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761" w:rsidRDefault="002F4761" w:rsidP="002F4761">
      <w:pPr>
        <w:pStyle w:val="2zakon"/>
      </w:pPr>
      <w:proofErr w:type="spellStart"/>
      <w:r>
        <w:t>Правилник</w:t>
      </w:r>
      <w:proofErr w:type="spellEnd"/>
      <w:r>
        <w:t xml:space="preserve"> о </w:t>
      </w:r>
      <w:proofErr w:type="spellStart"/>
      <w:r>
        <w:t>степену</w:t>
      </w:r>
      <w:proofErr w:type="spellEnd"/>
      <w:r>
        <w:t xml:space="preserve"> и </w:t>
      </w:r>
      <w:proofErr w:type="spellStart"/>
      <w:r>
        <w:t>врсти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</w:t>
      </w:r>
      <w:proofErr w:type="spellStart"/>
      <w:r>
        <w:t>наставника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општеобразовних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, </w:t>
      </w:r>
      <w:proofErr w:type="spellStart"/>
      <w:r>
        <w:t>стручних</w:t>
      </w:r>
      <w:proofErr w:type="spellEnd"/>
      <w:r>
        <w:t xml:space="preserve"> </w:t>
      </w:r>
      <w:proofErr w:type="spellStart"/>
      <w:r>
        <w:t>сарадника</w:t>
      </w:r>
      <w:proofErr w:type="spellEnd"/>
      <w:r>
        <w:t xml:space="preserve"> и </w:t>
      </w:r>
      <w:proofErr w:type="spellStart"/>
      <w:r>
        <w:t>васпитача</w:t>
      </w:r>
      <w:proofErr w:type="spellEnd"/>
      <w:r>
        <w:t xml:space="preserve"> у </w:t>
      </w:r>
      <w:proofErr w:type="spellStart"/>
      <w:r>
        <w:t>стручним</w:t>
      </w:r>
      <w:proofErr w:type="spellEnd"/>
      <w:r>
        <w:t xml:space="preserve"> </w:t>
      </w:r>
      <w:proofErr w:type="spellStart"/>
      <w:r>
        <w:t>школама</w:t>
      </w:r>
      <w:proofErr w:type="spellEnd"/>
    </w:p>
    <w:p w:rsidR="002F4761" w:rsidRDefault="002F4761" w:rsidP="002F4761">
      <w:pPr>
        <w:pStyle w:val="3mesto"/>
      </w:pPr>
      <w:proofErr w:type="spellStart"/>
      <w:r>
        <w:t>Правилник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објављен</w:t>
      </w:r>
      <w:proofErr w:type="spellEnd"/>
      <w:r>
        <w:t xml:space="preserve"> у "</w:t>
      </w:r>
      <w:proofErr w:type="spellStart"/>
      <w:r>
        <w:t>Службеном</w:t>
      </w:r>
      <w:proofErr w:type="spellEnd"/>
      <w:r>
        <w:t xml:space="preserve"> </w:t>
      </w:r>
      <w:proofErr w:type="spellStart"/>
      <w:r>
        <w:t>гласнику</w:t>
      </w:r>
      <w:proofErr w:type="spellEnd"/>
      <w:r>
        <w:t xml:space="preserve"> РС - </w:t>
      </w:r>
      <w:proofErr w:type="spellStart"/>
      <w:r>
        <w:t>Просветни</w:t>
      </w:r>
      <w:proofErr w:type="spellEnd"/>
      <w:r>
        <w:t xml:space="preserve"> </w:t>
      </w:r>
      <w:proofErr w:type="spellStart"/>
      <w:r>
        <w:t>гласник</w:t>
      </w:r>
      <w:proofErr w:type="spellEnd"/>
      <w:r>
        <w:t xml:space="preserve">", </w:t>
      </w:r>
      <w:proofErr w:type="spellStart"/>
      <w:r>
        <w:t>бр</w:t>
      </w:r>
      <w:proofErr w:type="spellEnd"/>
      <w:r>
        <w:t xml:space="preserve">. </w:t>
      </w:r>
      <w:hyperlink r:id="rId4" w:history="1">
        <w:r>
          <w:rPr>
            <w:rStyle w:val="Hyperlink"/>
            <w:color w:val="CC0000"/>
          </w:rPr>
          <w:t>4/2022</w:t>
        </w:r>
      </w:hyperlink>
      <w:r>
        <w:t xml:space="preserve">, </w:t>
      </w:r>
      <w:hyperlink r:id="rId5" w:history="1">
        <w:r>
          <w:rPr>
            <w:rStyle w:val="Hyperlink"/>
          </w:rPr>
          <w:t>14/2022</w:t>
        </w:r>
      </w:hyperlink>
      <w:r>
        <w:t xml:space="preserve"> и </w:t>
      </w:r>
      <w:hyperlink r:id="rId6" w:history="1">
        <w:r>
          <w:rPr>
            <w:rStyle w:val="Hyperlink"/>
          </w:rPr>
          <w:t>15/2022</w:t>
        </w:r>
      </w:hyperlink>
      <w:r>
        <w:t xml:space="preserve">. </w:t>
      </w:r>
    </w:p>
    <w:p w:rsidR="002F4761" w:rsidRDefault="002F4761" w:rsidP="002F4761">
      <w:pPr>
        <w:pStyle w:val="1tekst"/>
        <w:rPr>
          <w:b/>
          <w:bCs/>
        </w:rPr>
      </w:pPr>
      <w:bookmarkStart w:id="0" w:name="_GoBack"/>
      <w:bookmarkEnd w:id="0"/>
    </w:p>
    <w:p w:rsidR="002F4761" w:rsidRDefault="002F4761" w:rsidP="002F4761">
      <w:pPr>
        <w:pStyle w:val="1tekst"/>
        <w:rPr>
          <w:b/>
          <w:bCs/>
        </w:rPr>
      </w:pPr>
    </w:p>
    <w:p w:rsidR="002F4761" w:rsidRDefault="002F4761" w:rsidP="002F4761">
      <w:pPr>
        <w:pStyle w:val="1tekst"/>
        <w:rPr>
          <w:b/>
          <w:bCs/>
        </w:rPr>
      </w:pPr>
    </w:p>
    <w:p w:rsidR="002F4761" w:rsidRDefault="002F4761" w:rsidP="002F4761">
      <w:pPr>
        <w:pStyle w:val="1tekst"/>
      </w:pPr>
      <w:r>
        <w:rPr>
          <w:b/>
          <w:bCs/>
        </w:rPr>
        <w:t xml:space="preserve">16) </w:t>
      </w:r>
      <w:proofErr w:type="spellStart"/>
      <w:r>
        <w:rPr>
          <w:b/>
          <w:bCs/>
        </w:rPr>
        <w:t>Рачунарство</w:t>
      </w:r>
      <w:proofErr w:type="spellEnd"/>
      <w:r>
        <w:rPr>
          <w:b/>
          <w:bCs/>
        </w:rPr>
        <w:t xml:space="preserve"> и </w:t>
      </w:r>
      <w:proofErr w:type="spellStart"/>
      <w:r>
        <w:rPr>
          <w:b/>
          <w:bCs/>
        </w:rPr>
        <w:t>информатика</w:t>
      </w:r>
      <w:proofErr w:type="spellEnd"/>
      <w:r>
        <w:rPr>
          <w:b/>
          <w:bCs/>
        </w:rPr>
        <w:t>:</w:t>
      </w:r>
    </w:p>
    <w:p w:rsidR="002F4761" w:rsidRDefault="002F4761" w:rsidP="002F4761">
      <w:pPr>
        <w:pStyle w:val="1tekst"/>
      </w:pPr>
      <w:r>
        <w:t xml:space="preserve">(1) </w:t>
      </w:r>
      <w:proofErr w:type="spellStart"/>
      <w:r>
        <w:t>професор</w:t>
      </w:r>
      <w:proofErr w:type="spellEnd"/>
      <w:r>
        <w:t xml:space="preserve"> </w:t>
      </w:r>
      <w:proofErr w:type="spellStart"/>
      <w:r>
        <w:t>информатике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дипломирани</w:t>
      </w:r>
      <w:proofErr w:type="spellEnd"/>
      <w:r>
        <w:t xml:space="preserve"> </w:t>
      </w:r>
      <w:proofErr w:type="spellStart"/>
      <w:r>
        <w:t>информатичар</w:t>
      </w:r>
      <w:proofErr w:type="spellEnd"/>
      <w:r>
        <w:t>;</w:t>
      </w:r>
    </w:p>
    <w:p w:rsidR="002F4761" w:rsidRDefault="002F4761" w:rsidP="002F4761">
      <w:pPr>
        <w:pStyle w:val="1tekst"/>
      </w:pPr>
      <w:r>
        <w:t xml:space="preserve">(2) </w:t>
      </w:r>
      <w:proofErr w:type="spellStart"/>
      <w:r>
        <w:t>професор</w:t>
      </w:r>
      <w:proofErr w:type="spellEnd"/>
      <w:r>
        <w:t xml:space="preserve"> </w:t>
      </w:r>
      <w:proofErr w:type="spellStart"/>
      <w:r>
        <w:t>математике</w:t>
      </w:r>
      <w:proofErr w:type="spellEnd"/>
      <w:r>
        <w:t xml:space="preserve"> и </w:t>
      </w:r>
      <w:proofErr w:type="spellStart"/>
      <w:r>
        <w:t>рачунарства</w:t>
      </w:r>
      <w:proofErr w:type="spellEnd"/>
      <w:r>
        <w:t>;</w:t>
      </w:r>
    </w:p>
    <w:p w:rsidR="002F4761" w:rsidRDefault="002F4761" w:rsidP="002F4761">
      <w:pPr>
        <w:pStyle w:val="1tekst"/>
      </w:pPr>
      <w:r>
        <w:t xml:space="preserve">(3) </w:t>
      </w:r>
      <w:proofErr w:type="spellStart"/>
      <w:r>
        <w:t>професор</w:t>
      </w:r>
      <w:proofErr w:type="spellEnd"/>
      <w:r>
        <w:t xml:space="preserve"> </w:t>
      </w:r>
      <w:proofErr w:type="spellStart"/>
      <w:r>
        <w:t>математике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дипломирани</w:t>
      </w:r>
      <w:proofErr w:type="spellEnd"/>
      <w:r>
        <w:t xml:space="preserve"> </w:t>
      </w:r>
      <w:proofErr w:type="spellStart"/>
      <w:r>
        <w:t>математичар</w:t>
      </w:r>
      <w:proofErr w:type="spellEnd"/>
      <w:r>
        <w:t xml:space="preserve">, </w:t>
      </w:r>
      <w:proofErr w:type="spellStart"/>
      <w:r>
        <w:t>смер</w:t>
      </w:r>
      <w:proofErr w:type="spellEnd"/>
      <w:r>
        <w:t xml:space="preserve"> </w:t>
      </w:r>
      <w:proofErr w:type="spellStart"/>
      <w:r>
        <w:t>рачунарство</w:t>
      </w:r>
      <w:proofErr w:type="spellEnd"/>
      <w:r>
        <w:t xml:space="preserve"> и </w:t>
      </w:r>
      <w:proofErr w:type="spellStart"/>
      <w:r>
        <w:t>информатика</w:t>
      </w:r>
      <w:proofErr w:type="spellEnd"/>
      <w:r>
        <w:t>;</w:t>
      </w:r>
    </w:p>
    <w:p w:rsidR="002F4761" w:rsidRDefault="002F4761" w:rsidP="002F4761">
      <w:pPr>
        <w:pStyle w:val="1tekst"/>
      </w:pPr>
      <w:r>
        <w:t xml:space="preserve">(4) </w:t>
      </w:r>
      <w:proofErr w:type="spellStart"/>
      <w:r>
        <w:t>дипломирани</w:t>
      </w:r>
      <w:proofErr w:type="spellEnd"/>
      <w:r>
        <w:t xml:space="preserve"> </w:t>
      </w:r>
      <w:proofErr w:type="spellStart"/>
      <w:r>
        <w:t>математичар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рачунарство</w:t>
      </w:r>
      <w:proofErr w:type="spellEnd"/>
      <w:r>
        <w:t xml:space="preserve"> и </w:t>
      </w:r>
      <w:proofErr w:type="spellStart"/>
      <w:r>
        <w:t>информатику</w:t>
      </w:r>
      <w:proofErr w:type="spellEnd"/>
      <w:r>
        <w:t>;</w:t>
      </w:r>
    </w:p>
    <w:p w:rsidR="002F4761" w:rsidRDefault="002F4761" w:rsidP="002F4761">
      <w:pPr>
        <w:pStyle w:val="1tekst"/>
      </w:pPr>
      <w:r>
        <w:t xml:space="preserve">(5) </w:t>
      </w:r>
      <w:proofErr w:type="spellStart"/>
      <w:r>
        <w:t>дипломирани</w:t>
      </w:r>
      <w:proofErr w:type="spellEnd"/>
      <w:r>
        <w:t xml:space="preserve"> </w:t>
      </w:r>
      <w:proofErr w:type="spellStart"/>
      <w:r>
        <w:t>инжењер</w:t>
      </w:r>
      <w:proofErr w:type="spellEnd"/>
      <w:r>
        <w:t xml:space="preserve"> </w:t>
      </w:r>
      <w:proofErr w:type="spellStart"/>
      <w:r>
        <w:t>електротехнике</w:t>
      </w:r>
      <w:proofErr w:type="spellEnd"/>
      <w:r>
        <w:t xml:space="preserve">, </w:t>
      </w:r>
      <w:proofErr w:type="spellStart"/>
      <w:r>
        <w:t>сви</w:t>
      </w:r>
      <w:proofErr w:type="spellEnd"/>
      <w:r>
        <w:t xml:space="preserve"> </w:t>
      </w:r>
      <w:proofErr w:type="spellStart"/>
      <w:r>
        <w:t>смерови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одсеци</w:t>
      </w:r>
      <w:proofErr w:type="spellEnd"/>
      <w:r>
        <w:t>;</w:t>
      </w:r>
    </w:p>
    <w:p w:rsidR="002F4761" w:rsidRDefault="002F4761" w:rsidP="002F4761">
      <w:pPr>
        <w:pStyle w:val="1tekst"/>
      </w:pPr>
      <w:r>
        <w:t xml:space="preserve">(6) </w:t>
      </w:r>
      <w:proofErr w:type="spellStart"/>
      <w:r>
        <w:t>дипломирани</w:t>
      </w:r>
      <w:proofErr w:type="spellEnd"/>
      <w:r>
        <w:t xml:space="preserve"> </w:t>
      </w:r>
      <w:proofErr w:type="spellStart"/>
      <w:r>
        <w:t>инжењер</w:t>
      </w:r>
      <w:proofErr w:type="spellEnd"/>
      <w:r>
        <w:t xml:space="preserve"> </w:t>
      </w:r>
      <w:proofErr w:type="spellStart"/>
      <w:r>
        <w:t>електронике</w:t>
      </w:r>
      <w:proofErr w:type="spellEnd"/>
      <w:r>
        <w:t xml:space="preserve">, </w:t>
      </w:r>
      <w:proofErr w:type="spellStart"/>
      <w:r>
        <w:t>сви</w:t>
      </w:r>
      <w:proofErr w:type="spellEnd"/>
      <w:r>
        <w:t xml:space="preserve"> </w:t>
      </w:r>
      <w:proofErr w:type="spellStart"/>
      <w:r>
        <w:t>смерови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одсеци</w:t>
      </w:r>
      <w:proofErr w:type="spellEnd"/>
      <w:r>
        <w:t>;</w:t>
      </w:r>
    </w:p>
    <w:p w:rsidR="002F4761" w:rsidRDefault="002F4761" w:rsidP="002F4761">
      <w:pPr>
        <w:pStyle w:val="1tekst"/>
      </w:pPr>
      <w:r>
        <w:t xml:space="preserve">(7) </w:t>
      </w:r>
      <w:proofErr w:type="spellStart"/>
      <w:r>
        <w:t>дипломирани</w:t>
      </w:r>
      <w:proofErr w:type="spellEnd"/>
      <w:r>
        <w:t xml:space="preserve"> </w:t>
      </w:r>
      <w:proofErr w:type="spellStart"/>
      <w:r>
        <w:t>инжењер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информационе</w:t>
      </w:r>
      <w:proofErr w:type="spellEnd"/>
      <w:r>
        <w:t xml:space="preserve"> </w:t>
      </w:r>
      <w:proofErr w:type="spellStart"/>
      <w:r>
        <w:t>системе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дипломирани</w:t>
      </w:r>
      <w:proofErr w:type="spellEnd"/>
      <w:r>
        <w:t xml:space="preserve"> </w:t>
      </w:r>
      <w:proofErr w:type="spellStart"/>
      <w:r>
        <w:t>инжењер</w:t>
      </w:r>
      <w:proofErr w:type="spellEnd"/>
      <w:r>
        <w:t xml:space="preserve"> </w:t>
      </w:r>
      <w:proofErr w:type="spellStart"/>
      <w:r>
        <w:t>организације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информационе</w:t>
      </w:r>
      <w:proofErr w:type="spellEnd"/>
      <w:r>
        <w:t xml:space="preserve"> </w:t>
      </w:r>
      <w:proofErr w:type="spellStart"/>
      <w:r>
        <w:t>системе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дипломирани</w:t>
      </w:r>
      <w:proofErr w:type="spellEnd"/>
      <w:r>
        <w:t xml:space="preserve"> </w:t>
      </w:r>
      <w:proofErr w:type="spellStart"/>
      <w:r>
        <w:t>инжењер</w:t>
      </w:r>
      <w:proofErr w:type="spellEnd"/>
      <w:r>
        <w:t xml:space="preserve"> </w:t>
      </w:r>
      <w:proofErr w:type="spellStart"/>
      <w:r>
        <w:t>организационих</w:t>
      </w:r>
      <w:proofErr w:type="spellEnd"/>
      <w:r>
        <w:t xml:space="preserve"> </w:t>
      </w:r>
      <w:proofErr w:type="spellStart"/>
      <w:r>
        <w:t>наука</w:t>
      </w:r>
      <w:proofErr w:type="spellEnd"/>
      <w:r>
        <w:t xml:space="preserve">, </w:t>
      </w:r>
      <w:proofErr w:type="spellStart"/>
      <w:r>
        <w:t>одсеци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информационе</w:t>
      </w:r>
      <w:proofErr w:type="spellEnd"/>
      <w:r>
        <w:t xml:space="preserve"> </w:t>
      </w:r>
      <w:proofErr w:type="spellStart"/>
      <w:r>
        <w:t>системе</w:t>
      </w:r>
      <w:proofErr w:type="spellEnd"/>
      <w:r>
        <w:t xml:space="preserve">, </w:t>
      </w:r>
      <w:proofErr w:type="spellStart"/>
      <w:r>
        <w:t>информационе</w:t>
      </w:r>
      <w:proofErr w:type="spellEnd"/>
      <w:r>
        <w:t xml:space="preserve"> </w:t>
      </w:r>
      <w:proofErr w:type="spellStart"/>
      <w:r>
        <w:t>системе</w:t>
      </w:r>
      <w:proofErr w:type="spellEnd"/>
      <w:r>
        <w:t xml:space="preserve"> и </w:t>
      </w:r>
      <w:proofErr w:type="spellStart"/>
      <w:r>
        <w:t>технологије</w:t>
      </w:r>
      <w:proofErr w:type="spellEnd"/>
      <w:r>
        <w:t>;</w:t>
      </w:r>
    </w:p>
    <w:p w:rsidR="002F4761" w:rsidRDefault="002F4761" w:rsidP="002F4761">
      <w:pPr>
        <w:pStyle w:val="1tekst"/>
      </w:pPr>
      <w:r>
        <w:t xml:space="preserve">(8) </w:t>
      </w:r>
      <w:proofErr w:type="spellStart"/>
      <w:r>
        <w:t>дипломирани</w:t>
      </w:r>
      <w:proofErr w:type="spellEnd"/>
      <w:r>
        <w:t xml:space="preserve"> </w:t>
      </w:r>
      <w:proofErr w:type="spellStart"/>
      <w:r>
        <w:t>инжењер</w:t>
      </w:r>
      <w:proofErr w:type="spellEnd"/>
      <w:r>
        <w:t xml:space="preserve"> </w:t>
      </w:r>
      <w:proofErr w:type="spellStart"/>
      <w:r>
        <w:t>информатике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дипломирани</w:t>
      </w:r>
      <w:proofErr w:type="spellEnd"/>
      <w:r>
        <w:t xml:space="preserve"> </w:t>
      </w:r>
      <w:proofErr w:type="spellStart"/>
      <w:r>
        <w:t>инжењер</w:t>
      </w:r>
      <w:proofErr w:type="spellEnd"/>
      <w:r>
        <w:t xml:space="preserve"> </w:t>
      </w:r>
      <w:proofErr w:type="spellStart"/>
      <w:r>
        <w:t>рачунарства</w:t>
      </w:r>
      <w:proofErr w:type="spellEnd"/>
      <w:r>
        <w:t>;</w:t>
      </w:r>
    </w:p>
    <w:p w:rsidR="002F4761" w:rsidRDefault="002F4761" w:rsidP="002F4761">
      <w:pPr>
        <w:pStyle w:val="1tekst"/>
      </w:pPr>
      <w:r>
        <w:t xml:space="preserve">(9) </w:t>
      </w:r>
      <w:proofErr w:type="spellStart"/>
      <w:r>
        <w:t>дипломирани</w:t>
      </w:r>
      <w:proofErr w:type="spellEnd"/>
      <w:r>
        <w:t xml:space="preserve"> </w:t>
      </w:r>
      <w:proofErr w:type="spellStart"/>
      <w:r>
        <w:t>економист</w:t>
      </w:r>
      <w:proofErr w:type="spellEnd"/>
      <w:r>
        <w:t xml:space="preserve">, </w:t>
      </w:r>
      <w:proofErr w:type="spellStart"/>
      <w:r>
        <w:t>смерови</w:t>
      </w:r>
      <w:proofErr w:type="spellEnd"/>
      <w:r>
        <w:t xml:space="preserve">: </w:t>
      </w:r>
      <w:proofErr w:type="spellStart"/>
      <w:r>
        <w:t>кибернетско-организациони</w:t>
      </w:r>
      <w:proofErr w:type="spellEnd"/>
      <w:r>
        <w:t xml:space="preserve">, </w:t>
      </w:r>
      <w:proofErr w:type="spellStart"/>
      <w:r>
        <w:t>економска</w:t>
      </w:r>
      <w:proofErr w:type="spellEnd"/>
      <w:r>
        <w:t xml:space="preserve"> </w:t>
      </w:r>
      <w:proofErr w:type="spellStart"/>
      <w:r>
        <w:t>статистика</w:t>
      </w:r>
      <w:proofErr w:type="spellEnd"/>
      <w:r>
        <w:t xml:space="preserve"> и </w:t>
      </w:r>
      <w:proofErr w:type="spellStart"/>
      <w:r>
        <w:t>информатика</w:t>
      </w:r>
      <w:proofErr w:type="spellEnd"/>
      <w:r>
        <w:t xml:space="preserve">, </w:t>
      </w:r>
      <w:proofErr w:type="spellStart"/>
      <w:r>
        <w:t>економска</w:t>
      </w:r>
      <w:proofErr w:type="spellEnd"/>
      <w:r>
        <w:t xml:space="preserve"> </w:t>
      </w:r>
      <w:proofErr w:type="spellStart"/>
      <w:r>
        <w:t>статистика</w:t>
      </w:r>
      <w:proofErr w:type="spellEnd"/>
      <w:r>
        <w:t xml:space="preserve"> и </w:t>
      </w:r>
      <w:proofErr w:type="spellStart"/>
      <w:r>
        <w:t>кибернетика</w:t>
      </w:r>
      <w:proofErr w:type="spellEnd"/>
      <w:r>
        <w:t xml:space="preserve">, </w:t>
      </w:r>
      <w:proofErr w:type="spellStart"/>
      <w:r>
        <w:t>статистика</w:t>
      </w:r>
      <w:proofErr w:type="spellEnd"/>
      <w:r>
        <w:t xml:space="preserve"> и </w:t>
      </w:r>
      <w:proofErr w:type="spellStart"/>
      <w:r>
        <w:t>информатика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статистика</w:t>
      </w:r>
      <w:proofErr w:type="spellEnd"/>
      <w:r>
        <w:t xml:space="preserve">, </w:t>
      </w:r>
      <w:proofErr w:type="spellStart"/>
      <w:r>
        <w:t>информатика</w:t>
      </w:r>
      <w:proofErr w:type="spellEnd"/>
      <w:r>
        <w:t xml:space="preserve"> и </w:t>
      </w:r>
      <w:proofErr w:type="spellStart"/>
      <w:r>
        <w:t>квантна</w:t>
      </w:r>
      <w:proofErr w:type="spellEnd"/>
      <w:r>
        <w:t xml:space="preserve"> </w:t>
      </w:r>
      <w:proofErr w:type="spellStart"/>
      <w:r>
        <w:t>економија</w:t>
      </w:r>
      <w:proofErr w:type="spellEnd"/>
      <w:r>
        <w:t>;</w:t>
      </w:r>
    </w:p>
    <w:p w:rsidR="002F4761" w:rsidRDefault="002F4761" w:rsidP="002F4761">
      <w:pPr>
        <w:pStyle w:val="1tekst"/>
      </w:pPr>
      <w:r>
        <w:t xml:space="preserve">(10) </w:t>
      </w:r>
      <w:proofErr w:type="spellStart"/>
      <w:r>
        <w:t>професор</w:t>
      </w:r>
      <w:proofErr w:type="spellEnd"/>
      <w:r>
        <w:t xml:space="preserve"> </w:t>
      </w:r>
      <w:proofErr w:type="spellStart"/>
      <w:r>
        <w:t>технике</w:t>
      </w:r>
      <w:proofErr w:type="spellEnd"/>
      <w:r>
        <w:t xml:space="preserve"> и </w:t>
      </w:r>
      <w:proofErr w:type="spellStart"/>
      <w:r>
        <w:t>информатике</w:t>
      </w:r>
      <w:proofErr w:type="spellEnd"/>
      <w:r>
        <w:t>;</w:t>
      </w:r>
    </w:p>
    <w:p w:rsidR="002F4761" w:rsidRDefault="002F4761" w:rsidP="002F4761">
      <w:pPr>
        <w:pStyle w:val="1tekst"/>
      </w:pPr>
      <w:r>
        <w:t xml:space="preserve">(11) </w:t>
      </w:r>
      <w:proofErr w:type="spellStart"/>
      <w:r>
        <w:t>дипломирани</w:t>
      </w:r>
      <w:proofErr w:type="spellEnd"/>
      <w:r>
        <w:t xml:space="preserve"> </w:t>
      </w:r>
      <w:proofErr w:type="spellStart"/>
      <w:r>
        <w:t>математичар</w:t>
      </w:r>
      <w:proofErr w:type="spellEnd"/>
      <w:r>
        <w:t>;</w:t>
      </w:r>
    </w:p>
    <w:p w:rsidR="002F4761" w:rsidRDefault="002F4761" w:rsidP="002F4761">
      <w:pPr>
        <w:pStyle w:val="1tekst"/>
      </w:pPr>
      <w:r>
        <w:t xml:space="preserve">(12) </w:t>
      </w:r>
      <w:proofErr w:type="spellStart"/>
      <w:r>
        <w:t>дипломирани</w:t>
      </w:r>
      <w:proofErr w:type="spellEnd"/>
      <w:r>
        <w:t xml:space="preserve"> </w:t>
      </w:r>
      <w:proofErr w:type="spellStart"/>
      <w:r>
        <w:t>информатичар</w:t>
      </w:r>
      <w:proofErr w:type="spellEnd"/>
      <w:r>
        <w:t>;</w:t>
      </w:r>
    </w:p>
    <w:p w:rsidR="002F4761" w:rsidRDefault="002F4761" w:rsidP="002F4761">
      <w:pPr>
        <w:pStyle w:val="1tekst"/>
      </w:pPr>
      <w:r>
        <w:t xml:space="preserve">(13) </w:t>
      </w:r>
      <w:proofErr w:type="spellStart"/>
      <w:r>
        <w:t>дипломирани</w:t>
      </w:r>
      <w:proofErr w:type="spellEnd"/>
      <w:r>
        <w:t xml:space="preserve"> </w:t>
      </w:r>
      <w:proofErr w:type="spellStart"/>
      <w:r>
        <w:t>информатичар</w:t>
      </w:r>
      <w:proofErr w:type="spellEnd"/>
      <w:r>
        <w:t xml:space="preserve"> – </w:t>
      </w:r>
      <w:proofErr w:type="spellStart"/>
      <w:r>
        <w:t>пословна</w:t>
      </w:r>
      <w:proofErr w:type="spellEnd"/>
      <w:r>
        <w:t xml:space="preserve"> </w:t>
      </w:r>
      <w:proofErr w:type="spellStart"/>
      <w:r>
        <w:t>информатика</w:t>
      </w:r>
      <w:proofErr w:type="spellEnd"/>
      <w:r>
        <w:t>;</w:t>
      </w:r>
    </w:p>
    <w:p w:rsidR="002F4761" w:rsidRDefault="002F4761" w:rsidP="002F4761">
      <w:pPr>
        <w:pStyle w:val="1tekst"/>
      </w:pPr>
      <w:r>
        <w:t xml:space="preserve">(14) </w:t>
      </w:r>
      <w:proofErr w:type="spellStart"/>
      <w:r>
        <w:t>дипломирани</w:t>
      </w:r>
      <w:proofErr w:type="spellEnd"/>
      <w:r>
        <w:t xml:space="preserve"> </w:t>
      </w:r>
      <w:proofErr w:type="spellStart"/>
      <w:r>
        <w:t>информатичар</w:t>
      </w:r>
      <w:proofErr w:type="spellEnd"/>
      <w:r>
        <w:t xml:space="preserve"> – </w:t>
      </w:r>
      <w:proofErr w:type="spellStart"/>
      <w:r>
        <w:t>професор</w:t>
      </w:r>
      <w:proofErr w:type="spellEnd"/>
      <w:r>
        <w:t xml:space="preserve"> </w:t>
      </w:r>
      <w:proofErr w:type="spellStart"/>
      <w:r>
        <w:t>информатике</w:t>
      </w:r>
      <w:proofErr w:type="spellEnd"/>
      <w:r>
        <w:t>;</w:t>
      </w:r>
    </w:p>
    <w:p w:rsidR="002F4761" w:rsidRDefault="002F4761" w:rsidP="002F4761">
      <w:pPr>
        <w:pStyle w:val="1tekst"/>
      </w:pPr>
      <w:r>
        <w:t xml:space="preserve">(15) </w:t>
      </w:r>
      <w:proofErr w:type="spellStart"/>
      <w:r>
        <w:t>дипломирани</w:t>
      </w:r>
      <w:proofErr w:type="spellEnd"/>
      <w:r>
        <w:t xml:space="preserve"> </w:t>
      </w:r>
      <w:proofErr w:type="spellStart"/>
      <w:r>
        <w:t>инжењер</w:t>
      </w:r>
      <w:proofErr w:type="spellEnd"/>
      <w:r>
        <w:t xml:space="preserve"> </w:t>
      </w:r>
      <w:proofErr w:type="spellStart"/>
      <w:r>
        <w:t>организационих</w:t>
      </w:r>
      <w:proofErr w:type="spellEnd"/>
      <w:r>
        <w:t xml:space="preserve"> </w:t>
      </w:r>
      <w:proofErr w:type="spellStart"/>
      <w:r>
        <w:t>наука</w:t>
      </w:r>
      <w:proofErr w:type="spellEnd"/>
      <w:r>
        <w:t xml:space="preserve"> – </w:t>
      </w:r>
      <w:proofErr w:type="spellStart"/>
      <w:r>
        <w:t>одсек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управљање</w:t>
      </w:r>
      <w:proofErr w:type="spellEnd"/>
      <w:r>
        <w:t xml:space="preserve"> </w:t>
      </w:r>
      <w:proofErr w:type="spellStart"/>
      <w:r>
        <w:t>квалитетом</w:t>
      </w:r>
      <w:proofErr w:type="spellEnd"/>
      <w:r>
        <w:t>;</w:t>
      </w:r>
    </w:p>
    <w:p w:rsidR="002F4761" w:rsidRDefault="002F4761" w:rsidP="002F4761">
      <w:pPr>
        <w:pStyle w:val="1tekst"/>
      </w:pPr>
      <w:r>
        <w:t xml:space="preserve">(16) </w:t>
      </w:r>
      <w:proofErr w:type="spellStart"/>
      <w:r>
        <w:t>мастер</w:t>
      </w:r>
      <w:proofErr w:type="spellEnd"/>
      <w:r>
        <w:t xml:space="preserve"> </w:t>
      </w:r>
      <w:proofErr w:type="spellStart"/>
      <w:r>
        <w:t>инжењер</w:t>
      </w:r>
      <w:proofErr w:type="spellEnd"/>
      <w:r>
        <w:t xml:space="preserve"> </w:t>
      </w:r>
      <w:proofErr w:type="spellStart"/>
      <w:r>
        <w:t>софтвера</w:t>
      </w:r>
      <w:proofErr w:type="spellEnd"/>
      <w:r>
        <w:t>;</w:t>
      </w:r>
    </w:p>
    <w:p w:rsidR="002F4761" w:rsidRDefault="002F4761" w:rsidP="002F4761">
      <w:pPr>
        <w:pStyle w:val="1tekst"/>
      </w:pPr>
      <w:r>
        <w:t xml:space="preserve">(17) </w:t>
      </w:r>
      <w:proofErr w:type="spellStart"/>
      <w:r>
        <w:t>мастер</w:t>
      </w:r>
      <w:proofErr w:type="spellEnd"/>
      <w:r>
        <w:t xml:space="preserve"> </w:t>
      </w:r>
      <w:proofErr w:type="spellStart"/>
      <w:r>
        <w:t>инжењер</w:t>
      </w:r>
      <w:proofErr w:type="spellEnd"/>
      <w:r>
        <w:t xml:space="preserve"> </w:t>
      </w:r>
      <w:proofErr w:type="spellStart"/>
      <w:r>
        <w:t>информационих</w:t>
      </w:r>
      <w:proofErr w:type="spellEnd"/>
      <w:r>
        <w:t xml:space="preserve"> </w:t>
      </w:r>
      <w:proofErr w:type="spellStart"/>
      <w:r>
        <w:t>технологија</w:t>
      </w:r>
      <w:proofErr w:type="spellEnd"/>
      <w:r>
        <w:t xml:space="preserve"> и </w:t>
      </w:r>
      <w:proofErr w:type="spellStart"/>
      <w:r>
        <w:t>система</w:t>
      </w:r>
      <w:proofErr w:type="spellEnd"/>
      <w:r>
        <w:t>;</w:t>
      </w:r>
    </w:p>
    <w:p w:rsidR="002F4761" w:rsidRDefault="002F4761" w:rsidP="002F4761">
      <w:pPr>
        <w:pStyle w:val="1tekst"/>
      </w:pPr>
      <w:r>
        <w:t xml:space="preserve">(18) </w:t>
      </w:r>
      <w:proofErr w:type="spellStart"/>
      <w:r>
        <w:t>мастер</w:t>
      </w:r>
      <w:proofErr w:type="spellEnd"/>
      <w:r>
        <w:t xml:space="preserve"> </w:t>
      </w:r>
      <w:proofErr w:type="spellStart"/>
      <w:r>
        <w:t>дизајнер</w:t>
      </w:r>
      <w:proofErr w:type="spellEnd"/>
      <w:r>
        <w:t xml:space="preserve"> </w:t>
      </w:r>
      <w:proofErr w:type="spellStart"/>
      <w:r>
        <w:t>медија</w:t>
      </w:r>
      <w:proofErr w:type="spellEnd"/>
      <w:r>
        <w:t xml:space="preserve"> у </w:t>
      </w:r>
      <w:proofErr w:type="spellStart"/>
      <w:r>
        <w:t>образовању</w:t>
      </w:r>
      <w:proofErr w:type="spellEnd"/>
      <w:r>
        <w:t>;</w:t>
      </w:r>
    </w:p>
    <w:p w:rsidR="002F4761" w:rsidRDefault="002F4761" w:rsidP="002F4761">
      <w:pPr>
        <w:pStyle w:val="1tekst"/>
      </w:pPr>
      <w:r>
        <w:t xml:space="preserve">(19) </w:t>
      </w:r>
      <w:proofErr w:type="spellStart"/>
      <w:r>
        <w:t>мастер</w:t>
      </w:r>
      <w:proofErr w:type="spellEnd"/>
      <w:r>
        <w:t xml:space="preserve"> </w:t>
      </w:r>
      <w:proofErr w:type="spellStart"/>
      <w:r>
        <w:t>професор</w:t>
      </w:r>
      <w:proofErr w:type="spellEnd"/>
      <w:r>
        <w:t xml:space="preserve"> </w:t>
      </w:r>
      <w:proofErr w:type="spellStart"/>
      <w:r>
        <w:t>предметне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 xml:space="preserve"> (</w:t>
      </w:r>
      <w:proofErr w:type="spellStart"/>
      <w:r>
        <w:t>претходно</w:t>
      </w:r>
      <w:proofErr w:type="spellEnd"/>
      <w:r>
        <w:t xml:space="preserve"> </w:t>
      </w:r>
      <w:proofErr w:type="spellStart"/>
      <w:r>
        <w:t>завршене</w:t>
      </w:r>
      <w:proofErr w:type="spellEnd"/>
      <w:r>
        <w:t xml:space="preserve"> </w:t>
      </w:r>
      <w:proofErr w:type="spellStart"/>
      <w:r>
        <w:t>студије</w:t>
      </w:r>
      <w:proofErr w:type="spellEnd"/>
      <w:r>
        <w:t xml:space="preserve"> </w:t>
      </w:r>
      <w:proofErr w:type="spellStart"/>
      <w:r>
        <w:t>првог</w:t>
      </w:r>
      <w:proofErr w:type="spellEnd"/>
      <w:r>
        <w:t xml:space="preserve"> </w:t>
      </w:r>
      <w:proofErr w:type="spellStart"/>
      <w:r>
        <w:t>степена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научне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стручне</w:t>
      </w:r>
      <w:proofErr w:type="spellEnd"/>
      <w:r>
        <w:t xml:space="preserve">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одговарајући</w:t>
      </w:r>
      <w:proofErr w:type="spellEnd"/>
      <w:r>
        <w:t xml:space="preserve"> </w:t>
      </w:r>
      <w:proofErr w:type="spellStart"/>
      <w:r>
        <w:t>предмет</w:t>
      </w:r>
      <w:proofErr w:type="spellEnd"/>
      <w:r>
        <w:t>);</w:t>
      </w:r>
    </w:p>
    <w:p w:rsidR="002F4761" w:rsidRDefault="002F4761" w:rsidP="002F4761">
      <w:pPr>
        <w:pStyle w:val="1tekst"/>
      </w:pPr>
      <w:r>
        <w:t xml:space="preserve">(20) </w:t>
      </w:r>
      <w:proofErr w:type="spellStart"/>
      <w:r>
        <w:t>дипломирани</w:t>
      </w:r>
      <w:proofErr w:type="spellEnd"/>
      <w:r>
        <w:t xml:space="preserve"> </w:t>
      </w:r>
      <w:proofErr w:type="spellStart"/>
      <w:r>
        <w:t>информaтичар</w:t>
      </w:r>
      <w:proofErr w:type="spellEnd"/>
      <w:r>
        <w:t xml:space="preserve"> – </w:t>
      </w:r>
      <w:proofErr w:type="spellStart"/>
      <w:r>
        <w:t>мастер</w:t>
      </w:r>
      <w:proofErr w:type="spellEnd"/>
      <w:r>
        <w:t>;</w:t>
      </w:r>
    </w:p>
    <w:p w:rsidR="002F4761" w:rsidRDefault="002F4761" w:rsidP="002F4761">
      <w:pPr>
        <w:pStyle w:val="1tekst"/>
      </w:pPr>
      <w:r>
        <w:t xml:space="preserve">(21) </w:t>
      </w:r>
      <w:proofErr w:type="spellStart"/>
      <w:r>
        <w:t>дипломирани</w:t>
      </w:r>
      <w:proofErr w:type="spellEnd"/>
      <w:r>
        <w:t xml:space="preserve"> </w:t>
      </w:r>
      <w:proofErr w:type="spellStart"/>
      <w:r>
        <w:t>професор</w:t>
      </w:r>
      <w:proofErr w:type="spellEnd"/>
      <w:r>
        <w:t xml:space="preserve"> </w:t>
      </w:r>
      <w:proofErr w:type="spellStart"/>
      <w:r>
        <w:t>информатике</w:t>
      </w:r>
      <w:proofErr w:type="spellEnd"/>
      <w:r>
        <w:t xml:space="preserve"> – </w:t>
      </w:r>
      <w:proofErr w:type="spellStart"/>
      <w:r>
        <w:t>мастер</w:t>
      </w:r>
      <w:proofErr w:type="spellEnd"/>
      <w:r>
        <w:t>;</w:t>
      </w:r>
    </w:p>
    <w:p w:rsidR="002F4761" w:rsidRDefault="002F4761" w:rsidP="002F4761">
      <w:pPr>
        <w:pStyle w:val="1tekst"/>
      </w:pPr>
      <w:r>
        <w:t xml:space="preserve">(22) </w:t>
      </w:r>
      <w:proofErr w:type="spellStart"/>
      <w:r>
        <w:t>дипломирани</w:t>
      </w:r>
      <w:proofErr w:type="spellEnd"/>
      <w:r>
        <w:t xml:space="preserve"> </w:t>
      </w:r>
      <w:proofErr w:type="spellStart"/>
      <w:r>
        <w:t>информатичар</w:t>
      </w:r>
      <w:proofErr w:type="spellEnd"/>
      <w:r>
        <w:t xml:space="preserve"> – </w:t>
      </w:r>
      <w:proofErr w:type="spellStart"/>
      <w:r>
        <w:t>мастер</w:t>
      </w:r>
      <w:proofErr w:type="spellEnd"/>
      <w:r>
        <w:t xml:space="preserve"> </w:t>
      </w:r>
      <w:proofErr w:type="spellStart"/>
      <w:r>
        <w:t>пословне</w:t>
      </w:r>
      <w:proofErr w:type="spellEnd"/>
      <w:r>
        <w:t xml:space="preserve"> </w:t>
      </w:r>
      <w:proofErr w:type="spellStart"/>
      <w:r>
        <w:t>информатике</w:t>
      </w:r>
      <w:proofErr w:type="spellEnd"/>
      <w:r>
        <w:t>;</w:t>
      </w:r>
    </w:p>
    <w:p w:rsidR="002F4761" w:rsidRDefault="002F4761" w:rsidP="002F4761">
      <w:pPr>
        <w:pStyle w:val="1tekst"/>
      </w:pPr>
      <w:r>
        <w:t xml:space="preserve">(23) </w:t>
      </w:r>
      <w:proofErr w:type="spellStart"/>
      <w:r>
        <w:t>дипломирани</w:t>
      </w:r>
      <w:proofErr w:type="spellEnd"/>
      <w:r>
        <w:t xml:space="preserve"> </w:t>
      </w:r>
      <w:proofErr w:type="spellStart"/>
      <w:r>
        <w:t>професор</w:t>
      </w:r>
      <w:proofErr w:type="spellEnd"/>
      <w:r>
        <w:t xml:space="preserve"> </w:t>
      </w:r>
      <w:proofErr w:type="spellStart"/>
      <w:r>
        <w:t>технике</w:t>
      </w:r>
      <w:proofErr w:type="spellEnd"/>
      <w:r>
        <w:t xml:space="preserve"> и </w:t>
      </w:r>
      <w:proofErr w:type="spellStart"/>
      <w:r>
        <w:t>информатике</w:t>
      </w:r>
      <w:proofErr w:type="spellEnd"/>
      <w:r>
        <w:t xml:space="preserve"> – </w:t>
      </w:r>
      <w:proofErr w:type="spellStart"/>
      <w:r>
        <w:t>мастер</w:t>
      </w:r>
      <w:proofErr w:type="spellEnd"/>
      <w:r>
        <w:t>;</w:t>
      </w:r>
    </w:p>
    <w:p w:rsidR="002F4761" w:rsidRDefault="002F4761" w:rsidP="002F4761">
      <w:pPr>
        <w:pStyle w:val="1tekst"/>
      </w:pPr>
      <w:r>
        <w:t xml:space="preserve">(24) </w:t>
      </w:r>
      <w:proofErr w:type="spellStart"/>
      <w:r>
        <w:t>мастер</w:t>
      </w:r>
      <w:proofErr w:type="spellEnd"/>
      <w:r>
        <w:t xml:space="preserve"> </w:t>
      </w:r>
      <w:proofErr w:type="spellStart"/>
      <w:r>
        <w:t>математичар</w:t>
      </w:r>
      <w:proofErr w:type="spellEnd"/>
      <w:r>
        <w:t>;</w:t>
      </w:r>
    </w:p>
    <w:p w:rsidR="002F4761" w:rsidRDefault="002F4761" w:rsidP="002F4761">
      <w:pPr>
        <w:pStyle w:val="1tekst"/>
      </w:pPr>
      <w:r>
        <w:t xml:space="preserve">(25) </w:t>
      </w:r>
      <w:proofErr w:type="spellStart"/>
      <w:r>
        <w:t>мастер</w:t>
      </w:r>
      <w:proofErr w:type="spellEnd"/>
      <w:r>
        <w:t xml:space="preserve"> </w:t>
      </w:r>
      <w:proofErr w:type="spellStart"/>
      <w:r>
        <w:t>информатичар</w:t>
      </w:r>
      <w:proofErr w:type="spellEnd"/>
      <w:r>
        <w:t>;</w:t>
      </w:r>
    </w:p>
    <w:p w:rsidR="002F4761" w:rsidRDefault="002F4761" w:rsidP="002F4761">
      <w:pPr>
        <w:pStyle w:val="1tekst"/>
      </w:pPr>
      <w:r>
        <w:lastRenderedPageBreak/>
        <w:t xml:space="preserve">(26) </w:t>
      </w:r>
      <w:proofErr w:type="spellStart"/>
      <w:r>
        <w:t>мастер</w:t>
      </w:r>
      <w:proofErr w:type="spellEnd"/>
      <w:r>
        <w:t xml:space="preserve"> </w:t>
      </w:r>
      <w:proofErr w:type="spellStart"/>
      <w:r>
        <w:t>инжењер</w:t>
      </w:r>
      <w:proofErr w:type="spellEnd"/>
      <w:r>
        <w:t xml:space="preserve"> </w:t>
      </w:r>
      <w:proofErr w:type="spellStart"/>
      <w:r>
        <w:t>електротехнике</w:t>
      </w:r>
      <w:proofErr w:type="spellEnd"/>
      <w:r>
        <w:t xml:space="preserve"> и </w:t>
      </w:r>
      <w:proofErr w:type="spellStart"/>
      <w:r>
        <w:t>рачунарства</w:t>
      </w:r>
      <w:proofErr w:type="spellEnd"/>
      <w:r>
        <w:t>;</w:t>
      </w:r>
    </w:p>
    <w:p w:rsidR="002F4761" w:rsidRDefault="002F4761" w:rsidP="002F4761">
      <w:pPr>
        <w:pStyle w:val="1tekst"/>
      </w:pPr>
      <w:r>
        <w:t xml:space="preserve">(27) </w:t>
      </w:r>
      <w:proofErr w:type="spellStart"/>
      <w:r>
        <w:t>мастер</w:t>
      </w:r>
      <w:proofErr w:type="spellEnd"/>
      <w:r>
        <w:t xml:space="preserve"> </w:t>
      </w:r>
      <w:proofErr w:type="spellStart"/>
      <w:r>
        <w:t>инжењер</w:t>
      </w:r>
      <w:proofErr w:type="spellEnd"/>
      <w:r>
        <w:t xml:space="preserve"> </w:t>
      </w:r>
      <w:proofErr w:type="spellStart"/>
      <w:r>
        <w:t>информационих</w:t>
      </w:r>
      <w:proofErr w:type="spellEnd"/>
      <w:r>
        <w:t xml:space="preserve"> </w:t>
      </w:r>
      <w:proofErr w:type="spellStart"/>
      <w:r>
        <w:t>технологија</w:t>
      </w:r>
      <w:proofErr w:type="spellEnd"/>
      <w:r>
        <w:t>;</w:t>
      </w:r>
    </w:p>
    <w:p w:rsidR="002F4761" w:rsidRDefault="002F4761" w:rsidP="002F4761">
      <w:pPr>
        <w:pStyle w:val="1tekst"/>
      </w:pPr>
      <w:r>
        <w:t xml:space="preserve">(28) </w:t>
      </w:r>
      <w:proofErr w:type="spellStart"/>
      <w:r>
        <w:t>мастер</w:t>
      </w:r>
      <w:proofErr w:type="spellEnd"/>
      <w:r>
        <w:t xml:space="preserve"> </w:t>
      </w:r>
      <w:proofErr w:type="spellStart"/>
      <w:r>
        <w:t>професор</w:t>
      </w:r>
      <w:proofErr w:type="spellEnd"/>
      <w:r>
        <w:t xml:space="preserve"> </w:t>
      </w:r>
      <w:proofErr w:type="spellStart"/>
      <w:r>
        <w:t>технике</w:t>
      </w:r>
      <w:proofErr w:type="spellEnd"/>
      <w:r>
        <w:t xml:space="preserve"> и </w:t>
      </w:r>
      <w:proofErr w:type="spellStart"/>
      <w:r>
        <w:t>информатике</w:t>
      </w:r>
      <w:proofErr w:type="spellEnd"/>
      <w:r>
        <w:t>;</w:t>
      </w:r>
    </w:p>
    <w:p w:rsidR="002F4761" w:rsidRDefault="002F4761" w:rsidP="002F4761">
      <w:pPr>
        <w:pStyle w:val="1tekst"/>
      </w:pPr>
      <w:r>
        <w:t xml:space="preserve">(29) </w:t>
      </w:r>
      <w:proofErr w:type="spellStart"/>
      <w:r>
        <w:t>мaстeр</w:t>
      </w:r>
      <w:proofErr w:type="spellEnd"/>
      <w:r>
        <w:t xml:space="preserve"> </w:t>
      </w:r>
      <w:proofErr w:type="spellStart"/>
      <w:r>
        <w:t>инжeњeр</w:t>
      </w:r>
      <w:proofErr w:type="spellEnd"/>
      <w:r>
        <w:t xml:space="preserve"> </w:t>
      </w:r>
      <w:proofErr w:type="spellStart"/>
      <w:r>
        <w:t>oргaнизaциoних</w:t>
      </w:r>
      <w:proofErr w:type="spellEnd"/>
      <w:r>
        <w:t xml:space="preserve"> </w:t>
      </w:r>
      <w:proofErr w:type="spellStart"/>
      <w:r>
        <w:t>нaукa</w:t>
      </w:r>
      <w:proofErr w:type="spellEnd"/>
      <w:r>
        <w:t xml:space="preserve"> (</w:t>
      </w:r>
      <w:proofErr w:type="spellStart"/>
      <w:r>
        <w:t>студијски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 xml:space="preserve"> </w:t>
      </w:r>
      <w:proofErr w:type="spellStart"/>
      <w:r>
        <w:t>Информациони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и </w:t>
      </w:r>
      <w:proofErr w:type="spellStart"/>
      <w:r>
        <w:t>технологије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Софтверско</w:t>
      </w:r>
      <w:proofErr w:type="spellEnd"/>
      <w:r>
        <w:t xml:space="preserve"> </w:t>
      </w:r>
      <w:proofErr w:type="spellStart"/>
      <w:r>
        <w:t>инжењерство</w:t>
      </w:r>
      <w:proofErr w:type="spellEnd"/>
      <w:r>
        <w:t xml:space="preserve"> и </w:t>
      </w:r>
      <w:proofErr w:type="spellStart"/>
      <w:r>
        <w:t>рачунарске</w:t>
      </w:r>
      <w:proofErr w:type="spellEnd"/>
      <w:r>
        <w:t xml:space="preserve"> </w:t>
      </w:r>
      <w:proofErr w:type="spellStart"/>
      <w:r>
        <w:t>науке</w:t>
      </w:r>
      <w:proofErr w:type="spellEnd"/>
      <w:r>
        <w:t>);</w:t>
      </w:r>
    </w:p>
    <w:p w:rsidR="002F4761" w:rsidRDefault="002F4761" w:rsidP="002F4761">
      <w:pPr>
        <w:pStyle w:val="1tekst"/>
      </w:pPr>
      <w:r>
        <w:t xml:space="preserve">(30) </w:t>
      </w:r>
      <w:proofErr w:type="spellStart"/>
      <w:r>
        <w:t>мастер</w:t>
      </w:r>
      <w:proofErr w:type="spellEnd"/>
      <w:r>
        <w:t xml:space="preserve"> </w:t>
      </w:r>
      <w:proofErr w:type="spellStart"/>
      <w:r>
        <w:t>професор</w:t>
      </w:r>
      <w:proofErr w:type="spellEnd"/>
      <w:r>
        <w:t xml:space="preserve"> </w:t>
      </w:r>
      <w:proofErr w:type="spellStart"/>
      <w:r>
        <w:t>информатике</w:t>
      </w:r>
      <w:proofErr w:type="spellEnd"/>
      <w:r>
        <w:t xml:space="preserve"> и </w:t>
      </w:r>
      <w:proofErr w:type="spellStart"/>
      <w:r>
        <w:t>математике</w:t>
      </w:r>
      <w:proofErr w:type="spellEnd"/>
      <w:r>
        <w:t>;</w:t>
      </w:r>
    </w:p>
    <w:p w:rsidR="002F4761" w:rsidRDefault="002F4761" w:rsidP="002F4761">
      <w:pPr>
        <w:pStyle w:val="1tekst"/>
      </w:pPr>
      <w:r>
        <w:t xml:space="preserve">(31) </w:t>
      </w:r>
      <w:proofErr w:type="spellStart"/>
      <w:r>
        <w:t>мастер</w:t>
      </w:r>
      <w:proofErr w:type="spellEnd"/>
      <w:r>
        <w:t xml:space="preserve"> </w:t>
      </w:r>
      <w:proofErr w:type="spellStart"/>
      <w:r>
        <w:t>професор</w:t>
      </w:r>
      <w:proofErr w:type="spellEnd"/>
      <w:r>
        <w:t xml:space="preserve"> </w:t>
      </w:r>
      <w:proofErr w:type="spellStart"/>
      <w:r>
        <w:t>информатике</w:t>
      </w:r>
      <w:proofErr w:type="spellEnd"/>
      <w:r>
        <w:t xml:space="preserve"> и </w:t>
      </w:r>
      <w:proofErr w:type="spellStart"/>
      <w:r>
        <w:t>технике</w:t>
      </w:r>
      <w:proofErr w:type="spellEnd"/>
      <w:r>
        <w:t>.</w:t>
      </w:r>
    </w:p>
    <w:p w:rsidR="002F4761" w:rsidRDefault="002F4761" w:rsidP="002F4761">
      <w:pPr>
        <w:pStyle w:val="1tekst"/>
      </w:pPr>
      <w:proofErr w:type="spellStart"/>
      <w:r>
        <w:t>Лице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тачке</w:t>
      </w:r>
      <w:proofErr w:type="spellEnd"/>
      <w:r>
        <w:t xml:space="preserve"> 16)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стекло</w:t>
      </w:r>
      <w:proofErr w:type="spellEnd"/>
      <w:r>
        <w:t xml:space="preserve"> </w:t>
      </w:r>
      <w:proofErr w:type="spellStart"/>
      <w:r>
        <w:t>академско</w:t>
      </w:r>
      <w:proofErr w:type="spellEnd"/>
      <w:r>
        <w:t xml:space="preserve"> </w:t>
      </w:r>
      <w:proofErr w:type="spellStart"/>
      <w:r>
        <w:t>звање</w:t>
      </w:r>
      <w:proofErr w:type="spellEnd"/>
      <w:r>
        <w:t xml:space="preserve"> </w:t>
      </w:r>
      <w:proofErr w:type="spellStart"/>
      <w:r>
        <w:t>мастер</w:t>
      </w:r>
      <w:proofErr w:type="spellEnd"/>
      <w:r>
        <w:t xml:space="preserve"> </w:t>
      </w:r>
      <w:proofErr w:type="spellStart"/>
      <w:r>
        <w:t>мора</w:t>
      </w:r>
      <w:proofErr w:type="spellEnd"/>
      <w:r>
        <w:t xml:space="preserve"> </w:t>
      </w:r>
      <w:proofErr w:type="spellStart"/>
      <w:r>
        <w:t>имати</w:t>
      </w:r>
      <w:proofErr w:type="spellEnd"/>
      <w:r>
        <w:t xml:space="preserve">, у </w:t>
      </w:r>
      <w:proofErr w:type="spellStart"/>
      <w:r>
        <w:t>оквиру</w:t>
      </w:r>
      <w:proofErr w:type="spellEnd"/>
      <w:r>
        <w:t xml:space="preserve"> </w:t>
      </w:r>
      <w:proofErr w:type="spellStart"/>
      <w:r>
        <w:t>завршених</w:t>
      </w:r>
      <w:proofErr w:type="spellEnd"/>
      <w:r>
        <w:t xml:space="preserve"> </w:t>
      </w:r>
      <w:proofErr w:type="spellStart"/>
      <w:r>
        <w:t>студија</w:t>
      </w:r>
      <w:proofErr w:type="spellEnd"/>
      <w:r>
        <w:t xml:space="preserve">, </w:t>
      </w:r>
      <w:proofErr w:type="spellStart"/>
      <w:r>
        <w:t>положених</w:t>
      </w:r>
      <w:proofErr w:type="spellEnd"/>
      <w:r>
        <w:t xml:space="preserve"> </w:t>
      </w:r>
      <w:proofErr w:type="spellStart"/>
      <w:r>
        <w:t>најмање</w:t>
      </w:r>
      <w:proofErr w:type="spellEnd"/>
      <w:r>
        <w:t xml:space="preserve"> </w:t>
      </w:r>
      <w:proofErr w:type="spellStart"/>
      <w:r>
        <w:t>пет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рачунарства</w:t>
      </w:r>
      <w:proofErr w:type="spellEnd"/>
      <w:r>
        <w:t xml:space="preserve"> и </w:t>
      </w:r>
      <w:proofErr w:type="spellStart"/>
      <w:r>
        <w:t>информатике</w:t>
      </w:r>
      <w:proofErr w:type="spellEnd"/>
      <w:r>
        <w:t xml:space="preserve"> (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тога</w:t>
      </w:r>
      <w:proofErr w:type="spellEnd"/>
      <w:r>
        <w:t xml:space="preserve"> </w:t>
      </w:r>
      <w:proofErr w:type="spellStart"/>
      <w:r>
        <w:t>најмање</w:t>
      </w:r>
      <w:proofErr w:type="spellEnd"/>
      <w:r>
        <w:t xml:space="preserve"> </w:t>
      </w:r>
      <w:proofErr w:type="spellStart"/>
      <w:r>
        <w:t>један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Програмирање</w:t>
      </w:r>
      <w:proofErr w:type="spellEnd"/>
      <w:r>
        <w:t xml:space="preserve">) и </w:t>
      </w:r>
      <w:proofErr w:type="spellStart"/>
      <w:r>
        <w:t>најмање</w:t>
      </w:r>
      <w:proofErr w:type="spellEnd"/>
      <w:r>
        <w:t xml:space="preserve">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једне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две</w:t>
      </w:r>
      <w:proofErr w:type="spellEnd"/>
      <w:r>
        <w:t xml:space="preserve"> </w:t>
      </w:r>
      <w:proofErr w:type="spellStart"/>
      <w:r>
        <w:t>следеће</w:t>
      </w:r>
      <w:proofErr w:type="spellEnd"/>
      <w:r>
        <w:t xml:space="preserve"> </w:t>
      </w:r>
      <w:proofErr w:type="spellStart"/>
      <w:r>
        <w:t>области</w:t>
      </w:r>
      <w:proofErr w:type="spellEnd"/>
      <w:r>
        <w:t xml:space="preserve"> – </w:t>
      </w:r>
      <w:proofErr w:type="spellStart"/>
      <w:r>
        <w:t>Математика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Теоријско</w:t>
      </w:r>
      <w:proofErr w:type="spellEnd"/>
      <w:r>
        <w:t xml:space="preserve"> </w:t>
      </w:r>
      <w:proofErr w:type="spellStart"/>
      <w:r>
        <w:t>рачунарство</w:t>
      </w:r>
      <w:proofErr w:type="spellEnd"/>
      <w:r>
        <w:t xml:space="preserve">,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доказују</w:t>
      </w:r>
      <w:proofErr w:type="spellEnd"/>
      <w:r>
        <w:t xml:space="preserve"> </w:t>
      </w:r>
      <w:proofErr w:type="spellStart"/>
      <w:r>
        <w:t>потврдом</w:t>
      </w:r>
      <w:proofErr w:type="spellEnd"/>
      <w:r>
        <w:t xml:space="preserve"> </w:t>
      </w:r>
      <w:proofErr w:type="spellStart"/>
      <w:r>
        <w:t>издатом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 </w:t>
      </w:r>
      <w:proofErr w:type="spellStart"/>
      <w:r>
        <w:t>матичне</w:t>
      </w:r>
      <w:proofErr w:type="spellEnd"/>
      <w:r>
        <w:t xml:space="preserve"> </w:t>
      </w:r>
      <w:proofErr w:type="spellStart"/>
      <w:r>
        <w:t>високошколске</w:t>
      </w:r>
      <w:proofErr w:type="spellEnd"/>
      <w:r>
        <w:t xml:space="preserve"> </w:t>
      </w:r>
      <w:proofErr w:type="spellStart"/>
      <w:r>
        <w:t>установе</w:t>
      </w:r>
      <w:proofErr w:type="spellEnd"/>
      <w:r>
        <w:t>.</w:t>
      </w:r>
    </w:p>
    <w:p w:rsidR="002F4761" w:rsidRDefault="002F4761" w:rsidP="002F4761">
      <w:pPr>
        <w:pStyle w:val="1tekst"/>
      </w:pPr>
      <w:proofErr w:type="spellStart"/>
      <w:r>
        <w:t>Наставу</w:t>
      </w:r>
      <w:proofErr w:type="spellEnd"/>
      <w:r>
        <w:t xml:space="preserve"> и </w:t>
      </w:r>
      <w:proofErr w:type="spellStart"/>
      <w:r>
        <w:t>друге</w:t>
      </w:r>
      <w:proofErr w:type="spellEnd"/>
      <w:r>
        <w:t xml:space="preserve"> </w:t>
      </w:r>
      <w:proofErr w:type="spellStart"/>
      <w:r>
        <w:t>облике</w:t>
      </w:r>
      <w:proofErr w:type="spellEnd"/>
      <w:r>
        <w:t xml:space="preserve"> </w:t>
      </w:r>
      <w:proofErr w:type="spellStart"/>
      <w:r>
        <w:t>образовно-васпитног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 </w:t>
      </w:r>
      <w:proofErr w:type="spellStart"/>
      <w:r>
        <w:t>Рачунарство</w:t>
      </w:r>
      <w:proofErr w:type="spellEnd"/>
      <w:r>
        <w:t xml:space="preserve"> и </w:t>
      </w:r>
      <w:proofErr w:type="spellStart"/>
      <w:r>
        <w:t>информатика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изводи</w:t>
      </w:r>
      <w:proofErr w:type="spellEnd"/>
      <w:r>
        <w:t xml:space="preserve"> и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стекло</w:t>
      </w:r>
      <w:proofErr w:type="spellEnd"/>
      <w:r>
        <w:t xml:space="preserve"> </w:t>
      </w:r>
      <w:proofErr w:type="spellStart"/>
      <w:r>
        <w:t>академско</w:t>
      </w:r>
      <w:proofErr w:type="spellEnd"/>
      <w:r>
        <w:t xml:space="preserve"> </w:t>
      </w:r>
      <w:proofErr w:type="spellStart"/>
      <w:r>
        <w:t>звање</w:t>
      </w:r>
      <w:proofErr w:type="spellEnd"/>
      <w:r>
        <w:t xml:space="preserve"> </w:t>
      </w:r>
      <w:proofErr w:type="spellStart"/>
      <w:r>
        <w:t>мастер</w:t>
      </w:r>
      <w:proofErr w:type="spellEnd"/>
      <w:r>
        <w:t xml:space="preserve">, а у </w:t>
      </w:r>
      <w:proofErr w:type="spellStart"/>
      <w:r>
        <w:t>оквиру</w:t>
      </w:r>
      <w:proofErr w:type="spellEnd"/>
      <w:r>
        <w:t xml:space="preserve"> </w:t>
      </w:r>
      <w:proofErr w:type="spellStart"/>
      <w:r>
        <w:t>завршених</w:t>
      </w:r>
      <w:proofErr w:type="spellEnd"/>
      <w:r>
        <w:t xml:space="preserve"> </w:t>
      </w:r>
      <w:proofErr w:type="spellStart"/>
      <w:r>
        <w:t>студија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положених</w:t>
      </w:r>
      <w:proofErr w:type="spellEnd"/>
      <w:r>
        <w:t xml:space="preserve"> </w:t>
      </w:r>
      <w:proofErr w:type="spellStart"/>
      <w:r>
        <w:t>најмање</w:t>
      </w:r>
      <w:proofErr w:type="spellEnd"/>
      <w:r>
        <w:t xml:space="preserve"> </w:t>
      </w:r>
      <w:proofErr w:type="spellStart"/>
      <w:r>
        <w:t>пет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рачунарства</w:t>
      </w:r>
      <w:proofErr w:type="spellEnd"/>
      <w:r>
        <w:t xml:space="preserve"> и </w:t>
      </w:r>
      <w:proofErr w:type="spellStart"/>
      <w:r>
        <w:t>информатике</w:t>
      </w:r>
      <w:proofErr w:type="spellEnd"/>
      <w:r>
        <w:t xml:space="preserve"> (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тога</w:t>
      </w:r>
      <w:proofErr w:type="spellEnd"/>
      <w:r>
        <w:t xml:space="preserve"> </w:t>
      </w:r>
      <w:proofErr w:type="spellStart"/>
      <w:r>
        <w:t>најмање</w:t>
      </w:r>
      <w:proofErr w:type="spellEnd"/>
      <w:r>
        <w:t xml:space="preserve"> </w:t>
      </w:r>
      <w:proofErr w:type="spellStart"/>
      <w:r>
        <w:t>један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Програмирање</w:t>
      </w:r>
      <w:proofErr w:type="spellEnd"/>
      <w:r>
        <w:t xml:space="preserve">) и </w:t>
      </w:r>
      <w:proofErr w:type="spellStart"/>
      <w:r>
        <w:t>најмање</w:t>
      </w:r>
      <w:proofErr w:type="spellEnd"/>
      <w:r>
        <w:t xml:space="preserve">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једне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две</w:t>
      </w:r>
      <w:proofErr w:type="spellEnd"/>
      <w:r>
        <w:t xml:space="preserve"> </w:t>
      </w:r>
      <w:proofErr w:type="spellStart"/>
      <w:r>
        <w:t>следеће</w:t>
      </w:r>
      <w:proofErr w:type="spellEnd"/>
      <w:r>
        <w:t xml:space="preserve"> </w:t>
      </w:r>
      <w:proofErr w:type="spellStart"/>
      <w:r>
        <w:t>области</w:t>
      </w:r>
      <w:proofErr w:type="spellEnd"/>
      <w:r>
        <w:t xml:space="preserve"> – </w:t>
      </w:r>
      <w:proofErr w:type="spellStart"/>
      <w:r>
        <w:t>Математика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Теоријско</w:t>
      </w:r>
      <w:proofErr w:type="spellEnd"/>
      <w:r>
        <w:t xml:space="preserve"> </w:t>
      </w:r>
      <w:proofErr w:type="spellStart"/>
      <w:r>
        <w:t>рачунарство</w:t>
      </w:r>
      <w:proofErr w:type="spellEnd"/>
      <w:r>
        <w:t>.</w:t>
      </w:r>
    </w:p>
    <w:p w:rsidR="002F4761" w:rsidRDefault="002F4761" w:rsidP="002F4761">
      <w:pPr>
        <w:pStyle w:val="1tekst"/>
      </w:pPr>
      <w:proofErr w:type="spellStart"/>
      <w:r>
        <w:t>Наставу</w:t>
      </w:r>
      <w:proofErr w:type="spellEnd"/>
      <w:r>
        <w:t xml:space="preserve"> и </w:t>
      </w:r>
      <w:proofErr w:type="spellStart"/>
      <w:r>
        <w:t>друге</w:t>
      </w:r>
      <w:proofErr w:type="spellEnd"/>
      <w:r>
        <w:t xml:space="preserve"> </w:t>
      </w:r>
      <w:proofErr w:type="spellStart"/>
      <w:r>
        <w:t>облике</w:t>
      </w:r>
      <w:proofErr w:type="spellEnd"/>
      <w:r>
        <w:t xml:space="preserve"> </w:t>
      </w:r>
      <w:proofErr w:type="spellStart"/>
      <w:r>
        <w:t>образовно-васпитног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 </w:t>
      </w:r>
      <w:proofErr w:type="spellStart"/>
      <w:r>
        <w:t>Рачунарство</w:t>
      </w:r>
      <w:proofErr w:type="spellEnd"/>
      <w:r>
        <w:t xml:space="preserve"> и </w:t>
      </w:r>
      <w:proofErr w:type="spellStart"/>
      <w:r>
        <w:t>информатика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изводи</w:t>
      </w:r>
      <w:proofErr w:type="spellEnd"/>
      <w:r>
        <w:t xml:space="preserve"> и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основним</w:t>
      </w:r>
      <w:proofErr w:type="spellEnd"/>
      <w:r>
        <w:t xml:space="preserve"> </w:t>
      </w:r>
      <w:proofErr w:type="spellStart"/>
      <w:r>
        <w:t>студијама</w:t>
      </w:r>
      <w:proofErr w:type="spellEnd"/>
      <w:r>
        <w:t xml:space="preserve"> у </w:t>
      </w:r>
      <w:proofErr w:type="spellStart"/>
      <w:r>
        <w:t>трајању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најмање</w:t>
      </w:r>
      <w:proofErr w:type="spellEnd"/>
      <w:r>
        <w:t xml:space="preserve"> </w:t>
      </w:r>
      <w:proofErr w:type="spellStart"/>
      <w:r>
        <w:t>четири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пропису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уређивао</w:t>
      </w:r>
      <w:proofErr w:type="spellEnd"/>
      <w:r>
        <w:t xml:space="preserve"> </w:t>
      </w:r>
      <w:proofErr w:type="spellStart"/>
      <w:r>
        <w:t>високо</w:t>
      </w:r>
      <w:proofErr w:type="spellEnd"/>
      <w:r>
        <w:t xml:space="preserve"> </w:t>
      </w:r>
      <w:proofErr w:type="spellStart"/>
      <w:r>
        <w:t>образовање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10. </w:t>
      </w:r>
      <w:proofErr w:type="spellStart"/>
      <w:r>
        <w:t>септембра</w:t>
      </w:r>
      <w:proofErr w:type="spellEnd"/>
      <w:r>
        <w:t xml:space="preserve"> 2005.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савладало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 xml:space="preserve"> </w:t>
      </w:r>
      <w:proofErr w:type="spellStart"/>
      <w:r>
        <w:t>рачунарства</w:t>
      </w:r>
      <w:proofErr w:type="spellEnd"/>
      <w:r>
        <w:t xml:space="preserve"> и </w:t>
      </w:r>
      <w:proofErr w:type="spellStart"/>
      <w:r>
        <w:t>информатике</w:t>
      </w:r>
      <w:proofErr w:type="spellEnd"/>
      <w:r>
        <w:t xml:space="preserve"> у </w:t>
      </w:r>
      <w:proofErr w:type="spellStart"/>
      <w:r>
        <w:t>трајању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најмање</w:t>
      </w:r>
      <w:proofErr w:type="spellEnd"/>
      <w:r>
        <w:t xml:space="preserve"> </w:t>
      </w:r>
      <w:proofErr w:type="spellStart"/>
      <w:r>
        <w:t>четири</w:t>
      </w:r>
      <w:proofErr w:type="spellEnd"/>
      <w:r>
        <w:t xml:space="preserve"> </w:t>
      </w:r>
      <w:proofErr w:type="spellStart"/>
      <w:r>
        <w:t>семестра</w:t>
      </w:r>
      <w:proofErr w:type="spellEnd"/>
      <w:r>
        <w:t>.</w:t>
      </w:r>
    </w:p>
    <w:p w:rsidR="002F4761" w:rsidRDefault="002F4761" w:rsidP="002F4761">
      <w:pPr>
        <w:pStyle w:val="1tekst"/>
      </w:pPr>
      <w:proofErr w:type="spellStart"/>
      <w:r>
        <w:t>Уколико</w:t>
      </w:r>
      <w:proofErr w:type="spellEnd"/>
      <w:r>
        <w:t xml:space="preserve"> </w:t>
      </w:r>
      <w:proofErr w:type="spellStart"/>
      <w:r>
        <w:t>школа</w:t>
      </w:r>
      <w:proofErr w:type="spellEnd"/>
      <w:r>
        <w:t xml:space="preserve"> </w:t>
      </w:r>
      <w:proofErr w:type="spellStart"/>
      <w:r>
        <w:t>преузимањем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конкурсом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заснује</w:t>
      </w:r>
      <w:proofErr w:type="spellEnd"/>
      <w:r>
        <w:t xml:space="preserve"> </w:t>
      </w:r>
      <w:proofErr w:type="spellStart"/>
      <w:r>
        <w:t>радни</w:t>
      </w:r>
      <w:proofErr w:type="spellEnd"/>
      <w:r>
        <w:t xml:space="preserve"> </w:t>
      </w:r>
      <w:proofErr w:type="spellStart"/>
      <w:r>
        <w:t>однос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лицем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испуњава</w:t>
      </w:r>
      <w:proofErr w:type="spellEnd"/>
      <w:r>
        <w:t xml:space="preserve"> </w:t>
      </w:r>
      <w:proofErr w:type="spellStart"/>
      <w:r>
        <w:t>услове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</w:t>
      </w:r>
      <w:proofErr w:type="spellEnd"/>
      <w:r>
        <w:t xml:space="preserve">. 1, 3. и 4. </w:t>
      </w:r>
      <w:proofErr w:type="spellStart"/>
      <w:r>
        <w:t>ове</w:t>
      </w:r>
      <w:proofErr w:type="spellEnd"/>
      <w:r>
        <w:t xml:space="preserve"> </w:t>
      </w:r>
      <w:proofErr w:type="spellStart"/>
      <w:r>
        <w:t>тачке</w:t>
      </w:r>
      <w:proofErr w:type="spellEnd"/>
      <w:r>
        <w:t xml:space="preserve">, </w:t>
      </w:r>
      <w:proofErr w:type="spellStart"/>
      <w:r>
        <w:t>наставу</w:t>
      </w:r>
      <w:proofErr w:type="spellEnd"/>
      <w:r>
        <w:t xml:space="preserve"> и </w:t>
      </w:r>
      <w:proofErr w:type="spellStart"/>
      <w:r>
        <w:t>друге</w:t>
      </w:r>
      <w:proofErr w:type="spellEnd"/>
      <w:r>
        <w:t xml:space="preserve"> </w:t>
      </w:r>
      <w:proofErr w:type="spellStart"/>
      <w:r>
        <w:t>облике</w:t>
      </w:r>
      <w:proofErr w:type="spellEnd"/>
      <w:r>
        <w:t xml:space="preserve"> </w:t>
      </w:r>
      <w:proofErr w:type="spellStart"/>
      <w:r>
        <w:t>образовно-васпитног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предмет</w:t>
      </w:r>
      <w:proofErr w:type="spellEnd"/>
      <w:r>
        <w:t xml:space="preserve"> </w:t>
      </w:r>
      <w:proofErr w:type="spellStart"/>
      <w:r>
        <w:t>Рачунарство</w:t>
      </w:r>
      <w:proofErr w:type="spellEnd"/>
      <w:r>
        <w:t xml:space="preserve"> и </w:t>
      </w:r>
      <w:proofErr w:type="spellStart"/>
      <w:r>
        <w:t>информатика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изводе</w:t>
      </w:r>
      <w:proofErr w:type="spellEnd"/>
      <w:r>
        <w:t xml:space="preserve"> и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стекла</w:t>
      </w:r>
      <w:proofErr w:type="spellEnd"/>
      <w:r>
        <w:t xml:space="preserve"> </w:t>
      </w:r>
      <w:proofErr w:type="spellStart"/>
      <w:r>
        <w:t>стручни</w:t>
      </w:r>
      <w:proofErr w:type="spellEnd"/>
      <w:r>
        <w:t xml:space="preserve"> </w:t>
      </w:r>
      <w:proofErr w:type="spellStart"/>
      <w:r>
        <w:t>назив</w:t>
      </w:r>
      <w:proofErr w:type="spellEnd"/>
      <w:r>
        <w:t xml:space="preserve"> </w:t>
      </w:r>
      <w:proofErr w:type="spellStart"/>
      <w:r>
        <w:t>струковни</w:t>
      </w:r>
      <w:proofErr w:type="spellEnd"/>
      <w:r>
        <w:t xml:space="preserve"> </w:t>
      </w:r>
      <w:proofErr w:type="spellStart"/>
      <w:r>
        <w:t>специјалиста</w:t>
      </w:r>
      <w:proofErr w:type="spellEnd"/>
      <w:r>
        <w:t xml:space="preserve">, </w:t>
      </w:r>
      <w:proofErr w:type="spellStart"/>
      <w:r>
        <w:t>ако</w:t>
      </w:r>
      <w:proofErr w:type="spellEnd"/>
      <w:r>
        <w:t xml:space="preserve"> у </w:t>
      </w:r>
      <w:proofErr w:type="spellStart"/>
      <w:r>
        <w:t>оквиру</w:t>
      </w:r>
      <w:proofErr w:type="spellEnd"/>
      <w:r>
        <w:t xml:space="preserve"> </w:t>
      </w:r>
      <w:proofErr w:type="spellStart"/>
      <w:r>
        <w:t>завршених</w:t>
      </w:r>
      <w:proofErr w:type="spellEnd"/>
      <w:r>
        <w:t xml:space="preserve"> </w:t>
      </w:r>
      <w:proofErr w:type="spellStart"/>
      <w:r>
        <w:t>студија</w:t>
      </w:r>
      <w:proofErr w:type="spellEnd"/>
      <w:r>
        <w:t xml:space="preserve"> </w:t>
      </w:r>
      <w:proofErr w:type="spellStart"/>
      <w:r>
        <w:t>имају</w:t>
      </w:r>
      <w:proofErr w:type="spellEnd"/>
      <w:r>
        <w:t xml:space="preserve"> </w:t>
      </w:r>
      <w:proofErr w:type="spellStart"/>
      <w:r>
        <w:t>положених</w:t>
      </w:r>
      <w:proofErr w:type="spellEnd"/>
      <w:r>
        <w:t xml:space="preserve"> </w:t>
      </w:r>
      <w:proofErr w:type="spellStart"/>
      <w:r>
        <w:t>најмање</w:t>
      </w:r>
      <w:proofErr w:type="spellEnd"/>
      <w:r>
        <w:t xml:space="preserve"> </w:t>
      </w:r>
      <w:proofErr w:type="spellStart"/>
      <w:r>
        <w:t>пет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рачунарства</w:t>
      </w:r>
      <w:proofErr w:type="spellEnd"/>
      <w:r>
        <w:t xml:space="preserve"> и </w:t>
      </w:r>
      <w:proofErr w:type="spellStart"/>
      <w:r>
        <w:t>информатике</w:t>
      </w:r>
      <w:proofErr w:type="spellEnd"/>
      <w:r>
        <w:t xml:space="preserve"> (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тога</w:t>
      </w:r>
      <w:proofErr w:type="spellEnd"/>
      <w:r>
        <w:t xml:space="preserve"> </w:t>
      </w:r>
      <w:proofErr w:type="spellStart"/>
      <w:r>
        <w:t>најмање</w:t>
      </w:r>
      <w:proofErr w:type="spellEnd"/>
      <w:r>
        <w:t xml:space="preserve"> </w:t>
      </w:r>
      <w:proofErr w:type="spellStart"/>
      <w:r>
        <w:t>један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Програмирање</w:t>
      </w:r>
      <w:proofErr w:type="spellEnd"/>
      <w:r>
        <w:t xml:space="preserve">) и </w:t>
      </w:r>
      <w:proofErr w:type="spellStart"/>
      <w:r>
        <w:t>најмање</w:t>
      </w:r>
      <w:proofErr w:type="spellEnd"/>
      <w:r>
        <w:t xml:space="preserve">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једне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две</w:t>
      </w:r>
      <w:proofErr w:type="spellEnd"/>
      <w:r>
        <w:t xml:space="preserve"> </w:t>
      </w:r>
      <w:proofErr w:type="spellStart"/>
      <w:r>
        <w:t>следеће</w:t>
      </w:r>
      <w:proofErr w:type="spellEnd"/>
      <w:r>
        <w:t xml:space="preserve"> </w:t>
      </w:r>
      <w:proofErr w:type="spellStart"/>
      <w:r>
        <w:t>области</w:t>
      </w:r>
      <w:proofErr w:type="spellEnd"/>
      <w:r>
        <w:t xml:space="preserve"> – </w:t>
      </w:r>
      <w:proofErr w:type="spellStart"/>
      <w:r>
        <w:t>Математика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Теоријско</w:t>
      </w:r>
      <w:proofErr w:type="spellEnd"/>
      <w:r>
        <w:t xml:space="preserve"> </w:t>
      </w:r>
      <w:proofErr w:type="spellStart"/>
      <w:r>
        <w:t>рачунарство</w:t>
      </w:r>
      <w:proofErr w:type="spellEnd"/>
      <w:r>
        <w:t>.</w:t>
      </w:r>
    </w:p>
    <w:p w:rsidR="002F4761" w:rsidRDefault="002F4761" w:rsidP="002F4761">
      <w:pPr>
        <w:pStyle w:val="1tekst"/>
      </w:pPr>
      <w:proofErr w:type="spellStart"/>
      <w:r>
        <w:t>Испуњеност</w:t>
      </w:r>
      <w:proofErr w:type="spellEnd"/>
      <w:r>
        <w:t xml:space="preserve"> </w:t>
      </w:r>
      <w:proofErr w:type="spellStart"/>
      <w:r>
        <w:t>услова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</w:t>
      </w:r>
      <w:proofErr w:type="spellEnd"/>
      <w:r>
        <w:t xml:space="preserve">. 2–5. </w:t>
      </w:r>
      <w:proofErr w:type="spellStart"/>
      <w:r>
        <w:t>ове</w:t>
      </w:r>
      <w:proofErr w:type="spellEnd"/>
      <w:r>
        <w:t xml:space="preserve"> </w:t>
      </w:r>
      <w:proofErr w:type="spellStart"/>
      <w:r>
        <w:t>тачке</w:t>
      </w:r>
      <w:proofErr w:type="spellEnd"/>
      <w:r>
        <w:t xml:space="preserve"> </w:t>
      </w:r>
      <w:proofErr w:type="spellStart"/>
      <w:r>
        <w:t>утврђује</w:t>
      </w:r>
      <w:proofErr w:type="spellEnd"/>
      <w:r>
        <w:t xml:space="preserve"> </w:t>
      </w:r>
      <w:proofErr w:type="spellStart"/>
      <w:r>
        <w:t>министарство</w:t>
      </w:r>
      <w:proofErr w:type="spellEnd"/>
      <w:r>
        <w:t xml:space="preserve"> </w:t>
      </w:r>
      <w:proofErr w:type="spellStart"/>
      <w:r>
        <w:t>надлежно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послове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наставног</w:t>
      </w:r>
      <w:proofErr w:type="spellEnd"/>
      <w:r>
        <w:t xml:space="preserve"> </w:t>
      </w:r>
      <w:proofErr w:type="spellStart"/>
      <w:r>
        <w:t>плана</w:t>
      </w:r>
      <w:proofErr w:type="spellEnd"/>
      <w:r>
        <w:t xml:space="preserve"> и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студија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студијског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>.</w:t>
      </w:r>
    </w:p>
    <w:p w:rsidR="00FB122A" w:rsidRDefault="00FB122A"/>
    <w:sectPr w:rsidR="00FB122A" w:rsidSect="00201D24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761"/>
    <w:rsid w:val="00201D24"/>
    <w:rsid w:val="002F4761"/>
    <w:rsid w:val="00FB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B3100"/>
  <w15:chartTrackingRefBased/>
  <w15:docId w15:val="{E9089699-BE58-4F3A-8262-3CF2E713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tekst">
    <w:name w:val="_1tekst"/>
    <w:basedOn w:val="Normal"/>
    <w:rsid w:val="002F4761"/>
    <w:pPr>
      <w:spacing w:after="0" w:line="240" w:lineRule="auto"/>
      <w:ind w:left="150" w:right="150" w:firstLine="240"/>
      <w:jc w:val="both"/>
    </w:pPr>
    <w:rPr>
      <w:rFonts w:ascii="Tahoma" w:eastAsiaTheme="minorEastAsia" w:hAnsi="Tahoma" w:cs="Tahoma"/>
      <w:sz w:val="23"/>
      <w:szCs w:val="23"/>
    </w:rPr>
  </w:style>
  <w:style w:type="character" w:styleId="Hyperlink">
    <w:name w:val="Hyperlink"/>
    <w:basedOn w:val="DefaultParagraphFont"/>
    <w:uiPriority w:val="99"/>
    <w:semiHidden/>
    <w:unhideWhenUsed/>
    <w:rsid w:val="002F4761"/>
    <w:rPr>
      <w:color w:val="000080"/>
      <w:u w:val="single"/>
    </w:rPr>
  </w:style>
  <w:style w:type="paragraph" w:customStyle="1" w:styleId="2zakon">
    <w:name w:val="_2zakon"/>
    <w:basedOn w:val="Normal"/>
    <w:rsid w:val="002F4761"/>
    <w:pPr>
      <w:spacing w:before="100" w:beforeAutospacing="1" w:after="100" w:afterAutospacing="1" w:line="240" w:lineRule="auto"/>
      <w:jc w:val="center"/>
    </w:pPr>
    <w:rPr>
      <w:rFonts w:ascii="Tahoma" w:eastAsiaTheme="minorEastAsia" w:hAnsi="Tahoma" w:cs="Tahoma"/>
      <w:color w:val="0033CC"/>
      <w:sz w:val="42"/>
      <w:szCs w:val="42"/>
    </w:rPr>
  </w:style>
  <w:style w:type="paragraph" w:customStyle="1" w:styleId="3mesto">
    <w:name w:val="_3mesto"/>
    <w:basedOn w:val="Normal"/>
    <w:rsid w:val="002F4761"/>
    <w:pPr>
      <w:spacing w:before="100" w:beforeAutospacing="1" w:after="100" w:afterAutospacing="1" w:line="240" w:lineRule="auto"/>
      <w:ind w:left="375" w:right="375"/>
      <w:jc w:val="center"/>
    </w:pPr>
    <w:rPr>
      <w:rFonts w:ascii="Tahoma" w:eastAsiaTheme="minorEastAsia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void(0)" TargetMode="External"/><Relationship Id="rId5" Type="http://schemas.openxmlformats.org/officeDocument/2006/relationships/hyperlink" Target="javascript:void(0)" TargetMode="External"/><Relationship Id="rId4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637</Words>
  <Characters>3635</Characters>
  <Application>Microsoft Office Word</Application>
  <DocSecurity>0</DocSecurity>
  <Lines>30</Lines>
  <Paragraphs>8</Paragraphs>
  <ScaleCrop>false</ScaleCrop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Čortan</dc:creator>
  <cp:keywords/>
  <dc:description/>
  <cp:lastModifiedBy>Biljana Čortan</cp:lastModifiedBy>
  <cp:revision>1</cp:revision>
  <dcterms:created xsi:type="dcterms:W3CDTF">2023-03-16T12:57:00Z</dcterms:created>
  <dcterms:modified xsi:type="dcterms:W3CDTF">2023-03-16T12:58:00Z</dcterms:modified>
</cp:coreProperties>
</file>