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1145"/>
        <w:gridCol w:w="6964"/>
      </w:tblGrid>
      <w:tr w:rsidR="00C06BFC" w:rsidRPr="00FB3951" w14:paraId="17EC9516"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50D446F" w14:textId="3599DAEB" w:rsidR="00C06BFC" w:rsidRPr="00FB3951" w:rsidRDefault="00C06BFC" w:rsidP="00C06BFC">
            <w:pPr>
              <w:numPr>
                <w:ilvl w:val="0"/>
                <w:numId w:val="1"/>
              </w:numPr>
              <w:rPr>
                <w:sz w:val="20"/>
                <w:lang w:val="sr-Latn-CS"/>
              </w:rPr>
            </w:pPr>
          </w:p>
        </w:tc>
        <w:tc>
          <w:tcPr>
            <w:tcW w:w="1145" w:type="dxa"/>
            <w:shd w:val="clear" w:color="auto" w:fill="auto"/>
          </w:tcPr>
          <w:p w14:paraId="19073B7B" w14:textId="1F7A6D77" w:rsidR="00C06BFC" w:rsidRPr="00C06BFC" w:rsidRDefault="00C06BFC" w:rsidP="00C06BFC">
            <w:pPr>
              <w:pStyle w:val="TableParagraph"/>
              <w:ind w:left="40"/>
              <w:jc w:val="center"/>
              <w:rPr>
                <w:sz w:val="20"/>
                <w:szCs w:val="20"/>
              </w:rPr>
            </w:pPr>
            <w:r w:rsidRPr="00C06BFC">
              <w:rPr>
                <w:sz w:val="20"/>
                <w:szCs w:val="20"/>
              </w:rPr>
              <w:t>ОЗ7301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581998D" w14:textId="28FA737C" w:rsidR="00C06BFC" w:rsidRPr="00FB3951" w:rsidRDefault="000B3090" w:rsidP="00C06BFC">
            <w:pPr>
              <w:rPr>
                <w:sz w:val="20"/>
              </w:rPr>
            </w:pPr>
            <w:hyperlink w:anchor="pedag" w:history="1">
              <w:proofErr w:type="spellStart"/>
              <w:r w:rsidR="00C06BFC" w:rsidRPr="00267E1B">
                <w:rPr>
                  <w:rStyle w:val="Hiperveza"/>
                  <w:sz w:val="20"/>
                </w:rPr>
                <w:t>Општа</w:t>
              </w:r>
              <w:proofErr w:type="spellEnd"/>
              <w:r w:rsidR="00C06BFC" w:rsidRPr="00267E1B">
                <w:rPr>
                  <w:rStyle w:val="Hiperveza"/>
                  <w:sz w:val="20"/>
                </w:rPr>
                <w:t xml:space="preserve"> </w:t>
              </w:r>
              <w:proofErr w:type="spellStart"/>
              <w:r w:rsidR="00C06BFC" w:rsidRPr="00267E1B">
                <w:rPr>
                  <w:rStyle w:val="Hiperveza"/>
                  <w:sz w:val="20"/>
                </w:rPr>
                <w:t>педагогија</w:t>
              </w:r>
              <w:proofErr w:type="spellEnd"/>
            </w:hyperlink>
          </w:p>
        </w:tc>
      </w:tr>
      <w:tr w:rsidR="00C06BFC" w:rsidRPr="00FB3951" w14:paraId="1C84B98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A201ED1" w14:textId="77777777" w:rsidR="00C06BFC" w:rsidRPr="00FB3951" w:rsidRDefault="00C06BFC" w:rsidP="00C06BFC">
            <w:pPr>
              <w:numPr>
                <w:ilvl w:val="0"/>
                <w:numId w:val="1"/>
              </w:numPr>
              <w:rPr>
                <w:sz w:val="20"/>
                <w:lang w:val="sr-Latn-CS"/>
              </w:rPr>
            </w:pPr>
          </w:p>
        </w:tc>
        <w:tc>
          <w:tcPr>
            <w:tcW w:w="1145" w:type="dxa"/>
            <w:shd w:val="clear" w:color="auto" w:fill="auto"/>
          </w:tcPr>
          <w:p w14:paraId="6D4B301C" w14:textId="6A5B4AAC" w:rsidR="00C06BFC" w:rsidRPr="00C06BFC" w:rsidRDefault="00C06BFC" w:rsidP="00C06BFC">
            <w:pPr>
              <w:pStyle w:val="TableParagraph"/>
              <w:ind w:left="40"/>
              <w:jc w:val="center"/>
              <w:rPr>
                <w:sz w:val="20"/>
                <w:szCs w:val="20"/>
              </w:rPr>
            </w:pPr>
            <w:r w:rsidRPr="00C06BFC">
              <w:rPr>
                <w:sz w:val="20"/>
                <w:szCs w:val="20"/>
              </w:rPr>
              <w:t>ОЗ1301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881897F" w14:textId="5CBE7E6B" w:rsidR="00C06BFC" w:rsidRPr="00FB3951" w:rsidRDefault="000B3090" w:rsidP="00C06BFC">
            <w:pPr>
              <w:rPr>
                <w:sz w:val="20"/>
              </w:rPr>
            </w:pPr>
            <w:hyperlink w:anchor="СЈ1" w:history="1">
              <w:proofErr w:type="spellStart"/>
              <w:r w:rsidR="00C06BFC" w:rsidRPr="00AD6E20">
                <w:rPr>
                  <w:rStyle w:val="Hiperveza"/>
                  <w:sz w:val="20"/>
                </w:rPr>
                <w:t>Српски</w:t>
              </w:r>
              <w:proofErr w:type="spellEnd"/>
              <w:r w:rsidR="00C06BFC" w:rsidRPr="00AD6E20">
                <w:rPr>
                  <w:rStyle w:val="Hiperveza"/>
                  <w:sz w:val="20"/>
                </w:rPr>
                <w:t xml:space="preserve"> </w:t>
              </w:r>
              <w:proofErr w:type="spellStart"/>
              <w:r w:rsidR="00C06BFC" w:rsidRPr="00AD6E20">
                <w:rPr>
                  <w:rStyle w:val="Hiperveza"/>
                  <w:sz w:val="20"/>
                </w:rPr>
                <w:t>језик</w:t>
              </w:r>
              <w:proofErr w:type="spellEnd"/>
              <w:r w:rsidR="00C06BFC" w:rsidRPr="00AD6E20">
                <w:rPr>
                  <w:rStyle w:val="Hiperveza"/>
                  <w:sz w:val="20"/>
                </w:rPr>
                <w:t xml:space="preserve"> 1</w:t>
              </w:r>
            </w:hyperlink>
          </w:p>
        </w:tc>
      </w:tr>
      <w:tr w:rsidR="00C06BFC" w:rsidRPr="00FB3951" w14:paraId="032C2A9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ACF767F" w14:textId="77777777" w:rsidR="00C06BFC" w:rsidRPr="00FB3951" w:rsidRDefault="00C06BFC" w:rsidP="00C06BFC">
            <w:pPr>
              <w:numPr>
                <w:ilvl w:val="0"/>
                <w:numId w:val="1"/>
              </w:numPr>
              <w:rPr>
                <w:sz w:val="20"/>
                <w:lang w:val="sr-Latn-CS"/>
              </w:rPr>
            </w:pPr>
          </w:p>
        </w:tc>
        <w:tc>
          <w:tcPr>
            <w:tcW w:w="1145" w:type="dxa"/>
            <w:shd w:val="clear" w:color="auto" w:fill="auto"/>
          </w:tcPr>
          <w:p w14:paraId="7401ADEA" w14:textId="56356204" w:rsidR="00C06BFC" w:rsidRPr="00C06BFC" w:rsidRDefault="00C06BFC" w:rsidP="00C06BFC">
            <w:pPr>
              <w:pStyle w:val="TableParagraph"/>
              <w:ind w:left="40"/>
              <w:jc w:val="center"/>
              <w:rPr>
                <w:sz w:val="20"/>
                <w:szCs w:val="20"/>
              </w:rPr>
            </w:pPr>
            <w:r w:rsidRPr="00C06BFC">
              <w:rPr>
                <w:sz w:val="20"/>
                <w:szCs w:val="20"/>
              </w:rPr>
              <w:t>ОЗ1302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F79EAA8" w14:textId="670AAF0A" w:rsidR="00C06BFC" w:rsidRPr="00FB3951" w:rsidRDefault="000B3090" w:rsidP="00C06BFC">
            <w:pPr>
              <w:rPr>
                <w:sz w:val="20"/>
              </w:rPr>
            </w:pPr>
            <w:hyperlink w:anchor="филобраз" w:history="1">
              <w:proofErr w:type="spellStart"/>
              <w:r w:rsidR="00C06BFC" w:rsidRPr="0019330D">
                <w:rPr>
                  <w:rStyle w:val="Hiperveza"/>
                  <w:sz w:val="20"/>
                </w:rPr>
                <w:t>Филозофија</w:t>
              </w:r>
              <w:proofErr w:type="spellEnd"/>
              <w:r w:rsidR="00C06BFC" w:rsidRPr="0019330D">
                <w:rPr>
                  <w:rStyle w:val="Hiperveza"/>
                  <w:sz w:val="20"/>
                </w:rPr>
                <w:t xml:space="preserve"> </w:t>
              </w:r>
              <w:proofErr w:type="spellStart"/>
              <w:r w:rsidR="00C06BFC" w:rsidRPr="0019330D">
                <w:rPr>
                  <w:rStyle w:val="Hiperveza"/>
                  <w:sz w:val="20"/>
                </w:rPr>
                <w:t>образовања</w:t>
              </w:r>
              <w:proofErr w:type="spellEnd"/>
            </w:hyperlink>
          </w:p>
        </w:tc>
      </w:tr>
      <w:tr w:rsidR="00C06BFC" w:rsidRPr="00FB3951" w14:paraId="0FB2A24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06AAA90" w14:textId="77777777" w:rsidR="00C06BFC" w:rsidRPr="00FB3951" w:rsidRDefault="00C06BFC" w:rsidP="00C06BFC">
            <w:pPr>
              <w:numPr>
                <w:ilvl w:val="0"/>
                <w:numId w:val="1"/>
              </w:numPr>
              <w:rPr>
                <w:sz w:val="20"/>
                <w:lang w:val="sr-Latn-CS"/>
              </w:rPr>
            </w:pPr>
          </w:p>
        </w:tc>
        <w:tc>
          <w:tcPr>
            <w:tcW w:w="1145" w:type="dxa"/>
            <w:shd w:val="clear" w:color="auto" w:fill="auto"/>
          </w:tcPr>
          <w:p w14:paraId="271E29A3" w14:textId="2525A9DC" w:rsidR="00C06BFC" w:rsidRPr="00C06BFC" w:rsidRDefault="00C06BFC" w:rsidP="00C06BFC">
            <w:pPr>
              <w:pStyle w:val="TableParagraph"/>
              <w:ind w:left="40"/>
              <w:jc w:val="center"/>
              <w:rPr>
                <w:sz w:val="20"/>
                <w:szCs w:val="20"/>
              </w:rPr>
            </w:pPr>
            <w:r w:rsidRPr="00C06BFC">
              <w:rPr>
                <w:sz w:val="20"/>
                <w:szCs w:val="20"/>
              </w:rPr>
              <w:t>ОЗ1303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B301C18" w14:textId="703C58C0" w:rsidR="00C06BFC" w:rsidRPr="00FB3951" w:rsidRDefault="000B3090" w:rsidP="00C06BFC">
            <w:pPr>
              <w:rPr>
                <w:sz w:val="20"/>
              </w:rPr>
            </w:pPr>
            <w:hyperlink w:anchor="Историја" w:history="1">
              <w:proofErr w:type="spellStart"/>
              <w:r w:rsidR="00C06BFC" w:rsidRPr="0019330D">
                <w:rPr>
                  <w:rStyle w:val="Hiperveza"/>
                  <w:sz w:val="20"/>
                </w:rPr>
                <w:t>Историја</w:t>
              </w:r>
              <w:proofErr w:type="spellEnd"/>
            </w:hyperlink>
          </w:p>
        </w:tc>
      </w:tr>
      <w:tr w:rsidR="00C06BFC" w:rsidRPr="00FB3951" w14:paraId="1BBD5AE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3095F27" w14:textId="77777777" w:rsidR="00C06BFC" w:rsidRPr="00FB3951" w:rsidRDefault="00C06BFC" w:rsidP="00C06BFC">
            <w:pPr>
              <w:numPr>
                <w:ilvl w:val="0"/>
                <w:numId w:val="1"/>
              </w:numPr>
              <w:rPr>
                <w:sz w:val="20"/>
                <w:lang w:val="sr-Latn-CS"/>
              </w:rPr>
            </w:pPr>
          </w:p>
        </w:tc>
        <w:tc>
          <w:tcPr>
            <w:tcW w:w="1145" w:type="dxa"/>
            <w:shd w:val="clear" w:color="auto" w:fill="auto"/>
          </w:tcPr>
          <w:p w14:paraId="29944CB0" w14:textId="54DE6306" w:rsidR="00C06BFC" w:rsidRPr="00C06BFC" w:rsidRDefault="00C06BFC" w:rsidP="00C06BFC">
            <w:pPr>
              <w:pStyle w:val="TableParagraph"/>
              <w:ind w:left="40"/>
              <w:jc w:val="center"/>
              <w:rPr>
                <w:sz w:val="20"/>
                <w:szCs w:val="20"/>
              </w:rPr>
            </w:pPr>
            <w:r w:rsidRPr="00C06BFC">
              <w:rPr>
                <w:sz w:val="20"/>
                <w:szCs w:val="20"/>
              </w:rPr>
              <w:t>ОЗ3301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94EB688" w14:textId="35E625AC" w:rsidR="00C06BFC" w:rsidRPr="00FB3951" w:rsidRDefault="000B3090" w:rsidP="00C06BFC">
            <w:pPr>
              <w:rPr>
                <w:sz w:val="20"/>
              </w:rPr>
            </w:pPr>
            <w:hyperlink w:anchor="razpsihologija" w:history="1">
              <w:proofErr w:type="spellStart"/>
              <w:r w:rsidR="00C06BFC" w:rsidRPr="0019330D">
                <w:rPr>
                  <w:rStyle w:val="Hiperveza"/>
                  <w:sz w:val="20"/>
                </w:rPr>
                <w:t>Развојна</w:t>
              </w:r>
              <w:proofErr w:type="spellEnd"/>
              <w:r w:rsidR="00C06BFC" w:rsidRPr="0019330D">
                <w:rPr>
                  <w:rStyle w:val="Hiperveza"/>
                  <w:sz w:val="20"/>
                </w:rPr>
                <w:t xml:space="preserve"> </w:t>
              </w:r>
              <w:proofErr w:type="spellStart"/>
              <w:r w:rsidR="00C06BFC" w:rsidRPr="0019330D">
                <w:rPr>
                  <w:rStyle w:val="Hiperveza"/>
                  <w:sz w:val="20"/>
                </w:rPr>
                <w:t>психологија</w:t>
              </w:r>
              <w:proofErr w:type="spellEnd"/>
            </w:hyperlink>
          </w:p>
        </w:tc>
      </w:tr>
      <w:tr w:rsidR="00C06BFC" w:rsidRPr="00FB3951" w14:paraId="3605064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4A54D4B7" w14:textId="77777777" w:rsidR="00C06BFC" w:rsidRPr="00FB3951" w:rsidRDefault="00C06BFC" w:rsidP="00C06BFC">
            <w:pPr>
              <w:numPr>
                <w:ilvl w:val="0"/>
                <w:numId w:val="1"/>
              </w:numPr>
              <w:rPr>
                <w:sz w:val="20"/>
                <w:lang w:val="sr-Latn-CS"/>
              </w:rPr>
            </w:pPr>
          </w:p>
        </w:tc>
        <w:tc>
          <w:tcPr>
            <w:tcW w:w="1145" w:type="dxa"/>
            <w:shd w:val="clear" w:color="auto" w:fill="auto"/>
          </w:tcPr>
          <w:p w14:paraId="33713BEF" w14:textId="284D6BD8" w:rsidR="00C06BFC" w:rsidRPr="00C06BFC" w:rsidRDefault="00C06BFC" w:rsidP="00C06BFC">
            <w:pPr>
              <w:pStyle w:val="TableParagraph"/>
              <w:ind w:left="40"/>
              <w:jc w:val="center"/>
              <w:rPr>
                <w:sz w:val="20"/>
                <w:szCs w:val="20"/>
              </w:rPr>
            </w:pPr>
            <w:r w:rsidRPr="00C06BFC">
              <w:rPr>
                <w:sz w:val="20"/>
                <w:szCs w:val="20"/>
              </w:rPr>
              <w:t>ОУЧ301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A15164B" w14:textId="12F63FA2" w:rsidR="00C06BFC" w:rsidRPr="00FB3951" w:rsidRDefault="000B3090" w:rsidP="00C06BFC">
            <w:pPr>
              <w:rPr>
                <w:sz w:val="20"/>
              </w:rPr>
            </w:pPr>
            <w:hyperlink w:anchor="ПН1" w:history="1">
              <w:proofErr w:type="spellStart"/>
              <w:r w:rsidR="00C06BFC" w:rsidRPr="0019330D">
                <w:rPr>
                  <w:rStyle w:val="Hiperveza"/>
                  <w:sz w:val="20"/>
                </w:rPr>
                <w:t>Природне</w:t>
              </w:r>
              <w:proofErr w:type="spellEnd"/>
              <w:r w:rsidR="00C06BFC" w:rsidRPr="0019330D">
                <w:rPr>
                  <w:rStyle w:val="Hiperveza"/>
                  <w:sz w:val="20"/>
                </w:rPr>
                <w:t xml:space="preserve"> </w:t>
              </w:r>
              <w:proofErr w:type="spellStart"/>
              <w:r w:rsidR="00C06BFC" w:rsidRPr="0019330D">
                <w:rPr>
                  <w:rStyle w:val="Hiperveza"/>
                  <w:sz w:val="20"/>
                </w:rPr>
                <w:t>науке</w:t>
              </w:r>
              <w:proofErr w:type="spellEnd"/>
              <w:r w:rsidR="00C06BFC" w:rsidRPr="0019330D">
                <w:rPr>
                  <w:rStyle w:val="Hiperveza"/>
                  <w:sz w:val="20"/>
                </w:rPr>
                <w:t xml:space="preserve"> 1</w:t>
              </w:r>
            </w:hyperlink>
          </w:p>
        </w:tc>
      </w:tr>
      <w:tr w:rsidR="00C06BFC" w:rsidRPr="00FB3951" w14:paraId="6352AC77"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9CD9844" w14:textId="77777777" w:rsidR="00C06BFC" w:rsidRPr="00FB3951" w:rsidRDefault="00C06BFC" w:rsidP="00C06BFC">
            <w:pPr>
              <w:numPr>
                <w:ilvl w:val="0"/>
                <w:numId w:val="1"/>
              </w:numPr>
              <w:rPr>
                <w:sz w:val="20"/>
                <w:lang w:val="sr-Latn-CS"/>
              </w:rPr>
            </w:pPr>
          </w:p>
        </w:tc>
        <w:tc>
          <w:tcPr>
            <w:tcW w:w="1145" w:type="dxa"/>
            <w:shd w:val="clear" w:color="auto" w:fill="auto"/>
          </w:tcPr>
          <w:p w14:paraId="5F5772CB" w14:textId="4F792795" w:rsidR="00C06BFC" w:rsidRPr="00C06BFC" w:rsidRDefault="00C06BFC" w:rsidP="00C06BFC">
            <w:pPr>
              <w:pStyle w:val="TableParagraph"/>
              <w:ind w:left="40"/>
              <w:jc w:val="center"/>
              <w:rPr>
                <w:sz w:val="20"/>
                <w:szCs w:val="20"/>
              </w:rPr>
            </w:pPr>
            <w:r w:rsidRPr="00C06BFC">
              <w:rPr>
                <w:sz w:val="20"/>
                <w:szCs w:val="20"/>
              </w:rPr>
              <w:t>ОЗ1304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8DBCCF5" w14:textId="34CEE829" w:rsidR="00C06BFC" w:rsidRPr="00FB3951" w:rsidRDefault="000B3090" w:rsidP="00C06BFC">
            <w:pPr>
              <w:rPr>
                <w:sz w:val="20"/>
              </w:rPr>
            </w:pPr>
            <w:hyperlink w:anchor="инфуобр" w:history="1">
              <w:proofErr w:type="spellStart"/>
              <w:r w:rsidR="00C06BFC" w:rsidRPr="0019330D">
                <w:rPr>
                  <w:rStyle w:val="Hiperveza"/>
                  <w:sz w:val="20"/>
                </w:rPr>
                <w:t>Информатика</w:t>
              </w:r>
              <w:proofErr w:type="spellEnd"/>
              <w:r w:rsidR="00C06BFC" w:rsidRPr="0019330D">
                <w:rPr>
                  <w:rStyle w:val="Hiperveza"/>
                  <w:sz w:val="20"/>
                </w:rPr>
                <w:t xml:space="preserve"> у </w:t>
              </w:r>
              <w:proofErr w:type="spellStart"/>
              <w:r w:rsidR="00C06BFC" w:rsidRPr="0019330D">
                <w:rPr>
                  <w:rStyle w:val="Hiperveza"/>
                  <w:sz w:val="20"/>
                </w:rPr>
                <w:t>образовању</w:t>
              </w:r>
              <w:proofErr w:type="spellEnd"/>
            </w:hyperlink>
          </w:p>
        </w:tc>
      </w:tr>
      <w:tr w:rsidR="00C06BFC" w:rsidRPr="00FB3951" w14:paraId="203A1E33"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5AF4CC9" w14:textId="77777777" w:rsidR="00C06BFC" w:rsidRPr="00FB3951" w:rsidRDefault="00C06BFC" w:rsidP="00C06BFC">
            <w:pPr>
              <w:numPr>
                <w:ilvl w:val="0"/>
                <w:numId w:val="1"/>
              </w:numPr>
              <w:rPr>
                <w:sz w:val="20"/>
                <w:lang w:val="sr-Latn-CS"/>
              </w:rPr>
            </w:pPr>
          </w:p>
        </w:tc>
        <w:tc>
          <w:tcPr>
            <w:tcW w:w="1145" w:type="dxa"/>
            <w:shd w:val="clear" w:color="auto" w:fill="auto"/>
          </w:tcPr>
          <w:p w14:paraId="6121A903" w14:textId="20F3AF5F" w:rsidR="00C06BFC" w:rsidRPr="00C06BFC" w:rsidRDefault="00C06BFC" w:rsidP="00C06BFC">
            <w:pPr>
              <w:pStyle w:val="TableParagraph"/>
              <w:ind w:left="40"/>
              <w:jc w:val="center"/>
              <w:rPr>
                <w:sz w:val="20"/>
                <w:szCs w:val="20"/>
              </w:rPr>
            </w:pPr>
            <w:r w:rsidRPr="00C06BFC">
              <w:rPr>
                <w:sz w:val="20"/>
                <w:szCs w:val="20"/>
              </w:rPr>
              <w:t>ОЗ3302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35DCACE" w14:textId="369F0D31" w:rsidR="00C06BFC" w:rsidRPr="002C20AC" w:rsidRDefault="000B3090" w:rsidP="00C06BFC">
            <w:pPr>
              <w:rPr>
                <w:sz w:val="20"/>
                <w:lang w:val="sr-Cyrl-RS"/>
              </w:rPr>
            </w:pPr>
            <w:hyperlink w:anchor="Породичнапед" w:history="1">
              <w:proofErr w:type="spellStart"/>
              <w:r w:rsidR="00C06BFC" w:rsidRPr="0019330D">
                <w:rPr>
                  <w:rStyle w:val="Hiperveza"/>
                  <w:sz w:val="20"/>
                </w:rPr>
                <w:t>Породична</w:t>
              </w:r>
              <w:proofErr w:type="spellEnd"/>
              <w:r w:rsidR="00C06BFC" w:rsidRPr="0019330D">
                <w:rPr>
                  <w:rStyle w:val="Hiperveza"/>
                  <w:sz w:val="20"/>
                </w:rPr>
                <w:t xml:space="preserve"> </w:t>
              </w:r>
              <w:proofErr w:type="spellStart"/>
              <w:r w:rsidR="00C06BFC" w:rsidRPr="0019330D">
                <w:rPr>
                  <w:rStyle w:val="Hiperveza"/>
                  <w:sz w:val="20"/>
                </w:rPr>
                <w:t>педагогија</w:t>
              </w:r>
              <w:proofErr w:type="spellEnd"/>
            </w:hyperlink>
          </w:p>
        </w:tc>
      </w:tr>
      <w:tr w:rsidR="00C06BFC" w:rsidRPr="00FB3951" w14:paraId="6C273B47"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70A54A70" w14:textId="77777777" w:rsidR="00C06BFC" w:rsidRPr="00FB3951" w:rsidRDefault="00C06BFC" w:rsidP="00C06BFC">
            <w:pPr>
              <w:numPr>
                <w:ilvl w:val="0"/>
                <w:numId w:val="1"/>
              </w:numPr>
              <w:rPr>
                <w:sz w:val="20"/>
                <w:lang w:val="sr-Latn-CS"/>
              </w:rPr>
            </w:pPr>
          </w:p>
        </w:tc>
        <w:tc>
          <w:tcPr>
            <w:tcW w:w="1145" w:type="dxa"/>
            <w:shd w:val="clear" w:color="auto" w:fill="auto"/>
          </w:tcPr>
          <w:p w14:paraId="1025A892" w14:textId="46A76F2A" w:rsidR="00C06BFC" w:rsidRPr="00C06BFC" w:rsidRDefault="00C06BFC" w:rsidP="00C06BFC">
            <w:pPr>
              <w:pStyle w:val="TableParagraph"/>
              <w:spacing w:before="33"/>
              <w:ind w:left="40"/>
              <w:jc w:val="center"/>
              <w:rPr>
                <w:sz w:val="20"/>
                <w:szCs w:val="20"/>
              </w:rPr>
            </w:pPr>
            <w:r w:rsidRPr="00C06BFC">
              <w:rPr>
                <w:sz w:val="20"/>
                <w:szCs w:val="20"/>
              </w:rPr>
              <w:t>ОЗ1305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FC0A283" w14:textId="35C325BB" w:rsidR="00C06BFC" w:rsidRPr="00FB3951" w:rsidRDefault="000B3090" w:rsidP="00C06BFC">
            <w:pPr>
              <w:rPr>
                <w:sz w:val="20"/>
              </w:rPr>
            </w:pPr>
            <w:hyperlink w:anchor="СЈ2" w:history="1">
              <w:proofErr w:type="spellStart"/>
              <w:r w:rsidR="00C06BFC" w:rsidRPr="0019330D">
                <w:rPr>
                  <w:rStyle w:val="Hiperveza"/>
                  <w:sz w:val="20"/>
                </w:rPr>
                <w:t>Српски</w:t>
              </w:r>
              <w:proofErr w:type="spellEnd"/>
              <w:r w:rsidR="00C06BFC" w:rsidRPr="0019330D">
                <w:rPr>
                  <w:rStyle w:val="Hiperveza"/>
                  <w:sz w:val="20"/>
                </w:rPr>
                <w:t xml:space="preserve"> </w:t>
              </w:r>
              <w:proofErr w:type="spellStart"/>
              <w:r w:rsidR="00C06BFC" w:rsidRPr="0019330D">
                <w:rPr>
                  <w:rStyle w:val="Hiperveza"/>
                  <w:sz w:val="20"/>
                </w:rPr>
                <w:t>језик</w:t>
              </w:r>
              <w:proofErr w:type="spellEnd"/>
              <w:r w:rsidR="00C06BFC" w:rsidRPr="0019330D">
                <w:rPr>
                  <w:rStyle w:val="Hiperveza"/>
                  <w:sz w:val="20"/>
                </w:rPr>
                <w:t xml:space="preserve"> 2</w:t>
              </w:r>
            </w:hyperlink>
          </w:p>
        </w:tc>
      </w:tr>
      <w:tr w:rsidR="00C06BFC" w:rsidRPr="00FB3951" w14:paraId="59911D9D"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819FBC5" w14:textId="77777777" w:rsidR="00C06BFC" w:rsidRPr="00FB3951" w:rsidRDefault="00C06BFC" w:rsidP="00C06BFC">
            <w:pPr>
              <w:numPr>
                <w:ilvl w:val="0"/>
                <w:numId w:val="1"/>
              </w:numPr>
              <w:rPr>
                <w:sz w:val="20"/>
                <w:lang w:val="sr-Latn-CS"/>
              </w:rPr>
            </w:pPr>
          </w:p>
        </w:tc>
        <w:tc>
          <w:tcPr>
            <w:tcW w:w="1145" w:type="dxa"/>
            <w:shd w:val="clear" w:color="auto" w:fill="auto"/>
          </w:tcPr>
          <w:p w14:paraId="57DC7A79" w14:textId="30C69EED" w:rsidR="00C06BFC" w:rsidRPr="00C06BFC" w:rsidRDefault="00C06BFC" w:rsidP="00C06BFC">
            <w:pPr>
              <w:pStyle w:val="TableParagraph"/>
              <w:ind w:left="40"/>
              <w:jc w:val="center"/>
              <w:rPr>
                <w:sz w:val="20"/>
                <w:szCs w:val="20"/>
              </w:rPr>
            </w:pPr>
            <w:r w:rsidRPr="00C06BFC">
              <w:rPr>
                <w:sz w:val="20"/>
                <w:szCs w:val="20"/>
              </w:rPr>
              <w:t>ОЗ1306</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0535FDB" w14:textId="702E5B8D" w:rsidR="00C06BFC" w:rsidRPr="00FB3951" w:rsidRDefault="000B3090" w:rsidP="00C06BFC">
            <w:pPr>
              <w:rPr>
                <w:sz w:val="20"/>
              </w:rPr>
            </w:pPr>
            <w:hyperlink w:anchor="Мат1" w:history="1">
              <w:proofErr w:type="spellStart"/>
              <w:r w:rsidR="00C06BFC" w:rsidRPr="0019330D">
                <w:rPr>
                  <w:rStyle w:val="Hiperveza"/>
                  <w:sz w:val="20"/>
                </w:rPr>
                <w:t>Математика</w:t>
              </w:r>
              <w:proofErr w:type="spellEnd"/>
              <w:r w:rsidR="00C06BFC" w:rsidRPr="0019330D">
                <w:rPr>
                  <w:rStyle w:val="Hiperveza"/>
                  <w:sz w:val="20"/>
                </w:rPr>
                <w:t xml:space="preserve"> 1</w:t>
              </w:r>
            </w:hyperlink>
          </w:p>
        </w:tc>
      </w:tr>
      <w:tr w:rsidR="00C06BFC" w:rsidRPr="00FB3951" w14:paraId="6C89C75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2F29EDB2" w14:textId="77777777" w:rsidR="00C06BFC" w:rsidRPr="00FB3951" w:rsidRDefault="00C06BFC" w:rsidP="00C06BFC">
            <w:pPr>
              <w:numPr>
                <w:ilvl w:val="0"/>
                <w:numId w:val="1"/>
              </w:numPr>
              <w:rPr>
                <w:sz w:val="20"/>
                <w:lang w:val="sr-Latn-CS"/>
              </w:rPr>
            </w:pPr>
          </w:p>
        </w:tc>
        <w:tc>
          <w:tcPr>
            <w:tcW w:w="1145" w:type="dxa"/>
            <w:shd w:val="clear" w:color="auto" w:fill="auto"/>
          </w:tcPr>
          <w:p w14:paraId="7690A173" w14:textId="7925EB7F" w:rsidR="00C06BFC" w:rsidRPr="00C06BFC" w:rsidRDefault="00C06BFC" w:rsidP="00C06BFC">
            <w:pPr>
              <w:pStyle w:val="TableParagraph"/>
              <w:ind w:left="40"/>
              <w:jc w:val="center"/>
              <w:rPr>
                <w:sz w:val="20"/>
                <w:szCs w:val="20"/>
              </w:rPr>
            </w:pPr>
            <w:r w:rsidRPr="00C06BFC">
              <w:rPr>
                <w:sz w:val="20"/>
                <w:szCs w:val="20"/>
              </w:rPr>
              <w:t>ОЗ3303</w:t>
            </w:r>
          </w:p>
        </w:tc>
        <w:bookmarkStart w:id="0" w:name="Соц"/>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58EA62D" w14:textId="5E965D60" w:rsidR="00C06BFC" w:rsidRPr="00FB3951" w:rsidRDefault="0019330D" w:rsidP="00C06BFC">
            <w:pPr>
              <w:rPr>
                <w:sz w:val="20"/>
              </w:rPr>
            </w:pPr>
            <w:r>
              <w:rPr>
                <w:sz w:val="20"/>
              </w:rPr>
              <w:fldChar w:fldCharType="begin"/>
            </w:r>
            <w:r>
              <w:rPr>
                <w:sz w:val="20"/>
              </w:rPr>
              <w:instrText xml:space="preserve"> HYPERLINK  \l "Соц" </w:instrText>
            </w:r>
            <w:r>
              <w:rPr>
                <w:sz w:val="20"/>
              </w:rPr>
            </w:r>
            <w:r>
              <w:rPr>
                <w:sz w:val="20"/>
              </w:rPr>
              <w:fldChar w:fldCharType="separate"/>
            </w:r>
            <w:proofErr w:type="spellStart"/>
            <w:r w:rsidR="00C06BFC" w:rsidRPr="0019330D">
              <w:rPr>
                <w:rStyle w:val="Hiperveza"/>
                <w:sz w:val="20"/>
              </w:rPr>
              <w:t>Социологија</w:t>
            </w:r>
            <w:bookmarkEnd w:id="0"/>
            <w:proofErr w:type="spellEnd"/>
            <w:r>
              <w:rPr>
                <w:sz w:val="20"/>
              </w:rPr>
              <w:fldChar w:fldCharType="end"/>
            </w:r>
          </w:p>
        </w:tc>
      </w:tr>
      <w:tr w:rsidR="00C06BFC" w:rsidRPr="00FB3951" w14:paraId="483BA383" w14:textId="77777777" w:rsidTr="003C38CE">
        <w:trPr>
          <w:trHeight w:val="20"/>
          <w:jc w:val="center"/>
        </w:trPr>
        <w:tc>
          <w:tcPr>
            <w:tcW w:w="1004" w:type="dxa"/>
            <w:vMerge w:val="restart"/>
            <w:tcBorders>
              <w:top w:val="single" w:sz="4" w:space="0" w:color="auto"/>
              <w:left w:val="single" w:sz="4" w:space="0" w:color="auto"/>
              <w:right w:val="single" w:sz="4" w:space="0" w:color="auto"/>
            </w:tcBorders>
            <w:shd w:val="clear" w:color="auto" w:fill="auto"/>
            <w:vAlign w:val="center"/>
          </w:tcPr>
          <w:p w14:paraId="7CB04663" w14:textId="77777777" w:rsidR="00C06BFC" w:rsidRPr="00FB3951" w:rsidRDefault="00C06BFC" w:rsidP="00C06BFC">
            <w:pPr>
              <w:numPr>
                <w:ilvl w:val="0"/>
                <w:numId w:val="1"/>
              </w:numPr>
              <w:rPr>
                <w:sz w:val="20"/>
                <w:lang w:val="sr-Latn-CS"/>
              </w:rPr>
            </w:pPr>
          </w:p>
        </w:tc>
        <w:tc>
          <w:tcPr>
            <w:tcW w:w="1145" w:type="dxa"/>
            <w:vMerge w:val="restart"/>
            <w:tcBorders>
              <w:top w:val="single" w:sz="4" w:space="0" w:color="auto"/>
              <w:left w:val="single" w:sz="4" w:space="0" w:color="auto"/>
              <w:right w:val="single" w:sz="4" w:space="0" w:color="auto"/>
            </w:tcBorders>
            <w:shd w:val="clear" w:color="auto" w:fill="auto"/>
          </w:tcPr>
          <w:p w14:paraId="0DBE6DC1" w14:textId="77777777" w:rsidR="00C06BFC" w:rsidRPr="00D13CDA" w:rsidRDefault="00C06BFC" w:rsidP="00C06BFC">
            <w:pPr>
              <w:pStyle w:val="TableParagraph"/>
              <w:ind w:left="40"/>
              <w:jc w:val="center"/>
              <w:rPr>
                <w:sz w:val="20"/>
              </w:rPr>
            </w:pPr>
            <w:r w:rsidRPr="00F90D31">
              <w:t>ОЗ3304</w:t>
            </w:r>
          </w:p>
          <w:p w14:paraId="11894DC3" w14:textId="72F7211E" w:rsidR="00C06BFC" w:rsidRPr="00D13CDA" w:rsidRDefault="00C06BFC" w:rsidP="00C06BFC">
            <w:pPr>
              <w:pStyle w:val="TableParagraph"/>
              <w:ind w:left="40"/>
              <w:jc w:val="center"/>
              <w:rPr>
                <w:sz w:val="20"/>
              </w:rPr>
            </w:pP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5B78E6D0" w14:textId="77777777" w:rsidR="00C06BFC" w:rsidRPr="00FB3951" w:rsidRDefault="00C06BFC" w:rsidP="00C06BFC">
            <w:pPr>
              <w:rPr>
                <w:sz w:val="20"/>
                <w:lang w:val="sr-Cyrl-CS"/>
              </w:rPr>
            </w:pPr>
            <w:proofErr w:type="spellStart"/>
            <w:r w:rsidRPr="00FB3951">
              <w:rPr>
                <w:sz w:val="20"/>
              </w:rPr>
              <w:t>Страни</w:t>
            </w:r>
            <w:proofErr w:type="spellEnd"/>
            <w:r w:rsidRPr="00FB3951">
              <w:rPr>
                <w:sz w:val="20"/>
              </w:rPr>
              <w:t xml:space="preserve"> </w:t>
            </w:r>
            <w:proofErr w:type="spellStart"/>
            <w:r w:rsidRPr="00FB3951">
              <w:rPr>
                <w:sz w:val="20"/>
              </w:rPr>
              <w:t>језик</w:t>
            </w:r>
            <w:proofErr w:type="spellEnd"/>
            <w:r w:rsidRPr="00FB3951">
              <w:rPr>
                <w:sz w:val="20"/>
              </w:rPr>
              <w:t xml:space="preserve"> 1</w:t>
            </w:r>
          </w:p>
        </w:tc>
      </w:tr>
      <w:tr w:rsidR="00C06BFC" w:rsidRPr="00FB3951" w14:paraId="6ABAF71F" w14:textId="77777777" w:rsidTr="003C38CE">
        <w:trPr>
          <w:trHeight w:val="20"/>
          <w:jc w:val="center"/>
        </w:trPr>
        <w:tc>
          <w:tcPr>
            <w:tcW w:w="1004" w:type="dxa"/>
            <w:vMerge/>
            <w:tcBorders>
              <w:left w:val="single" w:sz="4" w:space="0" w:color="auto"/>
              <w:right w:val="single" w:sz="4" w:space="0" w:color="auto"/>
            </w:tcBorders>
            <w:shd w:val="clear" w:color="auto" w:fill="auto"/>
          </w:tcPr>
          <w:p w14:paraId="32FCAC49" w14:textId="77777777" w:rsidR="00C06BFC" w:rsidRPr="00FB3951" w:rsidRDefault="00C06BFC" w:rsidP="00C06BFC">
            <w:pPr>
              <w:numPr>
                <w:ilvl w:val="0"/>
                <w:numId w:val="1"/>
              </w:numPr>
              <w:rPr>
                <w:sz w:val="20"/>
                <w:lang w:val="sr-Cyrl-CS"/>
              </w:rPr>
            </w:pPr>
          </w:p>
        </w:tc>
        <w:tc>
          <w:tcPr>
            <w:tcW w:w="1145" w:type="dxa"/>
            <w:vMerge/>
            <w:tcBorders>
              <w:left w:val="single" w:sz="4" w:space="0" w:color="auto"/>
              <w:right w:val="single" w:sz="4" w:space="0" w:color="auto"/>
            </w:tcBorders>
            <w:shd w:val="clear" w:color="auto" w:fill="auto"/>
          </w:tcPr>
          <w:p w14:paraId="226A423D" w14:textId="77777777" w:rsidR="00C06BFC" w:rsidRPr="00FB3951" w:rsidRDefault="00C06BFC" w:rsidP="00C06BFC">
            <w:pPr>
              <w:rPr>
                <w:sz w:val="20"/>
                <w:lang w:val="sr-Cyrl-CS"/>
              </w:rPr>
            </w:pP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17BF034" w14:textId="4F6C8791" w:rsidR="00C06BFC" w:rsidRPr="00FB3951" w:rsidRDefault="00C06BFC" w:rsidP="00C06BFC">
            <w:pPr>
              <w:rPr>
                <w:sz w:val="20"/>
                <w:lang w:val="sr-Cyrl-RS"/>
              </w:rPr>
            </w:pPr>
            <w:r w:rsidRPr="00FB3951">
              <w:rPr>
                <w:sz w:val="20"/>
                <w:lang w:val="sr-Cyrl-RS"/>
              </w:rPr>
              <w:tab/>
            </w:r>
            <w:hyperlink r:id="rId9" w:history="1">
              <w:r w:rsidRPr="0019330D">
                <w:rPr>
                  <w:rStyle w:val="Hiperveza"/>
                  <w:sz w:val="20"/>
                  <w:lang w:val="sr-Cyrl-RS"/>
                </w:rPr>
                <w:t>Енглески језик 1</w:t>
              </w:r>
            </w:hyperlink>
          </w:p>
        </w:tc>
      </w:tr>
      <w:tr w:rsidR="00C06BFC" w:rsidRPr="00FB3951" w14:paraId="4DB55EBC" w14:textId="77777777" w:rsidTr="003C38CE">
        <w:trPr>
          <w:trHeight w:val="20"/>
          <w:jc w:val="center"/>
        </w:trPr>
        <w:tc>
          <w:tcPr>
            <w:tcW w:w="1004" w:type="dxa"/>
            <w:vMerge/>
            <w:tcBorders>
              <w:left w:val="single" w:sz="4" w:space="0" w:color="auto"/>
              <w:bottom w:val="single" w:sz="4" w:space="0" w:color="auto"/>
              <w:right w:val="single" w:sz="4" w:space="0" w:color="auto"/>
            </w:tcBorders>
            <w:shd w:val="clear" w:color="auto" w:fill="auto"/>
          </w:tcPr>
          <w:p w14:paraId="21A7403F" w14:textId="77777777" w:rsidR="00C06BFC" w:rsidRPr="00FB3951" w:rsidRDefault="00C06BFC" w:rsidP="00C06BFC">
            <w:pPr>
              <w:numPr>
                <w:ilvl w:val="0"/>
                <w:numId w:val="1"/>
              </w:numPr>
              <w:rPr>
                <w:sz w:val="20"/>
                <w:lang w:val="sr-Cyrl-CS"/>
              </w:rPr>
            </w:pPr>
          </w:p>
        </w:tc>
        <w:tc>
          <w:tcPr>
            <w:tcW w:w="1145" w:type="dxa"/>
            <w:vMerge/>
            <w:tcBorders>
              <w:left w:val="single" w:sz="4" w:space="0" w:color="auto"/>
              <w:bottom w:val="single" w:sz="4" w:space="0" w:color="auto"/>
              <w:right w:val="single" w:sz="4" w:space="0" w:color="auto"/>
            </w:tcBorders>
            <w:shd w:val="clear" w:color="auto" w:fill="auto"/>
          </w:tcPr>
          <w:p w14:paraId="28587E84" w14:textId="77777777" w:rsidR="00C06BFC" w:rsidRPr="00FB3951" w:rsidRDefault="00C06BFC" w:rsidP="00C06BFC">
            <w:pPr>
              <w:rPr>
                <w:sz w:val="20"/>
                <w:lang w:val="sr-Cyrl-CS"/>
              </w:rPr>
            </w:pP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5FA4852" w14:textId="24AB0C9B" w:rsidR="00C06BFC" w:rsidRPr="00FB3951" w:rsidRDefault="00C06BFC" w:rsidP="00C06BFC">
            <w:pPr>
              <w:rPr>
                <w:sz w:val="20"/>
                <w:lang w:val="sr-Cyrl-RS"/>
              </w:rPr>
            </w:pPr>
            <w:r w:rsidRPr="00FB3951">
              <w:rPr>
                <w:sz w:val="20"/>
                <w:lang w:val="sr-Cyrl-RS"/>
              </w:rPr>
              <w:tab/>
            </w:r>
            <w:hyperlink w:anchor="Руски" w:history="1">
              <w:r w:rsidRPr="0019330D">
                <w:rPr>
                  <w:rStyle w:val="Hiperveza"/>
                  <w:sz w:val="20"/>
                  <w:lang w:val="sr-Cyrl-RS"/>
                </w:rPr>
                <w:t>Руски језик 1</w:t>
              </w:r>
            </w:hyperlink>
          </w:p>
        </w:tc>
      </w:tr>
      <w:tr w:rsidR="00C06BFC" w:rsidRPr="00FB3951" w14:paraId="799B5B3B"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4200302F"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C454568" w14:textId="5DBE6929" w:rsidR="00C06BFC" w:rsidRPr="00D13CDA" w:rsidRDefault="00C06BFC" w:rsidP="00C06BFC">
            <w:pPr>
              <w:rPr>
                <w:rFonts w:ascii="Times New Roman" w:hAnsi="Times New Roman" w:cs="Times New Roman"/>
                <w:sz w:val="20"/>
              </w:rPr>
            </w:pPr>
            <w:r w:rsidRPr="00F90D31">
              <w:t>ОУ0008</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8846174" w14:textId="4975EA17" w:rsidR="00C06BFC" w:rsidRPr="00BD4566" w:rsidRDefault="000B3090" w:rsidP="00C06BFC">
            <w:pPr>
              <w:rPr>
                <w:sz w:val="20"/>
                <w:lang w:val="sr-Cyrl-RS"/>
              </w:rPr>
            </w:pPr>
            <w:hyperlink w:anchor="Педагошкапракса" w:history="1">
              <w:proofErr w:type="spellStart"/>
              <w:r w:rsidR="00C06BFC" w:rsidRPr="0019330D">
                <w:rPr>
                  <w:rStyle w:val="Hiperveza"/>
                  <w:sz w:val="20"/>
                </w:rPr>
                <w:t>Педагошка</w:t>
              </w:r>
              <w:proofErr w:type="spellEnd"/>
              <w:r w:rsidR="00C06BFC" w:rsidRPr="0019330D">
                <w:rPr>
                  <w:rStyle w:val="Hiperveza"/>
                  <w:sz w:val="20"/>
                </w:rPr>
                <w:t xml:space="preserve"> </w:t>
              </w:r>
              <w:proofErr w:type="spellStart"/>
              <w:r w:rsidR="00C06BFC" w:rsidRPr="0019330D">
                <w:rPr>
                  <w:rStyle w:val="Hiperveza"/>
                  <w:sz w:val="20"/>
                </w:rPr>
                <w:t>пракса</w:t>
              </w:r>
              <w:proofErr w:type="spellEnd"/>
            </w:hyperlink>
          </w:p>
        </w:tc>
      </w:tr>
      <w:tr w:rsidR="00C06BFC" w:rsidRPr="00FB3951" w14:paraId="41A77D04"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807DA32"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404AA26E" w14:textId="495B22DD" w:rsidR="00C06BFC" w:rsidRPr="00D13CDA" w:rsidRDefault="00C06BFC" w:rsidP="00C06BFC">
            <w:pPr>
              <w:rPr>
                <w:rFonts w:ascii="Times New Roman" w:hAnsi="Times New Roman" w:cs="Times New Roman"/>
                <w:sz w:val="20"/>
              </w:rPr>
            </w:pPr>
            <w:r w:rsidRPr="00F90D31">
              <w:t>ОЗ3352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A462FE1" w14:textId="4C91FD47" w:rsidR="00C06BFC" w:rsidRPr="00715999" w:rsidRDefault="000B3090" w:rsidP="00C06BFC">
            <w:pPr>
              <w:rPr>
                <w:sz w:val="20"/>
                <w:lang w:val="sr-Cyrl-RS"/>
              </w:rPr>
            </w:pPr>
            <w:hyperlink w:anchor="хио1" w:history="1">
              <w:r w:rsidR="00C06BFC" w:rsidRPr="0019330D">
                <w:rPr>
                  <w:rStyle w:val="Hiperveza"/>
                  <w:sz w:val="20"/>
                  <w:lang w:val="sr-Cyrl-RS"/>
                </w:rPr>
                <w:t>Хор и оркестар 1</w:t>
              </w:r>
            </w:hyperlink>
          </w:p>
        </w:tc>
      </w:tr>
      <w:tr w:rsidR="00C06BFC" w:rsidRPr="00FB3951" w14:paraId="3E2D04B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5173D7B9"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427A2CE" w14:textId="0BF76A67" w:rsidR="00C06BFC" w:rsidRPr="00D13CDA" w:rsidRDefault="00C06BFC" w:rsidP="00C06BFC">
            <w:pPr>
              <w:rPr>
                <w:rFonts w:ascii="Times New Roman" w:hAnsi="Times New Roman" w:cs="Times New Roman"/>
                <w:sz w:val="20"/>
              </w:rPr>
            </w:pPr>
            <w:r w:rsidRPr="00F90D31">
              <w:t>ОЗ3353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5F9DA76E" w14:textId="5BBA00A1" w:rsidR="00C06BFC" w:rsidRPr="00A6336E" w:rsidRDefault="000B3090" w:rsidP="00C06BFC">
            <w:pPr>
              <w:rPr>
                <w:sz w:val="20"/>
                <w:lang w:val="sr-Cyrl-RS"/>
              </w:rPr>
            </w:pPr>
            <w:hyperlink w:anchor="личдет" w:history="1">
              <w:r w:rsidR="00C06BFC" w:rsidRPr="00ED3D08">
                <w:rPr>
                  <w:rStyle w:val="Hiperveza"/>
                  <w:sz w:val="20"/>
                  <w:lang w:val="sr-Cyrl-RS"/>
                </w:rPr>
                <w:t>Личност детета</w:t>
              </w:r>
            </w:hyperlink>
          </w:p>
        </w:tc>
      </w:tr>
      <w:tr w:rsidR="00C06BFC" w:rsidRPr="00FB3951" w14:paraId="0F303041"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01A036B"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1020925" w14:textId="4939515C" w:rsidR="00C06BFC" w:rsidRPr="00D13CDA" w:rsidRDefault="00C06BFC" w:rsidP="00C06BFC">
            <w:pPr>
              <w:rPr>
                <w:rFonts w:ascii="Times New Roman" w:hAnsi="Times New Roman" w:cs="Times New Roman"/>
                <w:sz w:val="20"/>
              </w:rPr>
            </w:pPr>
            <w:r w:rsidRPr="00F90D31">
              <w:t>ОЗ3354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625B226" w14:textId="5ED34DB2" w:rsidR="00C06BFC" w:rsidRDefault="000B3090" w:rsidP="00C06BFC">
            <w:pPr>
              <w:rPr>
                <w:sz w:val="20"/>
                <w:lang w:val="sr-Cyrl-RS"/>
              </w:rPr>
            </w:pPr>
            <w:hyperlink w:anchor="Колективнеспортске" w:history="1">
              <w:r w:rsidR="00C06BFC" w:rsidRPr="00584FCB">
                <w:rPr>
                  <w:rStyle w:val="Hiperveza"/>
                  <w:sz w:val="20"/>
                  <w:lang w:val="sr-Cyrl-RS"/>
                </w:rPr>
                <w:t>Колективне спортске активности</w:t>
              </w:r>
            </w:hyperlink>
          </w:p>
        </w:tc>
      </w:tr>
      <w:tr w:rsidR="00C06BFC" w:rsidRPr="00FB3951" w14:paraId="0E28EAD7"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46B7D5ED"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596B44D" w14:textId="24D236E1" w:rsidR="00C06BFC" w:rsidRPr="00D13CDA" w:rsidRDefault="00C06BFC" w:rsidP="00C06BFC">
            <w:pPr>
              <w:rPr>
                <w:rFonts w:ascii="Times New Roman" w:hAnsi="Times New Roman" w:cs="Times New Roman"/>
                <w:sz w:val="20"/>
              </w:rPr>
            </w:pPr>
            <w:r w:rsidRPr="00F90D31">
              <w:t>ОУЧ352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518FA139" w14:textId="0CC90F50" w:rsidR="00C06BFC" w:rsidRPr="00FB3951" w:rsidRDefault="000B3090" w:rsidP="00C06BFC">
            <w:pPr>
              <w:rPr>
                <w:sz w:val="20"/>
              </w:rPr>
            </w:pPr>
            <w:hyperlink w:anchor="СЕЈ1" w:history="1">
              <w:r w:rsidR="00C06BFC" w:rsidRPr="00ED3D08">
                <w:rPr>
                  <w:rStyle w:val="Hiperveza"/>
                  <w:sz w:val="20"/>
                  <w:lang w:val="sr-Cyrl-RS"/>
                </w:rPr>
                <w:t>Савремени енглески језик 1</w:t>
              </w:r>
            </w:hyperlink>
          </w:p>
        </w:tc>
      </w:tr>
      <w:tr w:rsidR="00C06BFC" w:rsidRPr="00FB3951" w14:paraId="6FDC17B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2C5F97E"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0014A3E" w14:textId="43CF93E0" w:rsidR="00C06BFC" w:rsidRPr="00D13CDA" w:rsidRDefault="00C06BFC" w:rsidP="00C06BFC">
            <w:pPr>
              <w:rPr>
                <w:rFonts w:ascii="Times New Roman" w:hAnsi="Times New Roman" w:cs="Times New Roman"/>
                <w:sz w:val="20"/>
              </w:rPr>
            </w:pPr>
            <w:r w:rsidRPr="00F90D31">
              <w:t>ОЗ3355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C89DC7B" w14:textId="488D6D01" w:rsidR="00C06BFC" w:rsidRPr="00715999" w:rsidRDefault="000B3090" w:rsidP="00C06BFC">
            <w:pPr>
              <w:rPr>
                <w:sz w:val="20"/>
                <w:lang w:val="sr-Cyrl-RS"/>
              </w:rPr>
            </w:pPr>
            <w:hyperlink w:anchor="историјасрпскогдруштва" w:history="1">
              <w:r w:rsidR="00C06BFC" w:rsidRPr="00ED3D08">
                <w:rPr>
                  <w:rStyle w:val="Hiperveza"/>
                  <w:sz w:val="20"/>
                  <w:lang w:val="sr-Cyrl-RS"/>
                </w:rPr>
                <w:t>Историја српског друштва</w:t>
              </w:r>
            </w:hyperlink>
          </w:p>
        </w:tc>
      </w:tr>
      <w:tr w:rsidR="00C06BFC" w:rsidRPr="00FB3951" w14:paraId="5B46E02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6987FC03"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20DBE239" w14:textId="0B4F42E5" w:rsidR="00C06BFC" w:rsidRPr="00D13CDA" w:rsidRDefault="00C06BFC" w:rsidP="00C06BFC">
            <w:pPr>
              <w:pStyle w:val="TableParagraph"/>
              <w:ind w:left="40"/>
              <w:jc w:val="center"/>
              <w:rPr>
                <w:sz w:val="20"/>
              </w:rPr>
            </w:pPr>
            <w:r w:rsidRPr="00F90D31">
              <w:t>ОУЧ303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E826419" w14:textId="096A984F" w:rsidR="00C06BFC" w:rsidRPr="002C20AC" w:rsidRDefault="000B3090" w:rsidP="00C06BFC">
            <w:pPr>
              <w:rPr>
                <w:sz w:val="20"/>
                <w:lang w:val="sr-Cyrl-RS"/>
              </w:rPr>
            </w:pPr>
            <w:hyperlink w:anchor="школскапедагогија" w:history="1">
              <w:r w:rsidR="00C06BFC" w:rsidRPr="00ED3D08">
                <w:rPr>
                  <w:rStyle w:val="Hiperveza"/>
                  <w:sz w:val="20"/>
                  <w:lang w:val="sr-Cyrl-RS"/>
                </w:rPr>
                <w:t>Школска педагогија</w:t>
              </w:r>
            </w:hyperlink>
          </w:p>
        </w:tc>
      </w:tr>
      <w:tr w:rsidR="00C06BFC" w:rsidRPr="00FB3951" w14:paraId="7B3FAAA4"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49134164"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2C07CC3" w14:textId="1940725D" w:rsidR="00C06BFC" w:rsidRPr="004629A8" w:rsidRDefault="00C06BFC" w:rsidP="00C06BFC">
            <w:pPr>
              <w:rPr>
                <w:rFonts w:ascii="Times New Roman" w:hAnsi="Times New Roman" w:cs="Times New Roman"/>
                <w:sz w:val="20"/>
              </w:rPr>
            </w:pPr>
            <w:r w:rsidRPr="00F90D31">
              <w:t>ОЗ4301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D7EF9BE" w14:textId="713035B2" w:rsidR="00C06BFC" w:rsidRPr="007F1FF2" w:rsidRDefault="000B3090" w:rsidP="00C06BFC">
            <w:pPr>
              <w:rPr>
                <w:sz w:val="20"/>
                <w:lang w:val="sr-Cyrl-RS"/>
              </w:rPr>
            </w:pPr>
            <w:hyperlink w:anchor="мат2" w:history="1">
              <w:r w:rsidR="00C06BFC" w:rsidRPr="00ED3D08">
                <w:rPr>
                  <w:rStyle w:val="Hiperveza"/>
                  <w:sz w:val="20"/>
                  <w:lang w:val="sr-Cyrl-RS"/>
                </w:rPr>
                <w:t>Математика 2</w:t>
              </w:r>
            </w:hyperlink>
          </w:p>
        </w:tc>
      </w:tr>
      <w:tr w:rsidR="00C06BFC" w:rsidRPr="00FB3951" w14:paraId="54B2E35B"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54824465"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2486C969" w14:textId="6076F574" w:rsidR="00C06BFC" w:rsidRPr="004629A8" w:rsidRDefault="00C06BFC" w:rsidP="00C06BFC">
            <w:pPr>
              <w:rPr>
                <w:rFonts w:ascii="Times New Roman" w:hAnsi="Times New Roman" w:cs="Times New Roman"/>
                <w:sz w:val="20"/>
              </w:rPr>
            </w:pPr>
            <w:r w:rsidRPr="00F90D31">
              <w:t>ОЗ3305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1E97824" w14:textId="751CC6BB" w:rsidR="00C06BFC" w:rsidRPr="007F1FF2" w:rsidRDefault="000B3090" w:rsidP="00C06BFC">
            <w:pPr>
              <w:rPr>
                <w:sz w:val="20"/>
                <w:lang w:val="sr-Cyrl-RS"/>
              </w:rPr>
            </w:pPr>
            <w:hyperlink w:anchor="основетеорије" w:history="1">
              <w:r w:rsidR="00C06BFC" w:rsidRPr="00ED3D08">
                <w:rPr>
                  <w:rStyle w:val="Hiperveza"/>
                  <w:sz w:val="20"/>
                  <w:lang w:val="sr-Cyrl-RS"/>
                </w:rPr>
                <w:t>Основ</w:t>
              </w:r>
              <w:r w:rsidR="00B118F4" w:rsidRPr="00ED3D08">
                <w:rPr>
                  <w:rStyle w:val="Hiperveza"/>
                  <w:sz w:val="20"/>
                  <w:lang w:val="sr-Cyrl-RS"/>
                </w:rPr>
                <w:t>е</w:t>
              </w:r>
              <w:r w:rsidR="00C06BFC" w:rsidRPr="00ED3D08">
                <w:rPr>
                  <w:rStyle w:val="Hiperveza"/>
                  <w:sz w:val="20"/>
                  <w:lang w:val="sr-Cyrl-RS"/>
                </w:rPr>
                <w:t xml:space="preserve"> теорије књижевности</w:t>
              </w:r>
            </w:hyperlink>
          </w:p>
        </w:tc>
      </w:tr>
      <w:tr w:rsidR="00C06BFC" w:rsidRPr="00FB3951" w14:paraId="61FCD8AD"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6DC8F193"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50E8743C" w14:textId="51AF4762" w:rsidR="00C06BFC" w:rsidRPr="004629A8" w:rsidRDefault="00C06BFC" w:rsidP="00C06BFC">
            <w:pPr>
              <w:rPr>
                <w:rFonts w:ascii="Times New Roman" w:hAnsi="Times New Roman" w:cs="Times New Roman"/>
                <w:sz w:val="20"/>
              </w:rPr>
            </w:pPr>
            <w:r w:rsidRPr="00F90D31">
              <w:t>ОУЧ304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0C007EE" w14:textId="32F08361" w:rsidR="00C06BFC" w:rsidRPr="000A1388" w:rsidRDefault="000B3090" w:rsidP="00C06BFC">
            <w:pPr>
              <w:rPr>
                <w:sz w:val="20"/>
                <w:lang w:val="sr-Cyrl-RS"/>
              </w:rPr>
            </w:pPr>
            <w:hyperlink w:anchor="ПН2" w:history="1">
              <w:r w:rsidR="00C06BFC" w:rsidRPr="00ED3D08">
                <w:rPr>
                  <w:rStyle w:val="Hiperveza"/>
                  <w:sz w:val="20"/>
                  <w:lang w:val="sr-Cyrl-RS"/>
                </w:rPr>
                <w:t>Природне науке 2</w:t>
              </w:r>
            </w:hyperlink>
          </w:p>
        </w:tc>
      </w:tr>
      <w:tr w:rsidR="00C06BFC" w:rsidRPr="00FB3951" w14:paraId="21029DA0" w14:textId="77777777" w:rsidTr="003C38CE">
        <w:trPr>
          <w:trHeight w:val="20"/>
          <w:jc w:val="center"/>
        </w:trPr>
        <w:tc>
          <w:tcPr>
            <w:tcW w:w="1004" w:type="dxa"/>
            <w:vMerge w:val="restart"/>
            <w:tcBorders>
              <w:top w:val="single" w:sz="4" w:space="0" w:color="auto"/>
              <w:left w:val="single" w:sz="4" w:space="0" w:color="auto"/>
              <w:right w:val="single" w:sz="4" w:space="0" w:color="auto"/>
            </w:tcBorders>
            <w:shd w:val="clear" w:color="auto" w:fill="auto"/>
            <w:vAlign w:val="center"/>
          </w:tcPr>
          <w:p w14:paraId="3C114CED" w14:textId="77777777" w:rsidR="00C06BFC" w:rsidRPr="00FB3951" w:rsidRDefault="00C06BFC" w:rsidP="00C06BFC">
            <w:pPr>
              <w:numPr>
                <w:ilvl w:val="0"/>
                <w:numId w:val="1"/>
              </w:numPr>
              <w:rPr>
                <w:sz w:val="20"/>
                <w:lang w:val="sr-Latn-CS"/>
              </w:rPr>
            </w:pPr>
          </w:p>
        </w:tc>
        <w:tc>
          <w:tcPr>
            <w:tcW w:w="1145" w:type="dxa"/>
            <w:vMerge w:val="restart"/>
            <w:tcBorders>
              <w:top w:val="single" w:sz="4" w:space="0" w:color="auto"/>
              <w:left w:val="single" w:sz="4" w:space="0" w:color="auto"/>
              <w:right w:val="single" w:sz="4" w:space="0" w:color="auto"/>
            </w:tcBorders>
            <w:shd w:val="clear" w:color="auto" w:fill="auto"/>
          </w:tcPr>
          <w:p w14:paraId="16A9C224" w14:textId="77777777" w:rsidR="00C06BFC" w:rsidRPr="004629A8" w:rsidRDefault="00C06BFC" w:rsidP="00C06BFC">
            <w:pPr>
              <w:rPr>
                <w:rFonts w:ascii="Times New Roman" w:hAnsi="Times New Roman" w:cs="Times New Roman"/>
                <w:sz w:val="20"/>
              </w:rPr>
            </w:pPr>
            <w:r w:rsidRPr="00F90D31">
              <w:t>ОЗ3306</w:t>
            </w:r>
          </w:p>
          <w:p w14:paraId="4145C4D6" w14:textId="377A8F28" w:rsidR="00C06BFC" w:rsidRPr="004629A8" w:rsidRDefault="00C06BFC" w:rsidP="00C06BFC">
            <w:pPr>
              <w:rPr>
                <w:rFonts w:ascii="Times New Roman" w:hAnsi="Times New Roman" w:cs="Times New Roman"/>
                <w:sz w:val="20"/>
              </w:rPr>
            </w:pP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C9D1385" w14:textId="77777777" w:rsidR="00C06BFC" w:rsidRPr="00FB3951" w:rsidRDefault="00C06BFC" w:rsidP="00C06BFC">
            <w:pPr>
              <w:rPr>
                <w:sz w:val="20"/>
              </w:rPr>
            </w:pPr>
            <w:proofErr w:type="spellStart"/>
            <w:r w:rsidRPr="00FB3951">
              <w:rPr>
                <w:sz w:val="20"/>
              </w:rPr>
              <w:t>Страни</w:t>
            </w:r>
            <w:proofErr w:type="spellEnd"/>
            <w:r w:rsidRPr="00FB3951">
              <w:rPr>
                <w:sz w:val="20"/>
              </w:rPr>
              <w:t xml:space="preserve"> </w:t>
            </w:r>
            <w:proofErr w:type="spellStart"/>
            <w:r w:rsidRPr="00FB3951">
              <w:rPr>
                <w:sz w:val="20"/>
              </w:rPr>
              <w:t>језик</w:t>
            </w:r>
            <w:proofErr w:type="spellEnd"/>
            <w:r w:rsidRPr="00FB3951">
              <w:rPr>
                <w:sz w:val="20"/>
              </w:rPr>
              <w:t xml:space="preserve"> 2</w:t>
            </w:r>
          </w:p>
        </w:tc>
      </w:tr>
      <w:tr w:rsidR="00C06BFC" w:rsidRPr="00FB3951" w14:paraId="51FC69E1" w14:textId="77777777" w:rsidTr="003C38CE">
        <w:trPr>
          <w:trHeight w:val="20"/>
          <w:jc w:val="center"/>
        </w:trPr>
        <w:tc>
          <w:tcPr>
            <w:tcW w:w="1004" w:type="dxa"/>
            <w:vMerge/>
            <w:tcBorders>
              <w:left w:val="single" w:sz="4" w:space="0" w:color="auto"/>
              <w:right w:val="single" w:sz="4" w:space="0" w:color="auto"/>
            </w:tcBorders>
            <w:shd w:val="clear" w:color="auto" w:fill="auto"/>
          </w:tcPr>
          <w:p w14:paraId="7C65C176" w14:textId="77777777" w:rsidR="00C06BFC" w:rsidRPr="00FB3951" w:rsidRDefault="00C06BFC" w:rsidP="00C06BFC">
            <w:pPr>
              <w:numPr>
                <w:ilvl w:val="0"/>
                <w:numId w:val="1"/>
              </w:numPr>
              <w:rPr>
                <w:sz w:val="20"/>
                <w:lang w:val="sr-Cyrl-CS"/>
              </w:rPr>
            </w:pPr>
          </w:p>
        </w:tc>
        <w:tc>
          <w:tcPr>
            <w:tcW w:w="1145" w:type="dxa"/>
            <w:vMerge/>
            <w:tcBorders>
              <w:left w:val="single" w:sz="4" w:space="0" w:color="auto"/>
              <w:right w:val="single" w:sz="4" w:space="0" w:color="auto"/>
            </w:tcBorders>
            <w:shd w:val="clear" w:color="auto" w:fill="auto"/>
          </w:tcPr>
          <w:p w14:paraId="66BBD0DD" w14:textId="77777777" w:rsidR="00C06BFC" w:rsidRPr="004629A8" w:rsidRDefault="00C06BFC" w:rsidP="00C06BFC">
            <w:pPr>
              <w:rPr>
                <w:rFonts w:ascii="Times New Roman" w:hAnsi="Times New Roman" w:cs="Times New Roman"/>
                <w:sz w:val="20"/>
                <w:lang w:val="sr-Cyrl-CS"/>
              </w:rPr>
            </w:pP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E489802" w14:textId="3A118C71" w:rsidR="00C06BFC" w:rsidRPr="00E674A7" w:rsidRDefault="00C06BFC" w:rsidP="00C06BFC">
            <w:pPr>
              <w:rPr>
                <w:sz w:val="20"/>
                <w:lang w:val="sr-Cyrl-RS"/>
              </w:rPr>
            </w:pPr>
            <w:r w:rsidRPr="00FB3951">
              <w:rPr>
                <w:sz w:val="20"/>
                <w:lang w:val="sr-Cyrl-RS"/>
              </w:rPr>
              <w:tab/>
            </w:r>
            <w:hyperlink w:anchor="ЕНГЛЕСКИ2" w:history="1">
              <w:r w:rsidRPr="00ED3D08">
                <w:rPr>
                  <w:rStyle w:val="Hiperveza"/>
                  <w:sz w:val="20"/>
                  <w:lang w:val="sr-Cyrl-RS"/>
                </w:rPr>
                <w:t>Енглески језик 2</w:t>
              </w:r>
            </w:hyperlink>
          </w:p>
        </w:tc>
      </w:tr>
      <w:tr w:rsidR="00C06BFC" w:rsidRPr="00FB3951" w14:paraId="34E8E2DF" w14:textId="77777777" w:rsidTr="003C38CE">
        <w:trPr>
          <w:trHeight w:val="20"/>
          <w:jc w:val="center"/>
        </w:trPr>
        <w:tc>
          <w:tcPr>
            <w:tcW w:w="1004" w:type="dxa"/>
            <w:vMerge/>
            <w:tcBorders>
              <w:left w:val="single" w:sz="4" w:space="0" w:color="auto"/>
              <w:bottom w:val="single" w:sz="4" w:space="0" w:color="auto"/>
              <w:right w:val="single" w:sz="4" w:space="0" w:color="auto"/>
            </w:tcBorders>
            <w:shd w:val="clear" w:color="auto" w:fill="auto"/>
          </w:tcPr>
          <w:p w14:paraId="5B76BED1" w14:textId="77777777" w:rsidR="00C06BFC" w:rsidRPr="00FB3951" w:rsidRDefault="00C06BFC" w:rsidP="00C06BFC">
            <w:pPr>
              <w:numPr>
                <w:ilvl w:val="0"/>
                <w:numId w:val="1"/>
              </w:numPr>
              <w:rPr>
                <w:sz w:val="20"/>
                <w:lang w:val="sr-Cyrl-CS"/>
              </w:rPr>
            </w:pPr>
          </w:p>
        </w:tc>
        <w:tc>
          <w:tcPr>
            <w:tcW w:w="1145" w:type="dxa"/>
            <w:vMerge/>
            <w:tcBorders>
              <w:left w:val="single" w:sz="4" w:space="0" w:color="auto"/>
              <w:bottom w:val="single" w:sz="4" w:space="0" w:color="auto"/>
              <w:right w:val="single" w:sz="4" w:space="0" w:color="auto"/>
            </w:tcBorders>
            <w:shd w:val="clear" w:color="auto" w:fill="auto"/>
          </w:tcPr>
          <w:p w14:paraId="75834F35" w14:textId="77777777" w:rsidR="00C06BFC" w:rsidRPr="004629A8" w:rsidRDefault="00C06BFC" w:rsidP="00C06BFC">
            <w:pPr>
              <w:rPr>
                <w:rFonts w:ascii="Times New Roman" w:hAnsi="Times New Roman" w:cs="Times New Roman"/>
                <w:sz w:val="20"/>
                <w:lang w:val="sr-Cyrl-CS"/>
              </w:rPr>
            </w:pP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982AB0D" w14:textId="4D9F333D" w:rsidR="00C06BFC" w:rsidRPr="00FB3951" w:rsidRDefault="00C06BFC" w:rsidP="00C06BFC">
            <w:pPr>
              <w:rPr>
                <w:sz w:val="20"/>
              </w:rPr>
            </w:pPr>
            <w:r w:rsidRPr="00FB3951">
              <w:rPr>
                <w:sz w:val="20"/>
                <w:lang w:val="sr-Cyrl-RS"/>
              </w:rPr>
              <w:tab/>
            </w:r>
            <w:hyperlink w:anchor="Рускијезик2" w:history="1">
              <w:r w:rsidRPr="00ED3D08">
                <w:rPr>
                  <w:rStyle w:val="Hiperveza"/>
                  <w:sz w:val="20"/>
                  <w:lang w:val="sr-Cyrl-RS"/>
                </w:rPr>
                <w:t>Руски језик 2</w:t>
              </w:r>
            </w:hyperlink>
          </w:p>
        </w:tc>
      </w:tr>
      <w:tr w:rsidR="00C06BFC" w:rsidRPr="00FB3951" w14:paraId="4261F87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55453FC"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F26D59E" w14:textId="3604493F" w:rsidR="00C06BFC" w:rsidRPr="004629A8" w:rsidRDefault="00C06BFC" w:rsidP="00C06BFC">
            <w:pPr>
              <w:rPr>
                <w:rFonts w:ascii="Times New Roman" w:hAnsi="Times New Roman" w:cs="Times New Roman"/>
                <w:sz w:val="20"/>
              </w:rPr>
            </w:pPr>
            <w:r w:rsidRPr="00C06BFC">
              <w:rPr>
                <w:rFonts w:ascii="Times New Roman" w:hAnsi="Times New Roman" w:cs="Times New Roman"/>
                <w:sz w:val="20"/>
              </w:rPr>
              <w:t>ОЗ3307</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FDDFDE4" w14:textId="349A3F4E" w:rsidR="00C06BFC" w:rsidRPr="00FB3951" w:rsidRDefault="000B3090" w:rsidP="00C06BFC">
            <w:pPr>
              <w:rPr>
                <w:sz w:val="20"/>
              </w:rPr>
            </w:pPr>
            <w:hyperlink w:anchor="Основевизуелнеуметности" w:history="1">
              <w:proofErr w:type="spellStart"/>
              <w:r w:rsidR="00C06BFC" w:rsidRPr="00E01761">
                <w:rPr>
                  <w:rStyle w:val="Hiperveza"/>
                  <w:sz w:val="20"/>
                </w:rPr>
                <w:t>Основе</w:t>
              </w:r>
              <w:proofErr w:type="spellEnd"/>
              <w:r w:rsidR="00C06BFC" w:rsidRPr="00E01761">
                <w:rPr>
                  <w:rStyle w:val="Hiperveza"/>
                  <w:sz w:val="20"/>
                </w:rPr>
                <w:t xml:space="preserve"> </w:t>
              </w:r>
              <w:proofErr w:type="spellStart"/>
              <w:r w:rsidR="00C06BFC" w:rsidRPr="00E01761">
                <w:rPr>
                  <w:rStyle w:val="Hiperveza"/>
                  <w:sz w:val="20"/>
                </w:rPr>
                <w:t>визуелне</w:t>
              </w:r>
              <w:proofErr w:type="spellEnd"/>
              <w:r w:rsidR="00C06BFC" w:rsidRPr="00E01761">
                <w:rPr>
                  <w:rStyle w:val="Hiperveza"/>
                  <w:sz w:val="20"/>
                </w:rPr>
                <w:t xml:space="preserve"> </w:t>
              </w:r>
              <w:proofErr w:type="spellStart"/>
              <w:r w:rsidR="00C06BFC" w:rsidRPr="00E01761">
                <w:rPr>
                  <w:rStyle w:val="Hiperveza"/>
                  <w:sz w:val="20"/>
                </w:rPr>
                <w:t>уметности</w:t>
              </w:r>
              <w:proofErr w:type="spellEnd"/>
            </w:hyperlink>
          </w:p>
        </w:tc>
      </w:tr>
      <w:tr w:rsidR="00C06BFC" w:rsidRPr="00FB3951" w14:paraId="06404971"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385782C"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725FF763" w14:textId="72995817" w:rsidR="00C06BFC" w:rsidRPr="004629A8" w:rsidRDefault="00C06BFC" w:rsidP="00C06BFC">
            <w:pPr>
              <w:rPr>
                <w:rFonts w:ascii="Times New Roman" w:hAnsi="Times New Roman" w:cs="Times New Roman"/>
                <w:sz w:val="20"/>
              </w:rPr>
            </w:pPr>
            <w:r w:rsidRPr="00C06BFC">
              <w:rPr>
                <w:rFonts w:ascii="Times New Roman" w:hAnsi="Times New Roman" w:cs="Times New Roman"/>
                <w:sz w:val="20"/>
              </w:rPr>
              <w:t>ОЗ3308</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6A29523" w14:textId="7B4B8E5E" w:rsidR="00C06BFC" w:rsidRPr="00FB3951" w:rsidRDefault="000B3090" w:rsidP="00C06BFC">
            <w:pPr>
              <w:rPr>
                <w:sz w:val="20"/>
              </w:rPr>
            </w:pPr>
            <w:hyperlink w:anchor="Основефизичкогваспитања" w:history="1">
              <w:proofErr w:type="spellStart"/>
              <w:r w:rsidR="00C06BFC" w:rsidRPr="00E01761">
                <w:rPr>
                  <w:rStyle w:val="Hiperveza"/>
                  <w:sz w:val="20"/>
                </w:rPr>
                <w:t>Основе</w:t>
              </w:r>
              <w:proofErr w:type="spellEnd"/>
              <w:r w:rsidR="00C06BFC" w:rsidRPr="00E01761">
                <w:rPr>
                  <w:rStyle w:val="Hiperveza"/>
                  <w:sz w:val="20"/>
                </w:rPr>
                <w:t xml:space="preserve"> </w:t>
              </w:r>
              <w:proofErr w:type="spellStart"/>
              <w:r w:rsidR="00C06BFC" w:rsidRPr="00E01761">
                <w:rPr>
                  <w:rStyle w:val="Hiperveza"/>
                  <w:sz w:val="20"/>
                </w:rPr>
                <w:t>физичког</w:t>
              </w:r>
              <w:proofErr w:type="spellEnd"/>
              <w:r w:rsidR="00C06BFC" w:rsidRPr="00E01761">
                <w:rPr>
                  <w:rStyle w:val="Hiperveza"/>
                  <w:sz w:val="20"/>
                </w:rPr>
                <w:t xml:space="preserve"> </w:t>
              </w:r>
              <w:proofErr w:type="spellStart"/>
              <w:r w:rsidR="00C06BFC" w:rsidRPr="00E01761">
                <w:rPr>
                  <w:rStyle w:val="Hiperveza"/>
                  <w:sz w:val="20"/>
                </w:rPr>
                <w:t>васпитања</w:t>
              </w:r>
              <w:proofErr w:type="spellEnd"/>
            </w:hyperlink>
          </w:p>
        </w:tc>
      </w:tr>
      <w:tr w:rsidR="00C06BFC" w:rsidRPr="00FB3951" w14:paraId="57E0A7B9"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B4E32D7"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32014430" w14:textId="7D0D1FF1" w:rsidR="00C06BFC" w:rsidRPr="004629A8" w:rsidRDefault="00C06BFC" w:rsidP="00C06BFC">
            <w:pPr>
              <w:rPr>
                <w:rFonts w:ascii="Times New Roman" w:hAnsi="Times New Roman" w:cs="Times New Roman"/>
                <w:sz w:val="20"/>
              </w:rPr>
            </w:pPr>
            <w:r w:rsidRPr="00F90D31">
              <w:t>ОЗ3309</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5A1B66F" w14:textId="58F2AF26" w:rsidR="00C06BFC" w:rsidRPr="00FB3951" w:rsidRDefault="000B3090" w:rsidP="00C06BFC">
            <w:pPr>
              <w:rPr>
                <w:sz w:val="20"/>
              </w:rPr>
            </w:pPr>
            <w:hyperlink w:anchor="Основемузичке" w:history="1">
              <w:proofErr w:type="spellStart"/>
              <w:r w:rsidR="00C06BFC" w:rsidRPr="00E01761">
                <w:rPr>
                  <w:rStyle w:val="Hiperveza"/>
                  <w:sz w:val="20"/>
                </w:rPr>
                <w:t>Основе</w:t>
              </w:r>
              <w:proofErr w:type="spellEnd"/>
              <w:r w:rsidR="00C06BFC" w:rsidRPr="00E01761">
                <w:rPr>
                  <w:rStyle w:val="Hiperveza"/>
                  <w:sz w:val="20"/>
                </w:rPr>
                <w:t xml:space="preserve"> </w:t>
              </w:r>
              <w:proofErr w:type="spellStart"/>
              <w:r w:rsidR="00C06BFC" w:rsidRPr="00E01761">
                <w:rPr>
                  <w:rStyle w:val="Hiperveza"/>
                  <w:sz w:val="20"/>
                </w:rPr>
                <w:t>музичке</w:t>
              </w:r>
              <w:proofErr w:type="spellEnd"/>
              <w:r w:rsidR="00C06BFC" w:rsidRPr="00E01761">
                <w:rPr>
                  <w:rStyle w:val="Hiperveza"/>
                  <w:sz w:val="20"/>
                </w:rPr>
                <w:t xml:space="preserve"> </w:t>
              </w:r>
              <w:proofErr w:type="spellStart"/>
              <w:r w:rsidR="00C06BFC" w:rsidRPr="00E01761">
                <w:rPr>
                  <w:rStyle w:val="Hiperveza"/>
                  <w:sz w:val="20"/>
                </w:rPr>
                <w:t>културе</w:t>
              </w:r>
              <w:proofErr w:type="spellEnd"/>
            </w:hyperlink>
          </w:p>
        </w:tc>
      </w:tr>
      <w:tr w:rsidR="00C06BFC" w:rsidRPr="00FB3951" w14:paraId="36B156D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08F5785"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761D780F" w14:textId="44E49047" w:rsidR="00C06BFC" w:rsidRPr="00407761" w:rsidRDefault="00C06BFC" w:rsidP="00C06BFC">
            <w:r w:rsidRPr="00F90D31">
              <w:t>ОЗ4301</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6393C31F" w14:textId="560C33D4" w:rsidR="00C06BFC" w:rsidRPr="00FB3951" w:rsidRDefault="000B3090" w:rsidP="00C06BFC">
            <w:pPr>
              <w:rPr>
                <w:sz w:val="20"/>
              </w:rPr>
            </w:pPr>
            <w:hyperlink w:anchor="хор2" w:history="1">
              <w:proofErr w:type="spellStart"/>
              <w:r w:rsidR="00C06BFC" w:rsidRPr="00E01761">
                <w:rPr>
                  <w:rStyle w:val="Hiperveza"/>
                  <w:sz w:val="20"/>
                </w:rPr>
                <w:t>Хор</w:t>
              </w:r>
              <w:proofErr w:type="spellEnd"/>
              <w:r w:rsidR="00C06BFC" w:rsidRPr="00E01761">
                <w:rPr>
                  <w:rStyle w:val="Hiperveza"/>
                  <w:sz w:val="20"/>
                </w:rPr>
                <w:t xml:space="preserve"> и </w:t>
              </w:r>
              <w:proofErr w:type="spellStart"/>
              <w:r w:rsidR="00C06BFC" w:rsidRPr="00E01761">
                <w:rPr>
                  <w:rStyle w:val="Hiperveza"/>
                  <w:sz w:val="20"/>
                </w:rPr>
                <w:t>оркестар</w:t>
              </w:r>
              <w:proofErr w:type="spellEnd"/>
              <w:r w:rsidR="00C06BFC" w:rsidRPr="00E01761">
                <w:rPr>
                  <w:rStyle w:val="Hiperveza"/>
                  <w:sz w:val="20"/>
                </w:rPr>
                <w:t xml:space="preserve"> 2</w:t>
              </w:r>
            </w:hyperlink>
          </w:p>
        </w:tc>
      </w:tr>
      <w:tr w:rsidR="00C06BFC" w:rsidRPr="00FB3951" w14:paraId="2348799E"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C5DB3D3"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41C87C32" w14:textId="3705FA3F" w:rsidR="00C06BFC" w:rsidRPr="00407761" w:rsidRDefault="00C06BFC" w:rsidP="00C06BFC">
            <w:r w:rsidRPr="00F90D31">
              <w:t>ОЗ3305</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43515C23" w14:textId="6D4D11CE" w:rsidR="00C06BFC" w:rsidRPr="00FB3951" w:rsidRDefault="000B3090" w:rsidP="00C06BFC">
            <w:pPr>
              <w:rPr>
                <w:sz w:val="20"/>
              </w:rPr>
            </w:pPr>
            <w:hyperlink w:anchor="Историјасрпскекултуре" w:history="1">
              <w:proofErr w:type="spellStart"/>
              <w:r w:rsidR="00C06BFC" w:rsidRPr="00E01761">
                <w:rPr>
                  <w:rStyle w:val="Hiperveza"/>
                  <w:sz w:val="20"/>
                </w:rPr>
                <w:t>Историја</w:t>
              </w:r>
              <w:proofErr w:type="spellEnd"/>
              <w:r w:rsidR="00C06BFC" w:rsidRPr="00E01761">
                <w:rPr>
                  <w:rStyle w:val="Hiperveza"/>
                  <w:sz w:val="20"/>
                </w:rPr>
                <w:t xml:space="preserve"> </w:t>
              </w:r>
              <w:proofErr w:type="spellStart"/>
              <w:r w:rsidR="00C06BFC" w:rsidRPr="00E01761">
                <w:rPr>
                  <w:rStyle w:val="Hiperveza"/>
                  <w:sz w:val="20"/>
                </w:rPr>
                <w:t>српске</w:t>
              </w:r>
              <w:proofErr w:type="spellEnd"/>
              <w:r w:rsidR="00C06BFC" w:rsidRPr="00E01761">
                <w:rPr>
                  <w:rStyle w:val="Hiperveza"/>
                  <w:sz w:val="20"/>
                </w:rPr>
                <w:t xml:space="preserve"> </w:t>
              </w:r>
              <w:proofErr w:type="spellStart"/>
              <w:r w:rsidR="00C06BFC" w:rsidRPr="00E01761">
                <w:rPr>
                  <w:rStyle w:val="Hiperveza"/>
                  <w:sz w:val="20"/>
                </w:rPr>
                <w:t>културе</w:t>
              </w:r>
              <w:proofErr w:type="spellEnd"/>
            </w:hyperlink>
          </w:p>
        </w:tc>
      </w:tr>
      <w:tr w:rsidR="00C06BFC" w:rsidRPr="00FB3951" w14:paraId="7CE2D4C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2E6E6024"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5B6B1254" w14:textId="62813443" w:rsidR="00C06BFC" w:rsidRPr="00407761" w:rsidRDefault="00C06BFC" w:rsidP="00C06BFC">
            <w:r w:rsidRPr="00F90D31">
              <w:t>ОЗ3356</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35AB04C5" w14:textId="0D7C59D7" w:rsidR="00C06BFC" w:rsidRPr="00FB3951" w:rsidRDefault="000B3090" w:rsidP="00C06BFC">
            <w:pPr>
              <w:rPr>
                <w:sz w:val="20"/>
              </w:rPr>
            </w:pPr>
            <w:hyperlink w:anchor="Социологијаобразовања" w:history="1">
              <w:proofErr w:type="spellStart"/>
              <w:r w:rsidR="00C06BFC" w:rsidRPr="00E01761">
                <w:rPr>
                  <w:rStyle w:val="Hiperveza"/>
                  <w:sz w:val="20"/>
                </w:rPr>
                <w:t>Социологија</w:t>
              </w:r>
              <w:proofErr w:type="spellEnd"/>
              <w:r w:rsidR="00C06BFC" w:rsidRPr="00E01761">
                <w:rPr>
                  <w:rStyle w:val="Hiperveza"/>
                  <w:sz w:val="20"/>
                </w:rPr>
                <w:t xml:space="preserve"> </w:t>
              </w:r>
              <w:proofErr w:type="spellStart"/>
              <w:r w:rsidR="00C06BFC" w:rsidRPr="00E01761">
                <w:rPr>
                  <w:rStyle w:val="Hiperveza"/>
                  <w:sz w:val="20"/>
                </w:rPr>
                <w:t>образовања</w:t>
              </w:r>
              <w:proofErr w:type="spellEnd"/>
            </w:hyperlink>
          </w:p>
        </w:tc>
      </w:tr>
      <w:tr w:rsidR="00C06BFC" w:rsidRPr="00FB3951" w14:paraId="30E0E33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508CC21"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5D8BC38F" w14:textId="5FB35724" w:rsidR="00C06BFC" w:rsidRPr="00407761" w:rsidRDefault="00C06BFC" w:rsidP="00C06BFC">
            <w:r w:rsidRPr="00F90D31">
              <w:t>ОЗ4352</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55DA4048" w14:textId="1AECCF8E" w:rsidR="00C06BFC" w:rsidRPr="00FB3951" w:rsidRDefault="000B3090" w:rsidP="00C06BFC">
            <w:pPr>
              <w:rPr>
                <w:sz w:val="20"/>
              </w:rPr>
            </w:pPr>
            <w:hyperlink w:anchor="Савремениенглескијезик2" w:history="1">
              <w:proofErr w:type="spellStart"/>
              <w:r w:rsidR="00C06BFC" w:rsidRPr="00E01761">
                <w:rPr>
                  <w:rStyle w:val="Hiperveza"/>
                  <w:sz w:val="20"/>
                </w:rPr>
                <w:t>Савремени</w:t>
              </w:r>
              <w:proofErr w:type="spellEnd"/>
              <w:r w:rsidR="00C06BFC" w:rsidRPr="00E01761">
                <w:rPr>
                  <w:rStyle w:val="Hiperveza"/>
                  <w:sz w:val="20"/>
                </w:rPr>
                <w:t xml:space="preserve"> </w:t>
              </w:r>
              <w:proofErr w:type="spellStart"/>
              <w:r w:rsidR="00C06BFC" w:rsidRPr="00E01761">
                <w:rPr>
                  <w:rStyle w:val="Hiperveza"/>
                  <w:sz w:val="20"/>
                </w:rPr>
                <w:t>енглески</w:t>
              </w:r>
              <w:proofErr w:type="spellEnd"/>
              <w:r w:rsidR="00C06BFC" w:rsidRPr="00E01761">
                <w:rPr>
                  <w:rStyle w:val="Hiperveza"/>
                  <w:sz w:val="20"/>
                </w:rPr>
                <w:t xml:space="preserve"> </w:t>
              </w:r>
              <w:proofErr w:type="spellStart"/>
              <w:r w:rsidR="00C06BFC" w:rsidRPr="00E01761">
                <w:rPr>
                  <w:rStyle w:val="Hiperveza"/>
                  <w:sz w:val="20"/>
                </w:rPr>
                <w:t>језик</w:t>
              </w:r>
              <w:proofErr w:type="spellEnd"/>
              <w:r w:rsidR="00C06BFC" w:rsidRPr="00E01761">
                <w:rPr>
                  <w:rStyle w:val="Hiperveza"/>
                  <w:sz w:val="20"/>
                </w:rPr>
                <w:t xml:space="preserve"> 2</w:t>
              </w:r>
            </w:hyperlink>
          </w:p>
        </w:tc>
      </w:tr>
      <w:tr w:rsidR="00C06BFC" w:rsidRPr="00FB3951" w14:paraId="28C1A131"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E7AC09A"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63BB030" w14:textId="19E69FDB" w:rsidR="00C06BFC" w:rsidRPr="00407761" w:rsidRDefault="00C06BFC" w:rsidP="00C06BFC">
            <w:r w:rsidRPr="00F90D31">
              <w:t>ОЗ4353</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3AE2C58E" w14:textId="4D76E17D" w:rsidR="00C06BFC" w:rsidRPr="00FB3951" w:rsidRDefault="000B3090" w:rsidP="00C06BFC">
            <w:pPr>
              <w:rPr>
                <w:sz w:val="20"/>
              </w:rPr>
            </w:pPr>
            <w:hyperlink w:anchor="логика" w:history="1">
              <w:r w:rsidR="00BC0F46">
                <w:rPr>
                  <w:rStyle w:val="Hiperveza"/>
                  <w:sz w:val="20"/>
                  <w:lang w:val="sr-Cyrl-RS"/>
                </w:rPr>
                <w:t>Логика</w:t>
              </w:r>
            </w:hyperlink>
          </w:p>
        </w:tc>
      </w:tr>
      <w:tr w:rsidR="00C06BFC" w:rsidRPr="00FB3951" w14:paraId="1CDF55D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751AF04"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3B3FA9B" w14:textId="799FB259" w:rsidR="00C06BFC" w:rsidRPr="00407761" w:rsidRDefault="00C06BFC" w:rsidP="00C06BFC">
            <w:r w:rsidRPr="00F90D31">
              <w:t>ОУЧ353</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2AA1D118" w14:textId="7EBDCCCC" w:rsidR="00C06BFC" w:rsidRPr="00FB3951" w:rsidRDefault="000B3090" w:rsidP="00C06BFC">
            <w:pPr>
              <w:rPr>
                <w:sz w:val="20"/>
              </w:rPr>
            </w:pPr>
            <w:hyperlink w:anchor="Стилистика" w:history="1">
              <w:proofErr w:type="spellStart"/>
              <w:r w:rsidR="00C06BFC" w:rsidRPr="00E01761">
                <w:rPr>
                  <w:rStyle w:val="Hiperveza"/>
                  <w:sz w:val="20"/>
                </w:rPr>
                <w:t>Стилистика</w:t>
              </w:r>
              <w:proofErr w:type="spellEnd"/>
            </w:hyperlink>
          </w:p>
        </w:tc>
      </w:tr>
      <w:tr w:rsidR="00C06BFC" w:rsidRPr="00FB3951" w14:paraId="55D67D7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EEC136F"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1B2615E" w14:textId="0ECA9EF4" w:rsidR="00C06BFC" w:rsidRDefault="00C06BFC" w:rsidP="00C06BFC">
            <w:r w:rsidRPr="00F90D31">
              <w:t>ОЗ1352</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334E1709" w14:textId="50BA4D21" w:rsidR="00C06BFC" w:rsidRPr="00FB3951" w:rsidRDefault="000B3090" w:rsidP="00C06BFC">
            <w:pPr>
              <w:rPr>
                <w:sz w:val="20"/>
              </w:rPr>
            </w:pPr>
            <w:hyperlink w:anchor="буњевци" w:history="1">
              <w:proofErr w:type="spellStart"/>
              <w:r w:rsidR="00C06BFC" w:rsidRPr="00E01761">
                <w:rPr>
                  <w:rStyle w:val="Hiperveza"/>
                  <w:sz w:val="20"/>
                </w:rPr>
                <w:t>Етно-културна</w:t>
              </w:r>
              <w:proofErr w:type="spellEnd"/>
              <w:r w:rsidR="00C06BFC" w:rsidRPr="00E01761">
                <w:rPr>
                  <w:rStyle w:val="Hiperveza"/>
                  <w:sz w:val="20"/>
                </w:rPr>
                <w:t xml:space="preserve"> </w:t>
              </w:r>
              <w:proofErr w:type="spellStart"/>
              <w:r w:rsidR="00C06BFC" w:rsidRPr="00E01761">
                <w:rPr>
                  <w:rStyle w:val="Hiperveza"/>
                  <w:sz w:val="20"/>
                </w:rPr>
                <w:t>историја</w:t>
              </w:r>
              <w:proofErr w:type="spellEnd"/>
              <w:r w:rsidR="00C06BFC" w:rsidRPr="00E01761">
                <w:rPr>
                  <w:rStyle w:val="Hiperveza"/>
                  <w:sz w:val="20"/>
                </w:rPr>
                <w:t xml:space="preserve"> </w:t>
              </w:r>
              <w:proofErr w:type="spellStart"/>
              <w:r w:rsidR="00C06BFC" w:rsidRPr="00E01761">
                <w:rPr>
                  <w:rStyle w:val="Hiperveza"/>
                  <w:sz w:val="20"/>
                </w:rPr>
                <w:t>Буњеваца</w:t>
              </w:r>
              <w:proofErr w:type="spellEnd"/>
            </w:hyperlink>
          </w:p>
        </w:tc>
      </w:tr>
      <w:tr w:rsidR="00C06BFC" w:rsidRPr="00FB3951" w14:paraId="2E3501E4"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0988D8F"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77B716E" w14:textId="5FF96785" w:rsidR="00C06BFC" w:rsidRPr="00EC45BA" w:rsidRDefault="00C06BFC" w:rsidP="00C06BFC">
            <w:r w:rsidRPr="00F90D31">
              <w:t>ОЗ0352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5BB5190" w14:textId="57C7CCDF" w:rsidR="00C06BFC" w:rsidRPr="00FB3951" w:rsidRDefault="000B3090" w:rsidP="00C06BFC">
            <w:pPr>
              <w:rPr>
                <w:sz w:val="20"/>
              </w:rPr>
            </w:pPr>
            <w:hyperlink w:anchor="оснинкл" w:history="1">
              <w:proofErr w:type="spellStart"/>
              <w:r w:rsidR="00C06BFC" w:rsidRPr="00FB3951">
                <w:rPr>
                  <w:rStyle w:val="Hiperveza"/>
                  <w:sz w:val="20"/>
                </w:rPr>
                <w:t>Основе</w:t>
              </w:r>
              <w:proofErr w:type="spellEnd"/>
              <w:r w:rsidR="00C06BFC" w:rsidRPr="00FB3951">
                <w:rPr>
                  <w:rStyle w:val="Hiperveza"/>
                  <w:sz w:val="20"/>
                </w:rPr>
                <w:t xml:space="preserve"> </w:t>
              </w:r>
              <w:proofErr w:type="spellStart"/>
              <w:r w:rsidR="00C06BFC" w:rsidRPr="00FB3951">
                <w:rPr>
                  <w:rStyle w:val="Hiperveza"/>
                  <w:sz w:val="20"/>
                </w:rPr>
                <w:t>инклузивног</w:t>
              </w:r>
              <w:proofErr w:type="spellEnd"/>
              <w:r w:rsidR="00C06BFC" w:rsidRPr="00FB3951">
                <w:rPr>
                  <w:rStyle w:val="Hiperveza"/>
                  <w:sz w:val="20"/>
                </w:rPr>
                <w:t xml:space="preserve"> </w:t>
              </w:r>
              <w:proofErr w:type="spellStart"/>
              <w:r w:rsidR="00C06BFC" w:rsidRPr="00FB3951">
                <w:rPr>
                  <w:rStyle w:val="Hiperveza"/>
                  <w:sz w:val="20"/>
                </w:rPr>
                <w:t>образовања</w:t>
              </w:r>
              <w:proofErr w:type="spellEnd"/>
              <w:r w:rsidR="00C06BFC" w:rsidRPr="00FB3951">
                <w:rPr>
                  <w:rStyle w:val="Hiperveza"/>
                  <w:sz w:val="20"/>
                </w:rPr>
                <w:t xml:space="preserve"> и </w:t>
              </w:r>
              <w:proofErr w:type="spellStart"/>
              <w:r w:rsidR="00C06BFC" w:rsidRPr="00FB3951">
                <w:rPr>
                  <w:rStyle w:val="Hiperveza"/>
                  <w:sz w:val="20"/>
                </w:rPr>
                <w:t>васпитања</w:t>
              </w:r>
              <w:proofErr w:type="spellEnd"/>
            </w:hyperlink>
          </w:p>
        </w:tc>
      </w:tr>
      <w:tr w:rsidR="00C06BFC" w:rsidRPr="00FB3951" w14:paraId="20DADC5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29655FA"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C6D42F8" w14:textId="2AC73D57" w:rsidR="00C06BFC" w:rsidRPr="00EC45BA" w:rsidRDefault="00C06BFC" w:rsidP="00C06BFC">
            <w:r w:rsidRPr="00F90D31">
              <w:t>ОУЧ354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6AEF432" w14:textId="5E92FAB0" w:rsidR="00C06BFC" w:rsidRPr="00FB3951" w:rsidRDefault="000B3090" w:rsidP="00C06BFC">
            <w:pPr>
              <w:rPr>
                <w:sz w:val="20"/>
              </w:rPr>
            </w:pPr>
            <w:hyperlink w:anchor="Природненауке3" w:history="1">
              <w:proofErr w:type="spellStart"/>
              <w:r w:rsidR="00C06BFC" w:rsidRPr="00FB3951">
                <w:rPr>
                  <w:rStyle w:val="Hiperveza"/>
                  <w:sz w:val="20"/>
                </w:rPr>
                <w:t>Природне</w:t>
              </w:r>
              <w:proofErr w:type="spellEnd"/>
              <w:r w:rsidR="00C06BFC" w:rsidRPr="00FB3951">
                <w:rPr>
                  <w:rStyle w:val="Hiperveza"/>
                  <w:sz w:val="20"/>
                </w:rPr>
                <w:t xml:space="preserve"> </w:t>
              </w:r>
              <w:proofErr w:type="spellStart"/>
              <w:r w:rsidR="00C06BFC" w:rsidRPr="00FB3951">
                <w:rPr>
                  <w:rStyle w:val="Hiperveza"/>
                  <w:sz w:val="20"/>
                </w:rPr>
                <w:t>науке</w:t>
              </w:r>
              <w:proofErr w:type="spellEnd"/>
              <w:r w:rsidR="00C06BFC" w:rsidRPr="00FB3951">
                <w:rPr>
                  <w:rStyle w:val="Hiperveza"/>
                  <w:sz w:val="20"/>
                </w:rPr>
                <w:t xml:space="preserve"> 3</w:t>
              </w:r>
            </w:hyperlink>
          </w:p>
        </w:tc>
      </w:tr>
      <w:tr w:rsidR="00C06BFC" w:rsidRPr="00FB3951" w14:paraId="335C956E"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07429ABE"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21372EE9" w14:textId="79DAE3AC" w:rsidR="00C06BFC" w:rsidRPr="00EC45BA" w:rsidRDefault="00C06BFC" w:rsidP="00C06BFC">
            <w:r w:rsidRPr="00F90D31">
              <w:t>ОЗ3310</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5D0F69D9" w14:textId="2F8C1B96" w:rsidR="00C06BFC" w:rsidRPr="00FB3951" w:rsidRDefault="000B3090" w:rsidP="00C06BFC">
            <w:pPr>
              <w:rPr>
                <w:sz w:val="20"/>
              </w:rPr>
            </w:pPr>
            <w:hyperlink w:anchor="дидак" w:history="1">
              <w:r w:rsidR="00BC0F46">
                <w:rPr>
                  <w:rStyle w:val="Hiperveza"/>
                  <w:sz w:val="20"/>
                  <w:lang w:val="sr-Cyrl-RS"/>
                </w:rPr>
                <w:t>Дидактика</w:t>
              </w:r>
            </w:hyperlink>
          </w:p>
        </w:tc>
      </w:tr>
      <w:tr w:rsidR="00C06BFC" w:rsidRPr="00FB3951" w14:paraId="563D7B93"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01DD7083"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2731F302" w14:textId="5D6A96CE" w:rsidR="00C06BFC" w:rsidRDefault="00C06BFC" w:rsidP="00C06BFC">
            <w:r w:rsidRPr="00F90D31">
              <w:t>ОУЧ305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2446E05" w14:textId="77777777" w:rsidR="00C06BFC" w:rsidRPr="00FB3951" w:rsidRDefault="000B3090" w:rsidP="00C06BFC">
            <w:pPr>
              <w:rPr>
                <w:sz w:val="20"/>
              </w:rPr>
            </w:pPr>
            <w:hyperlink w:anchor="Дидактичкапракса" w:history="1">
              <w:proofErr w:type="spellStart"/>
              <w:r w:rsidR="00C06BFC" w:rsidRPr="00FB3951">
                <w:rPr>
                  <w:rStyle w:val="Hiperveza"/>
                  <w:sz w:val="20"/>
                </w:rPr>
                <w:t>Дидактичка</w:t>
              </w:r>
              <w:proofErr w:type="spellEnd"/>
              <w:r w:rsidR="00C06BFC" w:rsidRPr="00FB3951">
                <w:rPr>
                  <w:rStyle w:val="Hiperveza"/>
                  <w:sz w:val="20"/>
                </w:rPr>
                <w:t xml:space="preserve"> </w:t>
              </w:r>
              <w:proofErr w:type="spellStart"/>
              <w:r w:rsidR="00C06BFC" w:rsidRPr="00FB3951">
                <w:rPr>
                  <w:rStyle w:val="Hiperveza"/>
                  <w:sz w:val="20"/>
                </w:rPr>
                <w:t>пракса</w:t>
              </w:r>
              <w:proofErr w:type="spellEnd"/>
            </w:hyperlink>
          </w:p>
        </w:tc>
      </w:tr>
      <w:tr w:rsidR="00C06BFC" w:rsidRPr="00FB3951" w14:paraId="6601B7F6"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0FBA945E"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3DA8516" w14:textId="6A78C002" w:rsidR="00C06BFC" w:rsidRPr="00A211B3" w:rsidRDefault="00C06BFC" w:rsidP="00C06BFC">
            <w:r w:rsidRPr="00F90D31">
              <w:t>ОУЧ306</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7130538A" w14:textId="75636F84" w:rsidR="00C06BFC" w:rsidRPr="00FB3951" w:rsidRDefault="000B3090" w:rsidP="00C06BFC">
            <w:pPr>
              <w:rPr>
                <w:sz w:val="20"/>
              </w:rPr>
            </w:pPr>
            <w:hyperlink w:anchor="ХИО3" w:history="1">
              <w:proofErr w:type="spellStart"/>
              <w:r w:rsidR="00C06BFC" w:rsidRPr="00FB3951">
                <w:rPr>
                  <w:rStyle w:val="Hiperveza"/>
                  <w:sz w:val="20"/>
                </w:rPr>
                <w:t>Хор</w:t>
              </w:r>
              <w:proofErr w:type="spellEnd"/>
              <w:r w:rsidR="00C06BFC" w:rsidRPr="00FB3951">
                <w:rPr>
                  <w:rStyle w:val="Hiperveza"/>
                  <w:sz w:val="20"/>
                </w:rPr>
                <w:t xml:space="preserve"> и </w:t>
              </w:r>
              <w:proofErr w:type="spellStart"/>
              <w:r w:rsidR="00C06BFC" w:rsidRPr="00FB3951">
                <w:rPr>
                  <w:rStyle w:val="Hiperveza"/>
                  <w:sz w:val="20"/>
                </w:rPr>
                <w:t>оркестар</w:t>
              </w:r>
              <w:proofErr w:type="spellEnd"/>
              <w:r w:rsidR="00C06BFC" w:rsidRPr="00FB3951">
                <w:rPr>
                  <w:rStyle w:val="Hiperveza"/>
                  <w:sz w:val="20"/>
                </w:rPr>
                <w:t xml:space="preserve"> 3</w:t>
              </w:r>
            </w:hyperlink>
          </w:p>
        </w:tc>
      </w:tr>
      <w:tr w:rsidR="00C06BFC" w:rsidRPr="00FB3951" w14:paraId="67715B34"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AFB48AF"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45204621" w14:textId="6637FF81" w:rsidR="00C06BFC" w:rsidRPr="00A211B3" w:rsidRDefault="00C06BFC" w:rsidP="00C06BFC">
            <w:r w:rsidRPr="00F90D31">
              <w:t>ОУЧ307</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022F30D7" w14:textId="4059E8AF" w:rsidR="00C06BFC" w:rsidRPr="00FB3951" w:rsidRDefault="000B3090" w:rsidP="00C06BFC">
            <w:pPr>
              <w:rPr>
                <w:sz w:val="20"/>
              </w:rPr>
            </w:pPr>
            <w:hyperlink w:anchor="УВОДУПОЗ" w:history="1">
              <w:proofErr w:type="spellStart"/>
              <w:r w:rsidR="00C06BFC" w:rsidRPr="00FB3951">
                <w:rPr>
                  <w:rStyle w:val="Hiperveza"/>
                  <w:sz w:val="20"/>
                </w:rPr>
                <w:t>Увод</w:t>
              </w:r>
              <w:proofErr w:type="spellEnd"/>
              <w:r w:rsidR="00C06BFC" w:rsidRPr="00FB3951">
                <w:rPr>
                  <w:rStyle w:val="Hiperveza"/>
                  <w:sz w:val="20"/>
                </w:rPr>
                <w:t xml:space="preserve"> у </w:t>
              </w:r>
              <w:proofErr w:type="spellStart"/>
              <w:r w:rsidR="00C06BFC" w:rsidRPr="00FB3951">
                <w:rPr>
                  <w:rStyle w:val="Hiperveza"/>
                  <w:sz w:val="20"/>
                </w:rPr>
                <w:t>позоришну</w:t>
              </w:r>
              <w:proofErr w:type="spellEnd"/>
              <w:r w:rsidR="00C06BFC" w:rsidRPr="00FB3951">
                <w:rPr>
                  <w:rStyle w:val="Hiperveza"/>
                  <w:sz w:val="20"/>
                </w:rPr>
                <w:t xml:space="preserve"> </w:t>
              </w:r>
              <w:proofErr w:type="spellStart"/>
              <w:r w:rsidR="00C06BFC" w:rsidRPr="00FB3951">
                <w:rPr>
                  <w:rStyle w:val="Hiperveza"/>
                  <w:sz w:val="20"/>
                </w:rPr>
                <w:t>уметност</w:t>
              </w:r>
              <w:proofErr w:type="spellEnd"/>
            </w:hyperlink>
          </w:p>
        </w:tc>
      </w:tr>
      <w:tr w:rsidR="00C06BFC" w:rsidRPr="00FB3951" w14:paraId="0225E4F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02C4D574"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543D7B69" w14:textId="178A90B2" w:rsidR="00C06BFC" w:rsidRPr="00A211B3" w:rsidRDefault="00C06BFC" w:rsidP="00C06BFC">
            <w:r w:rsidRPr="00F90D31">
              <w:t>ОЗ3357</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55B454CB" w14:textId="72E8A828" w:rsidR="00C06BFC" w:rsidRPr="00FB3951" w:rsidRDefault="000B3090" w:rsidP="00C06BFC">
            <w:pPr>
              <w:rPr>
                <w:sz w:val="20"/>
              </w:rPr>
            </w:pPr>
            <w:hyperlink w:anchor="ОБРТЕХ" w:history="1">
              <w:proofErr w:type="spellStart"/>
              <w:r w:rsidR="00C06BFC" w:rsidRPr="00FB3951">
                <w:rPr>
                  <w:rStyle w:val="Hiperveza"/>
                  <w:sz w:val="20"/>
                </w:rPr>
                <w:t>Образовна</w:t>
              </w:r>
              <w:proofErr w:type="spellEnd"/>
              <w:r w:rsidR="00C06BFC" w:rsidRPr="00FB3951">
                <w:rPr>
                  <w:rStyle w:val="Hiperveza"/>
                  <w:sz w:val="20"/>
                </w:rPr>
                <w:t xml:space="preserve"> </w:t>
              </w:r>
              <w:proofErr w:type="spellStart"/>
              <w:r w:rsidR="00C06BFC" w:rsidRPr="00FB3951">
                <w:rPr>
                  <w:rStyle w:val="Hiperveza"/>
                  <w:sz w:val="20"/>
                </w:rPr>
                <w:t>технологија</w:t>
              </w:r>
              <w:proofErr w:type="spellEnd"/>
            </w:hyperlink>
          </w:p>
        </w:tc>
      </w:tr>
      <w:tr w:rsidR="00C06BFC" w:rsidRPr="00FB3951" w14:paraId="19CE9849"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02CC81F7"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7AA28BBD" w14:textId="07F4CFAD" w:rsidR="00C06BFC" w:rsidRPr="00A211B3" w:rsidRDefault="00C06BFC" w:rsidP="00C06BFC">
            <w:r w:rsidRPr="00F90D31">
              <w:t>ОЗ4354</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48D7CC8A" w14:textId="0BEAE7F8" w:rsidR="00C06BFC" w:rsidRPr="00FB3951" w:rsidRDefault="000B3090" w:rsidP="00C06BFC">
            <w:pPr>
              <w:rPr>
                <w:sz w:val="20"/>
              </w:rPr>
            </w:pPr>
            <w:hyperlink w:anchor="ИСТРЕЛ" w:history="1">
              <w:proofErr w:type="spellStart"/>
              <w:r w:rsidR="00C06BFC" w:rsidRPr="00FB3951">
                <w:rPr>
                  <w:rStyle w:val="Hiperveza"/>
                  <w:sz w:val="20"/>
                </w:rPr>
                <w:t>Историја</w:t>
              </w:r>
              <w:proofErr w:type="spellEnd"/>
              <w:r w:rsidR="00C06BFC" w:rsidRPr="00FB3951">
                <w:rPr>
                  <w:rStyle w:val="Hiperveza"/>
                  <w:sz w:val="20"/>
                </w:rPr>
                <w:t xml:space="preserve"> </w:t>
              </w:r>
              <w:proofErr w:type="spellStart"/>
              <w:r w:rsidR="00C06BFC" w:rsidRPr="00FB3951">
                <w:rPr>
                  <w:rStyle w:val="Hiperveza"/>
                  <w:sz w:val="20"/>
                </w:rPr>
                <w:t>религије</w:t>
              </w:r>
              <w:proofErr w:type="spellEnd"/>
            </w:hyperlink>
          </w:p>
        </w:tc>
      </w:tr>
      <w:tr w:rsidR="00C06BFC" w:rsidRPr="00FB3951" w14:paraId="1F9E1E6C"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5B4ED4E"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29009970" w14:textId="23382E51" w:rsidR="00C06BFC" w:rsidRPr="00A211B3" w:rsidRDefault="00C06BFC" w:rsidP="00C06BFC">
            <w:r w:rsidRPr="00F90D31">
              <w:t>ОЗ7101</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170B17D6" w14:textId="6BCD44D5" w:rsidR="00C06BFC" w:rsidRPr="00FB3951" w:rsidRDefault="000B3090" w:rsidP="00C06BFC">
            <w:pPr>
              <w:rPr>
                <w:sz w:val="20"/>
              </w:rPr>
            </w:pPr>
            <w:hyperlink w:anchor="СЕЈ3" w:history="1">
              <w:proofErr w:type="spellStart"/>
              <w:r w:rsidR="00C06BFC" w:rsidRPr="00FB3951">
                <w:rPr>
                  <w:rStyle w:val="Hiperveza"/>
                  <w:sz w:val="20"/>
                </w:rPr>
                <w:t>Савремени</w:t>
              </w:r>
              <w:proofErr w:type="spellEnd"/>
              <w:r w:rsidR="00C06BFC" w:rsidRPr="00FB3951">
                <w:rPr>
                  <w:rStyle w:val="Hiperveza"/>
                  <w:sz w:val="20"/>
                </w:rPr>
                <w:t xml:space="preserve"> </w:t>
              </w:r>
              <w:proofErr w:type="spellStart"/>
              <w:r w:rsidR="00C06BFC" w:rsidRPr="00FB3951">
                <w:rPr>
                  <w:rStyle w:val="Hiperveza"/>
                  <w:sz w:val="20"/>
                </w:rPr>
                <w:t>енглески</w:t>
              </w:r>
              <w:proofErr w:type="spellEnd"/>
              <w:r w:rsidR="00C06BFC" w:rsidRPr="00FB3951">
                <w:rPr>
                  <w:rStyle w:val="Hiperveza"/>
                  <w:sz w:val="20"/>
                </w:rPr>
                <w:t xml:space="preserve"> </w:t>
              </w:r>
              <w:proofErr w:type="spellStart"/>
              <w:r w:rsidR="00C06BFC" w:rsidRPr="00FB3951">
                <w:rPr>
                  <w:rStyle w:val="Hiperveza"/>
                  <w:sz w:val="20"/>
                </w:rPr>
                <w:t>језик</w:t>
              </w:r>
              <w:proofErr w:type="spellEnd"/>
              <w:r w:rsidR="00C06BFC" w:rsidRPr="00FB3951">
                <w:rPr>
                  <w:rStyle w:val="Hiperveza"/>
                  <w:sz w:val="20"/>
                </w:rPr>
                <w:t xml:space="preserve"> 3</w:t>
              </w:r>
            </w:hyperlink>
          </w:p>
        </w:tc>
      </w:tr>
      <w:tr w:rsidR="00C06BFC" w:rsidRPr="00FB3951" w14:paraId="534EF38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1001D91F"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31F34378" w14:textId="15DA6DCB" w:rsidR="00C06BFC" w:rsidRDefault="00C06BFC" w:rsidP="00C06BFC">
            <w:r w:rsidRPr="00F90D31">
              <w:t>ОЗ3359</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5C7017D3" w14:textId="7DD318C2" w:rsidR="00C06BFC" w:rsidRPr="00FB3951" w:rsidRDefault="000B3090" w:rsidP="00C06BFC">
            <w:pPr>
              <w:rPr>
                <w:sz w:val="20"/>
              </w:rPr>
            </w:pPr>
            <w:hyperlink w:anchor="Лидерство" w:history="1">
              <w:proofErr w:type="spellStart"/>
              <w:r w:rsidR="00C06BFC" w:rsidRPr="00FB3951">
                <w:rPr>
                  <w:rStyle w:val="Hiperveza"/>
                  <w:sz w:val="20"/>
                </w:rPr>
                <w:t>Лидерство</w:t>
              </w:r>
              <w:proofErr w:type="spellEnd"/>
              <w:r w:rsidR="00C06BFC" w:rsidRPr="00FB3951">
                <w:rPr>
                  <w:rStyle w:val="Hiperveza"/>
                  <w:sz w:val="20"/>
                </w:rPr>
                <w:t xml:space="preserve"> и </w:t>
              </w:r>
              <w:proofErr w:type="spellStart"/>
              <w:r w:rsidR="00C06BFC" w:rsidRPr="00FB3951">
                <w:rPr>
                  <w:rStyle w:val="Hiperveza"/>
                  <w:sz w:val="20"/>
                </w:rPr>
                <w:t>групни</w:t>
              </w:r>
              <w:proofErr w:type="spellEnd"/>
              <w:r w:rsidR="00C06BFC" w:rsidRPr="00FB3951">
                <w:rPr>
                  <w:rStyle w:val="Hiperveza"/>
                  <w:sz w:val="20"/>
                </w:rPr>
                <w:t xml:space="preserve"> </w:t>
              </w:r>
              <w:proofErr w:type="spellStart"/>
              <w:r w:rsidR="00C06BFC" w:rsidRPr="00FB3951">
                <w:rPr>
                  <w:rStyle w:val="Hiperveza"/>
                  <w:sz w:val="20"/>
                </w:rPr>
                <w:t>развој</w:t>
              </w:r>
              <w:proofErr w:type="spellEnd"/>
            </w:hyperlink>
          </w:p>
        </w:tc>
      </w:tr>
      <w:tr w:rsidR="00C06BFC" w:rsidRPr="00FB3951" w14:paraId="6E6EBC7E"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16E2A319"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F97AA03" w14:textId="1D4120AB" w:rsidR="00C06BFC" w:rsidRPr="004629A8" w:rsidRDefault="00C06BFC" w:rsidP="00C06BFC">
            <w:pPr>
              <w:pStyle w:val="TableParagraph"/>
              <w:spacing w:before="38"/>
              <w:ind w:left="60"/>
              <w:rPr>
                <w:sz w:val="20"/>
              </w:rPr>
            </w:pPr>
            <w:r w:rsidRPr="00F90D31">
              <w:t>ОУЧ355</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4861E3D8" w14:textId="456E6C6B" w:rsidR="00C06BFC" w:rsidRPr="00A23251" w:rsidRDefault="000B3090" w:rsidP="00C06BFC">
            <w:pPr>
              <w:rPr>
                <w:sz w:val="20"/>
                <w:lang w:val="sr-Cyrl-RS"/>
              </w:rPr>
            </w:pPr>
            <w:hyperlink w:anchor="Хемијскиогледи" w:history="1">
              <w:r w:rsidR="00C06BFC" w:rsidRPr="00740DD2">
                <w:rPr>
                  <w:rStyle w:val="Hiperveza"/>
                  <w:sz w:val="20"/>
                  <w:lang w:val="sr-Cyrl-RS"/>
                </w:rPr>
                <w:t>Хемијски огледи у разредној настави</w:t>
              </w:r>
            </w:hyperlink>
          </w:p>
        </w:tc>
      </w:tr>
      <w:tr w:rsidR="00C06BFC" w:rsidRPr="00FB3951" w14:paraId="35BB1BEB"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942249D"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98351CE" w14:textId="16437953" w:rsidR="00C06BFC" w:rsidRPr="004629A8" w:rsidRDefault="00C06BFC" w:rsidP="00C06BFC">
            <w:pPr>
              <w:pStyle w:val="TableParagraph"/>
              <w:spacing w:before="38"/>
              <w:ind w:left="60"/>
              <w:rPr>
                <w:sz w:val="20"/>
              </w:rPr>
            </w:pPr>
            <w:r w:rsidRPr="00F90D31">
              <w:t>ОЗ3360</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6DE64392" w14:textId="6DF45095" w:rsidR="00C06BFC" w:rsidRPr="00FB3951" w:rsidRDefault="000B3090" w:rsidP="00C06BFC">
            <w:pPr>
              <w:rPr>
                <w:sz w:val="20"/>
              </w:rPr>
            </w:pPr>
            <w:hyperlink w:anchor="Култураговора" w:history="1">
              <w:proofErr w:type="spellStart"/>
              <w:r w:rsidR="00C06BFC" w:rsidRPr="00FB3951">
                <w:rPr>
                  <w:rStyle w:val="Hiperveza"/>
                  <w:sz w:val="20"/>
                </w:rPr>
                <w:t>Култура</w:t>
              </w:r>
              <w:proofErr w:type="spellEnd"/>
              <w:r w:rsidR="00C06BFC" w:rsidRPr="00FB3951">
                <w:rPr>
                  <w:rStyle w:val="Hiperveza"/>
                  <w:sz w:val="20"/>
                </w:rPr>
                <w:t xml:space="preserve"> </w:t>
              </w:r>
              <w:proofErr w:type="spellStart"/>
              <w:r w:rsidR="00C06BFC" w:rsidRPr="00FB3951">
                <w:rPr>
                  <w:rStyle w:val="Hiperveza"/>
                  <w:sz w:val="20"/>
                </w:rPr>
                <w:t>говора</w:t>
              </w:r>
              <w:proofErr w:type="spellEnd"/>
              <w:r w:rsidR="00C06BFC" w:rsidRPr="00FB3951">
                <w:rPr>
                  <w:rStyle w:val="Hiperveza"/>
                  <w:sz w:val="20"/>
                </w:rPr>
                <w:t xml:space="preserve"> </w:t>
              </w:r>
              <w:proofErr w:type="spellStart"/>
              <w:r w:rsidR="00C06BFC" w:rsidRPr="00FB3951">
                <w:rPr>
                  <w:rStyle w:val="Hiperveza"/>
                  <w:sz w:val="20"/>
                </w:rPr>
                <w:t>са</w:t>
              </w:r>
              <w:proofErr w:type="spellEnd"/>
              <w:r w:rsidR="00C06BFC" w:rsidRPr="00FB3951">
                <w:rPr>
                  <w:rStyle w:val="Hiperveza"/>
                  <w:sz w:val="20"/>
                </w:rPr>
                <w:t xml:space="preserve"> </w:t>
              </w:r>
              <w:proofErr w:type="spellStart"/>
              <w:r w:rsidR="00C06BFC" w:rsidRPr="00FB3951">
                <w:rPr>
                  <w:rStyle w:val="Hiperveza"/>
                  <w:sz w:val="20"/>
                </w:rPr>
                <w:t>реториком</w:t>
              </w:r>
              <w:proofErr w:type="spellEnd"/>
            </w:hyperlink>
          </w:p>
        </w:tc>
      </w:tr>
      <w:tr w:rsidR="00C06BFC" w:rsidRPr="00FB3951" w14:paraId="025C7A0B"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62AE527"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6A600C2" w14:textId="4231D9DE" w:rsidR="00C06BFC" w:rsidRPr="004629A8" w:rsidRDefault="00C06BFC" w:rsidP="00C06BFC">
            <w:pPr>
              <w:pStyle w:val="TableParagraph"/>
              <w:spacing w:before="38"/>
              <w:ind w:left="60"/>
              <w:rPr>
                <w:sz w:val="20"/>
              </w:rPr>
            </w:pPr>
            <w:r w:rsidRPr="00F90D31">
              <w:t>ОУЧ356</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7977C20E" w14:textId="6EF4B541" w:rsidR="00C06BFC" w:rsidRPr="00FB3951" w:rsidRDefault="000B3090" w:rsidP="00C06BFC">
            <w:pPr>
              <w:rPr>
                <w:sz w:val="20"/>
              </w:rPr>
            </w:pPr>
            <w:hyperlink w:anchor="етика" w:history="1">
              <w:r w:rsidR="00C06BFC">
                <w:rPr>
                  <w:rStyle w:val="Hiperveza"/>
                  <w:sz w:val="20"/>
                  <w:lang w:val="sr-Cyrl-RS"/>
                </w:rPr>
                <w:t>Етика</w:t>
              </w:r>
            </w:hyperlink>
          </w:p>
        </w:tc>
      </w:tr>
      <w:tr w:rsidR="00C06BFC" w:rsidRPr="00FB3951" w14:paraId="1BBAE977"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0C29B4A"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34CC2E91" w14:textId="7D87F84A" w:rsidR="00C06BFC" w:rsidRPr="004629A8" w:rsidRDefault="00C06BFC" w:rsidP="00C06BFC">
            <w:pPr>
              <w:pStyle w:val="TableParagraph"/>
              <w:spacing w:before="38"/>
              <w:ind w:left="60"/>
              <w:rPr>
                <w:sz w:val="20"/>
              </w:rPr>
            </w:pPr>
            <w:r w:rsidRPr="00F90D31">
              <w:t>ОЗ3361</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18234280" w14:textId="33583B82" w:rsidR="00C06BFC" w:rsidRPr="00A23251" w:rsidRDefault="000B3090" w:rsidP="00C06BFC">
            <w:pPr>
              <w:rPr>
                <w:sz w:val="20"/>
                <w:lang w:val="sr-Cyrl-RS"/>
              </w:rPr>
            </w:pPr>
            <w:hyperlink w:anchor="Менталноздравље" w:history="1">
              <w:r w:rsidR="00C06BFC" w:rsidRPr="00740DD2">
                <w:rPr>
                  <w:rStyle w:val="Hiperveza"/>
                  <w:sz w:val="20"/>
                  <w:lang w:val="sr-Cyrl-RS"/>
                </w:rPr>
                <w:t>Ментално здравље</w:t>
              </w:r>
            </w:hyperlink>
          </w:p>
        </w:tc>
      </w:tr>
      <w:tr w:rsidR="00C06BFC" w:rsidRPr="00FB3951" w14:paraId="07BDCA1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C9B4036"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AFB4A7C" w14:textId="0075EC59" w:rsidR="00C06BFC" w:rsidRPr="004629A8" w:rsidRDefault="00C06BFC" w:rsidP="00C06BFC">
            <w:pPr>
              <w:pStyle w:val="TableParagraph"/>
              <w:spacing w:before="38"/>
              <w:ind w:left="60"/>
              <w:rPr>
                <w:sz w:val="20"/>
              </w:rPr>
            </w:pPr>
            <w:r w:rsidRPr="00F90D31">
              <w:t>ОЗ3362</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35653C0F" w14:textId="6F14AA5A" w:rsidR="00C06BFC" w:rsidRPr="00FB3951" w:rsidRDefault="000B3090" w:rsidP="00C06BFC">
            <w:pPr>
              <w:rPr>
                <w:sz w:val="20"/>
              </w:rPr>
            </w:pPr>
            <w:hyperlink w:anchor="СЕЈ4" w:history="1">
              <w:r w:rsidR="00C06BFC" w:rsidRPr="00740DD2">
                <w:rPr>
                  <w:rStyle w:val="Hiperveza"/>
                  <w:sz w:val="20"/>
                  <w:lang w:val="sr-Cyrl-RS"/>
                </w:rPr>
                <w:t>Савремени енглески језик 4</w:t>
              </w:r>
            </w:hyperlink>
          </w:p>
        </w:tc>
      </w:tr>
      <w:tr w:rsidR="00C06BFC" w:rsidRPr="00FB3951" w14:paraId="31CBE32B"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16FEA881"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42930FAA" w14:textId="4E0367D1" w:rsidR="00C06BFC" w:rsidRPr="004629A8" w:rsidRDefault="00C06BFC" w:rsidP="00C06BFC">
            <w:pPr>
              <w:pStyle w:val="TableParagraph"/>
              <w:spacing w:before="38"/>
              <w:ind w:left="60"/>
              <w:rPr>
                <w:sz w:val="20"/>
              </w:rPr>
            </w:pPr>
            <w:r w:rsidRPr="00F90D31">
              <w:t>ОЗ3363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ECCCC72" w14:textId="72DA21C4" w:rsidR="00C06BFC" w:rsidRPr="00FB3951" w:rsidRDefault="000B3090" w:rsidP="00C06BFC">
            <w:pPr>
              <w:rPr>
                <w:sz w:val="20"/>
              </w:rPr>
            </w:pPr>
            <w:hyperlink w:anchor="Медијскакултура" w:history="1">
              <w:r w:rsidR="00C06BFC" w:rsidRPr="00740DD2">
                <w:rPr>
                  <w:rStyle w:val="Hiperveza"/>
                  <w:sz w:val="20"/>
                  <w:lang w:val="sr-Cyrl-RS"/>
                </w:rPr>
                <w:t>Медијска култура</w:t>
              </w:r>
            </w:hyperlink>
          </w:p>
        </w:tc>
      </w:tr>
      <w:tr w:rsidR="00C06BFC" w:rsidRPr="00FB3951" w14:paraId="26F44F1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75D6B379" w14:textId="77777777" w:rsidR="00C06BFC" w:rsidRPr="00FB3951" w:rsidRDefault="00C06BFC" w:rsidP="00C06BFC">
            <w:pPr>
              <w:numPr>
                <w:ilvl w:val="0"/>
                <w:numId w:val="1"/>
              </w:numPr>
              <w:rPr>
                <w:sz w:val="20"/>
                <w:lang w:val="sr-Latn-CS"/>
              </w:rPr>
            </w:pPr>
          </w:p>
        </w:tc>
        <w:tc>
          <w:tcPr>
            <w:tcW w:w="1145" w:type="dxa"/>
            <w:shd w:val="clear" w:color="auto" w:fill="auto"/>
          </w:tcPr>
          <w:p w14:paraId="48B01467" w14:textId="664A04BA" w:rsidR="00C06BFC" w:rsidRPr="00FB3951" w:rsidRDefault="00C06BFC" w:rsidP="00C06BFC">
            <w:pPr>
              <w:rPr>
                <w:sz w:val="20"/>
              </w:rPr>
            </w:pPr>
            <w:r w:rsidRPr="00337147">
              <w:rPr>
                <w:rFonts w:ascii="Times New Roman" w:hAnsi="Times New Roman" w:cs="Times New Roman"/>
                <w:sz w:val="18"/>
                <w:szCs w:val="18"/>
              </w:rPr>
              <w:t>ОУЧ308</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60B9F8B" w14:textId="0BC29863" w:rsidR="00C06BFC" w:rsidRPr="00ED1032" w:rsidRDefault="000B3090" w:rsidP="00C06BFC">
            <w:pPr>
              <w:rPr>
                <w:sz w:val="20"/>
                <w:lang w:val="sr-Cyrl-RS"/>
              </w:rPr>
            </w:pPr>
            <w:hyperlink w:anchor="Методикамат1" w:history="1">
              <w:r w:rsidR="00C06BFC" w:rsidRPr="00740DD2">
                <w:rPr>
                  <w:rStyle w:val="Hiperveza"/>
                  <w:sz w:val="20"/>
                </w:rPr>
                <w:t>Me</w:t>
              </w:r>
              <w:proofErr w:type="spellStart"/>
              <w:r w:rsidR="00C06BFC" w:rsidRPr="00740DD2">
                <w:rPr>
                  <w:rStyle w:val="Hiperveza"/>
                  <w:sz w:val="20"/>
                  <w:lang w:val="sr-Cyrl-RS"/>
                </w:rPr>
                <w:t>тодика</w:t>
              </w:r>
              <w:proofErr w:type="spellEnd"/>
              <w:r w:rsidR="00C06BFC" w:rsidRPr="00740DD2">
                <w:rPr>
                  <w:rStyle w:val="Hiperveza"/>
                  <w:sz w:val="20"/>
                  <w:lang w:val="sr-Cyrl-RS"/>
                </w:rPr>
                <w:t xml:space="preserve"> наставе математике 1</w:t>
              </w:r>
            </w:hyperlink>
          </w:p>
        </w:tc>
      </w:tr>
      <w:tr w:rsidR="00C06BFC" w:rsidRPr="00FB3951" w14:paraId="581DF847"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058B1D05" w14:textId="77777777" w:rsidR="00C06BFC" w:rsidRPr="00FB3951" w:rsidRDefault="00C06BFC" w:rsidP="00C06BFC">
            <w:pPr>
              <w:numPr>
                <w:ilvl w:val="0"/>
                <w:numId w:val="1"/>
              </w:numPr>
              <w:rPr>
                <w:sz w:val="20"/>
                <w:lang w:val="sr-Latn-CS"/>
              </w:rPr>
            </w:pPr>
          </w:p>
        </w:tc>
        <w:tc>
          <w:tcPr>
            <w:tcW w:w="1145" w:type="dxa"/>
            <w:shd w:val="clear" w:color="auto" w:fill="auto"/>
          </w:tcPr>
          <w:p w14:paraId="44E4FF5D" w14:textId="40A443E3" w:rsidR="00C06BFC" w:rsidRPr="00FB3951" w:rsidRDefault="00C06BFC" w:rsidP="00C06BFC">
            <w:pPr>
              <w:rPr>
                <w:sz w:val="20"/>
              </w:rPr>
            </w:pPr>
            <w:r w:rsidRPr="00337147">
              <w:rPr>
                <w:rFonts w:ascii="Times New Roman" w:hAnsi="Times New Roman" w:cs="Times New Roman"/>
                <w:sz w:val="18"/>
                <w:szCs w:val="18"/>
              </w:rPr>
              <w:t>ОУЧ309</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025759E" w14:textId="4C741049" w:rsidR="00C06BFC" w:rsidRPr="00ED1032" w:rsidRDefault="000B3090" w:rsidP="00C06BFC">
            <w:pPr>
              <w:rPr>
                <w:sz w:val="20"/>
                <w:lang w:val="sr-Cyrl-RS"/>
              </w:rPr>
            </w:pPr>
            <w:hyperlink r:id="rId10" w:history="1">
              <w:proofErr w:type="spellStart"/>
              <w:r w:rsidR="00C06BFC" w:rsidRPr="00740DD2">
                <w:rPr>
                  <w:rStyle w:val="Hiperveza"/>
                  <w:sz w:val="20"/>
                </w:rPr>
                <w:t>Методика</w:t>
              </w:r>
              <w:proofErr w:type="spellEnd"/>
              <w:r w:rsidR="00C06BFC" w:rsidRPr="00740DD2">
                <w:rPr>
                  <w:rStyle w:val="Hiperveza"/>
                  <w:sz w:val="20"/>
                </w:rPr>
                <w:t xml:space="preserve"> </w:t>
              </w:r>
              <w:proofErr w:type="spellStart"/>
              <w:r w:rsidR="00C06BFC" w:rsidRPr="00740DD2">
                <w:rPr>
                  <w:rStyle w:val="Hiperveza"/>
                  <w:sz w:val="20"/>
                </w:rPr>
                <w:t>наставе</w:t>
              </w:r>
              <w:proofErr w:type="spellEnd"/>
              <w:r w:rsidR="00C06BFC" w:rsidRPr="00740DD2">
                <w:rPr>
                  <w:rStyle w:val="Hiperveza"/>
                  <w:sz w:val="20"/>
                </w:rPr>
                <w:t xml:space="preserve"> </w:t>
              </w:r>
              <w:r w:rsidR="00C06BFC" w:rsidRPr="00740DD2">
                <w:rPr>
                  <w:rStyle w:val="Hiperveza"/>
                  <w:sz w:val="20"/>
                  <w:lang w:val="sr-Cyrl-RS"/>
                </w:rPr>
                <w:t>српског језика и књижевности 1</w:t>
              </w:r>
            </w:hyperlink>
          </w:p>
        </w:tc>
      </w:tr>
      <w:tr w:rsidR="00C06BFC" w:rsidRPr="00FB3951" w14:paraId="007661E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10CA9962" w14:textId="77777777" w:rsidR="00C06BFC" w:rsidRPr="00FB3951" w:rsidRDefault="00C06BFC" w:rsidP="00C06BFC">
            <w:pPr>
              <w:numPr>
                <w:ilvl w:val="0"/>
                <w:numId w:val="1"/>
              </w:numPr>
              <w:rPr>
                <w:sz w:val="20"/>
                <w:lang w:val="sr-Latn-CS"/>
              </w:rPr>
            </w:pPr>
          </w:p>
        </w:tc>
        <w:tc>
          <w:tcPr>
            <w:tcW w:w="1145" w:type="dxa"/>
            <w:shd w:val="clear" w:color="auto" w:fill="auto"/>
          </w:tcPr>
          <w:p w14:paraId="476AF30F" w14:textId="78CD4004" w:rsidR="00C06BFC" w:rsidRPr="00FB3951" w:rsidRDefault="00C06BFC" w:rsidP="00C06BFC">
            <w:pPr>
              <w:rPr>
                <w:sz w:val="20"/>
              </w:rPr>
            </w:pPr>
            <w:r w:rsidRPr="00337147">
              <w:rPr>
                <w:rFonts w:ascii="Times New Roman" w:hAnsi="Times New Roman" w:cs="Times New Roman"/>
                <w:sz w:val="18"/>
                <w:szCs w:val="18"/>
              </w:rPr>
              <w:t>ОУЧ310</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CFB519A" w14:textId="790EE893" w:rsidR="00C06BFC" w:rsidRPr="00ED1032" w:rsidRDefault="000B3090" w:rsidP="00C06BFC">
            <w:pPr>
              <w:rPr>
                <w:sz w:val="20"/>
                <w:lang w:val="sr-Cyrl-RS"/>
              </w:rPr>
            </w:pPr>
            <w:hyperlink w:anchor="Методикамуз1" w:history="1">
              <w:r w:rsidR="00C06BFC" w:rsidRPr="00740DD2">
                <w:rPr>
                  <w:rStyle w:val="Hiperveza"/>
                  <w:sz w:val="20"/>
                  <w:lang w:val="sr-Cyrl-RS"/>
                </w:rPr>
                <w:t>Методика наставе музичке културе</w:t>
              </w:r>
              <w:r w:rsidR="00740DD2" w:rsidRPr="00740DD2">
                <w:rPr>
                  <w:rStyle w:val="Hiperveza"/>
                  <w:sz w:val="20"/>
                  <w:lang w:val="sr-Cyrl-RS"/>
                </w:rPr>
                <w:t xml:space="preserve"> 1</w:t>
              </w:r>
            </w:hyperlink>
          </w:p>
        </w:tc>
      </w:tr>
      <w:tr w:rsidR="00C06BFC" w:rsidRPr="00FB3951" w14:paraId="331BA47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896B68E" w14:textId="77777777" w:rsidR="00C06BFC" w:rsidRPr="00FB3951" w:rsidRDefault="00C06BFC" w:rsidP="00C06BFC">
            <w:pPr>
              <w:numPr>
                <w:ilvl w:val="0"/>
                <w:numId w:val="1"/>
              </w:numPr>
              <w:rPr>
                <w:sz w:val="20"/>
                <w:lang w:val="sr-Latn-CS"/>
              </w:rPr>
            </w:pPr>
          </w:p>
        </w:tc>
        <w:tc>
          <w:tcPr>
            <w:tcW w:w="1145" w:type="dxa"/>
            <w:shd w:val="clear" w:color="auto" w:fill="auto"/>
          </w:tcPr>
          <w:p w14:paraId="28E6450C" w14:textId="751DD083" w:rsidR="00C06BFC" w:rsidRPr="00FB3951" w:rsidRDefault="00C06BFC" w:rsidP="00C06BFC">
            <w:pPr>
              <w:rPr>
                <w:sz w:val="20"/>
              </w:rPr>
            </w:pPr>
            <w:r w:rsidRPr="00337147">
              <w:rPr>
                <w:rFonts w:ascii="Times New Roman" w:hAnsi="Times New Roman" w:cs="Times New Roman"/>
                <w:sz w:val="18"/>
                <w:szCs w:val="18"/>
              </w:rPr>
              <w:t>ОЗ3311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4F3AC09" w14:textId="35233B55" w:rsidR="00C06BFC" w:rsidRPr="00FB3951" w:rsidRDefault="000B3090" w:rsidP="00C06BFC">
            <w:pPr>
              <w:rPr>
                <w:sz w:val="20"/>
              </w:rPr>
            </w:pPr>
            <w:hyperlink w:anchor="Књижзадецу" w:history="1">
              <w:r w:rsidR="00C06BFC" w:rsidRPr="00740DD2">
                <w:rPr>
                  <w:rStyle w:val="Hiperveza"/>
                  <w:sz w:val="20"/>
                  <w:lang w:val="sr-Cyrl-RS"/>
                </w:rPr>
                <w:t>Књижевност за децу</w:t>
              </w:r>
            </w:hyperlink>
          </w:p>
        </w:tc>
      </w:tr>
      <w:tr w:rsidR="00C06BFC" w:rsidRPr="00FB3951" w14:paraId="61AB124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46816935" w14:textId="77777777" w:rsidR="00C06BFC" w:rsidRPr="00FB3951" w:rsidRDefault="00C06BFC" w:rsidP="00C06BFC">
            <w:pPr>
              <w:numPr>
                <w:ilvl w:val="0"/>
                <w:numId w:val="1"/>
              </w:numPr>
              <w:rPr>
                <w:sz w:val="20"/>
                <w:lang w:val="sr-Latn-CS"/>
              </w:rPr>
            </w:pPr>
          </w:p>
        </w:tc>
        <w:tc>
          <w:tcPr>
            <w:tcW w:w="1145" w:type="dxa"/>
            <w:shd w:val="clear" w:color="auto" w:fill="auto"/>
          </w:tcPr>
          <w:p w14:paraId="6DADF962" w14:textId="13D5238F" w:rsidR="00C06BFC" w:rsidRPr="00FB3951" w:rsidRDefault="00C06BFC" w:rsidP="00C06BFC">
            <w:pPr>
              <w:rPr>
                <w:sz w:val="20"/>
              </w:rPr>
            </w:pPr>
            <w:r w:rsidRPr="00337147">
              <w:rPr>
                <w:rFonts w:ascii="Times New Roman" w:hAnsi="Times New Roman" w:cs="Times New Roman"/>
                <w:sz w:val="18"/>
                <w:szCs w:val="18"/>
              </w:rPr>
              <w:t>ОЗ3312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6450A5B" w14:textId="5091C552" w:rsidR="00C06BFC" w:rsidRPr="00ED1032" w:rsidRDefault="000B3090" w:rsidP="00C06BFC">
            <w:pPr>
              <w:rPr>
                <w:sz w:val="20"/>
                <w:lang w:val="sr-Cyrl-RS"/>
              </w:rPr>
            </w:pPr>
            <w:hyperlink w:anchor="педагошкапсихологија" w:history="1">
              <w:r w:rsidR="00C06BFC" w:rsidRPr="00740DD2">
                <w:rPr>
                  <w:rStyle w:val="Hiperveza"/>
                  <w:sz w:val="20"/>
                  <w:lang w:val="sr-Cyrl-RS"/>
                </w:rPr>
                <w:t>Педагошка психологија</w:t>
              </w:r>
            </w:hyperlink>
          </w:p>
        </w:tc>
      </w:tr>
      <w:tr w:rsidR="00C06BFC" w:rsidRPr="00FB3951" w14:paraId="3CAC9C5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7AEA44F3" w14:textId="77777777" w:rsidR="00C06BFC" w:rsidRPr="00FB3951" w:rsidRDefault="00C06BFC" w:rsidP="00C06BFC">
            <w:pPr>
              <w:numPr>
                <w:ilvl w:val="0"/>
                <w:numId w:val="1"/>
              </w:numPr>
              <w:rPr>
                <w:sz w:val="20"/>
                <w:lang w:val="sr-Latn-CS"/>
              </w:rPr>
            </w:pPr>
          </w:p>
        </w:tc>
        <w:tc>
          <w:tcPr>
            <w:tcW w:w="1145" w:type="dxa"/>
            <w:shd w:val="clear" w:color="auto" w:fill="auto"/>
          </w:tcPr>
          <w:p w14:paraId="08641FD5" w14:textId="72C1E310" w:rsidR="00C06BFC" w:rsidRPr="00C207C8" w:rsidRDefault="00C06BFC" w:rsidP="00C06BFC">
            <w:pPr>
              <w:rPr>
                <w:sz w:val="20"/>
                <w:lang w:val="sr-Cyrl-RS"/>
              </w:rPr>
            </w:pPr>
            <w:r w:rsidRPr="00023548">
              <w:rPr>
                <w:rFonts w:ascii="Times New Roman" w:hAnsi="Times New Roman" w:cs="Times New Roman"/>
                <w:sz w:val="18"/>
                <w:szCs w:val="18"/>
              </w:rPr>
              <w:t>ОЗ3311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425E41B" w14:textId="06A94486" w:rsidR="00C06BFC" w:rsidRPr="00FB3951" w:rsidRDefault="000B3090" w:rsidP="00C06BFC">
            <w:pPr>
              <w:rPr>
                <w:sz w:val="20"/>
              </w:rPr>
            </w:pPr>
            <w:hyperlink w:anchor="građansko" w:history="1">
              <w:proofErr w:type="spellStart"/>
              <w:r w:rsidR="00C06BFC" w:rsidRPr="00B26E00">
                <w:rPr>
                  <w:rStyle w:val="Hiperveza"/>
                  <w:sz w:val="20"/>
                </w:rPr>
                <w:t>Грађанско</w:t>
              </w:r>
              <w:proofErr w:type="spellEnd"/>
              <w:r w:rsidR="00C06BFC" w:rsidRPr="00B26E00">
                <w:rPr>
                  <w:rStyle w:val="Hiperveza"/>
                  <w:sz w:val="20"/>
                </w:rPr>
                <w:t xml:space="preserve"> </w:t>
              </w:r>
              <w:proofErr w:type="spellStart"/>
              <w:r w:rsidR="00C06BFC" w:rsidRPr="00B26E00">
                <w:rPr>
                  <w:rStyle w:val="Hiperveza"/>
                  <w:sz w:val="20"/>
                </w:rPr>
                <w:t>васпитање</w:t>
              </w:r>
              <w:proofErr w:type="spellEnd"/>
            </w:hyperlink>
          </w:p>
        </w:tc>
      </w:tr>
      <w:tr w:rsidR="00C06BFC" w:rsidRPr="00FB3951" w14:paraId="2020B7F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4F6F98B" w14:textId="77777777" w:rsidR="00C06BFC" w:rsidRPr="00FB3951" w:rsidRDefault="00C06BFC" w:rsidP="00C06BFC">
            <w:pPr>
              <w:numPr>
                <w:ilvl w:val="0"/>
                <w:numId w:val="1"/>
              </w:numPr>
              <w:rPr>
                <w:sz w:val="20"/>
                <w:lang w:val="sr-Latn-CS"/>
              </w:rPr>
            </w:pPr>
          </w:p>
        </w:tc>
        <w:tc>
          <w:tcPr>
            <w:tcW w:w="1145" w:type="dxa"/>
            <w:shd w:val="clear" w:color="auto" w:fill="auto"/>
          </w:tcPr>
          <w:p w14:paraId="51D022F6" w14:textId="1330CCE9" w:rsidR="00C06BFC" w:rsidRPr="00FB3951" w:rsidRDefault="00C06BFC" w:rsidP="00C06BFC">
            <w:pPr>
              <w:rPr>
                <w:sz w:val="20"/>
              </w:rPr>
            </w:pPr>
            <w:r w:rsidRPr="00337147">
              <w:rPr>
                <w:rFonts w:ascii="Times New Roman" w:hAnsi="Times New Roman" w:cs="Times New Roman"/>
                <w:sz w:val="18"/>
                <w:szCs w:val="18"/>
              </w:rPr>
              <w:t>ОУЧ311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8DA0C90" w14:textId="449555BD" w:rsidR="00C06BFC" w:rsidRPr="00ED1032" w:rsidRDefault="000B3090" w:rsidP="00C06BFC">
            <w:pPr>
              <w:rPr>
                <w:sz w:val="20"/>
                <w:lang w:val="sr-Cyrl-RS"/>
              </w:rPr>
            </w:pPr>
            <w:hyperlink w:anchor="Методиканаставеприроднихнаука" w:history="1">
              <w:r w:rsidR="00C06BFC" w:rsidRPr="00740DD2">
                <w:rPr>
                  <w:rStyle w:val="Hiperveza"/>
                  <w:sz w:val="20"/>
                  <w:lang w:val="sr-Cyrl-RS"/>
                </w:rPr>
                <w:t>Методика наставе природних наука</w:t>
              </w:r>
            </w:hyperlink>
          </w:p>
        </w:tc>
      </w:tr>
      <w:tr w:rsidR="00C06BFC" w:rsidRPr="00FB3951" w14:paraId="42229ADF"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223D8B45" w14:textId="77777777" w:rsidR="00C06BFC" w:rsidRPr="00FB3951" w:rsidRDefault="00C06BFC" w:rsidP="00C06BFC">
            <w:pPr>
              <w:numPr>
                <w:ilvl w:val="0"/>
                <w:numId w:val="1"/>
              </w:numPr>
              <w:rPr>
                <w:sz w:val="20"/>
                <w:lang w:val="sr-Latn-CS"/>
              </w:rPr>
            </w:pPr>
          </w:p>
        </w:tc>
        <w:tc>
          <w:tcPr>
            <w:tcW w:w="1145" w:type="dxa"/>
            <w:shd w:val="clear" w:color="auto" w:fill="auto"/>
          </w:tcPr>
          <w:p w14:paraId="2E148D11" w14:textId="5231AFEE" w:rsidR="00C06BFC" w:rsidRPr="00FB3951" w:rsidRDefault="00C06BFC" w:rsidP="00C06BFC">
            <w:pPr>
              <w:rPr>
                <w:sz w:val="20"/>
              </w:rPr>
            </w:pPr>
            <w:r w:rsidRPr="00337147">
              <w:rPr>
                <w:rFonts w:ascii="Times New Roman" w:hAnsi="Times New Roman" w:cs="Times New Roman"/>
                <w:sz w:val="18"/>
                <w:szCs w:val="18"/>
              </w:rPr>
              <w:t>ОУЧ312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5748516" w14:textId="4B32547A" w:rsidR="00C06BFC" w:rsidRPr="00FB3951" w:rsidRDefault="000B3090" w:rsidP="00C06BFC">
            <w:pPr>
              <w:rPr>
                <w:sz w:val="20"/>
              </w:rPr>
            </w:pPr>
            <w:hyperlink w:anchor="Методикапознавањадруш"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познавања</w:t>
              </w:r>
              <w:proofErr w:type="spellEnd"/>
              <w:r w:rsidR="00C06BFC" w:rsidRPr="00FB3951">
                <w:rPr>
                  <w:rStyle w:val="Hiperveza"/>
                  <w:sz w:val="20"/>
                </w:rPr>
                <w:t xml:space="preserve"> </w:t>
              </w:r>
              <w:proofErr w:type="spellStart"/>
              <w:r w:rsidR="00C06BFC" w:rsidRPr="00FB3951">
                <w:rPr>
                  <w:rStyle w:val="Hiperveza"/>
                  <w:sz w:val="20"/>
                </w:rPr>
                <w:t>друштва</w:t>
              </w:r>
              <w:proofErr w:type="spellEnd"/>
            </w:hyperlink>
          </w:p>
        </w:tc>
      </w:tr>
      <w:tr w:rsidR="00C06BFC" w:rsidRPr="00FB3951" w14:paraId="2D9BAE1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49C3CD8" w14:textId="77777777" w:rsidR="00C06BFC" w:rsidRPr="00FB3951" w:rsidRDefault="00C06BFC" w:rsidP="00C06BFC">
            <w:pPr>
              <w:numPr>
                <w:ilvl w:val="0"/>
                <w:numId w:val="1"/>
              </w:numPr>
              <w:rPr>
                <w:sz w:val="20"/>
                <w:lang w:val="sr-Latn-CS"/>
              </w:rPr>
            </w:pPr>
          </w:p>
        </w:tc>
        <w:tc>
          <w:tcPr>
            <w:tcW w:w="1145" w:type="dxa"/>
            <w:shd w:val="clear" w:color="auto" w:fill="auto"/>
          </w:tcPr>
          <w:p w14:paraId="38D71086" w14:textId="57371A85" w:rsidR="00C06BFC" w:rsidRPr="00FB3951" w:rsidRDefault="00C06BFC" w:rsidP="00C06BFC">
            <w:pPr>
              <w:rPr>
                <w:sz w:val="20"/>
              </w:rPr>
            </w:pPr>
            <w:r w:rsidRPr="00337147">
              <w:rPr>
                <w:rFonts w:ascii="Times New Roman" w:hAnsi="Times New Roman" w:cs="Times New Roman"/>
                <w:sz w:val="18"/>
                <w:szCs w:val="18"/>
              </w:rPr>
              <w:t>ОУЧ313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DA1A74B" w14:textId="0F2C7E3B" w:rsidR="00C06BFC" w:rsidRPr="00FB3951" w:rsidRDefault="000B3090" w:rsidP="00C06BFC">
            <w:pPr>
              <w:rPr>
                <w:sz w:val="20"/>
              </w:rPr>
            </w:pPr>
            <w:hyperlink w:anchor="МЕтодиканастмат2"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математике</w:t>
              </w:r>
              <w:proofErr w:type="spellEnd"/>
              <w:r w:rsidR="00C06BFC" w:rsidRPr="00FB3951">
                <w:rPr>
                  <w:rStyle w:val="Hiperveza"/>
                  <w:sz w:val="20"/>
                </w:rPr>
                <w:t xml:space="preserve"> 2</w:t>
              </w:r>
            </w:hyperlink>
          </w:p>
        </w:tc>
      </w:tr>
      <w:tr w:rsidR="00C06BFC" w:rsidRPr="00FB3951" w14:paraId="7B93FD2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8721A32" w14:textId="77777777" w:rsidR="00C06BFC" w:rsidRPr="00FB3951" w:rsidRDefault="00C06BFC" w:rsidP="00C06BFC">
            <w:pPr>
              <w:numPr>
                <w:ilvl w:val="0"/>
                <w:numId w:val="1"/>
              </w:numPr>
              <w:rPr>
                <w:sz w:val="20"/>
                <w:lang w:val="sr-Latn-CS"/>
              </w:rPr>
            </w:pPr>
          </w:p>
        </w:tc>
        <w:tc>
          <w:tcPr>
            <w:tcW w:w="1145" w:type="dxa"/>
            <w:shd w:val="clear" w:color="auto" w:fill="auto"/>
          </w:tcPr>
          <w:p w14:paraId="5C63BD57" w14:textId="78015115" w:rsidR="00C06BFC" w:rsidRPr="00FB3951" w:rsidRDefault="00C06BFC" w:rsidP="00C06BFC">
            <w:pPr>
              <w:rPr>
                <w:sz w:val="20"/>
              </w:rPr>
            </w:pPr>
            <w:r w:rsidRPr="009115D2">
              <w:rPr>
                <w:rFonts w:ascii="Times New Roman" w:hAnsi="Times New Roman" w:cs="Times New Roman"/>
                <w:sz w:val="18"/>
                <w:szCs w:val="18"/>
              </w:rPr>
              <w:t>ОУЧ314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9638FE3" w14:textId="444052FA" w:rsidR="00C06BFC" w:rsidRPr="00FB3951" w:rsidRDefault="000B3090" w:rsidP="00C06BFC">
            <w:pPr>
              <w:rPr>
                <w:sz w:val="20"/>
              </w:rPr>
            </w:pPr>
            <w:hyperlink w:anchor="Методиканастсј2" w:history="1">
              <w:proofErr w:type="spellStart"/>
              <w:r w:rsidR="00C06BFC" w:rsidRPr="00FB3951">
                <w:rPr>
                  <w:rStyle w:val="Hiperveza"/>
                  <w:sz w:val="20"/>
                </w:rPr>
                <w:t>Метод</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срп</w:t>
              </w:r>
              <w:proofErr w:type="spellEnd"/>
              <w:r w:rsidR="00C06BFC" w:rsidRPr="00FB3951">
                <w:rPr>
                  <w:rStyle w:val="Hiperveza"/>
                  <w:sz w:val="20"/>
                </w:rPr>
                <w:t xml:space="preserve">. </w:t>
              </w:r>
              <w:proofErr w:type="spellStart"/>
              <w:r w:rsidR="00C06BFC" w:rsidRPr="00FB3951">
                <w:rPr>
                  <w:rStyle w:val="Hiperveza"/>
                  <w:sz w:val="20"/>
                </w:rPr>
                <w:t>језика</w:t>
              </w:r>
              <w:proofErr w:type="spellEnd"/>
              <w:r w:rsidR="00C06BFC" w:rsidRPr="00FB3951">
                <w:rPr>
                  <w:rStyle w:val="Hiperveza"/>
                  <w:sz w:val="20"/>
                </w:rPr>
                <w:t xml:space="preserve"> и </w:t>
              </w:r>
              <w:proofErr w:type="spellStart"/>
              <w:r w:rsidR="00C06BFC" w:rsidRPr="00FB3951">
                <w:rPr>
                  <w:rStyle w:val="Hiperveza"/>
                  <w:sz w:val="20"/>
                </w:rPr>
                <w:t>књижевности</w:t>
              </w:r>
              <w:proofErr w:type="spellEnd"/>
              <w:r w:rsidR="00C06BFC" w:rsidRPr="00FB3951">
                <w:rPr>
                  <w:rStyle w:val="Hiperveza"/>
                  <w:sz w:val="20"/>
                </w:rPr>
                <w:t xml:space="preserve"> 2</w:t>
              </w:r>
            </w:hyperlink>
          </w:p>
        </w:tc>
      </w:tr>
      <w:tr w:rsidR="00C06BFC" w:rsidRPr="00FB3951" w14:paraId="31CE0201"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7630359" w14:textId="77777777" w:rsidR="00C06BFC" w:rsidRPr="00FB3951" w:rsidRDefault="00C06BFC" w:rsidP="00C06BFC">
            <w:pPr>
              <w:numPr>
                <w:ilvl w:val="0"/>
                <w:numId w:val="1"/>
              </w:numPr>
              <w:rPr>
                <w:sz w:val="20"/>
                <w:lang w:val="sr-Latn-CS"/>
              </w:rPr>
            </w:pPr>
          </w:p>
        </w:tc>
        <w:tc>
          <w:tcPr>
            <w:tcW w:w="1145" w:type="dxa"/>
            <w:shd w:val="clear" w:color="auto" w:fill="auto"/>
          </w:tcPr>
          <w:p w14:paraId="2C84733B" w14:textId="65907AA1" w:rsidR="00C06BFC" w:rsidRPr="004A28D8" w:rsidRDefault="00C06BFC" w:rsidP="00C06BFC">
            <w:pPr>
              <w:rPr>
                <w:sz w:val="20"/>
                <w:lang w:val="sr-Cyrl-RS"/>
              </w:rPr>
            </w:pPr>
            <w:r w:rsidRPr="009115D2">
              <w:rPr>
                <w:rFonts w:ascii="Times New Roman" w:hAnsi="Times New Roman" w:cs="Times New Roman"/>
                <w:sz w:val="18"/>
                <w:szCs w:val="18"/>
              </w:rPr>
              <w:t>ОУЧ315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04568AF" w14:textId="03FB6AA0" w:rsidR="00C06BFC" w:rsidRPr="00FB3951" w:rsidRDefault="000B3090" w:rsidP="00C06BFC">
            <w:pPr>
              <w:rPr>
                <w:sz w:val="20"/>
              </w:rPr>
            </w:pPr>
            <w:hyperlink w:anchor="методичкапракса" w:history="1">
              <w:proofErr w:type="spellStart"/>
              <w:r w:rsidR="00C06BFC" w:rsidRPr="00FB3951">
                <w:rPr>
                  <w:rStyle w:val="Hiperveza"/>
                  <w:sz w:val="20"/>
                </w:rPr>
                <w:t>Методичка</w:t>
              </w:r>
              <w:proofErr w:type="spellEnd"/>
              <w:r w:rsidR="00C06BFC" w:rsidRPr="00FB3951">
                <w:rPr>
                  <w:rStyle w:val="Hiperveza"/>
                  <w:sz w:val="20"/>
                </w:rPr>
                <w:t xml:space="preserve"> </w:t>
              </w:r>
              <w:proofErr w:type="spellStart"/>
              <w:r w:rsidR="00C06BFC" w:rsidRPr="00FB3951">
                <w:rPr>
                  <w:rStyle w:val="Hiperveza"/>
                  <w:sz w:val="20"/>
                </w:rPr>
                <w:t>пракса</w:t>
              </w:r>
              <w:proofErr w:type="spellEnd"/>
            </w:hyperlink>
          </w:p>
        </w:tc>
      </w:tr>
      <w:tr w:rsidR="00C06BFC" w:rsidRPr="00FB3951" w14:paraId="0B15F9AE"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472FA0BA" w14:textId="77777777" w:rsidR="00C06BFC" w:rsidRPr="00FB3951" w:rsidRDefault="00C06BFC" w:rsidP="00C06BFC">
            <w:pPr>
              <w:numPr>
                <w:ilvl w:val="0"/>
                <w:numId w:val="1"/>
              </w:numPr>
              <w:rPr>
                <w:sz w:val="20"/>
                <w:lang w:val="sr-Latn-CS"/>
              </w:rPr>
            </w:pPr>
          </w:p>
        </w:tc>
        <w:tc>
          <w:tcPr>
            <w:tcW w:w="1145" w:type="dxa"/>
            <w:shd w:val="clear" w:color="auto" w:fill="auto"/>
          </w:tcPr>
          <w:p w14:paraId="0935DA89" w14:textId="57F6854D" w:rsidR="00C06BFC" w:rsidRPr="00FB3951" w:rsidRDefault="00C06BFC" w:rsidP="00C06BFC">
            <w:pPr>
              <w:rPr>
                <w:sz w:val="20"/>
              </w:rPr>
            </w:pPr>
            <w:r w:rsidRPr="001E781B">
              <w:t>ОЗО354</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720D80E0" w14:textId="39617750" w:rsidR="00C06BFC" w:rsidRPr="00FB3951" w:rsidRDefault="000B3090" w:rsidP="00C06BFC">
            <w:pPr>
              <w:rPr>
                <w:sz w:val="20"/>
              </w:rPr>
            </w:pPr>
            <w:hyperlink w:anchor="математичкомодел" w:history="1">
              <w:proofErr w:type="spellStart"/>
              <w:r w:rsidR="00C06BFC" w:rsidRPr="00FB3951">
                <w:rPr>
                  <w:rStyle w:val="Hiperveza"/>
                  <w:sz w:val="20"/>
                </w:rPr>
                <w:t>Математичко</w:t>
              </w:r>
              <w:proofErr w:type="spellEnd"/>
              <w:r w:rsidR="00C06BFC" w:rsidRPr="00FB3951">
                <w:rPr>
                  <w:rStyle w:val="Hiperveza"/>
                  <w:sz w:val="20"/>
                </w:rPr>
                <w:t xml:space="preserve"> </w:t>
              </w:r>
              <w:proofErr w:type="spellStart"/>
              <w:r w:rsidR="00C06BFC" w:rsidRPr="00FB3951">
                <w:rPr>
                  <w:rStyle w:val="Hiperveza"/>
                  <w:sz w:val="20"/>
                </w:rPr>
                <w:t>моделовање</w:t>
              </w:r>
              <w:proofErr w:type="spellEnd"/>
            </w:hyperlink>
          </w:p>
        </w:tc>
      </w:tr>
      <w:tr w:rsidR="00C06BFC" w:rsidRPr="00FB3951" w14:paraId="287ED5E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51835B1" w14:textId="77777777" w:rsidR="00C06BFC" w:rsidRPr="00FB3951" w:rsidRDefault="00C06BFC" w:rsidP="00C06BFC">
            <w:pPr>
              <w:numPr>
                <w:ilvl w:val="0"/>
                <w:numId w:val="1"/>
              </w:numPr>
              <w:rPr>
                <w:sz w:val="20"/>
                <w:lang w:val="sr-Latn-CS"/>
              </w:rPr>
            </w:pPr>
          </w:p>
        </w:tc>
        <w:tc>
          <w:tcPr>
            <w:tcW w:w="1145" w:type="dxa"/>
            <w:shd w:val="clear" w:color="auto" w:fill="auto"/>
          </w:tcPr>
          <w:p w14:paraId="6CD0AAF4" w14:textId="2764B902" w:rsidR="00C06BFC" w:rsidRPr="00FB3951" w:rsidRDefault="00C06BFC" w:rsidP="00C06BFC">
            <w:pPr>
              <w:rPr>
                <w:sz w:val="20"/>
              </w:rPr>
            </w:pPr>
            <w:r w:rsidRPr="001E781B">
              <w:t>ОЗ3364</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1C3B42D0" w14:textId="3D2A3293" w:rsidR="00C06BFC" w:rsidRPr="00FB3951" w:rsidRDefault="000B3090" w:rsidP="00C06BFC">
            <w:pPr>
              <w:rPr>
                <w:sz w:val="20"/>
              </w:rPr>
            </w:pPr>
            <w:hyperlink w:anchor="детеистраживач" w:history="1">
              <w:proofErr w:type="spellStart"/>
              <w:r w:rsidR="00C06BFC" w:rsidRPr="00FB3951">
                <w:rPr>
                  <w:rStyle w:val="Hiperveza"/>
                  <w:sz w:val="20"/>
                </w:rPr>
                <w:t>Дете</w:t>
              </w:r>
              <w:proofErr w:type="spellEnd"/>
              <w:r w:rsidR="00C06BFC" w:rsidRPr="00FB3951">
                <w:rPr>
                  <w:rStyle w:val="Hiperveza"/>
                  <w:sz w:val="20"/>
                </w:rPr>
                <w:t xml:space="preserve"> </w:t>
              </w:r>
              <w:proofErr w:type="spellStart"/>
              <w:r w:rsidR="00C06BFC" w:rsidRPr="00FB3951">
                <w:rPr>
                  <w:rStyle w:val="Hiperveza"/>
                  <w:sz w:val="20"/>
                </w:rPr>
                <w:t>истраживач</w:t>
              </w:r>
              <w:proofErr w:type="spellEnd"/>
              <w:r w:rsidR="00C06BFC" w:rsidRPr="00FB3951">
                <w:rPr>
                  <w:rStyle w:val="Hiperveza"/>
                  <w:sz w:val="20"/>
                </w:rPr>
                <w:t xml:space="preserve"> </w:t>
              </w:r>
              <w:proofErr w:type="spellStart"/>
              <w:r w:rsidR="00C06BFC" w:rsidRPr="00FB3951">
                <w:rPr>
                  <w:rStyle w:val="Hiperveza"/>
                  <w:sz w:val="20"/>
                </w:rPr>
                <w:t>природе</w:t>
              </w:r>
              <w:proofErr w:type="spellEnd"/>
            </w:hyperlink>
          </w:p>
        </w:tc>
      </w:tr>
      <w:tr w:rsidR="00C06BFC" w:rsidRPr="00FB3951" w14:paraId="3913305D"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4E06BBD" w14:textId="77777777" w:rsidR="00C06BFC" w:rsidRPr="00FB3951" w:rsidRDefault="00C06BFC" w:rsidP="00C06BFC">
            <w:pPr>
              <w:numPr>
                <w:ilvl w:val="0"/>
                <w:numId w:val="1"/>
              </w:numPr>
              <w:rPr>
                <w:sz w:val="20"/>
                <w:lang w:val="sr-Latn-CS"/>
              </w:rPr>
            </w:pPr>
          </w:p>
        </w:tc>
        <w:tc>
          <w:tcPr>
            <w:tcW w:w="1145" w:type="dxa"/>
            <w:shd w:val="clear" w:color="auto" w:fill="auto"/>
          </w:tcPr>
          <w:p w14:paraId="5091F851" w14:textId="5E1A59FE" w:rsidR="00C06BFC" w:rsidRPr="00FB3951" w:rsidRDefault="00C06BFC" w:rsidP="00C06BFC">
            <w:pPr>
              <w:rPr>
                <w:sz w:val="20"/>
              </w:rPr>
            </w:pPr>
            <w:r w:rsidRPr="001E781B">
              <w:t>ОЗ3365</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0AF02048" w14:textId="6A18C7E2" w:rsidR="00C06BFC" w:rsidRPr="00FB3951" w:rsidRDefault="000B3090" w:rsidP="00C06BFC">
            <w:pPr>
              <w:rPr>
                <w:sz w:val="20"/>
              </w:rPr>
            </w:pPr>
            <w:hyperlink w:anchor="хориоркестар4" w:history="1">
              <w:proofErr w:type="spellStart"/>
              <w:r w:rsidR="00C06BFC" w:rsidRPr="00FB3951">
                <w:rPr>
                  <w:rStyle w:val="Hiperveza"/>
                  <w:sz w:val="20"/>
                </w:rPr>
                <w:t>Хор</w:t>
              </w:r>
              <w:proofErr w:type="spellEnd"/>
              <w:r w:rsidR="00C06BFC" w:rsidRPr="00FB3951">
                <w:rPr>
                  <w:rStyle w:val="Hiperveza"/>
                  <w:sz w:val="20"/>
                </w:rPr>
                <w:t xml:space="preserve"> и </w:t>
              </w:r>
              <w:proofErr w:type="spellStart"/>
              <w:r w:rsidR="00C06BFC" w:rsidRPr="00FB3951">
                <w:rPr>
                  <w:rStyle w:val="Hiperveza"/>
                  <w:sz w:val="20"/>
                </w:rPr>
                <w:t>оркестар</w:t>
              </w:r>
              <w:proofErr w:type="spellEnd"/>
              <w:r w:rsidR="00C06BFC" w:rsidRPr="00FB3951">
                <w:rPr>
                  <w:rStyle w:val="Hiperveza"/>
                  <w:sz w:val="20"/>
                </w:rPr>
                <w:t xml:space="preserve"> 4</w:t>
              </w:r>
            </w:hyperlink>
          </w:p>
        </w:tc>
      </w:tr>
      <w:tr w:rsidR="00C06BFC" w:rsidRPr="00FB3951" w14:paraId="182E003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0334131" w14:textId="77777777" w:rsidR="00C06BFC" w:rsidRPr="00FB3951" w:rsidRDefault="00C06BFC" w:rsidP="00C06BFC">
            <w:pPr>
              <w:numPr>
                <w:ilvl w:val="0"/>
                <w:numId w:val="1"/>
              </w:numPr>
              <w:rPr>
                <w:sz w:val="20"/>
                <w:lang w:val="sr-Latn-CS"/>
              </w:rPr>
            </w:pPr>
          </w:p>
        </w:tc>
        <w:tc>
          <w:tcPr>
            <w:tcW w:w="1145" w:type="dxa"/>
            <w:shd w:val="clear" w:color="auto" w:fill="auto"/>
          </w:tcPr>
          <w:p w14:paraId="3958D3BC" w14:textId="33FB3E11" w:rsidR="00C06BFC" w:rsidRPr="00FB3951" w:rsidRDefault="00C06BFC" w:rsidP="00C06BFC">
            <w:pPr>
              <w:rPr>
                <w:sz w:val="20"/>
              </w:rPr>
            </w:pPr>
            <w:r w:rsidRPr="001E781B">
              <w:t>ОУЧ358</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1FBFB275" w14:textId="3E14FFE7" w:rsidR="00C06BFC" w:rsidRPr="00FB3951" w:rsidRDefault="000B3090" w:rsidP="00C06BFC">
            <w:pPr>
              <w:rPr>
                <w:sz w:val="20"/>
              </w:rPr>
            </w:pPr>
            <w:hyperlink w:anchor="СЕЈ5" w:history="1">
              <w:proofErr w:type="spellStart"/>
              <w:r w:rsidR="00C06BFC" w:rsidRPr="00FB3951">
                <w:rPr>
                  <w:rStyle w:val="Hiperveza"/>
                  <w:sz w:val="20"/>
                </w:rPr>
                <w:t>Савремени</w:t>
              </w:r>
              <w:proofErr w:type="spellEnd"/>
              <w:r w:rsidR="00C06BFC" w:rsidRPr="00FB3951">
                <w:rPr>
                  <w:rStyle w:val="Hiperveza"/>
                  <w:sz w:val="20"/>
                </w:rPr>
                <w:t xml:space="preserve"> </w:t>
              </w:r>
              <w:proofErr w:type="spellStart"/>
              <w:r w:rsidR="00C06BFC" w:rsidRPr="00FB3951">
                <w:rPr>
                  <w:rStyle w:val="Hiperveza"/>
                  <w:sz w:val="20"/>
                </w:rPr>
                <w:t>енглески</w:t>
              </w:r>
              <w:proofErr w:type="spellEnd"/>
              <w:r w:rsidR="00C06BFC" w:rsidRPr="00FB3951">
                <w:rPr>
                  <w:rStyle w:val="Hiperveza"/>
                  <w:sz w:val="20"/>
                </w:rPr>
                <w:t xml:space="preserve"> </w:t>
              </w:r>
              <w:proofErr w:type="spellStart"/>
              <w:r w:rsidR="00C06BFC" w:rsidRPr="00FB3951">
                <w:rPr>
                  <w:rStyle w:val="Hiperveza"/>
                  <w:sz w:val="20"/>
                </w:rPr>
                <w:t>језик</w:t>
              </w:r>
              <w:proofErr w:type="spellEnd"/>
              <w:r w:rsidR="00C06BFC" w:rsidRPr="00FB3951">
                <w:rPr>
                  <w:rStyle w:val="Hiperveza"/>
                  <w:sz w:val="20"/>
                </w:rPr>
                <w:t xml:space="preserve"> 5</w:t>
              </w:r>
            </w:hyperlink>
          </w:p>
        </w:tc>
      </w:tr>
      <w:tr w:rsidR="00C06BFC" w:rsidRPr="00FB3951" w14:paraId="2A1B80E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7CAB298" w14:textId="77777777" w:rsidR="00C06BFC" w:rsidRPr="00FB3951" w:rsidRDefault="00C06BFC" w:rsidP="00C06BFC">
            <w:pPr>
              <w:numPr>
                <w:ilvl w:val="0"/>
                <w:numId w:val="1"/>
              </w:numPr>
              <w:rPr>
                <w:sz w:val="20"/>
                <w:lang w:val="sr-Latn-CS"/>
              </w:rPr>
            </w:pPr>
          </w:p>
        </w:tc>
        <w:tc>
          <w:tcPr>
            <w:tcW w:w="1145" w:type="dxa"/>
            <w:shd w:val="clear" w:color="auto" w:fill="auto"/>
          </w:tcPr>
          <w:p w14:paraId="763233AD" w14:textId="4888CF04" w:rsidR="00C06BFC" w:rsidRPr="00FB3951" w:rsidRDefault="00C06BFC" w:rsidP="00C06BFC">
            <w:pPr>
              <w:rPr>
                <w:sz w:val="20"/>
              </w:rPr>
            </w:pPr>
            <w:r w:rsidRPr="001E781B">
              <w:t>ОЗ3366</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7EF57878" w14:textId="3737AE7D" w:rsidR="00C06BFC" w:rsidRPr="00FB3951" w:rsidRDefault="000B3090" w:rsidP="00C06BFC">
            <w:pPr>
              <w:rPr>
                <w:sz w:val="20"/>
              </w:rPr>
            </w:pPr>
            <w:hyperlink w:anchor="Дидактичкеигре" w:history="1">
              <w:proofErr w:type="spellStart"/>
              <w:r w:rsidR="00C06BFC" w:rsidRPr="00FB3951">
                <w:rPr>
                  <w:rStyle w:val="Hiperveza"/>
                  <w:sz w:val="20"/>
                </w:rPr>
                <w:t>Дидактичке</w:t>
              </w:r>
              <w:proofErr w:type="spellEnd"/>
              <w:r w:rsidR="00C06BFC" w:rsidRPr="00FB3951">
                <w:rPr>
                  <w:rStyle w:val="Hiperveza"/>
                  <w:sz w:val="20"/>
                </w:rPr>
                <w:t xml:space="preserve"> </w:t>
              </w:r>
              <w:proofErr w:type="spellStart"/>
              <w:r w:rsidR="00C06BFC" w:rsidRPr="00FB3951">
                <w:rPr>
                  <w:rStyle w:val="Hiperveza"/>
                  <w:sz w:val="20"/>
                </w:rPr>
                <w:t>игре</w:t>
              </w:r>
              <w:proofErr w:type="spellEnd"/>
            </w:hyperlink>
          </w:p>
        </w:tc>
      </w:tr>
      <w:tr w:rsidR="00C06BFC" w:rsidRPr="00FB3951" w14:paraId="15CD1B4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C2D6B71" w14:textId="77777777" w:rsidR="00C06BFC" w:rsidRPr="00FB3951" w:rsidRDefault="00C06BFC" w:rsidP="00C06BFC">
            <w:pPr>
              <w:numPr>
                <w:ilvl w:val="0"/>
                <w:numId w:val="1"/>
              </w:numPr>
              <w:rPr>
                <w:sz w:val="20"/>
                <w:lang w:val="sr-Latn-CS"/>
              </w:rPr>
            </w:pPr>
          </w:p>
        </w:tc>
        <w:tc>
          <w:tcPr>
            <w:tcW w:w="1145" w:type="dxa"/>
            <w:shd w:val="clear" w:color="auto" w:fill="auto"/>
          </w:tcPr>
          <w:p w14:paraId="757FD777" w14:textId="63BBE457" w:rsidR="00C06BFC" w:rsidRPr="00FB3951" w:rsidRDefault="00C06BFC" w:rsidP="00C06BFC">
            <w:pPr>
              <w:rPr>
                <w:sz w:val="20"/>
              </w:rPr>
            </w:pPr>
            <w:r w:rsidRPr="00DD4218">
              <w:t>ОУЧ359</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479F587" w14:textId="64D7D200" w:rsidR="00C06BFC" w:rsidRPr="00FB3951" w:rsidRDefault="000B3090" w:rsidP="00C06BFC">
            <w:pPr>
              <w:rPr>
                <w:sz w:val="20"/>
              </w:rPr>
            </w:pPr>
            <w:hyperlink w:anchor="Игреунаставиматематике" w:history="1">
              <w:proofErr w:type="spellStart"/>
              <w:r w:rsidR="00C06BFC" w:rsidRPr="00FB3951">
                <w:rPr>
                  <w:rStyle w:val="Hiperveza"/>
                  <w:sz w:val="20"/>
                </w:rPr>
                <w:t>Игре</w:t>
              </w:r>
              <w:proofErr w:type="spellEnd"/>
              <w:r w:rsidR="00C06BFC" w:rsidRPr="00FB3951">
                <w:rPr>
                  <w:rStyle w:val="Hiperveza"/>
                  <w:sz w:val="20"/>
                </w:rPr>
                <w:t xml:space="preserve"> у </w:t>
              </w:r>
              <w:proofErr w:type="spellStart"/>
              <w:r w:rsidR="00C06BFC" w:rsidRPr="00FB3951">
                <w:rPr>
                  <w:rStyle w:val="Hiperveza"/>
                  <w:sz w:val="20"/>
                </w:rPr>
                <w:t>настави</w:t>
              </w:r>
              <w:proofErr w:type="spellEnd"/>
              <w:r w:rsidR="00C06BFC" w:rsidRPr="00FB3951">
                <w:rPr>
                  <w:rStyle w:val="Hiperveza"/>
                  <w:sz w:val="20"/>
                </w:rPr>
                <w:t xml:space="preserve"> </w:t>
              </w:r>
              <w:proofErr w:type="spellStart"/>
              <w:r w:rsidR="00C06BFC" w:rsidRPr="00FB3951">
                <w:rPr>
                  <w:rStyle w:val="Hiperveza"/>
                  <w:sz w:val="20"/>
                </w:rPr>
                <w:t>математике</w:t>
              </w:r>
              <w:proofErr w:type="spellEnd"/>
            </w:hyperlink>
          </w:p>
        </w:tc>
      </w:tr>
      <w:tr w:rsidR="00C06BFC" w:rsidRPr="00FB3951" w14:paraId="2B108CA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789C4775" w14:textId="77777777" w:rsidR="00C06BFC" w:rsidRPr="00FB3951" w:rsidRDefault="00C06BFC" w:rsidP="00C06BFC">
            <w:pPr>
              <w:numPr>
                <w:ilvl w:val="0"/>
                <w:numId w:val="1"/>
              </w:numPr>
              <w:rPr>
                <w:sz w:val="20"/>
                <w:lang w:val="sr-Latn-CS"/>
              </w:rPr>
            </w:pPr>
          </w:p>
        </w:tc>
        <w:tc>
          <w:tcPr>
            <w:tcW w:w="1145" w:type="dxa"/>
            <w:shd w:val="clear" w:color="auto" w:fill="auto"/>
          </w:tcPr>
          <w:p w14:paraId="1E6E5D73" w14:textId="3A33D32B" w:rsidR="00C06BFC" w:rsidRPr="00FB3951" w:rsidRDefault="00C06BFC" w:rsidP="00C06BFC">
            <w:pPr>
              <w:rPr>
                <w:sz w:val="20"/>
              </w:rPr>
            </w:pPr>
            <w:r w:rsidRPr="00DD4218">
              <w:t>ОУЧ360</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B03C7B1" w14:textId="18318BAF" w:rsidR="00C06BFC" w:rsidRPr="00E674A7" w:rsidRDefault="000B3090" w:rsidP="00C06BFC">
            <w:pPr>
              <w:rPr>
                <w:lang w:val="sr-Cyrl-RS"/>
              </w:rPr>
            </w:pPr>
            <w:hyperlink w:anchor="компанализа" w:history="1">
              <w:proofErr w:type="spellStart"/>
              <w:r w:rsidR="00C06BFC" w:rsidRPr="00452CEC">
                <w:rPr>
                  <w:rStyle w:val="Hiperveza"/>
                  <w:sz w:val="20"/>
                </w:rPr>
                <w:t>Компаративна</w:t>
              </w:r>
              <w:proofErr w:type="spellEnd"/>
              <w:r w:rsidR="00C06BFC" w:rsidRPr="00452CEC">
                <w:rPr>
                  <w:rStyle w:val="Hiperveza"/>
                  <w:sz w:val="20"/>
                </w:rPr>
                <w:t xml:space="preserve"> </w:t>
              </w:r>
              <w:proofErr w:type="spellStart"/>
              <w:r w:rsidR="00C06BFC" w:rsidRPr="00452CEC">
                <w:rPr>
                  <w:rStyle w:val="Hiperveza"/>
                  <w:sz w:val="20"/>
                </w:rPr>
                <w:t>анализа</w:t>
              </w:r>
              <w:proofErr w:type="spellEnd"/>
              <w:r w:rsidR="00C06BFC" w:rsidRPr="00452CEC">
                <w:rPr>
                  <w:rStyle w:val="Hiperveza"/>
                  <w:sz w:val="20"/>
                </w:rPr>
                <w:t xml:space="preserve"> </w:t>
              </w:r>
              <w:proofErr w:type="spellStart"/>
              <w:r w:rsidR="00C06BFC" w:rsidRPr="00452CEC">
                <w:rPr>
                  <w:rStyle w:val="Hiperveza"/>
                  <w:sz w:val="20"/>
                </w:rPr>
                <w:t>књижевних</w:t>
              </w:r>
              <w:proofErr w:type="spellEnd"/>
              <w:r w:rsidR="00C06BFC" w:rsidRPr="00452CEC">
                <w:rPr>
                  <w:rStyle w:val="Hiperveza"/>
                  <w:sz w:val="20"/>
                </w:rPr>
                <w:t xml:space="preserve"> </w:t>
              </w:r>
              <w:proofErr w:type="spellStart"/>
              <w:r w:rsidR="00C06BFC" w:rsidRPr="00452CEC">
                <w:rPr>
                  <w:rStyle w:val="Hiperveza"/>
                  <w:sz w:val="20"/>
                </w:rPr>
                <w:t>текстова</w:t>
              </w:r>
              <w:proofErr w:type="spellEnd"/>
              <w:r w:rsidR="00C06BFC" w:rsidRPr="00452CEC">
                <w:rPr>
                  <w:rStyle w:val="Hiperveza"/>
                  <w:sz w:val="20"/>
                </w:rPr>
                <w:t xml:space="preserve"> </w:t>
              </w:r>
              <w:proofErr w:type="spellStart"/>
              <w:r w:rsidR="00C06BFC" w:rsidRPr="00452CEC">
                <w:rPr>
                  <w:rStyle w:val="Hiperveza"/>
                  <w:sz w:val="20"/>
                </w:rPr>
                <w:t>на</w:t>
              </w:r>
              <w:proofErr w:type="spellEnd"/>
              <w:r w:rsidR="00C06BFC" w:rsidRPr="00452CEC">
                <w:rPr>
                  <w:rStyle w:val="Hiperveza"/>
                  <w:sz w:val="20"/>
                </w:rPr>
                <w:t xml:space="preserve"> </w:t>
              </w:r>
              <w:proofErr w:type="spellStart"/>
              <w:r w:rsidR="00C06BFC" w:rsidRPr="00452CEC">
                <w:rPr>
                  <w:rStyle w:val="Hiperveza"/>
                  <w:sz w:val="20"/>
                </w:rPr>
                <w:t>енглеском</w:t>
              </w:r>
              <w:proofErr w:type="spellEnd"/>
              <w:r w:rsidR="00C06BFC" w:rsidRPr="00452CEC">
                <w:rPr>
                  <w:rStyle w:val="Hiperveza"/>
                  <w:sz w:val="20"/>
                </w:rPr>
                <w:t xml:space="preserve"> и </w:t>
              </w:r>
              <w:proofErr w:type="spellStart"/>
              <w:r w:rsidR="00C06BFC" w:rsidRPr="00452CEC">
                <w:rPr>
                  <w:rStyle w:val="Hiperveza"/>
                  <w:sz w:val="20"/>
                </w:rPr>
                <w:t>српском</w:t>
              </w:r>
              <w:proofErr w:type="spellEnd"/>
              <w:r w:rsidR="00C06BFC" w:rsidRPr="00452CEC">
                <w:rPr>
                  <w:rStyle w:val="Hiperveza"/>
                  <w:sz w:val="20"/>
                </w:rPr>
                <w:t xml:space="preserve"> </w:t>
              </w:r>
              <w:proofErr w:type="spellStart"/>
              <w:r w:rsidR="00C06BFC" w:rsidRPr="00452CEC">
                <w:rPr>
                  <w:rStyle w:val="Hiperveza"/>
                  <w:sz w:val="20"/>
                </w:rPr>
                <w:t>језику</w:t>
              </w:r>
              <w:proofErr w:type="spellEnd"/>
              <w:r w:rsidR="00C06BFC" w:rsidRPr="00452CEC">
                <w:rPr>
                  <w:rStyle w:val="Hiperveza"/>
                  <w:sz w:val="20"/>
                </w:rPr>
                <w:t xml:space="preserve"> у </w:t>
              </w:r>
              <w:proofErr w:type="spellStart"/>
              <w:r w:rsidR="00C06BFC" w:rsidRPr="00452CEC">
                <w:rPr>
                  <w:rStyle w:val="Hiperveza"/>
                  <w:sz w:val="20"/>
                </w:rPr>
                <w:t>настави</w:t>
              </w:r>
              <w:proofErr w:type="spellEnd"/>
            </w:hyperlink>
            <w:r w:rsidR="00C06BFC">
              <w:rPr>
                <w:sz w:val="20"/>
              </w:rPr>
              <w:t xml:space="preserve"> </w:t>
            </w:r>
          </w:p>
        </w:tc>
      </w:tr>
      <w:tr w:rsidR="00C06BFC" w:rsidRPr="00FB3951" w14:paraId="4A951BE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4F06A63" w14:textId="77777777" w:rsidR="00C06BFC" w:rsidRPr="00FB3951" w:rsidRDefault="00C06BFC" w:rsidP="00C06BFC">
            <w:pPr>
              <w:numPr>
                <w:ilvl w:val="0"/>
                <w:numId w:val="1"/>
              </w:numPr>
              <w:rPr>
                <w:sz w:val="20"/>
                <w:lang w:val="sr-Latn-CS"/>
              </w:rPr>
            </w:pPr>
          </w:p>
        </w:tc>
        <w:tc>
          <w:tcPr>
            <w:tcW w:w="1145" w:type="dxa"/>
            <w:shd w:val="clear" w:color="auto" w:fill="auto"/>
          </w:tcPr>
          <w:p w14:paraId="062E26A5" w14:textId="7138F23C" w:rsidR="00C06BFC" w:rsidRPr="00FB3951" w:rsidRDefault="00C06BFC" w:rsidP="00C06BFC">
            <w:pPr>
              <w:rPr>
                <w:sz w:val="20"/>
              </w:rPr>
            </w:pPr>
            <w:r w:rsidRPr="00DD4218">
              <w:t>ОЗ3367</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38D30C7" w14:textId="3BE8F6C4" w:rsidR="00C06BFC" w:rsidRPr="00ED1032" w:rsidRDefault="000B3090" w:rsidP="00C06BFC">
            <w:pPr>
              <w:rPr>
                <w:sz w:val="20"/>
                <w:lang w:val="sr-Cyrl-RS"/>
              </w:rPr>
            </w:pPr>
            <w:hyperlink w:anchor="Екологијасазаштитом" w:history="1">
              <w:r w:rsidR="00C06BFC" w:rsidRPr="00740DD2">
                <w:rPr>
                  <w:rStyle w:val="Hiperveza"/>
                  <w:sz w:val="20"/>
                  <w:lang w:val="sr-Cyrl-RS"/>
                </w:rPr>
                <w:t>Екологија са заштитом животне средине</w:t>
              </w:r>
            </w:hyperlink>
          </w:p>
        </w:tc>
      </w:tr>
      <w:tr w:rsidR="00C06BFC" w:rsidRPr="00FB3951" w14:paraId="33BF6E5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55C7669" w14:textId="77777777" w:rsidR="00C06BFC" w:rsidRPr="00FB3951" w:rsidRDefault="00C06BFC" w:rsidP="00C06BFC">
            <w:pPr>
              <w:numPr>
                <w:ilvl w:val="0"/>
                <w:numId w:val="1"/>
              </w:numPr>
              <w:rPr>
                <w:sz w:val="20"/>
                <w:lang w:val="sr-Latn-CS"/>
              </w:rPr>
            </w:pPr>
          </w:p>
        </w:tc>
        <w:tc>
          <w:tcPr>
            <w:tcW w:w="1145" w:type="dxa"/>
            <w:shd w:val="clear" w:color="auto" w:fill="auto"/>
          </w:tcPr>
          <w:p w14:paraId="57377FE5" w14:textId="30B1CAEE" w:rsidR="00C06BFC" w:rsidRPr="00FB3951" w:rsidRDefault="00C06BFC" w:rsidP="00C06BFC">
            <w:pPr>
              <w:rPr>
                <w:sz w:val="20"/>
              </w:rPr>
            </w:pPr>
            <w:r w:rsidRPr="00DD4218">
              <w:t>ОУЧ361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73267A9" w14:textId="441D1BC4" w:rsidR="00C06BFC" w:rsidRPr="00FB3951" w:rsidRDefault="000B3090" w:rsidP="00C06BFC">
            <w:pPr>
              <w:rPr>
                <w:sz w:val="20"/>
              </w:rPr>
            </w:pPr>
            <w:hyperlink w:anchor="Стратегијеиметоде" w:history="1">
              <w:proofErr w:type="spellStart"/>
              <w:r w:rsidR="00C06BFC" w:rsidRPr="00FB3951">
                <w:rPr>
                  <w:rStyle w:val="Hiperveza"/>
                  <w:sz w:val="20"/>
                </w:rPr>
                <w:t>Стратегије</w:t>
              </w:r>
              <w:proofErr w:type="spellEnd"/>
              <w:r w:rsidR="00C06BFC" w:rsidRPr="00FB3951">
                <w:rPr>
                  <w:rStyle w:val="Hiperveza"/>
                  <w:sz w:val="20"/>
                </w:rPr>
                <w:t xml:space="preserve"> и </w:t>
              </w:r>
              <w:proofErr w:type="spellStart"/>
              <w:r w:rsidR="00C06BFC" w:rsidRPr="00FB3951">
                <w:rPr>
                  <w:rStyle w:val="Hiperveza"/>
                  <w:sz w:val="20"/>
                </w:rPr>
                <w:t>методе</w:t>
              </w:r>
              <w:proofErr w:type="spellEnd"/>
              <w:r w:rsidR="00C06BFC" w:rsidRPr="00FB3951">
                <w:rPr>
                  <w:rStyle w:val="Hiperveza"/>
                  <w:sz w:val="20"/>
                </w:rPr>
                <w:t xml:space="preserve"> </w:t>
              </w:r>
              <w:proofErr w:type="spellStart"/>
              <w:r w:rsidR="00C06BFC" w:rsidRPr="00FB3951">
                <w:rPr>
                  <w:rStyle w:val="Hiperveza"/>
                  <w:sz w:val="20"/>
                </w:rPr>
                <w:t>почетног</w:t>
              </w:r>
              <w:proofErr w:type="spellEnd"/>
              <w:r w:rsidR="00C06BFC" w:rsidRPr="00FB3951">
                <w:rPr>
                  <w:rStyle w:val="Hiperveza"/>
                  <w:sz w:val="20"/>
                </w:rPr>
                <w:t xml:space="preserve"> </w:t>
              </w:r>
              <w:proofErr w:type="spellStart"/>
              <w:r w:rsidR="00C06BFC" w:rsidRPr="00FB3951">
                <w:rPr>
                  <w:rStyle w:val="Hiperveza"/>
                  <w:sz w:val="20"/>
                </w:rPr>
                <w:t>читања</w:t>
              </w:r>
              <w:proofErr w:type="spellEnd"/>
              <w:r w:rsidR="00C06BFC" w:rsidRPr="00FB3951">
                <w:rPr>
                  <w:rStyle w:val="Hiperveza"/>
                  <w:sz w:val="20"/>
                </w:rPr>
                <w:t xml:space="preserve"> и </w:t>
              </w:r>
              <w:proofErr w:type="spellStart"/>
              <w:r w:rsidR="00C06BFC" w:rsidRPr="00FB3951">
                <w:rPr>
                  <w:rStyle w:val="Hiperveza"/>
                  <w:sz w:val="20"/>
                </w:rPr>
                <w:t>писања</w:t>
              </w:r>
              <w:proofErr w:type="spellEnd"/>
            </w:hyperlink>
          </w:p>
        </w:tc>
      </w:tr>
      <w:tr w:rsidR="00C06BFC" w:rsidRPr="00FB3951" w14:paraId="4249746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1F92FC3" w14:textId="77777777" w:rsidR="00C06BFC" w:rsidRPr="00FB3951" w:rsidRDefault="00C06BFC" w:rsidP="00C06BFC">
            <w:pPr>
              <w:numPr>
                <w:ilvl w:val="0"/>
                <w:numId w:val="1"/>
              </w:numPr>
              <w:rPr>
                <w:sz w:val="20"/>
                <w:lang w:val="sr-Latn-CS"/>
              </w:rPr>
            </w:pPr>
          </w:p>
        </w:tc>
        <w:tc>
          <w:tcPr>
            <w:tcW w:w="1145" w:type="dxa"/>
            <w:shd w:val="clear" w:color="auto" w:fill="auto"/>
          </w:tcPr>
          <w:p w14:paraId="5FAA271A" w14:textId="2FC2CBED" w:rsidR="00C06BFC" w:rsidRPr="00FB3951" w:rsidRDefault="00C06BFC" w:rsidP="00C06BFC">
            <w:pPr>
              <w:rPr>
                <w:sz w:val="20"/>
              </w:rPr>
            </w:pPr>
            <w:r w:rsidRPr="00DD4218">
              <w:t>ОЗ1353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DAAF36E" w14:textId="74ABEEF6" w:rsidR="00C06BFC" w:rsidRPr="00FB3951" w:rsidRDefault="000B3090" w:rsidP="00C06BFC">
            <w:pPr>
              <w:rPr>
                <w:sz w:val="20"/>
              </w:rPr>
            </w:pPr>
            <w:hyperlink w:anchor="усменакњиж" w:history="1">
              <w:proofErr w:type="spellStart"/>
              <w:r w:rsidR="00C06BFC" w:rsidRPr="00FB3951">
                <w:rPr>
                  <w:rStyle w:val="Hiperveza"/>
                  <w:sz w:val="20"/>
                </w:rPr>
                <w:t>Усмена</w:t>
              </w:r>
              <w:proofErr w:type="spellEnd"/>
              <w:r w:rsidR="00C06BFC" w:rsidRPr="00FB3951">
                <w:rPr>
                  <w:rStyle w:val="Hiperveza"/>
                  <w:sz w:val="20"/>
                </w:rPr>
                <w:t xml:space="preserve"> </w:t>
              </w:r>
              <w:proofErr w:type="spellStart"/>
              <w:r w:rsidR="00C06BFC" w:rsidRPr="00FB3951">
                <w:rPr>
                  <w:rStyle w:val="Hiperveza"/>
                  <w:sz w:val="20"/>
                </w:rPr>
                <w:t>књижевност</w:t>
              </w:r>
              <w:proofErr w:type="spellEnd"/>
            </w:hyperlink>
          </w:p>
        </w:tc>
      </w:tr>
      <w:tr w:rsidR="00C06BFC" w:rsidRPr="00FB3951" w14:paraId="1FFE592D"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1703DBDB" w14:textId="77777777" w:rsidR="00C06BFC" w:rsidRPr="00FB3951" w:rsidRDefault="00C06BFC" w:rsidP="00C06BFC">
            <w:pPr>
              <w:numPr>
                <w:ilvl w:val="0"/>
                <w:numId w:val="1"/>
              </w:numPr>
              <w:rPr>
                <w:sz w:val="20"/>
                <w:lang w:val="sr-Latn-CS"/>
              </w:rPr>
            </w:pPr>
          </w:p>
        </w:tc>
        <w:tc>
          <w:tcPr>
            <w:tcW w:w="1145" w:type="dxa"/>
            <w:shd w:val="clear" w:color="auto" w:fill="auto"/>
          </w:tcPr>
          <w:p w14:paraId="0A160FC4" w14:textId="5F16172A" w:rsidR="00C06BFC" w:rsidRPr="00FB3951" w:rsidRDefault="00C06BFC" w:rsidP="00C06BFC">
            <w:pPr>
              <w:rPr>
                <w:sz w:val="20"/>
              </w:rPr>
            </w:pPr>
            <w:r w:rsidRPr="00DD4218">
              <w:t>ОЗ3368</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B679651" w14:textId="0E4BAFF2" w:rsidR="00C06BFC" w:rsidRPr="00FB3951" w:rsidRDefault="000B3090" w:rsidP="00C06BFC">
            <w:pPr>
              <w:rPr>
                <w:sz w:val="20"/>
              </w:rPr>
            </w:pPr>
            <w:hyperlink w:anchor="Психолошкипрактикум" w:history="1">
              <w:proofErr w:type="spellStart"/>
              <w:r w:rsidR="00C06BFC" w:rsidRPr="00FB3951">
                <w:rPr>
                  <w:rStyle w:val="Hiperveza"/>
                  <w:sz w:val="20"/>
                </w:rPr>
                <w:t>Психолошки</w:t>
              </w:r>
              <w:proofErr w:type="spellEnd"/>
              <w:r w:rsidR="00C06BFC" w:rsidRPr="00FB3951">
                <w:rPr>
                  <w:rStyle w:val="Hiperveza"/>
                  <w:sz w:val="20"/>
                </w:rPr>
                <w:t xml:space="preserve"> </w:t>
              </w:r>
              <w:proofErr w:type="spellStart"/>
              <w:r w:rsidR="00C06BFC" w:rsidRPr="00FB3951">
                <w:rPr>
                  <w:rStyle w:val="Hiperveza"/>
                  <w:sz w:val="20"/>
                </w:rPr>
                <w:t>практикум</w:t>
              </w:r>
              <w:proofErr w:type="spellEnd"/>
            </w:hyperlink>
          </w:p>
        </w:tc>
      </w:tr>
      <w:tr w:rsidR="00C06BFC" w:rsidRPr="00FB3951" w14:paraId="4556441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7BAFCC37" w14:textId="77777777" w:rsidR="00C06BFC" w:rsidRPr="00FB3951" w:rsidRDefault="00C06BFC" w:rsidP="00C06BFC">
            <w:pPr>
              <w:numPr>
                <w:ilvl w:val="0"/>
                <w:numId w:val="1"/>
              </w:numPr>
              <w:rPr>
                <w:sz w:val="20"/>
                <w:lang w:val="sr-Latn-CS"/>
              </w:rPr>
            </w:pPr>
          </w:p>
        </w:tc>
        <w:tc>
          <w:tcPr>
            <w:tcW w:w="1145" w:type="dxa"/>
            <w:shd w:val="clear" w:color="auto" w:fill="auto"/>
          </w:tcPr>
          <w:p w14:paraId="223A5504" w14:textId="6D839ED1" w:rsidR="00C06BFC" w:rsidRPr="00FB3951" w:rsidRDefault="00C06BFC" w:rsidP="00C06BFC">
            <w:pPr>
              <w:rPr>
                <w:sz w:val="20"/>
              </w:rPr>
            </w:pPr>
            <w:r w:rsidRPr="00DD4218">
              <w:t>ОУЧ362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2DC37D2" w14:textId="37EDE33E" w:rsidR="00C06BFC" w:rsidRPr="00FB3951" w:rsidRDefault="000B3090" w:rsidP="00C06BFC">
            <w:pPr>
              <w:rPr>
                <w:sz w:val="20"/>
              </w:rPr>
            </w:pPr>
            <w:hyperlink w:anchor="Предузетништво" w:history="1">
              <w:proofErr w:type="spellStart"/>
              <w:r w:rsidR="00C06BFC" w:rsidRPr="00FB3951">
                <w:rPr>
                  <w:rStyle w:val="Hiperveza"/>
                  <w:sz w:val="20"/>
                </w:rPr>
                <w:t>Предузетништво</w:t>
              </w:r>
              <w:proofErr w:type="spellEnd"/>
              <w:r w:rsidR="00C06BFC" w:rsidRPr="00FB3951">
                <w:rPr>
                  <w:rStyle w:val="Hiperveza"/>
                  <w:sz w:val="20"/>
                </w:rPr>
                <w:t xml:space="preserve"> у </w:t>
              </w:r>
              <w:proofErr w:type="spellStart"/>
              <w:r w:rsidR="00C06BFC" w:rsidRPr="00FB3951">
                <w:rPr>
                  <w:rStyle w:val="Hiperveza"/>
                  <w:sz w:val="20"/>
                </w:rPr>
                <w:t>образовању</w:t>
              </w:r>
              <w:proofErr w:type="spellEnd"/>
            </w:hyperlink>
          </w:p>
        </w:tc>
      </w:tr>
      <w:tr w:rsidR="00C06BFC" w:rsidRPr="00FB3951" w14:paraId="1F6BC1FE"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197DEC50"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EDF6C04" w14:textId="161B17A7" w:rsidR="00C06BFC" w:rsidRPr="00FB3951" w:rsidRDefault="00C06BFC" w:rsidP="00C06BFC">
            <w:pPr>
              <w:rPr>
                <w:sz w:val="20"/>
              </w:rPr>
            </w:pPr>
            <w:r w:rsidRPr="0028494F">
              <w:t>ОУЧ316</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C3F9CB6" w14:textId="2127935D" w:rsidR="00C06BFC" w:rsidRPr="00FB3951" w:rsidRDefault="000B3090" w:rsidP="00C06BFC">
            <w:pPr>
              <w:rPr>
                <w:sz w:val="20"/>
              </w:rPr>
            </w:pPr>
            <w:hyperlink w:anchor="Методиканастфиз1"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физичког</w:t>
              </w:r>
              <w:proofErr w:type="spellEnd"/>
              <w:r w:rsidR="00C06BFC" w:rsidRPr="00FB3951">
                <w:rPr>
                  <w:rStyle w:val="Hiperveza"/>
                  <w:sz w:val="20"/>
                </w:rPr>
                <w:t xml:space="preserve"> </w:t>
              </w:r>
              <w:proofErr w:type="spellStart"/>
              <w:r w:rsidR="00C06BFC" w:rsidRPr="00FB3951">
                <w:rPr>
                  <w:rStyle w:val="Hiperveza"/>
                  <w:sz w:val="20"/>
                </w:rPr>
                <w:t>васпитања</w:t>
              </w:r>
              <w:proofErr w:type="spellEnd"/>
              <w:r w:rsidR="00C06BFC" w:rsidRPr="00FB3951">
                <w:rPr>
                  <w:rStyle w:val="Hiperveza"/>
                  <w:sz w:val="20"/>
                </w:rPr>
                <w:t xml:space="preserve"> 1</w:t>
              </w:r>
            </w:hyperlink>
          </w:p>
        </w:tc>
      </w:tr>
      <w:tr w:rsidR="00C06BFC" w:rsidRPr="00FB3951" w14:paraId="25F580A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03FDF8E1"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41418DC7" w14:textId="286713A6" w:rsidR="00C06BFC" w:rsidRPr="00FB3951" w:rsidRDefault="00C06BFC" w:rsidP="00C06BFC">
            <w:pPr>
              <w:rPr>
                <w:sz w:val="20"/>
              </w:rPr>
            </w:pPr>
            <w:r w:rsidRPr="0028494F">
              <w:t>ОУЧ317</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AE8F46C" w14:textId="76C4C0CA" w:rsidR="00C06BFC" w:rsidRPr="00FB3951" w:rsidRDefault="000B3090" w:rsidP="00C06BFC">
            <w:pPr>
              <w:rPr>
                <w:sz w:val="20"/>
              </w:rPr>
            </w:pPr>
            <w:hyperlink w:anchor="Методиканастлик1"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ликовне</w:t>
              </w:r>
              <w:proofErr w:type="spellEnd"/>
              <w:r w:rsidR="00C06BFC" w:rsidRPr="00FB3951">
                <w:rPr>
                  <w:rStyle w:val="Hiperveza"/>
                  <w:sz w:val="20"/>
                </w:rPr>
                <w:t xml:space="preserve"> </w:t>
              </w:r>
              <w:proofErr w:type="spellStart"/>
              <w:r w:rsidR="00C06BFC" w:rsidRPr="00FB3951">
                <w:rPr>
                  <w:rStyle w:val="Hiperveza"/>
                  <w:sz w:val="20"/>
                </w:rPr>
                <w:t>културе</w:t>
              </w:r>
              <w:proofErr w:type="spellEnd"/>
              <w:r w:rsidR="00C06BFC" w:rsidRPr="00FB3951">
                <w:rPr>
                  <w:rStyle w:val="Hiperveza"/>
                  <w:sz w:val="20"/>
                </w:rPr>
                <w:t xml:space="preserve"> 1</w:t>
              </w:r>
            </w:hyperlink>
          </w:p>
        </w:tc>
      </w:tr>
      <w:tr w:rsidR="00C06BFC" w:rsidRPr="00FB3951" w14:paraId="0FD65E66"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5654F043"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3922EA2" w14:textId="156980B4" w:rsidR="00C06BFC" w:rsidRPr="00FB3951" w:rsidRDefault="00C06BFC" w:rsidP="00C06BFC">
            <w:pPr>
              <w:rPr>
                <w:sz w:val="20"/>
              </w:rPr>
            </w:pPr>
            <w:r w:rsidRPr="0028494F">
              <w:t>ОЗ1307</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A13ACBA" w14:textId="5860F69C" w:rsidR="00C06BFC" w:rsidRPr="00FB3951" w:rsidRDefault="000B3090" w:rsidP="00C06BFC">
            <w:pPr>
              <w:rPr>
                <w:sz w:val="20"/>
              </w:rPr>
            </w:pPr>
            <w:hyperlink w:anchor="Уводустат" w:history="1">
              <w:proofErr w:type="spellStart"/>
              <w:r w:rsidR="00C06BFC" w:rsidRPr="00FB3951">
                <w:rPr>
                  <w:rStyle w:val="Hiperveza"/>
                  <w:sz w:val="20"/>
                </w:rPr>
                <w:t>Увод</w:t>
              </w:r>
              <w:proofErr w:type="spellEnd"/>
              <w:r w:rsidR="00C06BFC" w:rsidRPr="00FB3951">
                <w:rPr>
                  <w:rStyle w:val="Hiperveza"/>
                  <w:sz w:val="20"/>
                </w:rPr>
                <w:t xml:space="preserve"> у </w:t>
              </w:r>
              <w:proofErr w:type="spellStart"/>
              <w:r w:rsidR="00C06BFC" w:rsidRPr="00FB3951">
                <w:rPr>
                  <w:rStyle w:val="Hiperveza"/>
                  <w:sz w:val="20"/>
                </w:rPr>
                <w:t>статистику</w:t>
              </w:r>
              <w:proofErr w:type="spellEnd"/>
            </w:hyperlink>
          </w:p>
        </w:tc>
      </w:tr>
      <w:tr w:rsidR="00C06BFC" w:rsidRPr="00FB3951" w14:paraId="20FF5757"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2DF02814"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713E4381" w14:textId="0B7B321D" w:rsidR="00C06BFC" w:rsidRPr="00FB3951" w:rsidRDefault="00C06BFC" w:rsidP="00C06BFC">
            <w:pPr>
              <w:rPr>
                <w:sz w:val="20"/>
              </w:rPr>
            </w:pPr>
            <w:r w:rsidRPr="0028494F">
              <w:t>ОЗ3314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CB0AD90" w14:textId="37F8063B" w:rsidR="00C06BFC" w:rsidRPr="00FB3951" w:rsidRDefault="000B3090" w:rsidP="00C06BFC">
            <w:pPr>
              <w:rPr>
                <w:sz w:val="20"/>
              </w:rPr>
            </w:pPr>
            <w:hyperlink w:anchor="менаџуобраз" w:history="1">
              <w:proofErr w:type="spellStart"/>
              <w:r w:rsidR="00C06BFC" w:rsidRPr="00FB3951">
                <w:rPr>
                  <w:rStyle w:val="Hiperveza"/>
                  <w:sz w:val="20"/>
                </w:rPr>
                <w:t>Менаџмент</w:t>
              </w:r>
              <w:proofErr w:type="spellEnd"/>
              <w:r w:rsidR="00C06BFC" w:rsidRPr="00FB3951">
                <w:rPr>
                  <w:rStyle w:val="Hiperveza"/>
                  <w:sz w:val="20"/>
                </w:rPr>
                <w:t xml:space="preserve"> у </w:t>
              </w:r>
              <w:proofErr w:type="spellStart"/>
              <w:r w:rsidR="00C06BFC" w:rsidRPr="00FB3951">
                <w:rPr>
                  <w:rStyle w:val="Hiperveza"/>
                  <w:sz w:val="20"/>
                </w:rPr>
                <w:t>образовању</w:t>
              </w:r>
              <w:proofErr w:type="spellEnd"/>
            </w:hyperlink>
          </w:p>
        </w:tc>
      </w:tr>
      <w:tr w:rsidR="00C06BFC" w:rsidRPr="00FB3951" w14:paraId="01C5DE3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7EC658FA" w14:textId="77777777" w:rsidR="00C06BFC" w:rsidRPr="00FB3951" w:rsidRDefault="00C06BFC" w:rsidP="00C06BFC">
            <w:pPr>
              <w:numPr>
                <w:ilvl w:val="0"/>
                <w:numId w:val="1"/>
              </w:numPr>
              <w:rPr>
                <w:sz w:val="20"/>
                <w:lang w:val="sr-Latn-CS"/>
              </w:rPr>
            </w:pPr>
          </w:p>
        </w:tc>
        <w:tc>
          <w:tcPr>
            <w:tcW w:w="1145" w:type="dxa"/>
            <w:shd w:val="clear" w:color="auto" w:fill="auto"/>
          </w:tcPr>
          <w:p w14:paraId="1A506DC0" w14:textId="10BD5798" w:rsidR="00C06BFC" w:rsidRPr="00FB3951" w:rsidRDefault="00C06BFC" w:rsidP="00C06BFC">
            <w:pPr>
              <w:rPr>
                <w:sz w:val="20"/>
              </w:rPr>
            </w:pPr>
            <w:r w:rsidRPr="0015621B">
              <w:t>ОЗ3369</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A8F2D34" w14:textId="466C6DB5" w:rsidR="00C06BFC" w:rsidRPr="00FB3951" w:rsidRDefault="000B3090" w:rsidP="00C06BFC">
            <w:pPr>
              <w:rPr>
                <w:sz w:val="20"/>
              </w:rPr>
            </w:pPr>
            <w:hyperlink w:anchor="Биологијачовека" w:history="1">
              <w:proofErr w:type="spellStart"/>
              <w:r w:rsidR="00C06BFC" w:rsidRPr="00FB3951">
                <w:rPr>
                  <w:rStyle w:val="Hiperveza"/>
                  <w:sz w:val="20"/>
                </w:rPr>
                <w:t>Биологија</w:t>
              </w:r>
              <w:proofErr w:type="spellEnd"/>
              <w:r w:rsidR="00C06BFC" w:rsidRPr="00FB3951">
                <w:rPr>
                  <w:rStyle w:val="Hiperveza"/>
                  <w:sz w:val="20"/>
                </w:rPr>
                <w:t xml:space="preserve"> </w:t>
              </w:r>
              <w:proofErr w:type="spellStart"/>
              <w:r w:rsidR="00C06BFC" w:rsidRPr="00FB3951">
                <w:rPr>
                  <w:rStyle w:val="Hiperveza"/>
                  <w:sz w:val="20"/>
                </w:rPr>
                <w:t>човека</w:t>
              </w:r>
              <w:proofErr w:type="spellEnd"/>
            </w:hyperlink>
          </w:p>
        </w:tc>
      </w:tr>
      <w:tr w:rsidR="00C06BFC" w:rsidRPr="00FB3951" w14:paraId="75DEFB51"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1EE9970E" w14:textId="77777777" w:rsidR="00C06BFC" w:rsidRPr="00FB3951" w:rsidRDefault="00C06BFC" w:rsidP="00C06BFC">
            <w:pPr>
              <w:numPr>
                <w:ilvl w:val="0"/>
                <w:numId w:val="1"/>
              </w:numPr>
              <w:rPr>
                <w:sz w:val="20"/>
                <w:lang w:val="sr-Latn-CS"/>
              </w:rPr>
            </w:pPr>
          </w:p>
        </w:tc>
        <w:tc>
          <w:tcPr>
            <w:tcW w:w="1145" w:type="dxa"/>
            <w:shd w:val="clear" w:color="auto" w:fill="auto"/>
          </w:tcPr>
          <w:p w14:paraId="0254AFBC" w14:textId="4AD626C7" w:rsidR="00C06BFC" w:rsidRPr="00FB3951" w:rsidRDefault="00C06BFC" w:rsidP="00C06BFC">
            <w:pPr>
              <w:rPr>
                <w:sz w:val="20"/>
              </w:rPr>
            </w:pPr>
            <w:r w:rsidRPr="0015621B">
              <w:t>ОЗ3370</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5E679E5" w14:textId="1C28AE9F" w:rsidR="00C06BFC" w:rsidRPr="00E674A7" w:rsidRDefault="000B3090" w:rsidP="00C06BFC">
            <w:pPr>
              <w:rPr>
                <w:sz w:val="20"/>
                <w:lang w:val="sr-Cyrl-RS"/>
              </w:rPr>
            </w:pPr>
            <w:hyperlink w:anchor="Психдецесасметњама" w:history="1">
              <w:proofErr w:type="spellStart"/>
              <w:r w:rsidR="00C06BFC" w:rsidRPr="00740DD2">
                <w:rPr>
                  <w:rStyle w:val="Hiperveza"/>
                  <w:sz w:val="20"/>
                </w:rPr>
                <w:t>Психологија</w:t>
              </w:r>
              <w:proofErr w:type="spellEnd"/>
              <w:r w:rsidR="00C06BFC" w:rsidRPr="00740DD2">
                <w:rPr>
                  <w:rStyle w:val="Hiperveza"/>
                  <w:sz w:val="20"/>
                </w:rPr>
                <w:t xml:space="preserve"> </w:t>
              </w:r>
              <w:proofErr w:type="spellStart"/>
              <w:r w:rsidR="00C06BFC" w:rsidRPr="00740DD2">
                <w:rPr>
                  <w:rStyle w:val="Hiperveza"/>
                  <w:sz w:val="20"/>
                </w:rPr>
                <w:t>деце</w:t>
              </w:r>
              <w:proofErr w:type="spellEnd"/>
              <w:r w:rsidR="00C06BFC" w:rsidRPr="00740DD2">
                <w:rPr>
                  <w:rStyle w:val="Hiperveza"/>
                  <w:sz w:val="20"/>
                </w:rPr>
                <w:t xml:space="preserve"> </w:t>
              </w:r>
              <w:proofErr w:type="spellStart"/>
              <w:r w:rsidR="00C06BFC" w:rsidRPr="00740DD2">
                <w:rPr>
                  <w:rStyle w:val="Hiperveza"/>
                  <w:sz w:val="20"/>
                </w:rPr>
                <w:t>са</w:t>
              </w:r>
              <w:proofErr w:type="spellEnd"/>
              <w:r w:rsidR="00C06BFC" w:rsidRPr="00740DD2">
                <w:rPr>
                  <w:rStyle w:val="Hiperveza"/>
                  <w:sz w:val="20"/>
                </w:rPr>
                <w:t xml:space="preserve"> </w:t>
              </w:r>
              <w:r w:rsidR="00C06BFC" w:rsidRPr="00740DD2">
                <w:rPr>
                  <w:rStyle w:val="Hiperveza"/>
                  <w:sz w:val="20"/>
                  <w:lang w:val="sr-Cyrl-RS"/>
                </w:rPr>
                <w:t>сметњама у развоју</w:t>
              </w:r>
            </w:hyperlink>
          </w:p>
        </w:tc>
      </w:tr>
      <w:tr w:rsidR="00C06BFC" w:rsidRPr="00FB3951" w14:paraId="1F8B18D4"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065C3AF2" w14:textId="77777777" w:rsidR="00C06BFC" w:rsidRPr="00FB3951" w:rsidRDefault="00C06BFC" w:rsidP="00C06BFC">
            <w:pPr>
              <w:numPr>
                <w:ilvl w:val="0"/>
                <w:numId w:val="1"/>
              </w:numPr>
              <w:rPr>
                <w:sz w:val="20"/>
                <w:lang w:val="sr-Latn-CS"/>
              </w:rPr>
            </w:pPr>
          </w:p>
        </w:tc>
        <w:tc>
          <w:tcPr>
            <w:tcW w:w="1145" w:type="dxa"/>
            <w:shd w:val="clear" w:color="auto" w:fill="auto"/>
          </w:tcPr>
          <w:p w14:paraId="1B4E0918" w14:textId="149A81DA" w:rsidR="00C06BFC" w:rsidRPr="00FB3951" w:rsidRDefault="00C06BFC" w:rsidP="00C06BFC">
            <w:pPr>
              <w:rPr>
                <w:sz w:val="20"/>
              </w:rPr>
            </w:pPr>
            <w:r w:rsidRPr="0015621B">
              <w:t>ОУЧ363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BBF9385" w14:textId="64149E04" w:rsidR="00C06BFC" w:rsidRPr="00FB3951" w:rsidRDefault="000B3090" w:rsidP="00C06BFC">
            <w:pPr>
              <w:rPr>
                <w:sz w:val="20"/>
              </w:rPr>
            </w:pPr>
            <w:hyperlink w:anchor="Математиказадаровитеученике" w:history="1">
              <w:proofErr w:type="spellStart"/>
              <w:r w:rsidR="00C06BFC" w:rsidRPr="00FB3951">
                <w:rPr>
                  <w:rStyle w:val="Hiperveza"/>
                  <w:sz w:val="20"/>
                </w:rPr>
                <w:t>Математика</w:t>
              </w:r>
              <w:proofErr w:type="spellEnd"/>
              <w:r w:rsidR="00C06BFC" w:rsidRPr="00FB3951">
                <w:rPr>
                  <w:rStyle w:val="Hiperveza"/>
                  <w:sz w:val="20"/>
                </w:rPr>
                <w:t xml:space="preserve"> </w:t>
              </w:r>
              <w:proofErr w:type="spellStart"/>
              <w:r w:rsidR="00C06BFC" w:rsidRPr="00FB3951">
                <w:rPr>
                  <w:rStyle w:val="Hiperveza"/>
                  <w:sz w:val="20"/>
                </w:rPr>
                <w:t>за</w:t>
              </w:r>
              <w:proofErr w:type="spellEnd"/>
              <w:r w:rsidR="00C06BFC" w:rsidRPr="00FB3951">
                <w:rPr>
                  <w:rStyle w:val="Hiperveza"/>
                  <w:sz w:val="20"/>
                </w:rPr>
                <w:t xml:space="preserve"> </w:t>
              </w:r>
              <w:proofErr w:type="spellStart"/>
              <w:r w:rsidR="00C06BFC" w:rsidRPr="00FB3951">
                <w:rPr>
                  <w:rStyle w:val="Hiperveza"/>
                  <w:sz w:val="20"/>
                </w:rPr>
                <w:t>даровите</w:t>
              </w:r>
              <w:proofErr w:type="spellEnd"/>
              <w:r w:rsidR="00C06BFC" w:rsidRPr="00FB3951">
                <w:rPr>
                  <w:rStyle w:val="Hiperveza"/>
                  <w:sz w:val="20"/>
                </w:rPr>
                <w:t xml:space="preserve"> </w:t>
              </w:r>
              <w:proofErr w:type="spellStart"/>
              <w:r w:rsidR="00C06BFC" w:rsidRPr="00FB3951">
                <w:rPr>
                  <w:rStyle w:val="Hiperveza"/>
                  <w:sz w:val="20"/>
                </w:rPr>
                <w:t>ученике</w:t>
              </w:r>
              <w:proofErr w:type="spellEnd"/>
            </w:hyperlink>
          </w:p>
        </w:tc>
      </w:tr>
      <w:tr w:rsidR="00C06BFC" w:rsidRPr="00FB3951" w14:paraId="62B4328B"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64449BE" w14:textId="77777777" w:rsidR="00C06BFC" w:rsidRPr="00FB3951" w:rsidRDefault="00C06BFC" w:rsidP="00C06BFC">
            <w:pPr>
              <w:numPr>
                <w:ilvl w:val="0"/>
                <w:numId w:val="1"/>
              </w:numPr>
              <w:rPr>
                <w:sz w:val="20"/>
                <w:lang w:val="sr-Latn-CS"/>
              </w:rPr>
            </w:pPr>
          </w:p>
        </w:tc>
        <w:tc>
          <w:tcPr>
            <w:tcW w:w="1145" w:type="dxa"/>
            <w:shd w:val="clear" w:color="auto" w:fill="auto"/>
          </w:tcPr>
          <w:p w14:paraId="74CDD7DC" w14:textId="06744EB5" w:rsidR="00C06BFC" w:rsidRPr="00FB3951" w:rsidRDefault="00C06BFC" w:rsidP="00C06BFC">
            <w:pPr>
              <w:rPr>
                <w:sz w:val="20"/>
              </w:rPr>
            </w:pPr>
            <w:r w:rsidRPr="0015621B">
              <w:t>ОУЧ364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7DF0AF6" w14:textId="3AC0F7EC" w:rsidR="00C06BFC" w:rsidRPr="00FB3951" w:rsidRDefault="000B3090" w:rsidP="00C06BFC">
            <w:pPr>
              <w:rPr>
                <w:sz w:val="20"/>
              </w:rPr>
            </w:pPr>
            <w:hyperlink w:anchor="вештинеговораислушања" w:history="1">
              <w:proofErr w:type="spellStart"/>
              <w:r w:rsidR="00C06BFC" w:rsidRPr="00FB3951">
                <w:rPr>
                  <w:rStyle w:val="Hiperveza"/>
                  <w:sz w:val="20"/>
                </w:rPr>
                <w:t>Вештине</w:t>
              </w:r>
              <w:proofErr w:type="spellEnd"/>
              <w:r w:rsidR="00C06BFC" w:rsidRPr="00FB3951">
                <w:rPr>
                  <w:rStyle w:val="Hiperveza"/>
                  <w:sz w:val="20"/>
                </w:rPr>
                <w:t xml:space="preserve"> </w:t>
              </w:r>
              <w:proofErr w:type="spellStart"/>
              <w:r w:rsidR="00C06BFC" w:rsidRPr="00FB3951">
                <w:rPr>
                  <w:rStyle w:val="Hiperveza"/>
                  <w:sz w:val="20"/>
                </w:rPr>
                <w:t>говора</w:t>
              </w:r>
              <w:proofErr w:type="spellEnd"/>
              <w:r w:rsidR="00C06BFC" w:rsidRPr="00FB3951">
                <w:rPr>
                  <w:rStyle w:val="Hiperveza"/>
                  <w:sz w:val="20"/>
                </w:rPr>
                <w:t xml:space="preserve"> и </w:t>
              </w:r>
              <w:proofErr w:type="spellStart"/>
              <w:r w:rsidR="00C06BFC" w:rsidRPr="00FB3951">
                <w:rPr>
                  <w:rStyle w:val="Hiperveza"/>
                  <w:sz w:val="20"/>
                </w:rPr>
                <w:t>слушања</w:t>
              </w:r>
              <w:proofErr w:type="spellEnd"/>
            </w:hyperlink>
          </w:p>
        </w:tc>
      </w:tr>
      <w:tr w:rsidR="00C06BFC" w:rsidRPr="00FB3951" w14:paraId="22635B91"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603DAA9" w14:textId="77777777" w:rsidR="00C06BFC" w:rsidRPr="00FB3951" w:rsidRDefault="00C06BFC" w:rsidP="00C06BFC">
            <w:pPr>
              <w:numPr>
                <w:ilvl w:val="0"/>
                <w:numId w:val="1"/>
              </w:numPr>
              <w:rPr>
                <w:sz w:val="20"/>
                <w:lang w:val="sr-Latn-CS"/>
              </w:rPr>
            </w:pPr>
          </w:p>
        </w:tc>
        <w:tc>
          <w:tcPr>
            <w:tcW w:w="1145" w:type="dxa"/>
            <w:shd w:val="clear" w:color="auto" w:fill="auto"/>
          </w:tcPr>
          <w:p w14:paraId="4CE848E8" w14:textId="36FC264F" w:rsidR="00C06BFC" w:rsidRPr="00FB3951" w:rsidRDefault="00C06BFC" w:rsidP="00C06BFC">
            <w:pPr>
              <w:rPr>
                <w:sz w:val="20"/>
              </w:rPr>
            </w:pPr>
            <w:r w:rsidRPr="0015621B">
              <w:t>ОЗ3371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641B903" w14:textId="3A3807CC" w:rsidR="00C06BFC" w:rsidRPr="00FB3951" w:rsidRDefault="000B3090" w:rsidP="00C06BFC">
            <w:pPr>
              <w:rPr>
                <w:sz w:val="20"/>
              </w:rPr>
            </w:pPr>
            <w:hyperlink w:anchor="маркетингуобраз" w:history="1">
              <w:proofErr w:type="spellStart"/>
              <w:r w:rsidR="00C06BFC" w:rsidRPr="00FB3951">
                <w:rPr>
                  <w:rStyle w:val="Hiperveza"/>
                  <w:sz w:val="20"/>
                </w:rPr>
                <w:t>Маркетинг</w:t>
              </w:r>
              <w:proofErr w:type="spellEnd"/>
              <w:r w:rsidR="00C06BFC" w:rsidRPr="00FB3951">
                <w:rPr>
                  <w:rStyle w:val="Hiperveza"/>
                  <w:sz w:val="20"/>
                </w:rPr>
                <w:t xml:space="preserve"> у </w:t>
              </w:r>
              <w:proofErr w:type="spellStart"/>
              <w:r w:rsidR="00C06BFC" w:rsidRPr="00FB3951">
                <w:rPr>
                  <w:rStyle w:val="Hiperveza"/>
                  <w:sz w:val="20"/>
                </w:rPr>
                <w:t>образовању</w:t>
              </w:r>
              <w:proofErr w:type="spellEnd"/>
            </w:hyperlink>
          </w:p>
        </w:tc>
      </w:tr>
      <w:tr w:rsidR="00C06BFC" w:rsidRPr="00FB3951" w14:paraId="7FE96713"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8BC9B59" w14:textId="77777777" w:rsidR="00C06BFC" w:rsidRPr="00FB3951" w:rsidRDefault="00C06BFC" w:rsidP="00C06BFC">
            <w:pPr>
              <w:numPr>
                <w:ilvl w:val="0"/>
                <w:numId w:val="1"/>
              </w:numPr>
              <w:rPr>
                <w:sz w:val="20"/>
                <w:lang w:val="sr-Latn-CS"/>
              </w:rPr>
            </w:pPr>
          </w:p>
        </w:tc>
        <w:tc>
          <w:tcPr>
            <w:tcW w:w="1145" w:type="dxa"/>
            <w:shd w:val="clear" w:color="auto" w:fill="auto"/>
          </w:tcPr>
          <w:p w14:paraId="56A07EB8" w14:textId="1ECE164A" w:rsidR="00C06BFC" w:rsidRPr="00FB3951" w:rsidRDefault="00C06BFC" w:rsidP="00C06BFC">
            <w:pPr>
              <w:rPr>
                <w:sz w:val="20"/>
              </w:rPr>
            </w:pPr>
            <w:r w:rsidRPr="00010C2D">
              <w:t>ОУЧ365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62A4D6E" w14:textId="0308A780" w:rsidR="00C06BFC" w:rsidRPr="00F13F52" w:rsidRDefault="000B3090" w:rsidP="00C06BFC">
            <w:pPr>
              <w:rPr>
                <w:sz w:val="20"/>
                <w:lang w:val="sr-Cyrl-RS"/>
              </w:rPr>
            </w:pPr>
            <w:hyperlink w:anchor="здравибраз" w:history="1">
              <w:r w:rsidR="00C06BFC" w:rsidRPr="00740DD2">
                <w:rPr>
                  <w:rStyle w:val="Hiperveza"/>
                  <w:sz w:val="20"/>
                  <w:lang w:val="sr-Cyrl-RS"/>
                </w:rPr>
                <w:t xml:space="preserve">Здравствено </w:t>
              </w:r>
              <w:r w:rsidR="00B118F4" w:rsidRPr="00740DD2">
                <w:rPr>
                  <w:rStyle w:val="Hiperveza"/>
                  <w:sz w:val="20"/>
                  <w:lang w:val="sr-Cyrl-RS"/>
                </w:rPr>
                <w:t>образовање</w:t>
              </w:r>
            </w:hyperlink>
          </w:p>
        </w:tc>
      </w:tr>
      <w:tr w:rsidR="00C06BFC" w:rsidRPr="00FB3951" w14:paraId="24BF8666"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824363E" w14:textId="77777777" w:rsidR="00C06BFC" w:rsidRPr="00FB3951" w:rsidRDefault="00C06BFC" w:rsidP="00C06BFC">
            <w:pPr>
              <w:numPr>
                <w:ilvl w:val="0"/>
                <w:numId w:val="1"/>
              </w:numPr>
              <w:rPr>
                <w:sz w:val="20"/>
                <w:lang w:val="sr-Latn-CS"/>
              </w:rPr>
            </w:pPr>
          </w:p>
        </w:tc>
        <w:tc>
          <w:tcPr>
            <w:tcW w:w="1145" w:type="dxa"/>
            <w:shd w:val="clear" w:color="auto" w:fill="auto"/>
          </w:tcPr>
          <w:p w14:paraId="6041C98E" w14:textId="6339E9DA" w:rsidR="00C06BFC" w:rsidRPr="00FB3951" w:rsidRDefault="00C06BFC" w:rsidP="00C06BFC">
            <w:pPr>
              <w:rPr>
                <w:sz w:val="20"/>
              </w:rPr>
            </w:pPr>
            <w:r w:rsidRPr="00010C2D">
              <w:t>ОЗ3372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56DE2F0A" w14:textId="14F2BA0A" w:rsidR="00C06BFC" w:rsidRPr="00F13F52" w:rsidRDefault="000B3090" w:rsidP="00C06BFC">
            <w:pPr>
              <w:rPr>
                <w:sz w:val="20"/>
                <w:lang w:val="sr-Cyrl-RS"/>
              </w:rPr>
            </w:pPr>
            <w:hyperlink w:anchor="Истражујемо" w:history="1">
              <w:r w:rsidR="00C06BFC" w:rsidRPr="00740DD2">
                <w:rPr>
                  <w:rStyle w:val="Hiperveza"/>
                  <w:sz w:val="20"/>
                  <w:lang w:val="sr-Cyrl-RS"/>
                </w:rPr>
                <w:t>Истражујемо природне феномене</w:t>
              </w:r>
            </w:hyperlink>
          </w:p>
        </w:tc>
      </w:tr>
      <w:tr w:rsidR="00C06BFC" w:rsidRPr="00FB3951" w14:paraId="3E43A22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6293C2E1" w14:textId="77777777" w:rsidR="00C06BFC" w:rsidRPr="00FB3951" w:rsidRDefault="00C06BFC" w:rsidP="00C06BFC">
            <w:pPr>
              <w:numPr>
                <w:ilvl w:val="0"/>
                <w:numId w:val="1"/>
              </w:numPr>
              <w:rPr>
                <w:sz w:val="20"/>
                <w:lang w:val="sr-Latn-CS"/>
              </w:rPr>
            </w:pPr>
          </w:p>
        </w:tc>
        <w:tc>
          <w:tcPr>
            <w:tcW w:w="1145" w:type="dxa"/>
            <w:shd w:val="clear" w:color="auto" w:fill="auto"/>
          </w:tcPr>
          <w:p w14:paraId="59A82B0C" w14:textId="3FCD2949" w:rsidR="00C06BFC" w:rsidRPr="00FB3951" w:rsidRDefault="00C06BFC" w:rsidP="00C06BFC">
            <w:pPr>
              <w:rPr>
                <w:sz w:val="20"/>
              </w:rPr>
            </w:pPr>
            <w:r w:rsidRPr="00010C2D">
              <w:t>ОУЧ366</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388481F" w14:textId="1766450C" w:rsidR="00C06BFC" w:rsidRDefault="000B3090" w:rsidP="00C06BFC">
            <w:hyperlink w:anchor="Комбинованоодељење"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рада</w:t>
              </w:r>
              <w:proofErr w:type="spellEnd"/>
              <w:r w:rsidR="00C06BFC" w:rsidRPr="00FB3951">
                <w:rPr>
                  <w:rStyle w:val="Hiperveza"/>
                  <w:sz w:val="20"/>
                </w:rPr>
                <w:t xml:space="preserve"> у </w:t>
              </w:r>
              <w:proofErr w:type="spellStart"/>
              <w:r w:rsidR="00C06BFC" w:rsidRPr="00FB3951">
                <w:rPr>
                  <w:rStyle w:val="Hiperveza"/>
                  <w:sz w:val="20"/>
                </w:rPr>
                <w:t>комбинованом</w:t>
              </w:r>
              <w:proofErr w:type="spellEnd"/>
              <w:r w:rsidR="00C06BFC" w:rsidRPr="00FB3951">
                <w:rPr>
                  <w:rStyle w:val="Hiperveza"/>
                  <w:sz w:val="20"/>
                </w:rPr>
                <w:t xml:space="preserve"> </w:t>
              </w:r>
              <w:proofErr w:type="spellStart"/>
              <w:r w:rsidR="00C06BFC" w:rsidRPr="00FB3951">
                <w:rPr>
                  <w:rStyle w:val="Hiperveza"/>
                  <w:sz w:val="20"/>
                </w:rPr>
                <w:t>одељењу</w:t>
              </w:r>
              <w:proofErr w:type="spellEnd"/>
            </w:hyperlink>
          </w:p>
        </w:tc>
      </w:tr>
      <w:tr w:rsidR="00C06BFC" w:rsidRPr="00FB3951" w14:paraId="5893AAB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43B0AAA7" w14:textId="77777777" w:rsidR="00C06BFC" w:rsidRPr="00FB3951" w:rsidRDefault="00C06BFC" w:rsidP="00C06BFC">
            <w:pPr>
              <w:numPr>
                <w:ilvl w:val="0"/>
                <w:numId w:val="1"/>
              </w:numPr>
              <w:rPr>
                <w:sz w:val="20"/>
                <w:lang w:val="sr-Latn-CS"/>
              </w:rPr>
            </w:pPr>
          </w:p>
        </w:tc>
        <w:tc>
          <w:tcPr>
            <w:tcW w:w="1145" w:type="dxa"/>
            <w:shd w:val="clear" w:color="auto" w:fill="auto"/>
          </w:tcPr>
          <w:p w14:paraId="6B8FA580" w14:textId="3CB5AE3C" w:rsidR="00C06BFC" w:rsidRPr="00FB3951" w:rsidRDefault="00C06BFC" w:rsidP="00C06BFC">
            <w:pPr>
              <w:rPr>
                <w:sz w:val="20"/>
              </w:rPr>
            </w:pPr>
            <w:r w:rsidRPr="00010C2D">
              <w:t>ОУЧ367</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0CD21BB" w14:textId="4AECB9E4" w:rsidR="00C06BFC" w:rsidRPr="00FB3951" w:rsidRDefault="000B3090" w:rsidP="00C06BFC">
            <w:pPr>
              <w:rPr>
                <w:sz w:val="20"/>
              </w:rPr>
            </w:pPr>
            <w:hyperlink w:anchor="Академскописање" w:history="1">
              <w:proofErr w:type="spellStart"/>
              <w:r w:rsidR="00C06BFC" w:rsidRPr="00FB3951">
                <w:rPr>
                  <w:rStyle w:val="Hiperveza"/>
                  <w:sz w:val="20"/>
                </w:rPr>
                <w:t>Академско</w:t>
              </w:r>
              <w:proofErr w:type="spellEnd"/>
              <w:r w:rsidR="00C06BFC" w:rsidRPr="00FB3951">
                <w:rPr>
                  <w:rStyle w:val="Hiperveza"/>
                  <w:sz w:val="20"/>
                </w:rPr>
                <w:t xml:space="preserve"> </w:t>
              </w:r>
              <w:proofErr w:type="spellStart"/>
              <w:r w:rsidR="00C06BFC" w:rsidRPr="00FB3951">
                <w:rPr>
                  <w:rStyle w:val="Hiperveza"/>
                  <w:sz w:val="20"/>
                </w:rPr>
                <w:t>писање</w:t>
              </w:r>
              <w:proofErr w:type="spellEnd"/>
              <w:r w:rsidR="00C06BFC" w:rsidRPr="00FB3951">
                <w:rPr>
                  <w:rStyle w:val="Hiperveza"/>
                  <w:sz w:val="20"/>
                </w:rPr>
                <w:t xml:space="preserve"> </w:t>
              </w:r>
              <w:proofErr w:type="spellStart"/>
              <w:r w:rsidR="00C06BFC" w:rsidRPr="00FB3951">
                <w:rPr>
                  <w:rStyle w:val="Hiperveza"/>
                  <w:sz w:val="20"/>
                </w:rPr>
                <w:t>на</w:t>
              </w:r>
              <w:proofErr w:type="spellEnd"/>
              <w:r w:rsidR="00C06BFC" w:rsidRPr="00FB3951">
                <w:rPr>
                  <w:rStyle w:val="Hiperveza"/>
                  <w:sz w:val="20"/>
                </w:rPr>
                <w:t xml:space="preserve"> </w:t>
              </w:r>
              <w:proofErr w:type="spellStart"/>
              <w:r w:rsidR="00C06BFC" w:rsidRPr="00FB3951">
                <w:rPr>
                  <w:rStyle w:val="Hiperveza"/>
                  <w:sz w:val="20"/>
                </w:rPr>
                <w:t>енглеском</w:t>
              </w:r>
              <w:proofErr w:type="spellEnd"/>
              <w:r w:rsidR="00C06BFC" w:rsidRPr="00FB3951">
                <w:rPr>
                  <w:rStyle w:val="Hiperveza"/>
                  <w:sz w:val="20"/>
                </w:rPr>
                <w:t xml:space="preserve"> </w:t>
              </w:r>
              <w:proofErr w:type="spellStart"/>
              <w:r w:rsidR="00C06BFC" w:rsidRPr="00FB3951">
                <w:rPr>
                  <w:rStyle w:val="Hiperveza"/>
                  <w:sz w:val="20"/>
                </w:rPr>
                <w:t>као</w:t>
              </w:r>
              <w:proofErr w:type="spellEnd"/>
              <w:r w:rsidR="00C06BFC" w:rsidRPr="00FB3951">
                <w:rPr>
                  <w:rStyle w:val="Hiperveza"/>
                  <w:sz w:val="20"/>
                </w:rPr>
                <w:t xml:space="preserve"> </w:t>
              </w:r>
              <w:proofErr w:type="spellStart"/>
              <w:r w:rsidR="00C06BFC" w:rsidRPr="00FB3951">
                <w:rPr>
                  <w:rStyle w:val="Hiperveza"/>
                  <w:sz w:val="20"/>
                </w:rPr>
                <w:t>страном</w:t>
              </w:r>
              <w:proofErr w:type="spellEnd"/>
              <w:r w:rsidR="00C06BFC" w:rsidRPr="00FB3951">
                <w:rPr>
                  <w:rStyle w:val="Hiperveza"/>
                  <w:sz w:val="20"/>
                </w:rPr>
                <w:t xml:space="preserve"> </w:t>
              </w:r>
              <w:proofErr w:type="spellStart"/>
              <w:r w:rsidR="00C06BFC" w:rsidRPr="00FB3951">
                <w:rPr>
                  <w:rStyle w:val="Hiperveza"/>
                  <w:sz w:val="20"/>
                </w:rPr>
                <w:t>језику</w:t>
              </w:r>
              <w:proofErr w:type="spellEnd"/>
            </w:hyperlink>
          </w:p>
        </w:tc>
      </w:tr>
      <w:tr w:rsidR="00C06BFC" w:rsidRPr="00FB3951" w14:paraId="1702852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4093FFE" w14:textId="77777777" w:rsidR="00C06BFC" w:rsidRPr="00FB3951" w:rsidRDefault="00C06BFC" w:rsidP="00C06BFC">
            <w:pPr>
              <w:numPr>
                <w:ilvl w:val="0"/>
                <w:numId w:val="1"/>
              </w:numPr>
              <w:rPr>
                <w:sz w:val="20"/>
                <w:lang w:val="sr-Latn-CS"/>
              </w:rPr>
            </w:pPr>
          </w:p>
        </w:tc>
        <w:tc>
          <w:tcPr>
            <w:tcW w:w="1145" w:type="dxa"/>
            <w:shd w:val="clear" w:color="auto" w:fill="auto"/>
          </w:tcPr>
          <w:p w14:paraId="61E8CED6" w14:textId="20EA1009" w:rsidR="00C06BFC" w:rsidRPr="00FB3951" w:rsidRDefault="00C06BFC" w:rsidP="00C06BFC">
            <w:pPr>
              <w:rPr>
                <w:sz w:val="20"/>
              </w:rPr>
            </w:pPr>
            <w:r w:rsidRPr="00010C2D">
              <w:t>ОУЧ368</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B53C03C" w14:textId="10EA9EF6" w:rsidR="00C06BFC" w:rsidRPr="00FB3951" w:rsidRDefault="000B3090" w:rsidP="00C06BFC">
            <w:pPr>
              <w:rPr>
                <w:sz w:val="20"/>
              </w:rPr>
            </w:pPr>
            <w:hyperlink w:anchor="Дидактичкиматеријал" w:history="1">
              <w:proofErr w:type="spellStart"/>
              <w:r w:rsidR="00C06BFC" w:rsidRPr="00FB3951">
                <w:rPr>
                  <w:rStyle w:val="Hiperveza"/>
                  <w:sz w:val="20"/>
                </w:rPr>
                <w:t>Дидактички</w:t>
              </w:r>
              <w:proofErr w:type="spellEnd"/>
              <w:r w:rsidR="00C06BFC" w:rsidRPr="00FB3951">
                <w:rPr>
                  <w:rStyle w:val="Hiperveza"/>
                  <w:sz w:val="20"/>
                </w:rPr>
                <w:t xml:space="preserve"> </w:t>
              </w:r>
              <w:proofErr w:type="spellStart"/>
              <w:r w:rsidR="00C06BFC" w:rsidRPr="00FB3951">
                <w:rPr>
                  <w:rStyle w:val="Hiperveza"/>
                  <w:sz w:val="20"/>
                </w:rPr>
                <w:t>материјал</w:t>
              </w:r>
              <w:proofErr w:type="spellEnd"/>
              <w:r w:rsidR="00C06BFC" w:rsidRPr="00FB3951">
                <w:rPr>
                  <w:rStyle w:val="Hiperveza"/>
                  <w:sz w:val="20"/>
                </w:rPr>
                <w:t xml:space="preserve"> и </w:t>
              </w:r>
              <w:proofErr w:type="spellStart"/>
              <w:r w:rsidR="00C06BFC" w:rsidRPr="00FB3951">
                <w:rPr>
                  <w:rStyle w:val="Hiperveza"/>
                  <w:sz w:val="20"/>
                </w:rPr>
                <w:t>асистивне</w:t>
              </w:r>
              <w:proofErr w:type="spellEnd"/>
              <w:r w:rsidR="00C06BFC" w:rsidRPr="00FB3951">
                <w:rPr>
                  <w:rStyle w:val="Hiperveza"/>
                  <w:sz w:val="20"/>
                </w:rPr>
                <w:t xml:space="preserve"> </w:t>
              </w:r>
              <w:proofErr w:type="spellStart"/>
              <w:r w:rsidR="00C06BFC" w:rsidRPr="00FB3951">
                <w:rPr>
                  <w:rStyle w:val="Hiperveza"/>
                  <w:sz w:val="20"/>
                </w:rPr>
                <w:t>технологије</w:t>
              </w:r>
              <w:proofErr w:type="spellEnd"/>
              <w:r w:rsidR="00C06BFC" w:rsidRPr="00FB3951">
                <w:rPr>
                  <w:rStyle w:val="Hiperveza"/>
                  <w:sz w:val="20"/>
                </w:rPr>
                <w:t xml:space="preserve"> у </w:t>
              </w:r>
              <w:proofErr w:type="spellStart"/>
              <w:r w:rsidR="00C06BFC" w:rsidRPr="00FB3951">
                <w:rPr>
                  <w:rStyle w:val="Hiperveza"/>
                  <w:sz w:val="20"/>
                </w:rPr>
                <w:t>инклузивном</w:t>
              </w:r>
              <w:proofErr w:type="spellEnd"/>
              <w:r w:rsidR="00C06BFC" w:rsidRPr="00FB3951">
                <w:rPr>
                  <w:rStyle w:val="Hiperveza"/>
                  <w:sz w:val="20"/>
                </w:rPr>
                <w:t xml:space="preserve"> </w:t>
              </w:r>
              <w:proofErr w:type="spellStart"/>
              <w:r w:rsidR="00C06BFC" w:rsidRPr="00FB3951">
                <w:rPr>
                  <w:rStyle w:val="Hiperveza"/>
                  <w:sz w:val="20"/>
                </w:rPr>
                <w:t>одељењу</w:t>
              </w:r>
              <w:proofErr w:type="spellEnd"/>
            </w:hyperlink>
          </w:p>
        </w:tc>
      </w:tr>
      <w:tr w:rsidR="00C06BFC" w:rsidRPr="00FB3951" w14:paraId="1D24E3A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6BA19D4"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3C7DC7DC" w14:textId="0898996F" w:rsidR="00C06BFC" w:rsidRPr="00C06BFC" w:rsidRDefault="00C06BFC" w:rsidP="00C06BFC">
            <w:pPr>
              <w:rPr>
                <w:sz w:val="20"/>
                <w:szCs w:val="20"/>
              </w:rPr>
            </w:pPr>
            <w:r w:rsidRPr="00C06BFC">
              <w:rPr>
                <w:rFonts w:ascii="Times New Roman" w:hAnsi="Times New Roman" w:cs="Times New Roman"/>
                <w:sz w:val="20"/>
                <w:szCs w:val="20"/>
              </w:rPr>
              <w:t>ОУЧ318</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06927B3" w14:textId="3AF485D8" w:rsidR="00C06BFC" w:rsidRPr="00FB3951" w:rsidRDefault="000B3090" w:rsidP="00C06BFC">
            <w:pPr>
              <w:rPr>
                <w:sz w:val="20"/>
              </w:rPr>
            </w:pPr>
            <w:hyperlink w:anchor="методиканастприродеидруштва"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природе</w:t>
              </w:r>
              <w:proofErr w:type="spellEnd"/>
              <w:r w:rsidR="00C06BFC" w:rsidRPr="00FB3951">
                <w:rPr>
                  <w:rStyle w:val="Hiperveza"/>
                  <w:sz w:val="20"/>
                </w:rPr>
                <w:t xml:space="preserve"> и </w:t>
              </w:r>
              <w:proofErr w:type="spellStart"/>
              <w:r w:rsidR="00C06BFC" w:rsidRPr="00FB3951">
                <w:rPr>
                  <w:rStyle w:val="Hiperveza"/>
                  <w:sz w:val="20"/>
                </w:rPr>
                <w:t>друштва</w:t>
              </w:r>
              <w:proofErr w:type="spellEnd"/>
            </w:hyperlink>
          </w:p>
        </w:tc>
      </w:tr>
      <w:tr w:rsidR="00C06BFC" w:rsidRPr="00FB3951" w14:paraId="09A6F1F3"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B3D7D05"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70F1E103" w14:textId="6142F43D" w:rsidR="00C06BFC" w:rsidRPr="00C06BFC" w:rsidRDefault="00C06BFC" w:rsidP="00C06BFC">
            <w:pPr>
              <w:rPr>
                <w:sz w:val="20"/>
                <w:szCs w:val="20"/>
              </w:rPr>
            </w:pPr>
            <w:r w:rsidRPr="00C06BFC">
              <w:rPr>
                <w:rFonts w:ascii="Times New Roman" w:hAnsi="Times New Roman" w:cs="Times New Roman"/>
                <w:sz w:val="20"/>
                <w:szCs w:val="20"/>
              </w:rPr>
              <w:t>ОУЧ319</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A5212C6" w14:textId="4F9539FA" w:rsidR="00C06BFC" w:rsidRPr="00FB3951" w:rsidRDefault="000B3090" w:rsidP="00C06BFC">
            <w:pPr>
              <w:rPr>
                <w:sz w:val="20"/>
              </w:rPr>
            </w:pPr>
            <w:hyperlink w:anchor="методиканастлик2"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ликовне</w:t>
              </w:r>
              <w:proofErr w:type="spellEnd"/>
              <w:r w:rsidR="00C06BFC" w:rsidRPr="00FB3951">
                <w:rPr>
                  <w:rStyle w:val="Hiperveza"/>
                  <w:sz w:val="20"/>
                </w:rPr>
                <w:t xml:space="preserve"> </w:t>
              </w:r>
              <w:proofErr w:type="spellStart"/>
              <w:r w:rsidR="00C06BFC" w:rsidRPr="00FB3951">
                <w:rPr>
                  <w:rStyle w:val="Hiperveza"/>
                  <w:sz w:val="20"/>
                </w:rPr>
                <w:t>културе</w:t>
              </w:r>
              <w:proofErr w:type="spellEnd"/>
              <w:r w:rsidR="00C06BFC" w:rsidRPr="00FB3951">
                <w:rPr>
                  <w:rStyle w:val="Hiperveza"/>
                  <w:sz w:val="20"/>
                </w:rPr>
                <w:t xml:space="preserve"> 2</w:t>
              </w:r>
            </w:hyperlink>
          </w:p>
        </w:tc>
      </w:tr>
      <w:tr w:rsidR="00C06BFC" w:rsidRPr="00FB3951" w14:paraId="3E219CD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649CBDB5"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C26BF10" w14:textId="60A0BBD9" w:rsidR="00C06BFC" w:rsidRPr="00C06BFC" w:rsidRDefault="00C06BFC" w:rsidP="00C06BFC">
            <w:pPr>
              <w:rPr>
                <w:sz w:val="20"/>
                <w:szCs w:val="20"/>
              </w:rPr>
            </w:pPr>
            <w:r w:rsidRPr="00C06BFC">
              <w:rPr>
                <w:rFonts w:ascii="Times New Roman" w:hAnsi="Times New Roman" w:cs="Times New Roman"/>
                <w:sz w:val="20"/>
                <w:szCs w:val="20"/>
              </w:rPr>
              <w:t>ОУЧ320</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257CC1C0" w14:textId="281ABE4E" w:rsidR="00C06BFC" w:rsidRPr="00FB3951" w:rsidRDefault="000B3090" w:rsidP="00C06BFC">
            <w:pPr>
              <w:rPr>
                <w:sz w:val="20"/>
              </w:rPr>
            </w:pPr>
            <w:hyperlink w:anchor="метмуз2"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музичке</w:t>
              </w:r>
              <w:proofErr w:type="spellEnd"/>
              <w:r w:rsidR="00C06BFC" w:rsidRPr="00FB3951">
                <w:rPr>
                  <w:rStyle w:val="Hiperveza"/>
                  <w:sz w:val="20"/>
                </w:rPr>
                <w:t xml:space="preserve"> </w:t>
              </w:r>
              <w:proofErr w:type="spellStart"/>
              <w:r w:rsidR="00C06BFC" w:rsidRPr="00FB3951">
                <w:rPr>
                  <w:rStyle w:val="Hiperveza"/>
                  <w:sz w:val="20"/>
                </w:rPr>
                <w:t>културе</w:t>
              </w:r>
              <w:proofErr w:type="spellEnd"/>
              <w:r w:rsidR="00C06BFC" w:rsidRPr="00FB3951">
                <w:rPr>
                  <w:rStyle w:val="Hiperveza"/>
                  <w:sz w:val="20"/>
                </w:rPr>
                <w:t xml:space="preserve"> 2</w:t>
              </w:r>
            </w:hyperlink>
          </w:p>
        </w:tc>
      </w:tr>
      <w:tr w:rsidR="00C06BFC" w:rsidRPr="00FB3951" w14:paraId="78BB528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A89F55D"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0996B8CB" w14:textId="11535F0F" w:rsidR="00C06BFC" w:rsidRPr="00C06BFC" w:rsidRDefault="00C06BFC" w:rsidP="00C06BFC">
            <w:pPr>
              <w:rPr>
                <w:sz w:val="20"/>
                <w:szCs w:val="20"/>
              </w:rPr>
            </w:pPr>
            <w:r w:rsidRPr="00C06BFC">
              <w:rPr>
                <w:rFonts w:ascii="Times New Roman" w:hAnsi="Times New Roman" w:cs="Times New Roman"/>
                <w:sz w:val="20"/>
                <w:szCs w:val="20"/>
              </w:rPr>
              <w:t>ОУЧ321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63C0C93" w14:textId="0E4C3D81" w:rsidR="00C06BFC" w:rsidRPr="00FB3951" w:rsidRDefault="000B3090" w:rsidP="00C06BFC">
            <w:pPr>
              <w:rPr>
                <w:sz w:val="20"/>
              </w:rPr>
            </w:pPr>
            <w:hyperlink w:anchor="методиканастфиз2" w:history="1">
              <w:proofErr w:type="spellStart"/>
              <w:r w:rsidR="00C06BFC" w:rsidRPr="00FB3951">
                <w:rPr>
                  <w:rStyle w:val="Hiperveza"/>
                  <w:sz w:val="20"/>
                </w:rPr>
                <w:t>Методика</w:t>
              </w:r>
              <w:proofErr w:type="spellEnd"/>
              <w:r w:rsidR="00C06BFC" w:rsidRPr="00FB3951">
                <w:rPr>
                  <w:rStyle w:val="Hiperveza"/>
                  <w:sz w:val="20"/>
                </w:rPr>
                <w:t xml:space="preserve"> </w:t>
              </w:r>
              <w:proofErr w:type="spellStart"/>
              <w:r w:rsidR="00C06BFC" w:rsidRPr="00FB3951">
                <w:rPr>
                  <w:rStyle w:val="Hiperveza"/>
                  <w:sz w:val="20"/>
                </w:rPr>
                <w:t>наставе</w:t>
              </w:r>
              <w:proofErr w:type="spellEnd"/>
              <w:r w:rsidR="00C06BFC" w:rsidRPr="00FB3951">
                <w:rPr>
                  <w:rStyle w:val="Hiperveza"/>
                  <w:sz w:val="20"/>
                </w:rPr>
                <w:t xml:space="preserve"> </w:t>
              </w:r>
              <w:proofErr w:type="spellStart"/>
              <w:r w:rsidR="00C06BFC" w:rsidRPr="00FB3951">
                <w:rPr>
                  <w:rStyle w:val="Hiperveza"/>
                  <w:sz w:val="20"/>
                </w:rPr>
                <w:t>физичког</w:t>
              </w:r>
              <w:proofErr w:type="spellEnd"/>
              <w:r w:rsidR="00C06BFC" w:rsidRPr="00FB3951">
                <w:rPr>
                  <w:rStyle w:val="Hiperveza"/>
                  <w:sz w:val="20"/>
                </w:rPr>
                <w:t xml:space="preserve"> </w:t>
              </w:r>
              <w:proofErr w:type="spellStart"/>
              <w:r w:rsidR="00C06BFC" w:rsidRPr="00FB3951">
                <w:rPr>
                  <w:rStyle w:val="Hiperveza"/>
                  <w:sz w:val="20"/>
                </w:rPr>
                <w:t>васпитања</w:t>
              </w:r>
              <w:proofErr w:type="spellEnd"/>
              <w:r w:rsidR="00C06BFC" w:rsidRPr="00FB3951">
                <w:rPr>
                  <w:rStyle w:val="Hiperveza"/>
                  <w:sz w:val="20"/>
                </w:rPr>
                <w:t xml:space="preserve"> 2</w:t>
              </w:r>
            </w:hyperlink>
          </w:p>
        </w:tc>
      </w:tr>
      <w:tr w:rsidR="00C06BFC" w:rsidRPr="00FB3951" w14:paraId="6996E733"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559A08B"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A70C173" w14:textId="46727327" w:rsidR="00C06BFC" w:rsidRPr="00C06BFC" w:rsidRDefault="00C06BFC" w:rsidP="00C06BFC">
            <w:pPr>
              <w:rPr>
                <w:sz w:val="20"/>
                <w:szCs w:val="20"/>
              </w:rPr>
            </w:pPr>
            <w:r w:rsidRPr="00C06BFC">
              <w:rPr>
                <w:rFonts w:ascii="Times New Roman" w:hAnsi="Times New Roman" w:cs="Times New Roman"/>
                <w:sz w:val="20"/>
                <w:szCs w:val="20"/>
              </w:rPr>
              <w:t>ОУЧ322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2BA2128" w14:textId="1210FF9E" w:rsidR="00C06BFC" w:rsidRPr="00A72597" w:rsidRDefault="000B3090" w:rsidP="00C06BFC">
            <w:pPr>
              <w:rPr>
                <w:sz w:val="20"/>
                <w:lang w:val="sr-Cyrl-RS"/>
              </w:rPr>
            </w:pPr>
            <w:hyperlink w:anchor="ученицисамсетњама" w:history="1">
              <w:proofErr w:type="spellStart"/>
              <w:r w:rsidR="00C06BFC" w:rsidRPr="00B744A2">
                <w:rPr>
                  <w:rStyle w:val="Hiperveza"/>
                  <w:sz w:val="20"/>
                </w:rPr>
                <w:t>Ученици</w:t>
              </w:r>
              <w:proofErr w:type="spellEnd"/>
              <w:r w:rsidR="00C06BFC" w:rsidRPr="00B744A2">
                <w:rPr>
                  <w:rStyle w:val="Hiperveza"/>
                  <w:sz w:val="20"/>
                </w:rPr>
                <w:t xml:space="preserve"> </w:t>
              </w:r>
              <w:proofErr w:type="spellStart"/>
              <w:r w:rsidR="00C06BFC" w:rsidRPr="00B744A2">
                <w:rPr>
                  <w:rStyle w:val="Hiperveza"/>
                  <w:sz w:val="20"/>
                </w:rPr>
                <w:t>са</w:t>
              </w:r>
              <w:proofErr w:type="spellEnd"/>
              <w:r w:rsidR="00C06BFC" w:rsidRPr="00B744A2">
                <w:rPr>
                  <w:rStyle w:val="Hiperveza"/>
                  <w:sz w:val="20"/>
                </w:rPr>
                <w:t xml:space="preserve"> </w:t>
              </w:r>
              <w:r w:rsidR="00C06BFC" w:rsidRPr="00B744A2">
                <w:rPr>
                  <w:rStyle w:val="Hiperveza"/>
                  <w:sz w:val="20"/>
                  <w:lang w:val="sr-Cyrl-RS"/>
                </w:rPr>
                <w:t>сметњама у развоју</w:t>
              </w:r>
            </w:hyperlink>
          </w:p>
        </w:tc>
      </w:tr>
      <w:tr w:rsidR="00C06BFC" w:rsidRPr="00FB3951" w14:paraId="74864447"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5D30907A" w14:textId="77777777" w:rsidR="00C06BFC" w:rsidRPr="00FB3951" w:rsidRDefault="00C06BFC" w:rsidP="00C06BFC">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2B238950" w14:textId="2FB87B8E" w:rsidR="00C06BFC" w:rsidRPr="00C06BFC" w:rsidRDefault="00C06BFC" w:rsidP="00C06BFC">
            <w:pPr>
              <w:rPr>
                <w:sz w:val="20"/>
                <w:szCs w:val="20"/>
              </w:rPr>
            </w:pPr>
            <w:r w:rsidRPr="00C06BFC">
              <w:rPr>
                <w:rFonts w:ascii="Times New Roman" w:hAnsi="Times New Roman" w:cs="Times New Roman"/>
                <w:sz w:val="20"/>
                <w:szCs w:val="20"/>
              </w:rPr>
              <w:t>ОЗ3315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D57989C" w14:textId="7B8ECDB3" w:rsidR="00C06BFC" w:rsidRPr="00FB3951" w:rsidRDefault="000B3090" w:rsidP="00C06BFC">
            <w:pPr>
              <w:rPr>
                <w:sz w:val="20"/>
              </w:rPr>
            </w:pPr>
            <w:hyperlink w:anchor="методологијаистраживањауВО" w:history="1">
              <w:proofErr w:type="spellStart"/>
              <w:r w:rsidR="00C06BFC" w:rsidRPr="00FB3951">
                <w:rPr>
                  <w:rStyle w:val="Hiperveza"/>
                  <w:sz w:val="20"/>
                </w:rPr>
                <w:t>Методологија</w:t>
              </w:r>
              <w:proofErr w:type="spellEnd"/>
              <w:r w:rsidR="00C06BFC" w:rsidRPr="00FB3951">
                <w:rPr>
                  <w:rStyle w:val="Hiperveza"/>
                  <w:sz w:val="20"/>
                </w:rPr>
                <w:t xml:space="preserve"> </w:t>
              </w:r>
              <w:proofErr w:type="spellStart"/>
              <w:r w:rsidR="00C06BFC" w:rsidRPr="00FB3951">
                <w:rPr>
                  <w:rStyle w:val="Hiperveza"/>
                  <w:sz w:val="20"/>
                </w:rPr>
                <w:t>истраживања</w:t>
              </w:r>
              <w:proofErr w:type="spellEnd"/>
              <w:r w:rsidR="00C06BFC" w:rsidRPr="00FB3951">
                <w:rPr>
                  <w:rStyle w:val="Hiperveza"/>
                  <w:sz w:val="20"/>
                </w:rPr>
                <w:t xml:space="preserve"> у </w:t>
              </w:r>
              <w:proofErr w:type="spellStart"/>
              <w:r w:rsidR="00C06BFC" w:rsidRPr="00FB3951">
                <w:rPr>
                  <w:rStyle w:val="Hiperveza"/>
                  <w:sz w:val="20"/>
                </w:rPr>
                <w:t>васпитању</w:t>
              </w:r>
              <w:proofErr w:type="spellEnd"/>
              <w:r w:rsidR="00C06BFC" w:rsidRPr="00FB3951">
                <w:rPr>
                  <w:rStyle w:val="Hiperveza"/>
                  <w:sz w:val="20"/>
                </w:rPr>
                <w:t xml:space="preserve"> и </w:t>
              </w:r>
              <w:proofErr w:type="spellStart"/>
              <w:r w:rsidR="00C06BFC" w:rsidRPr="00FB3951">
                <w:rPr>
                  <w:rStyle w:val="Hiperveza"/>
                  <w:sz w:val="20"/>
                </w:rPr>
                <w:t>образовању</w:t>
              </w:r>
              <w:proofErr w:type="spellEnd"/>
            </w:hyperlink>
          </w:p>
        </w:tc>
      </w:tr>
      <w:tr w:rsidR="001A131C" w:rsidRPr="00FB3951" w14:paraId="28A9D7DE"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5DF64D0E" w14:textId="77777777" w:rsidR="001A131C" w:rsidRPr="00FB3951" w:rsidRDefault="001A131C" w:rsidP="00FB3951">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4CF6F644" w14:textId="37F799CA" w:rsidR="001A131C" w:rsidRPr="00C06BFC" w:rsidRDefault="00C06BFC" w:rsidP="00C06BFC">
            <w:pPr>
              <w:rPr>
                <w:rFonts w:ascii="Times New Roman" w:hAnsi="Times New Roman" w:cs="Times New Roman"/>
                <w:sz w:val="20"/>
                <w:lang w:val="sr-Latn-CS"/>
              </w:rPr>
            </w:pPr>
            <w:r w:rsidRPr="00C06BFC">
              <w:rPr>
                <w:rFonts w:ascii="Times New Roman" w:hAnsi="Times New Roman" w:cs="Times New Roman"/>
                <w:sz w:val="20"/>
                <w:lang w:val="sr-Latn-CS"/>
              </w:rPr>
              <w:t>ОУЧ323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395262EC" w14:textId="482CAD58" w:rsidR="001A131C" w:rsidRPr="001A131C" w:rsidRDefault="000B3090" w:rsidP="001A131C">
            <w:pPr>
              <w:rPr>
                <w:sz w:val="20"/>
                <w:lang w:val="sr-Cyrl-RS"/>
              </w:rPr>
            </w:pPr>
            <w:hyperlink w:anchor="Самосталнапракса" w:history="1">
              <w:r w:rsidR="001A131C" w:rsidRPr="00B744A2">
                <w:rPr>
                  <w:rStyle w:val="Hiperveza"/>
                  <w:sz w:val="20"/>
                  <w:lang w:val="sr-Cyrl-RS"/>
                </w:rPr>
                <w:t>Самостална пракса</w:t>
              </w:r>
            </w:hyperlink>
          </w:p>
        </w:tc>
      </w:tr>
      <w:tr w:rsidR="006814CA" w:rsidRPr="00FB3951" w14:paraId="09D1F521"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928EB32" w14:textId="77777777" w:rsidR="006814CA" w:rsidRPr="00FB3951" w:rsidRDefault="006814CA" w:rsidP="006814CA">
            <w:pPr>
              <w:numPr>
                <w:ilvl w:val="0"/>
                <w:numId w:val="1"/>
              </w:numPr>
              <w:rPr>
                <w:sz w:val="20"/>
                <w:lang w:val="sr-Latn-CS"/>
              </w:rPr>
            </w:pPr>
          </w:p>
        </w:tc>
        <w:tc>
          <w:tcPr>
            <w:tcW w:w="1145" w:type="dxa"/>
            <w:shd w:val="clear" w:color="auto" w:fill="auto"/>
          </w:tcPr>
          <w:p w14:paraId="71D3BFB1" w14:textId="3CBD5E3D" w:rsidR="006814CA" w:rsidRPr="00C06BFC" w:rsidRDefault="006814CA" w:rsidP="006814CA">
            <w:pPr>
              <w:rPr>
                <w:rFonts w:ascii="Times New Roman" w:hAnsi="Times New Roman" w:cs="Times New Roman"/>
                <w:sz w:val="20"/>
                <w:lang w:val="sr-Latn-CS"/>
              </w:rPr>
            </w:pPr>
            <w:r w:rsidRPr="00B150F8">
              <w:t>ОЗ3373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36DE408" w14:textId="2FC99F48" w:rsidR="006814CA" w:rsidRDefault="000B3090" w:rsidP="006814CA">
            <w:pPr>
              <w:rPr>
                <w:sz w:val="20"/>
                <w:lang w:val="sr-Cyrl-RS"/>
              </w:rPr>
            </w:pPr>
            <w:hyperlink w:anchor="биогеографија" w:history="1">
              <w:proofErr w:type="spellStart"/>
              <w:r w:rsidR="006814CA" w:rsidRPr="00B744A2">
                <w:rPr>
                  <w:rStyle w:val="Hiperveza"/>
                  <w:sz w:val="20"/>
                  <w:lang w:val="sr-Cyrl-RS"/>
                </w:rPr>
                <w:t>Биогеографија</w:t>
              </w:r>
              <w:proofErr w:type="spellEnd"/>
            </w:hyperlink>
          </w:p>
        </w:tc>
      </w:tr>
      <w:tr w:rsidR="006814CA" w:rsidRPr="00FB3951" w14:paraId="16F137B5"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16CB3B37" w14:textId="77777777" w:rsidR="006814CA" w:rsidRPr="00FB3951" w:rsidRDefault="006814CA" w:rsidP="006814CA">
            <w:pPr>
              <w:numPr>
                <w:ilvl w:val="0"/>
                <w:numId w:val="1"/>
              </w:numPr>
              <w:rPr>
                <w:sz w:val="20"/>
                <w:lang w:val="sr-Latn-CS"/>
              </w:rPr>
            </w:pPr>
          </w:p>
        </w:tc>
        <w:tc>
          <w:tcPr>
            <w:tcW w:w="1145" w:type="dxa"/>
            <w:shd w:val="clear" w:color="auto" w:fill="auto"/>
          </w:tcPr>
          <w:p w14:paraId="0DAB5F1C" w14:textId="47D515B0" w:rsidR="006814CA" w:rsidRPr="00FB3951" w:rsidRDefault="006814CA" w:rsidP="006814CA">
            <w:pPr>
              <w:rPr>
                <w:sz w:val="20"/>
              </w:rPr>
            </w:pPr>
            <w:r w:rsidRPr="00B150F8">
              <w:t>ОЗ7352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26C7C82" w14:textId="24B80893" w:rsidR="006814CA" w:rsidRPr="00FB3951" w:rsidRDefault="000B3090" w:rsidP="006814CA">
            <w:pPr>
              <w:rPr>
                <w:sz w:val="20"/>
              </w:rPr>
            </w:pPr>
            <w:hyperlink w:anchor="Методиканаставеинф1" w:history="1">
              <w:proofErr w:type="spellStart"/>
              <w:r w:rsidR="006814CA" w:rsidRPr="00FB3951">
                <w:rPr>
                  <w:rStyle w:val="Hiperveza"/>
                  <w:sz w:val="20"/>
                </w:rPr>
                <w:t>Методика</w:t>
              </w:r>
              <w:proofErr w:type="spellEnd"/>
              <w:r w:rsidR="006814CA" w:rsidRPr="00FB3951">
                <w:rPr>
                  <w:rStyle w:val="Hiperveza"/>
                  <w:sz w:val="20"/>
                </w:rPr>
                <w:t xml:space="preserve"> </w:t>
              </w:r>
              <w:proofErr w:type="spellStart"/>
              <w:r w:rsidR="006814CA" w:rsidRPr="00FB3951">
                <w:rPr>
                  <w:rStyle w:val="Hiperveza"/>
                  <w:sz w:val="20"/>
                </w:rPr>
                <w:t>наставе</w:t>
              </w:r>
              <w:proofErr w:type="spellEnd"/>
              <w:r w:rsidR="006814CA" w:rsidRPr="00FB3951">
                <w:rPr>
                  <w:rStyle w:val="Hiperveza"/>
                  <w:sz w:val="20"/>
                </w:rPr>
                <w:t xml:space="preserve"> </w:t>
              </w:r>
              <w:proofErr w:type="spellStart"/>
              <w:r w:rsidR="006814CA" w:rsidRPr="00FB3951">
                <w:rPr>
                  <w:rStyle w:val="Hiperveza"/>
                  <w:sz w:val="20"/>
                </w:rPr>
                <w:t>информатике</w:t>
              </w:r>
              <w:proofErr w:type="spellEnd"/>
              <w:r w:rsidR="006814CA" w:rsidRPr="00FB3951">
                <w:rPr>
                  <w:rStyle w:val="Hiperveza"/>
                  <w:sz w:val="20"/>
                </w:rPr>
                <w:t xml:space="preserve"> </w:t>
              </w:r>
            </w:hyperlink>
          </w:p>
        </w:tc>
      </w:tr>
      <w:tr w:rsidR="006814CA" w:rsidRPr="00FB3951" w14:paraId="2FB2FD53"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3EF2E23D" w14:textId="77777777" w:rsidR="006814CA" w:rsidRPr="00FB3951" w:rsidRDefault="006814CA" w:rsidP="006814CA">
            <w:pPr>
              <w:numPr>
                <w:ilvl w:val="0"/>
                <w:numId w:val="1"/>
              </w:numPr>
              <w:rPr>
                <w:sz w:val="20"/>
                <w:lang w:val="sr-Latn-CS"/>
              </w:rPr>
            </w:pPr>
          </w:p>
        </w:tc>
        <w:tc>
          <w:tcPr>
            <w:tcW w:w="1145" w:type="dxa"/>
            <w:shd w:val="clear" w:color="auto" w:fill="auto"/>
          </w:tcPr>
          <w:p w14:paraId="06DE1395" w14:textId="54ADDE5F" w:rsidR="006814CA" w:rsidRPr="00FB3951" w:rsidRDefault="006814CA" w:rsidP="006814CA">
            <w:pPr>
              <w:rPr>
                <w:sz w:val="20"/>
              </w:rPr>
            </w:pPr>
            <w:r w:rsidRPr="00B150F8">
              <w:t>ОУЧ369</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0A1F14E" w14:textId="598CCD1A" w:rsidR="006814CA" w:rsidRPr="00FB3951" w:rsidRDefault="000B3090" w:rsidP="006814CA">
            <w:pPr>
              <w:rPr>
                <w:sz w:val="20"/>
              </w:rPr>
            </w:pPr>
            <w:hyperlink w:anchor="методикарадаупродуж" w:history="1">
              <w:proofErr w:type="spellStart"/>
              <w:r w:rsidR="006814CA" w:rsidRPr="00FB3951">
                <w:rPr>
                  <w:rStyle w:val="Hiperveza"/>
                  <w:sz w:val="20"/>
                </w:rPr>
                <w:t>Методика</w:t>
              </w:r>
              <w:proofErr w:type="spellEnd"/>
              <w:r w:rsidR="006814CA" w:rsidRPr="00FB3951">
                <w:rPr>
                  <w:rStyle w:val="Hiperveza"/>
                  <w:sz w:val="20"/>
                </w:rPr>
                <w:t xml:space="preserve"> </w:t>
              </w:r>
              <w:proofErr w:type="spellStart"/>
              <w:r w:rsidR="006814CA" w:rsidRPr="00FB3951">
                <w:rPr>
                  <w:rStyle w:val="Hiperveza"/>
                  <w:sz w:val="20"/>
                </w:rPr>
                <w:t>рада</w:t>
              </w:r>
              <w:proofErr w:type="spellEnd"/>
              <w:r w:rsidR="006814CA" w:rsidRPr="00FB3951">
                <w:rPr>
                  <w:rStyle w:val="Hiperveza"/>
                  <w:sz w:val="20"/>
                </w:rPr>
                <w:t xml:space="preserve"> у </w:t>
              </w:r>
              <w:proofErr w:type="spellStart"/>
              <w:r w:rsidR="006814CA" w:rsidRPr="00FB3951">
                <w:rPr>
                  <w:rStyle w:val="Hiperveza"/>
                  <w:sz w:val="20"/>
                </w:rPr>
                <w:t>продуженом</w:t>
              </w:r>
              <w:proofErr w:type="spellEnd"/>
              <w:r w:rsidR="006814CA" w:rsidRPr="00FB3951">
                <w:rPr>
                  <w:rStyle w:val="Hiperveza"/>
                  <w:sz w:val="20"/>
                </w:rPr>
                <w:t xml:space="preserve"> и </w:t>
              </w:r>
              <w:proofErr w:type="spellStart"/>
              <w:r w:rsidR="006814CA" w:rsidRPr="00FB3951">
                <w:rPr>
                  <w:rStyle w:val="Hiperveza"/>
                  <w:sz w:val="20"/>
                </w:rPr>
                <w:t>целодневном</w:t>
              </w:r>
              <w:proofErr w:type="spellEnd"/>
              <w:r w:rsidR="006814CA" w:rsidRPr="00FB3951">
                <w:rPr>
                  <w:rStyle w:val="Hiperveza"/>
                  <w:sz w:val="20"/>
                </w:rPr>
                <w:t xml:space="preserve"> </w:t>
              </w:r>
              <w:proofErr w:type="spellStart"/>
              <w:r w:rsidR="006814CA" w:rsidRPr="00FB3951">
                <w:rPr>
                  <w:rStyle w:val="Hiperveza"/>
                  <w:sz w:val="20"/>
                </w:rPr>
                <w:t>боравку</w:t>
              </w:r>
              <w:proofErr w:type="spellEnd"/>
            </w:hyperlink>
          </w:p>
        </w:tc>
      </w:tr>
      <w:tr w:rsidR="006814CA" w:rsidRPr="00FB3951" w14:paraId="653B22A2"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00AD37A4" w14:textId="77777777" w:rsidR="006814CA" w:rsidRPr="00FB3951" w:rsidRDefault="006814CA" w:rsidP="006814CA">
            <w:pPr>
              <w:numPr>
                <w:ilvl w:val="0"/>
                <w:numId w:val="1"/>
              </w:numPr>
              <w:rPr>
                <w:sz w:val="20"/>
                <w:lang w:val="sr-Latn-CS"/>
              </w:rPr>
            </w:pPr>
          </w:p>
        </w:tc>
        <w:tc>
          <w:tcPr>
            <w:tcW w:w="1145" w:type="dxa"/>
            <w:shd w:val="clear" w:color="auto" w:fill="auto"/>
          </w:tcPr>
          <w:p w14:paraId="103C43EE" w14:textId="2D38CFC2" w:rsidR="006814CA" w:rsidRPr="00FB3951" w:rsidRDefault="006814CA" w:rsidP="006814CA">
            <w:pPr>
              <w:rPr>
                <w:sz w:val="20"/>
              </w:rPr>
            </w:pPr>
            <w:r w:rsidRPr="00B150F8">
              <w:t>ОУЧ370</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306C186" w14:textId="6788A67C" w:rsidR="006814CA" w:rsidRPr="00FB3951" w:rsidRDefault="000B3090" w:rsidP="006814CA">
            <w:pPr>
              <w:rPr>
                <w:sz w:val="20"/>
              </w:rPr>
            </w:pPr>
            <w:hyperlink w:anchor="менаџментразреда" w:history="1">
              <w:proofErr w:type="spellStart"/>
              <w:r w:rsidR="006814CA" w:rsidRPr="00FB3951">
                <w:rPr>
                  <w:rStyle w:val="Hiperveza"/>
                  <w:sz w:val="20"/>
                </w:rPr>
                <w:t>Менаџмент</w:t>
              </w:r>
              <w:proofErr w:type="spellEnd"/>
              <w:r w:rsidR="006814CA" w:rsidRPr="00FB3951">
                <w:rPr>
                  <w:rStyle w:val="Hiperveza"/>
                  <w:sz w:val="20"/>
                </w:rPr>
                <w:t xml:space="preserve"> </w:t>
              </w:r>
              <w:proofErr w:type="spellStart"/>
              <w:r w:rsidR="006814CA" w:rsidRPr="00FB3951">
                <w:rPr>
                  <w:rStyle w:val="Hiperveza"/>
                  <w:sz w:val="20"/>
                </w:rPr>
                <w:t>разреда</w:t>
              </w:r>
              <w:proofErr w:type="spellEnd"/>
            </w:hyperlink>
          </w:p>
        </w:tc>
      </w:tr>
      <w:tr w:rsidR="006814CA" w:rsidRPr="00FB3951" w14:paraId="70C4EAC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28AC8721" w14:textId="77777777" w:rsidR="006814CA" w:rsidRPr="00FB3951" w:rsidRDefault="006814CA" w:rsidP="006814CA">
            <w:pPr>
              <w:numPr>
                <w:ilvl w:val="0"/>
                <w:numId w:val="1"/>
              </w:numPr>
              <w:rPr>
                <w:sz w:val="20"/>
                <w:lang w:val="sr-Latn-CS"/>
              </w:rPr>
            </w:pPr>
          </w:p>
        </w:tc>
        <w:tc>
          <w:tcPr>
            <w:tcW w:w="1145" w:type="dxa"/>
            <w:shd w:val="clear" w:color="auto" w:fill="auto"/>
          </w:tcPr>
          <w:p w14:paraId="7DC8D480" w14:textId="778718DE" w:rsidR="006814CA" w:rsidRPr="00FB3951" w:rsidRDefault="006814CA" w:rsidP="006814CA">
            <w:pPr>
              <w:rPr>
                <w:sz w:val="20"/>
              </w:rPr>
            </w:pPr>
            <w:r w:rsidRPr="00B150F8">
              <w:t>ОУЧ371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1C8D38B3" w14:textId="0FA7F65F" w:rsidR="006814CA" w:rsidRPr="00FB3951" w:rsidRDefault="000B3090" w:rsidP="006814CA">
            <w:pPr>
              <w:rPr>
                <w:sz w:val="20"/>
              </w:rPr>
            </w:pPr>
            <w:hyperlink w:anchor="стваралачканастава" w:history="1">
              <w:proofErr w:type="spellStart"/>
              <w:r w:rsidR="006814CA" w:rsidRPr="00FB3951">
                <w:rPr>
                  <w:rStyle w:val="Hiperveza"/>
                  <w:sz w:val="20"/>
                </w:rPr>
                <w:t>Стваралачка</w:t>
              </w:r>
              <w:proofErr w:type="spellEnd"/>
              <w:r w:rsidR="006814CA" w:rsidRPr="00FB3951">
                <w:rPr>
                  <w:rStyle w:val="Hiperveza"/>
                  <w:sz w:val="20"/>
                </w:rPr>
                <w:t xml:space="preserve"> </w:t>
              </w:r>
              <w:proofErr w:type="spellStart"/>
              <w:r w:rsidR="006814CA" w:rsidRPr="00FB3951">
                <w:rPr>
                  <w:rStyle w:val="Hiperveza"/>
                  <w:sz w:val="20"/>
                </w:rPr>
                <w:t>настава</w:t>
              </w:r>
              <w:proofErr w:type="spellEnd"/>
              <w:r w:rsidR="006814CA" w:rsidRPr="00FB3951">
                <w:rPr>
                  <w:rStyle w:val="Hiperveza"/>
                  <w:sz w:val="20"/>
                </w:rPr>
                <w:t xml:space="preserve"> </w:t>
              </w:r>
              <w:proofErr w:type="spellStart"/>
              <w:r w:rsidR="006814CA" w:rsidRPr="00FB3951">
                <w:rPr>
                  <w:rStyle w:val="Hiperveza"/>
                  <w:sz w:val="20"/>
                </w:rPr>
                <w:t>српског</w:t>
              </w:r>
              <w:proofErr w:type="spellEnd"/>
              <w:r w:rsidR="006814CA" w:rsidRPr="00FB3951">
                <w:rPr>
                  <w:rStyle w:val="Hiperveza"/>
                  <w:sz w:val="20"/>
                </w:rPr>
                <w:t xml:space="preserve"> </w:t>
              </w:r>
              <w:proofErr w:type="spellStart"/>
              <w:r w:rsidR="006814CA" w:rsidRPr="00FB3951">
                <w:rPr>
                  <w:rStyle w:val="Hiperveza"/>
                  <w:sz w:val="20"/>
                </w:rPr>
                <w:t>језика</w:t>
              </w:r>
              <w:proofErr w:type="spellEnd"/>
              <w:r w:rsidR="006814CA" w:rsidRPr="00FB3951">
                <w:rPr>
                  <w:rStyle w:val="Hiperveza"/>
                  <w:sz w:val="20"/>
                </w:rPr>
                <w:t xml:space="preserve"> и </w:t>
              </w:r>
              <w:proofErr w:type="spellStart"/>
              <w:r w:rsidR="006814CA" w:rsidRPr="00FB3951">
                <w:rPr>
                  <w:rStyle w:val="Hiperveza"/>
                  <w:sz w:val="20"/>
                </w:rPr>
                <w:t>књижевности</w:t>
              </w:r>
              <w:proofErr w:type="spellEnd"/>
            </w:hyperlink>
          </w:p>
        </w:tc>
      </w:tr>
      <w:tr w:rsidR="006814CA" w:rsidRPr="00FB3951" w14:paraId="2ACAA95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4D703753" w14:textId="77777777" w:rsidR="006814CA" w:rsidRPr="00FB3951" w:rsidRDefault="006814CA" w:rsidP="006814CA">
            <w:pPr>
              <w:numPr>
                <w:ilvl w:val="0"/>
                <w:numId w:val="1"/>
              </w:numPr>
              <w:rPr>
                <w:sz w:val="20"/>
                <w:lang w:val="sr-Latn-CS"/>
              </w:rPr>
            </w:pPr>
          </w:p>
        </w:tc>
        <w:tc>
          <w:tcPr>
            <w:tcW w:w="1145" w:type="dxa"/>
            <w:shd w:val="clear" w:color="auto" w:fill="auto"/>
          </w:tcPr>
          <w:p w14:paraId="65075360" w14:textId="14D20339" w:rsidR="006814CA" w:rsidRPr="00FB3951" w:rsidRDefault="006814CA" w:rsidP="006814CA">
            <w:pPr>
              <w:rPr>
                <w:sz w:val="20"/>
              </w:rPr>
            </w:pPr>
            <w:r w:rsidRPr="00B150F8">
              <w:t>ОУЧ372</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5167D1D" w14:textId="47A00950" w:rsidR="006814CA" w:rsidRPr="00FB3951" w:rsidRDefault="000B3090" w:rsidP="006814CA">
            <w:pPr>
              <w:rPr>
                <w:sz w:val="20"/>
              </w:rPr>
            </w:pPr>
            <w:hyperlink w:anchor="методиканаставеенглескогјезика" w:history="1">
              <w:proofErr w:type="spellStart"/>
              <w:r w:rsidR="006814CA" w:rsidRPr="00FB3951">
                <w:rPr>
                  <w:rStyle w:val="Hiperveza"/>
                  <w:sz w:val="20"/>
                </w:rPr>
                <w:t>Методика</w:t>
              </w:r>
              <w:proofErr w:type="spellEnd"/>
              <w:r w:rsidR="006814CA" w:rsidRPr="00FB3951">
                <w:rPr>
                  <w:rStyle w:val="Hiperveza"/>
                  <w:sz w:val="20"/>
                </w:rPr>
                <w:t xml:space="preserve"> </w:t>
              </w:r>
              <w:proofErr w:type="spellStart"/>
              <w:r w:rsidR="006814CA" w:rsidRPr="00FB3951">
                <w:rPr>
                  <w:rStyle w:val="Hiperveza"/>
                  <w:sz w:val="20"/>
                </w:rPr>
                <w:t>наставе</w:t>
              </w:r>
              <w:proofErr w:type="spellEnd"/>
              <w:r w:rsidR="006814CA" w:rsidRPr="00FB3951">
                <w:rPr>
                  <w:rStyle w:val="Hiperveza"/>
                  <w:sz w:val="20"/>
                </w:rPr>
                <w:t xml:space="preserve"> </w:t>
              </w:r>
              <w:proofErr w:type="spellStart"/>
              <w:r w:rsidR="006814CA" w:rsidRPr="00FB3951">
                <w:rPr>
                  <w:rStyle w:val="Hiperveza"/>
                  <w:sz w:val="20"/>
                </w:rPr>
                <w:t>енглеског</w:t>
              </w:r>
              <w:proofErr w:type="spellEnd"/>
              <w:r w:rsidR="006814CA" w:rsidRPr="00FB3951">
                <w:rPr>
                  <w:rStyle w:val="Hiperveza"/>
                  <w:sz w:val="20"/>
                </w:rPr>
                <w:t xml:space="preserve"> </w:t>
              </w:r>
              <w:proofErr w:type="spellStart"/>
              <w:r w:rsidR="006814CA" w:rsidRPr="00FB3951">
                <w:rPr>
                  <w:rStyle w:val="Hiperveza"/>
                  <w:sz w:val="20"/>
                </w:rPr>
                <w:t>језика</w:t>
              </w:r>
              <w:proofErr w:type="spellEnd"/>
            </w:hyperlink>
          </w:p>
        </w:tc>
      </w:tr>
      <w:tr w:rsidR="006814CA" w:rsidRPr="00FB3951" w14:paraId="011D42DC"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BCE2B7E" w14:textId="77777777" w:rsidR="006814CA" w:rsidRPr="00FB3951" w:rsidRDefault="006814CA" w:rsidP="006814CA">
            <w:pPr>
              <w:numPr>
                <w:ilvl w:val="0"/>
                <w:numId w:val="1"/>
              </w:numPr>
              <w:rPr>
                <w:sz w:val="20"/>
                <w:lang w:val="sr-Latn-CS"/>
              </w:rPr>
            </w:pPr>
          </w:p>
        </w:tc>
        <w:tc>
          <w:tcPr>
            <w:tcW w:w="1145" w:type="dxa"/>
            <w:shd w:val="clear" w:color="auto" w:fill="auto"/>
          </w:tcPr>
          <w:p w14:paraId="6F675AE9" w14:textId="57D25DE0" w:rsidR="006814CA" w:rsidRPr="00FB3951" w:rsidRDefault="006814CA" w:rsidP="006814CA">
            <w:pPr>
              <w:rPr>
                <w:sz w:val="20"/>
              </w:rPr>
            </w:pPr>
            <w:r w:rsidRPr="00B150F8">
              <w:t>ОЗ3374</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6B178A30" w14:textId="47D3A82B" w:rsidR="006814CA" w:rsidRPr="001A131C" w:rsidRDefault="000B3090" w:rsidP="006814CA">
            <w:pPr>
              <w:rPr>
                <w:sz w:val="20"/>
                <w:lang w:val="sr-Cyrl-RS"/>
              </w:rPr>
            </w:pPr>
            <w:hyperlink w:anchor="материјалиоконас" w:history="1">
              <w:r w:rsidR="006814CA" w:rsidRPr="00B744A2">
                <w:rPr>
                  <w:rStyle w:val="Hiperveza"/>
                  <w:sz w:val="20"/>
                  <w:lang w:val="sr-Cyrl-RS"/>
                </w:rPr>
                <w:t>Материјали око нас</w:t>
              </w:r>
            </w:hyperlink>
          </w:p>
        </w:tc>
      </w:tr>
      <w:tr w:rsidR="006814CA" w:rsidRPr="00FB3951" w14:paraId="34B43D80"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5A9AA94B" w14:textId="77777777" w:rsidR="006814CA" w:rsidRPr="00FB3951" w:rsidRDefault="006814CA" w:rsidP="006814CA">
            <w:pPr>
              <w:numPr>
                <w:ilvl w:val="0"/>
                <w:numId w:val="1"/>
              </w:numPr>
              <w:rPr>
                <w:sz w:val="20"/>
                <w:lang w:val="sr-Latn-CS"/>
              </w:rPr>
            </w:pPr>
          </w:p>
        </w:tc>
        <w:tc>
          <w:tcPr>
            <w:tcW w:w="1145" w:type="dxa"/>
            <w:shd w:val="clear" w:color="auto" w:fill="auto"/>
          </w:tcPr>
          <w:p w14:paraId="7A5D8500" w14:textId="3C682EBF" w:rsidR="006814CA" w:rsidRPr="00FB3951" w:rsidRDefault="006814CA" w:rsidP="006814CA">
            <w:pPr>
              <w:rPr>
                <w:sz w:val="20"/>
              </w:rPr>
            </w:pPr>
            <w:r w:rsidRPr="00B150F8">
              <w:t>ОЗ3375</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70C445BC" w14:textId="77777777" w:rsidR="006814CA" w:rsidRPr="00FB3951" w:rsidRDefault="000B3090" w:rsidP="006814CA">
            <w:pPr>
              <w:rPr>
                <w:sz w:val="20"/>
              </w:rPr>
            </w:pPr>
            <w:hyperlink w:anchor="Психологијадаровитостиикреативности" w:history="1">
              <w:proofErr w:type="spellStart"/>
              <w:r w:rsidR="006814CA" w:rsidRPr="00FB3951">
                <w:rPr>
                  <w:rStyle w:val="Hiperveza"/>
                  <w:sz w:val="20"/>
                </w:rPr>
                <w:t>Психологија</w:t>
              </w:r>
              <w:proofErr w:type="spellEnd"/>
              <w:r w:rsidR="006814CA" w:rsidRPr="00FB3951">
                <w:rPr>
                  <w:rStyle w:val="Hiperveza"/>
                  <w:sz w:val="20"/>
                </w:rPr>
                <w:t xml:space="preserve"> </w:t>
              </w:r>
              <w:proofErr w:type="spellStart"/>
              <w:r w:rsidR="006814CA" w:rsidRPr="00FB3951">
                <w:rPr>
                  <w:rStyle w:val="Hiperveza"/>
                  <w:sz w:val="20"/>
                </w:rPr>
                <w:t>даровитости</w:t>
              </w:r>
              <w:proofErr w:type="spellEnd"/>
            </w:hyperlink>
          </w:p>
        </w:tc>
      </w:tr>
      <w:tr w:rsidR="006814CA" w:rsidRPr="00FB3951" w14:paraId="1F855FE8"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shd w:val="clear" w:color="auto" w:fill="auto"/>
          </w:tcPr>
          <w:p w14:paraId="01A82940" w14:textId="77777777" w:rsidR="006814CA" w:rsidRPr="00FB3951" w:rsidRDefault="006814CA" w:rsidP="006814CA">
            <w:pPr>
              <w:numPr>
                <w:ilvl w:val="0"/>
                <w:numId w:val="1"/>
              </w:numPr>
              <w:rPr>
                <w:sz w:val="20"/>
                <w:lang w:val="sr-Latn-CS"/>
              </w:rPr>
            </w:pPr>
          </w:p>
        </w:tc>
        <w:tc>
          <w:tcPr>
            <w:tcW w:w="1145" w:type="dxa"/>
            <w:shd w:val="clear" w:color="auto" w:fill="auto"/>
          </w:tcPr>
          <w:p w14:paraId="2B43363F" w14:textId="03D61D19" w:rsidR="006814CA" w:rsidRPr="00FB3951" w:rsidRDefault="006814CA" w:rsidP="006814CA">
            <w:pPr>
              <w:rPr>
                <w:sz w:val="20"/>
              </w:rPr>
            </w:pPr>
            <w:r w:rsidRPr="00B150F8">
              <w:t>ОУЧ373</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4C84D8FE" w14:textId="15BB2D8F" w:rsidR="006814CA" w:rsidRPr="001A131C" w:rsidRDefault="000B3090" w:rsidP="006814CA">
            <w:pPr>
              <w:rPr>
                <w:lang w:val="sr-Cyrl-RS"/>
              </w:rPr>
            </w:pPr>
            <w:hyperlink w:anchor="предузетничкоучење" w:history="1">
              <w:r w:rsidR="006814CA" w:rsidRPr="00B744A2">
                <w:rPr>
                  <w:rStyle w:val="Hiperveza"/>
                  <w:sz w:val="20"/>
                  <w:lang w:val="sr-Cyrl-RS"/>
                </w:rPr>
                <w:t>Предузетничко учење</w:t>
              </w:r>
            </w:hyperlink>
          </w:p>
        </w:tc>
      </w:tr>
      <w:tr w:rsidR="006814CA" w:rsidRPr="00FB3951" w14:paraId="0BA419E4"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5ABCF7FC" w14:textId="77777777" w:rsidR="006814CA" w:rsidRPr="00FB3951" w:rsidRDefault="006814CA" w:rsidP="006814CA">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1E825AF0" w14:textId="3F7C561A" w:rsidR="006814CA" w:rsidRPr="006814CA" w:rsidRDefault="006814CA" w:rsidP="006814CA">
            <w:pPr>
              <w:rPr>
                <w:sz w:val="20"/>
                <w:szCs w:val="20"/>
              </w:rPr>
            </w:pPr>
            <w:r w:rsidRPr="006814CA">
              <w:rPr>
                <w:rFonts w:ascii="Times New Roman" w:hAnsi="Times New Roman" w:cs="Times New Roman"/>
                <w:sz w:val="20"/>
                <w:szCs w:val="20"/>
              </w:rPr>
              <w:t>ОУЧ351</w:t>
            </w:r>
          </w:p>
        </w:tc>
        <w:tc>
          <w:tcPr>
            <w:tcW w:w="6964" w:type="dxa"/>
            <w:tcBorders>
              <w:top w:val="single" w:sz="4" w:space="0" w:color="auto"/>
              <w:left w:val="single" w:sz="4" w:space="0" w:color="auto"/>
              <w:bottom w:val="single" w:sz="4" w:space="0" w:color="auto"/>
              <w:right w:val="single" w:sz="4" w:space="0" w:color="auto"/>
            </w:tcBorders>
            <w:shd w:val="clear" w:color="auto" w:fill="auto"/>
            <w:vAlign w:val="center"/>
          </w:tcPr>
          <w:p w14:paraId="09E75B3E" w14:textId="5BF48C14" w:rsidR="006814CA" w:rsidRPr="001A131C" w:rsidRDefault="000B3090" w:rsidP="006814CA">
            <w:pPr>
              <w:rPr>
                <w:sz w:val="20"/>
                <w:lang w:val="sr-Cyrl-RS"/>
              </w:rPr>
            </w:pPr>
            <w:hyperlink w:anchor="завршнирадизрадаодбрана" w:history="1">
              <w:r w:rsidR="006814CA" w:rsidRPr="00B744A2">
                <w:rPr>
                  <w:rStyle w:val="Hiperveza"/>
                  <w:sz w:val="20"/>
                  <w:lang w:val="sr-Cyrl-RS"/>
                </w:rPr>
                <w:t>Завршни рад – израда и одбрана</w:t>
              </w:r>
            </w:hyperlink>
          </w:p>
        </w:tc>
      </w:tr>
      <w:tr w:rsidR="006814CA" w:rsidRPr="00FB3951" w14:paraId="368E9F2A" w14:textId="77777777" w:rsidTr="003C38CE">
        <w:trPr>
          <w:trHeight w:val="20"/>
          <w:jc w:val="center"/>
        </w:trPr>
        <w:tc>
          <w:tcPr>
            <w:tcW w:w="1004" w:type="dxa"/>
            <w:tcBorders>
              <w:top w:val="single" w:sz="4" w:space="0" w:color="auto"/>
              <w:left w:val="single" w:sz="4" w:space="0" w:color="auto"/>
              <w:bottom w:val="single" w:sz="4" w:space="0" w:color="auto"/>
              <w:right w:val="single" w:sz="4" w:space="0" w:color="auto"/>
            </w:tcBorders>
          </w:tcPr>
          <w:p w14:paraId="3181F46E" w14:textId="77777777" w:rsidR="006814CA" w:rsidRPr="00FB3951" w:rsidRDefault="006814CA" w:rsidP="006814CA">
            <w:pPr>
              <w:numPr>
                <w:ilvl w:val="0"/>
                <w:numId w:val="1"/>
              </w:numPr>
              <w:rPr>
                <w:sz w:val="20"/>
                <w:lang w:val="sr-Latn-CS"/>
              </w:rPr>
            </w:pPr>
          </w:p>
        </w:tc>
        <w:tc>
          <w:tcPr>
            <w:tcW w:w="1145" w:type="dxa"/>
            <w:tcBorders>
              <w:top w:val="single" w:sz="4" w:space="0" w:color="auto"/>
              <w:left w:val="single" w:sz="4" w:space="0" w:color="auto"/>
              <w:bottom w:val="single" w:sz="4" w:space="0" w:color="auto"/>
              <w:right w:val="single" w:sz="4" w:space="0" w:color="auto"/>
            </w:tcBorders>
            <w:shd w:val="clear" w:color="auto" w:fill="auto"/>
          </w:tcPr>
          <w:p w14:paraId="618AE711" w14:textId="1FFFFBF0" w:rsidR="006814CA" w:rsidRPr="006814CA" w:rsidRDefault="006814CA" w:rsidP="006814CA">
            <w:pPr>
              <w:rPr>
                <w:sz w:val="20"/>
                <w:szCs w:val="20"/>
                <w:lang w:val="sr-Cyrl-RS"/>
              </w:rPr>
            </w:pPr>
            <w:r w:rsidRPr="006814CA">
              <w:rPr>
                <w:rFonts w:ascii="Times New Roman" w:hAnsi="Times New Roman" w:cs="Times New Roman"/>
                <w:sz w:val="20"/>
                <w:szCs w:val="20"/>
              </w:rPr>
              <w:t>ОУЧ350</w:t>
            </w:r>
          </w:p>
        </w:tc>
        <w:tc>
          <w:tcPr>
            <w:tcW w:w="6964" w:type="dxa"/>
            <w:tcBorders>
              <w:top w:val="single" w:sz="4" w:space="0" w:color="auto"/>
              <w:left w:val="single" w:sz="4" w:space="0" w:color="auto"/>
              <w:bottom w:val="single" w:sz="4" w:space="0" w:color="auto"/>
              <w:right w:val="single" w:sz="4" w:space="0" w:color="auto"/>
            </w:tcBorders>
            <w:shd w:val="clear" w:color="auto" w:fill="auto"/>
          </w:tcPr>
          <w:p w14:paraId="28CF5F7A" w14:textId="1A02D912" w:rsidR="006814CA" w:rsidRPr="00014A6F" w:rsidRDefault="000B3090" w:rsidP="006814CA">
            <w:pPr>
              <w:rPr>
                <w:sz w:val="20"/>
              </w:rPr>
            </w:pPr>
            <w:hyperlink w:anchor="предметзавршнограда" w:history="1">
              <w:r w:rsidR="006814CA" w:rsidRPr="00B744A2">
                <w:rPr>
                  <w:rStyle w:val="Hiperveza"/>
                  <w:sz w:val="20"/>
                  <w:lang w:val="sr-Cyrl-RS"/>
                </w:rPr>
                <w:t>Предмет завршног рада</w:t>
              </w:r>
            </w:hyperlink>
          </w:p>
        </w:tc>
      </w:tr>
    </w:tbl>
    <w:p w14:paraId="187CF1EA" w14:textId="77777777" w:rsidR="00FB3951" w:rsidRDefault="00FB3951"/>
    <w:p w14:paraId="0C5967D1" w14:textId="472DE6B4" w:rsidR="00FB3D00" w:rsidRDefault="00FB3951">
      <w:r>
        <w:br w:type="page"/>
      </w:r>
    </w:p>
    <w:p w14:paraId="57DB4C36" w14:textId="26889235" w:rsidR="00FB3D00" w:rsidRDefault="00FB3D00"/>
    <w:tbl>
      <w:tblPr>
        <w:tblW w:w="9185" w:type="dxa"/>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1885"/>
        <w:gridCol w:w="1117"/>
        <w:gridCol w:w="1950"/>
        <w:gridCol w:w="1213"/>
      </w:tblGrid>
      <w:tr w:rsidR="005466D9" w:rsidRPr="005466D9" w14:paraId="26555DFF" w14:textId="77777777" w:rsidTr="00E121B0">
        <w:trPr>
          <w:trHeight w:val="300"/>
        </w:trPr>
        <w:tc>
          <w:tcPr>
            <w:tcW w:w="9185" w:type="dxa"/>
            <w:gridSpan w:val="5"/>
          </w:tcPr>
          <w:p w14:paraId="66E97C60"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Студијски</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програм</w:t>
            </w:r>
            <w:proofErr w:type="spellEnd"/>
            <w:r w:rsidRPr="005466D9">
              <w:rPr>
                <w:rFonts w:ascii="Times New Roman" w:eastAsia="Arial" w:hAnsi="Times New Roman" w:cs="Times New Roman"/>
                <w:b/>
                <w:sz w:val="20"/>
                <w:szCs w:val="20"/>
                <w:lang w:val="en" w:eastAsia="sr-Latn-RS"/>
              </w:rPr>
              <w:t xml:space="preserve">: </w:t>
            </w:r>
            <w:r w:rsidRPr="005466D9">
              <w:rPr>
                <w:rFonts w:ascii="Times New Roman" w:eastAsia="Arial" w:hAnsi="Times New Roman" w:cs="Times New Roman"/>
                <w:b/>
                <w:sz w:val="20"/>
                <w:szCs w:val="20"/>
                <w:lang w:val="sr-Cyrl-RS" w:eastAsia="sr-Latn-RS"/>
              </w:rPr>
              <w:t xml:space="preserve">ОУЧ, </w:t>
            </w:r>
            <w:r w:rsidRPr="005466D9">
              <w:rPr>
                <w:rFonts w:ascii="Times New Roman" w:eastAsia="Arial" w:hAnsi="Times New Roman" w:cs="Times New Roman"/>
                <w:b/>
                <w:sz w:val="20"/>
                <w:szCs w:val="20"/>
                <w:lang w:val="en" w:eastAsia="sr-Latn-RS"/>
              </w:rPr>
              <w:t>ОВА</w:t>
            </w:r>
          </w:p>
        </w:tc>
      </w:tr>
      <w:tr w:rsidR="005466D9" w:rsidRPr="005466D9" w14:paraId="0F203882" w14:textId="77777777" w:rsidTr="00E121B0">
        <w:trPr>
          <w:trHeight w:val="290"/>
        </w:trPr>
        <w:tc>
          <w:tcPr>
            <w:tcW w:w="9185" w:type="dxa"/>
            <w:gridSpan w:val="5"/>
          </w:tcPr>
          <w:p w14:paraId="3403C16D"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Назив</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предмета</w:t>
            </w:r>
            <w:proofErr w:type="spellEnd"/>
            <w:r w:rsidRPr="005466D9">
              <w:rPr>
                <w:rFonts w:ascii="Times New Roman" w:eastAsia="Arial" w:hAnsi="Times New Roman" w:cs="Times New Roman"/>
                <w:b/>
                <w:sz w:val="20"/>
                <w:szCs w:val="20"/>
                <w:lang w:val="en" w:eastAsia="sr-Latn-RS"/>
              </w:rPr>
              <w:t xml:space="preserve">: </w:t>
            </w:r>
            <w:bookmarkStart w:id="1" w:name="kix.a4sqbx58x6b" w:colFirst="0" w:colLast="0"/>
            <w:bookmarkStart w:id="2" w:name="kix.fxh17haz1l18" w:colFirst="0" w:colLast="0"/>
            <w:bookmarkStart w:id="3" w:name="pedag"/>
            <w:bookmarkEnd w:id="1"/>
            <w:bookmarkEnd w:id="2"/>
            <w:proofErr w:type="spellStart"/>
            <w:r w:rsidRPr="005466D9">
              <w:rPr>
                <w:rFonts w:ascii="Times New Roman" w:eastAsia="Arial" w:hAnsi="Times New Roman" w:cs="Times New Roman"/>
                <w:b/>
                <w:sz w:val="20"/>
                <w:szCs w:val="20"/>
                <w:lang w:val="en" w:eastAsia="sr-Latn-RS"/>
              </w:rPr>
              <w:t>Општа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педагогија</w:t>
            </w:r>
            <w:bookmarkEnd w:id="3"/>
            <w:proofErr w:type="spellEnd"/>
          </w:p>
        </w:tc>
      </w:tr>
      <w:tr w:rsidR="005466D9" w:rsidRPr="005466D9" w14:paraId="310539E5" w14:textId="77777777" w:rsidTr="00E121B0">
        <w:trPr>
          <w:trHeight w:val="290"/>
        </w:trPr>
        <w:tc>
          <w:tcPr>
            <w:tcW w:w="9185" w:type="dxa"/>
            <w:gridSpan w:val="5"/>
          </w:tcPr>
          <w:p w14:paraId="622498C2"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Наставник</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Мaрковић</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Бојана</w:t>
            </w:r>
            <w:proofErr w:type="spellEnd"/>
          </w:p>
        </w:tc>
      </w:tr>
      <w:tr w:rsidR="005466D9" w:rsidRPr="005466D9" w14:paraId="5B53FDFB" w14:textId="77777777" w:rsidTr="00E121B0">
        <w:trPr>
          <w:trHeight w:val="290"/>
        </w:trPr>
        <w:tc>
          <w:tcPr>
            <w:tcW w:w="9185" w:type="dxa"/>
            <w:gridSpan w:val="5"/>
          </w:tcPr>
          <w:p w14:paraId="308AE3DA"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Статус</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предмета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обавезни</w:t>
            </w:r>
            <w:proofErr w:type="spellEnd"/>
          </w:p>
        </w:tc>
      </w:tr>
      <w:tr w:rsidR="005466D9" w:rsidRPr="005466D9" w14:paraId="76B5D618" w14:textId="77777777" w:rsidTr="00E121B0">
        <w:trPr>
          <w:trHeight w:val="290"/>
        </w:trPr>
        <w:tc>
          <w:tcPr>
            <w:tcW w:w="9185" w:type="dxa"/>
            <w:gridSpan w:val="5"/>
          </w:tcPr>
          <w:p w14:paraId="40437394"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Број</w:t>
            </w:r>
            <w:proofErr w:type="spellEnd"/>
            <w:r w:rsidRPr="005466D9">
              <w:rPr>
                <w:rFonts w:ascii="Times New Roman" w:eastAsia="Arial" w:hAnsi="Times New Roman" w:cs="Times New Roman"/>
                <w:b/>
                <w:sz w:val="20"/>
                <w:szCs w:val="20"/>
                <w:lang w:val="en" w:eastAsia="sr-Latn-RS"/>
              </w:rPr>
              <w:t xml:space="preserve"> ЕСПБ: 4</w:t>
            </w:r>
          </w:p>
        </w:tc>
      </w:tr>
      <w:tr w:rsidR="005466D9" w:rsidRPr="005466D9" w14:paraId="044290CB" w14:textId="77777777" w:rsidTr="00E121B0">
        <w:trPr>
          <w:trHeight w:val="290"/>
        </w:trPr>
        <w:tc>
          <w:tcPr>
            <w:tcW w:w="9185" w:type="dxa"/>
            <w:gridSpan w:val="5"/>
          </w:tcPr>
          <w:p w14:paraId="38E3550C"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Услов</w:t>
            </w:r>
            <w:proofErr w:type="spellEnd"/>
            <w:r w:rsidRPr="005466D9">
              <w:rPr>
                <w:rFonts w:ascii="Times New Roman" w:eastAsia="Arial" w:hAnsi="Times New Roman" w:cs="Times New Roman"/>
                <w:b/>
                <w:sz w:val="20"/>
                <w:szCs w:val="20"/>
                <w:lang w:val="en" w:eastAsia="sr-Latn-RS"/>
              </w:rPr>
              <w:t>: –</w:t>
            </w:r>
          </w:p>
        </w:tc>
      </w:tr>
      <w:tr w:rsidR="005466D9" w:rsidRPr="005466D9" w14:paraId="5E4AD18C" w14:textId="77777777" w:rsidTr="00E121B0">
        <w:trPr>
          <w:trHeight w:val="1038"/>
        </w:trPr>
        <w:tc>
          <w:tcPr>
            <w:tcW w:w="9185" w:type="dxa"/>
            <w:gridSpan w:val="5"/>
          </w:tcPr>
          <w:p w14:paraId="08B970A6"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Циљ</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предмета</w:t>
            </w:r>
            <w:proofErr w:type="spellEnd"/>
          </w:p>
          <w:p w14:paraId="4D234CEC" w14:textId="77777777" w:rsidR="005466D9" w:rsidRPr="005466D9" w:rsidRDefault="005466D9" w:rsidP="005466D9">
            <w:pPr>
              <w:spacing w:before="55" w:after="0"/>
              <w:ind w:left="107"/>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Упознавање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студената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основним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знањима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из</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области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педагогије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овладавање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кључним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појмовима</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разумевање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феномена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образовања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као</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оспособљавање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за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самостално</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критичко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коришћење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извора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подстицање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истраживачког</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односа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према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проучавању</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разумевању</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феномена</w:t>
            </w:r>
            <w:proofErr w:type="spellEnd"/>
            <w:r w:rsidRPr="005466D9">
              <w:rPr>
                <w:rFonts w:ascii="Times New Roman" w:eastAsia="Arial" w:hAnsi="Times New Roman" w:cs="Times New Roman"/>
                <w:sz w:val="20"/>
                <w:szCs w:val="20"/>
                <w:lang w:val="en" w:eastAsia="sr-Latn-RS"/>
              </w:rPr>
              <w:t>.</w:t>
            </w:r>
          </w:p>
        </w:tc>
      </w:tr>
      <w:tr w:rsidR="005466D9" w:rsidRPr="005466D9" w14:paraId="077A377E" w14:textId="77777777" w:rsidTr="00E121B0">
        <w:trPr>
          <w:trHeight w:val="1730"/>
        </w:trPr>
        <w:tc>
          <w:tcPr>
            <w:tcW w:w="9185" w:type="dxa"/>
            <w:gridSpan w:val="5"/>
          </w:tcPr>
          <w:p w14:paraId="7755E390"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Исход</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предмета</w:t>
            </w:r>
            <w:proofErr w:type="spellEnd"/>
          </w:p>
          <w:p w14:paraId="3508073F" w14:textId="77777777" w:rsidR="005466D9" w:rsidRPr="005466D9" w:rsidRDefault="005466D9" w:rsidP="005466D9">
            <w:pPr>
              <w:spacing w:before="55" w:after="0"/>
              <w:ind w:left="107"/>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Студенти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ће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овладати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елементарним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знањима</w:t>
            </w:r>
            <w:proofErr w:type="spellEnd"/>
            <w:r w:rsidRPr="005466D9">
              <w:rPr>
                <w:rFonts w:ascii="Times New Roman" w:eastAsia="Arial" w:hAnsi="Times New Roman" w:cs="Times New Roman"/>
                <w:sz w:val="20"/>
                <w:szCs w:val="20"/>
                <w:lang w:val="en" w:eastAsia="sr-Latn-RS"/>
              </w:rPr>
              <w:t xml:space="preserve"> о </w:t>
            </w:r>
            <w:proofErr w:type="spellStart"/>
            <w:r w:rsidRPr="005466D9">
              <w:rPr>
                <w:rFonts w:ascii="Times New Roman" w:eastAsia="Arial" w:hAnsi="Times New Roman" w:cs="Times New Roman"/>
                <w:sz w:val="20"/>
                <w:szCs w:val="20"/>
                <w:lang w:val="en" w:eastAsia="sr-Latn-RS"/>
              </w:rPr>
              <w:t>основним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феноменима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студенти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ће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бити</w:t>
            </w:r>
            <w:proofErr w:type="spellEnd"/>
            <w:r w:rsidRPr="005466D9">
              <w:rPr>
                <w:rFonts w:ascii="Times New Roman" w:eastAsia="Arial" w:hAnsi="Times New Roman" w:cs="Times New Roman"/>
                <w:sz w:val="20"/>
                <w:szCs w:val="20"/>
                <w:lang w:val="en" w:eastAsia="sr-Latn-RS"/>
              </w:rPr>
              <w:t xml:space="preserve"> у </w:t>
            </w:r>
            <w:proofErr w:type="spellStart"/>
            <w:r w:rsidRPr="005466D9">
              <w:rPr>
                <w:rFonts w:ascii="Times New Roman" w:eastAsia="Arial" w:hAnsi="Times New Roman" w:cs="Times New Roman"/>
                <w:sz w:val="20"/>
                <w:szCs w:val="20"/>
                <w:lang w:val="en" w:eastAsia="sr-Latn-RS"/>
              </w:rPr>
              <w:t>стању</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да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схвате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сложеност</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процеса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образовањa</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студенти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ће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бити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оспособљени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за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даља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проучавања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фундаменталних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дисциплина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разумевање</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критичко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сагледавање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најважнијих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теоријских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проблема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познавање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савремених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тенденција</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праваца</w:t>
            </w:r>
            <w:proofErr w:type="spellEnd"/>
            <w:r w:rsidRPr="005466D9">
              <w:rPr>
                <w:rFonts w:ascii="Times New Roman" w:eastAsia="Arial" w:hAnsi="Times New Roman" w:cs="Times New Roman"/>
                <w:sz w:val="20"/>
                <w:szCs w:val="20"/>
                <w:lang w:val="en" w:eastAsia="sr-Latn-RS"/>
              </w:rPr>
              <w:t xml:space="preserve"> у </w:t>
            </w:r>
            <w:proofErr w:type="spellStart"/>
            <w:r w:rsidRPr="005466D9">
              <w:rPr>
                <w:rFonts w:ascii="Times New Roman" w:eastAsia="Arial" w:hAnsi="Times New Roman" w:cs="Times New Roman"/>
                <w:sz w:val="20"/>
                <w:szCs w:val="20"/>
                <w:lang w:val="en" w:eastAsia="sr-Latn-RS"/>
              </w:rPr>
              <w:t>савременој</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педагошкој</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науци</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могућности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њихове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имплементације</w:t>
            </w:r>
            <w:proofErr w:type="spellEnd"/>
            <w:r w:rsidRPr="005466D9">
              <w:rPr>
                <w:rFonts w:ascii="Times New Roman" w:eastAsia="Arial" w:hAnsi="Times New Roman" w:cs="Times New Roman"/>
                <w:sz w:val="20"/>
                <w:szCs w:val="20"/>
                <w:lang w:val="en" w:eastAsia="sr-Latn-RS"/>
              </w:rPr>
              <w:t xml:space="preserve"> у </w:t>
            </w:r>
            <w:proofErr w:type="spellStart"/>
            <w:r w:rsidRPr="005466D9">
              <w:rPr>
                <w:rFonts w:ascii="Times New Roman" w:eastAsia="Arial" w:hAnsi="Times New Roman" w:cs="Times New Roman"/>
                <w:sz w:val="20"/>
                <w:szCs w:val="20"/>
                <w:lang w:val="en" w:eastAsia="sr-Latn-RS"/>
              </w:rPr>
              <w:t>праксу</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развијен</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активан</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истраживачки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приступ</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према</w:t>
            </w:r>
            <w:proofErr w:type="spellEnd"/>
          </w:p>
          <w:p w14:paraId="100AC026" w14:textId="77777777" w:rsidR="005466D9" w:rsidRPr="005466D9" w:rsidRDefault="005466D9" w:rsidP="005466D9">
            <w:pPr>
              <w:spacing w:after="0" w:line="229" w:lineRule="auto"/>
              <w:ind w:left="107"/>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педагошкој</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делатности</w:t>
            </w:r>
            <w:proofErr w:type="spellEnd"/>
            <w:r w:rsidRPr="005466D9">
              <w:rPr>
                <w:rFonts w:ascii="Times New Roman" w:eastAsia="Arial" w:hAnsi="Times New Roman" w:cs="Times New Roman"/>
                <w:sz w:val="20"/>
                <w:szCs w:val="20"/>
                <w:lang w:val="en" w:eastAsia="sr-Latn-RS"/>
              </w:rPr>
              <w:t>.</w:t>
            </w:r>
          </w:p>
        </w:tc>
      </w:tr>
      <w:tr w:rsidR="005466D9" w:rsidRPr="005466D9" w14:paraId="37B92525" w14:textId="77777777" w:rsidTr="00E121B0">
        <w:trPr>
          <w:trHeight w:val="3340"/>
        </w:trPr>
        <w:tc>
          <w:tcPr>
            <w:tcW w:w="9185" w:type="dxa"/>
            <w:gridSpan w:val="5"/>
          </w:tcPr>
          <w:p w14:paraId="76AF8D66"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Садржај</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предмета</w:t>
            </w:r>
            <w:proofErr w:type="spellEnd"/>
          </w:p>
          <w:p w14:paraId="47D07DD6" w14:textId="77777777" w:rsidR="005466D9" w:rsidRPr="005466D9" w:rsidRDefault="005466D9" w:rsidP="005466D9">
            <w:pPr>
              <w:spacing w:before="55" w:after="0"/>
              <w:ind w:left="107"/>
              <w:rPr>
                <w:rFonts w:ascii="Times New Roman" w:eastAsia="Arial" w:hAnsi="Times New Roman" w:cs="Times New Roman"/>
                <w:b/>
                <w:i/>
                <w:sz w:val="20"/>
                <w:szCs w:val="20"/>
                <w:lang w:val="en" w:eastAsia="sr-Latn-RS"/>
              </w:rPr>
            </w:pPr>
            <w:proofErr w:type="spellStart"/>
            <w:r w:rsidRPr="005466D9">
              <w:rPr>
                <w:rFonts w:ascii="Times New Roman" w:eastAsia="Arial" w:hAnsi="Times New Roman" w:cs="Times New Roman"/>
                <w:b/>
                <w:i/>
                <w:sz w:val="20"/>
                <w:szCs w:val="20"/>
                <w:lang w:val="en" w:eastAsia="sr-Latn-RS"/>
              </w:rPr>
              <w:t>Теоријска</w:t>
            </w:r>
            <w:proofErr w:type="spellEnd"/>
            <w:r w:rsidRPr="005466D9">
              <w:rPr>
                <w:rFonts w:ascii="Times New Roman" w:eastAsia="Arial" w:hAnsi="Times New Roman" w:cs="Times New Roman"/>
                <w:b/>
                <w:i/>
                <w:sz w:val="20"/>
                <w:szCs w:val="20"/>
                <w:lang w:val="en" w:eastAsia="sr-Latn-RS"/>
              </w:rPr>
              <w:t xml:space="preserve"> </w:t>
            </w:r>
            <w:proofErr w:type="spellStart"/>
            <w:r w:rsidRPr="005466D9">
              <w:rPr>
                <w:rFonts w:ascii="Times New Roman" w:eastAsia="Arial" w:hAnsi="Times New Roman" w:cs="Times New Roman"/>
                <w:b/>
                <w:i/>
                <w:sz w:val="20"/>
                <w:szCs w:val="20"/>
                <w:lang w:val="en" w:eastAsia="sr-Latn-RS"/>
              </w:rPr>
              <w:t>настава</w:t>
            </w:r>
            <w:proofErr w:type="spellEnd"/>
            <w:r w:rsidRPr="005466D9">
              <w:rPr>
                <w:rFonts w:ascii="Times New Roman" w:eastAsia="Arial" w:hAnsi="Times New Roman" w:cs="Times New Roman"/>
                <w:b/>
                <w:i/>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Педагогија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као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наука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важнији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појмови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педагогије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васпитање</w:t>
            </w:r>
            <w:proofErr w:type="spellEnd"/>
            <w:r w:rsidRPr="005466D9">
              <w:rPr>
                <w:rFonts w:ascii="Times New Roman" w:eastAsia="Arial" w:hAnsi="Times New Roman" w:cs="Times New Roman"/>
                <w:i/>
                <w:sz w:val="20"/>
                <w:szCs w:val="20"/>
                <w:lang w:val="en" w:eastAsia="sr-Latn-RS"/>
              </w:rPr>
              <w:t xml:space="preserve"> </w:t>
            </w:r>
            <w:r w:rsidRPr="005466D9">
              <w:rPr>
                <w:rFonts w:ascii="Times New Roman" w:eastAsia="Arial" w:hAnsi="Times New Roman" w:cs="Times New Roman"/>
                <w:sz w:val="20"/>
                <w:szCs w:val="20"/>
                <w:lang w:val="en" w:eastAsia="sr-Latn-RS"/>
              </w:rPr>
              <w:t>–</w:t>
            </w:r>
            <w:proofErr w:type="spellStart"/>
            <w:r w:rsidRPr="005466D9">
              <w:rPr>
                <w:rFonts w:ascii="Times New Roman" w:eastAsia="Arial" w:hAnsi="Times New Roman" w:cs="Times New Roman"/>
                <w:sz w:val="20"/>
                <w:szCs w:val="20"/>
                <w:lang w:val="en" w:eastAsia="sr-Latn-RS"/>
              </w:rPr>
              <w:t>појам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индивидуални</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друштвени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значај</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историјски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развој</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циљ</w:t>
            </w:r>
            <w:proofErr w:type="spellEnd"/>
            <w:r w:rsidRPr="005466D9">
              <w:rPr>
                <w:rFonts w:ascii="Times New Roman" w:eastAsia="Arial" w:hAnsi="Times New Roman" w:cs="Times New Roman"/>
                <w:i/>
                <w:sz w:val="20"/>
                <w:szCs w:val="20"/>
                <w:lang w:val="en" w:eastAsia="sr-Latn-RS"/>
              </w:rPr>
              <w:t xml:space="preserve"> и </w:t>
            </w:r>
            <w:proofErr w:type="spellStart"/>
            <w:r w:rsidRPr="005466D9">
              <w:rPr>
                <w:rFonts w:ascii="Times New Roman" w:eastAsia="Arial" w:hAnsi="Times New Roman" w:cs="Times New Roman"/>
                <w:i/>
                <w:sz w:val="20"/>
                <w:szCs w:val="20"/>
                <w:lang w:val="en" w:eastAsia="sr-Latn-RS"/>
              </w:rPr>
              <w:t>задаци</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теорије</w:t>
            </w:r>
            <w:proofErr w:type="spellEnd"/>
            <w:r w:rsidRPr="005466D9">
              <w:rPr>
                <w:rFonts w:ascii="Times New Roman" w:eastAsia="Arial" w:hAnsi="Times New Roman" w:cs="Times New Roman"/>
                <w:sz w:val="20"/>
                <w:szCs w:val="20"/>
                <w:lang w:val="en" w:eastAsia="sr-Latn-RS"/>
              </w:rPr>
              <w:t xml:space="preserve"> о </w:t>
            </w:r>
            <w:proofErr w:type="spellStart"/>
            <w:r w:rsidRPr="005466D9">
              <w:rPr>
                <w:rFonts w:ascii="Times New Roman" w:eastAsia="Arial" w:hAnsi="Times New Roman" w:cs="Times New Roman"/>
                <w:sz w:val="20"/>
                <w:szCs w:val="20"/>
                <w:lang w:val="en" w:eastAsia="sr-Latn-RS"/>
              </w:rPr>
              <w:t>факторима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развоја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личности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основне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карактеристике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развоја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личности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детерминанте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циља</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задатака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конкретизација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циља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систем</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образовања</w:t>
            </w:r>
            <w:proofErr w:type="spellEnd"/>
            <w:r w:rsidRPr="005466D9">
              <w:rPr>
                <w:rFonts w:ascii="Times New Roman" w:eastAsia="Arial" w:hAnsi="Times New Roman" w:cs="Times New Roman"/>
                <w:i/>
                <w:sz w:val="20"/>
                <w:szCs w:val="20"/>
                <w:lang w:val="en" w:eastAsia="sr-Latn-RS"/>
              </w:rPr>
              <w:t xml:space="preserve"> и </w:t>
            </w:r>
            <w:proofErr w:type="spellStart"/>
            <w:r w:rsidRPr="005466D9">
              <w:rPr>
                <w:rFonts w:ascii="Times New Roman" w:eastAsia="Arial" w:hAnsi="Times New Roman" w:cs="Times New Roman"/>
                <w:i/>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образовни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систем</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тенденције</w:t>
            </w:r>
            <w:proofErr w:type="spellEnd"/>
            <w:r w:rsidRPr="005466D9">
              <w:rPr>
                <w:rFonts w:ascii="Times New Roman" w:eastAsia="Arial" w:hAnsi="Times New Roman" w:cs="Times New Roman"/>
                <w:sz w:val="20"/>
                <w:szCs w:val="20"/>
                <w:lang w:val="en" w:eastAsia="sr-Latn-RS"/>
              </w:rPr>
              <w:t xml:space="preserve"> у </w:t>
            </w:r>
            <w:proofErr w:type="spellStart"/>
            <w:r w:rsidRPr="005466D9">
              <w:rPr>
                <w:rFonts w:ascii="Times New Roman" w:eastAsia="Arial" w:hAnsi="Times New Roman" w:cs="Times New Roman"/>
                <w:sz w:val="20"/>
                <w:szCs w:val="20"/>
                <w:lang w:val="en" w:eastAsia="sr-Latn-RS"/>
              </w:rPr>
              <w:t>његовом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развоју</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школа</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њено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окружење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васпитна</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подручја</w:t>
            </w:r>
            <w:proofErr w:type="spellEnd"/>
            <w:r w:rsidRPr="005466D9">
              <w:rPr>
                <w:rFonts w:ascii="Times New Roman" w:eastAsia="Arial" w:hAnsi="Times New Roman" w:cs="Times New Roman"/>
                <w:i/>
                <w:sz w:val="20"/>
                <w:szCs w:val="20"/>
                <w:lang w:val="en" w:eastAsia="sr-Latn-RS"/>
              </w:rPr>
              <w:t xml:space="preserve"> </w:t>
            </w:r>
            <w:r w:rsidRPr="005466D9">
              <w:rPr>
                <w:rFonts w:ascii="Times New Roman" w:eastAsia="Arial" w:hAnsi="Times New Roman" w:cs="Times New Roman"/>
                <w:sz w:val="20"/>
                <w:szCs w:val="20"/>
                <w:lang w:val="en" w:eastAsia="sr-Latn-RS"/>
              </w:rPr>
              <w:t xml:space="preserve">и </w:t>
            </w:r>
            <w:proofErr w:type="spellStart"/>
            <w:r w:rsidRPr="005466D9">
              <w:rPr>
                <w:rFonts w:ascii="Times New Roman" w:eastAsia="Arial" w:hAnsi="Times New Roman" w:cs="Times New Roman"/>
                <w:sz w:val="20"/>
                <w:szCs w:val="20"/>
                <w:lang w:val="en" w:eastAsia="sr-Latn-RS"/>
              </w:rPr>
              <w:t>њихова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међусобна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повезаност</w:t>
            </w:r>
            <w:proofErr w:type="spellEnd"/>
            <w:r w:rsidRPr="005466D9">
              <w:rPr>
                <w:rFonts w:ascii="Times New Roman" w:eastAsia="Arial" w:hAnsi="Times New Roman" w:cs="Times New Roman"/>
                <w:sz w:val="20"/>
                <w:szCs w:val="20"/>
                <w:lang w:val="en" w:eastAsia="sr-Latn-RS"/>
              </w:rPr>
              <w:t xml:space="preserve"> у </w:t>
            </w:r>
            <w:proofErr w:type="spellStart"/>
            <w:r w:rsidRPr="005466D9">
              <w:rPr>
                <w:rFonts w:ascii="Times New Roman" w:eastAsia="Arial" w:hAnsi="Times New Roman" w:cs="Times New Roman"/>
                <w:sz w:val="20"/>
                <w:szCs w:val="20"/>
                <w:lang w:val="en" w:eastAsia="sr-Latn-RS"/>
              </w:rPr>
              <w:t>функцији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развоја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личности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физичко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интелектуално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морално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естетско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радно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опште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методе</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принципи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методологија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педагогије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врсте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истраживања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методе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технике</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инструменти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истраживања</w:t>
            </w:r>
            <w:proofErr w:type="spellEnd"/>
            <w:r w:rsidRPr="005466D9">
              <w:rPr>
                <w:rFonts w:ascii="Times New Roman" w:eastAsia="Arial" w:hAnsi="Times New Roman" w:cs="Times New Roman"/>
                <w:sz w:val="20"/>
                <w:szCs w:val="20"/>
                <w:lang w:val="en" w:eastAsia="sr-Latn-RS"/>
              </w:rPr>
              <w:t>.</w:t>
            </w:r>
          </w:p>
          <w:p w14:paraId="24785748" w14:textId="77777777" w:rsidR="005466D9" w:rsidRPr="005466D9" w:rsidRDefault="005466D9" w:rsidP="005466D9">
            <w:pPr>
              <w:spacing w:after="0"/>
              <w:ind w:left="107" w:right="153"/>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b/>
                <w:i/>
                <w:sz w:val="20"/>
                <w:szCs w:val="20"/>
                <w:lang w:val="en" w:eastAsia="sr-Latn-RS"/>
              </w:rPr>
              <w:t>Практична</w:t>
            </w:r>
            <w:proofErr w:type="spellEnd"/>
            <w:r w:rsidRPr="005466D9">
              <w:rPr>
                <w:rFonts w:ascii="Times New Roman" w:eastAsia="Arial" w:hAnsi="Times New Roman" w:cs="Times New Roman"/>
                <w:b/>
                <w:i/>
                <w:sz w:val="20"/>
                <w:szCs w:val="20"/>
                <w:lang w:val="en" w:eastAsia="sr-Latn-RS"/>
              </w:rPr>
              <w:t xml:space="preserve"> </w:t>
            </w:r>
            <w:proofErr w:type="spellStart"/>
            <w:r w:rsidRPr="005466D9">
              <w:rPr>
                <w:rFonts w:ascii="Times New Roman" w:eastAsia="Arial" w:hAnsi="Times New Roman" w:cs="Times New Roman"/>
                <w:b/>
                <w:i/>
                <w:sz w:val="20"/>
                <w:szCs w:val="20"/>
                <w:lang w:val="en" w:eastAsia="sr-Latn-RS"/>
              </w:rPr>
              <w:t>настава</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Појмовно</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одређење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важнијих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термина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или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језичких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синтагми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упознавање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важнијих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идеја</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педагошких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мислилаца</w:t>
            </w:r>
            <w:proofErr w:type="spellEnd"/>
            <w:r w:rsidRPr="005466D9">
              <w:rPr>
                <w:rFonts w:ascii="Times New Roman" w:eastAsia="Arial" w:hAnsi="Times New Roman" w:cs="Times New Roman"/>
                <w:sz w:val="20"/>
                <w:szCs w:val="20"/>
                <w:lang w:val="en" w:eastAsia="sr-Latn-RS"/>
              </w:rPr>
              <w:t xml:space="preserve"> у </w:t>
            </w:r>
            <w:proofErr w:type="spellStart"/>
            <w:r w:rsidRPr="005466D9">
              <w:rPr>
                <w:rFonts w:ascii="Times New Roman" w:eastAsia="Arial" w:hAnsi="Times New Roman" w:cs="Times New Roman"/>
                <w:sz w:val="20"/>
                <w:szCs w:val="20"/>
                <w:lang w:val="en" w:eastAsia="sr-Latn-RS"/>
              </w:rPr>
              <w:t>појединим</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епохама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културно-историјског</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цивилизацијског</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развоја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упознавање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различитих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система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васпитања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специфичности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васпитног</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рада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васпитаницима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предшколског</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школског</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узраста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таксономија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васпитно-образовних</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циљева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коришћење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литературе</w:t>
            </w:r>
            <w:proofErr w:type="spellEnd"/>
            <w:r w:rsidRPr="005466D9">
              <w:rPr>
                <w:rFonts w:ascii="Times New Roman" w:eastAsia="Arial" w:hAnsi="Times New Roman" w:cs="Times New Roman"/>
                <w:sz w:val="20"/>
                <w:szCs w:val="20"/>
                <w:lang w:val="en" w:eastAsia="sr-Latn-RS"/>
              </w:rPr>
              <w:t>.</w:t>
            </w:r>
          </w:p>
        </w:tc>
      </w:tr>
      <w:tr w:rsidR="005466D9" w:rsidRPr="005466D9" w14:paraId="2771244F" w14:textId="77777777" w:rsidTr="00E121B0">
        <w:trPr>
          <w:trHeight w:val="1499"/>
        </w:trPr>
        <w:tc>
          <w:tcPr>
            <w:tcW w:w="9185" w:type="dxa"/>
            <w:gridSpan w:val="5"/>
          </w:tcPr>
          <w:p w14:paraId="54D2DAED" w14:textId="77777777" w:rsidR="005466D9" w:rsidRPr="005466D9" w:rsidRDefault="005466D9" w:rsidP="005466D9">
            <w:pPr>
              <w:spacing w:after="0"/>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Обавезна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литература</w:t>
            </w:r>
            <w:proofErr w:type="spellEnd"/>
            <w:r w:rsidRPr="005466D9">
              <w:rPr>
                <w:rFonts w:ascii="Times New Roman" w:eastAsia="Arial" w:hAnsi="Times New Roman" w:cs="Times New Roman"/>
                <w:b/>
                <w:sz w:val="20"/>
                <w:szCs w:val="20"/>
                <w:lang w:val="en" w:eastAsia="sr-Latn-RS"/>
              </w:rPr>
              <w:t>:</w:t>
            </w:r>
          </w:p>
          <w:p w14:paraId="382591D0" w14:textId="77777777" w:rsidR="005466D9" w:rsidRPr="005466D9" w:rsidRDefault="005466D9">
            <w:pPr>
              <w:widowControl w:val="0"/>
              <w:numPr>
                <w:ilvl w:val="0"/>
                <w:numId w:val="35"/>
              </w:numPr>
              <w:tabs>
                <w:tab w:val="left" w:pos="309"/>
              </w:tabs>
              <w:spacing w:before="55" w:after="0" w:line="240" w:lineRule="auto"/>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Баковљев</w:t>
            </w:r>
            <w:proofErr w:type="spellEnd"/>
            <w:r w:rsidRPr="005466D9">
              <w:rPr>
                <w:rFonts w:ascii="Times New Roman" w:eastAsia="Arial" w:hAnsi="Times New Roman" w:cs="Times New Roman"/>
                <w:sz w:val="20"/>
                <w:szCs w:val="20"/>
                <w:lang w:val="en" w:eastAsia="sr-Latn-RS"/>
              </w:rPr>
              <w:t xml:space="preserve">, М. (2003). </w:t>
            </w:r>
            <w:proofErr w:type="spellStart"/>
            <w:r w:rsidRPr="005466D9">
              <w:rPr>
                <w:rFonts w:ascii="Times New Roman" w:eastAsia="Arial" w:hAnsi="Times New Roman" w:cs="Times New Roman"/>
                <w:i/>
                <w:sz w:val="20"/>
                <w:szCs w:val="20"/>
                <w:lang w:val="en" w:eastAsia="sr-Latn-RS"/>
              </w:rPr>
              <w:t>Основи</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педагогије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Сомбор</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Учитељски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факулте</w:t>
            </w:r>
            <w:proofErr w:type="spellEnd"/>
            <w:r w:rsidRPr="005466D9">
              <w:rPr>
                <w:rFonts w:ascii="Times New Roman" w:eastAsia="Arial" w:hAnsi="Times New Roman" w:cs="Times New Roman"/>
                <w:sz w:val="20"/>
                <w:szCs w:val="20"/>
                <w:lang w:val="en" w:eastAsia="sr-Latn-RS"/>
              </w:rPr>
              <w:t>, 55-98.</w:t>
            </w:r>
          </w:p>
          <w:p w14:paraId="145798A1" w14:textId="77777777" w:rsidR="005466D9" w:rsidRPr="005466D9" w:rsidRDefault="005466D9">
            <w:pPr>
              <w:widowControl w:val="0"/>
              <w:numPr>
                <w:ilvl w:val="0"/>
                <w:numId w:val="35"/>
              </w:numPr>
              <w:tabs>
                <w:tab w:val="left" w:pos="309"/>
              </w:tabs>
              <w:spacing w:after="0" w:line="240" w:lineRule="auto"/>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Богосављевић</w:t>
            </w:r>
            <w:proofErr w:type="spellEnd"/>
            <w:r w:rsidRPr="005466D9">
              <w:rPr>
                <w:rFonts w:ascii="Times New Roman" w:eastAsia="Arial" w:hAnsi="Times New Roman" w:cs="Times New Roman"/>
                <w:sz w:val="20"/>
                <w:szCs w:val="20"/>
                <w:lang w:val="en" w:eastAsia="sr-Latn-RS"/>
              </w:rPr>
              <w:t>, Р. (2019</w:t>
            </w:r>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Општа</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педагогија</w:t>
            </w:r>
            <w:proofErr w:type="spellEnd"/>
            <w:r w:rsidRPr="005466D9">
              <w:rPr>
                <w:rFonts w:ascii="Times New Roman" w:eastAsia="Arial" w:hAnsi="Times New Roman" w:cs="Times New Roman"/>
                <w:i/>
                <w:sz w:val="20"/>
                <w:szCs w:val="20"/>
                <w:lang w:val="en" w:eastAsia="sr-Latn-RS"/>
              </w:rPr>
              <w:t>.</w:t>
            </w:r>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Сомбор</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Педагошки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факултет</w:t>
            </w:r>
            <w:proofErr w:type="spellEnd"/>
            <w:r w:rsidRPr="005466D9">
              <w:rPr>
                <w:rFonts w:ascii="Times New Roman" w:eastAsia="Arial" w:hAnsi="Times New Roman" w:cs="Times New Roman"/>
                <w:sz w:val="20"/>
                <w:szCs w:val="20"/>
                <w:lang w:val="en" w:eastAsia="sr-Latn-RS"/>
              </w:rPr>
              <w:t>, 11-208.</w:t>
            </w:r>
          </w:p>
          <w:p w14:paraId="7F871793" w14:textId="77777777" w:rsidR="005466D9" w:rsidRPr="005466D9" w:rsidRDefault="005466D9" w:rsidP="005466D9">
            <w:pPr>
              <w:tabs>
                <w:tab w:val="left" w:pos="307"/>
              </w:tabs>
              <w:spacing w:after="0"/>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Додатна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литература</w:t>
            </w:r>
            <w:proofErr w:type="spellEnd"/>
            <w:r w:rsidRPr="005466D9">
              <w:rPr>
                <w:rFonts w:ascii="Times New Roman" w:eastAsia="Arial" w:hAnsi="Times New Roman" w:cs="Times New Roman"/>
                <w:b/>
                <w:sz w:val="20"/>
                <w:szCs w:val="20"/>
                <w:lang w:val="en" w:eastAsia="sr-Latn-RS"/>
              </w:rPr>
              <w:t>:</w:t>
            </w:r>
          </w:p>
          <w:p w14:paraId="7CA0605A" w14:textId="77777777" w:rsidR="005466D9" w:rsidRPr="005466D9" w:rsidRDefault="005466D9" w:rsidP="005466D9">
            <w:pPr>
              <w:tabs>
                <w:tab w:val="left" w:pos="310"/>
              </w:tabs>
              <w:spacing w:after="0"/>
              <w:ind w:left="934"/>
              <w:rPr>
                <w:rFonts w:ascii="Times New Roman" w:eastAsia="Arial" w:hAnsi="Times New Roman" w:cs="Times New Roman"/>
                <w:sz w:val="20"/>
                <w:szCs w:val="20"/>
                <w:lang w:val="en" w:eastAsia="sr-Latn-RS"/>
              </w:rPr>
            </w:pPr>
            <w:r w:rsidRPr="005466D9">
              <w:rPr>
                <w:rFonts w:ascii="Times New Roman" w:eastAsia="Arial" w:hAnsi="Times New Roman" w:cs="Times New Roman"/>
                <w:sz w:val="20"/>
                <w:szCs w:val="20"/>
                <w:lang w:val="en" w:eastAsia="sr-Latn-RS"/>
              </w:rPr>
              <w:t xml:space="preserve">1. </w:t>
            </w:r>
            <w:proofErr w:type="spellStart"/>
            <w:r w:rsidRPr="005466D9">
              <w:rPr>
                <w:rFonts w:ascii="Times New Roman" w:eastAsia="Arial" w:hAnsi="Times New Roman" w:cs="Times New Roman"/>
                <w:sz w:val="20"/>
                <w:szCs w:val="20"/>
                <w:lang w:val="en" w:eastAsia="sr-Latn-RS"/>
              </w:rPr>
              <w:t>Петровић</w:t>
            </w:r>
            <w:proofErr w:type="spellEnd"/>
            <w:r w:rsidRPr="005466D9">
              <w:rPr>
                <w:rFonts w:ascii="Times New Roman" w:eastAsia="Arial" w:hAnsi="Times New Roman" w:cs="Times New Roman"/>
                <w:sz w:val="20"/>
                <w:szCs w:val="20"/>
                <w:lang w:val="en" w:eastAsia="sr-Latn-RS"/>
              </w:rPr>
              <w:t xml:space="preserve">, Ј; </w:t>
            </w:r>
            <w:proofErr w:type="spellStart"/>
            <w:r w:rsidRPr="005466D9">
              <w:rPr>
                <w:rFonts w:ascii="Times New Roman" w:eastAsia="Arial" w:hAnsi="Times New Roman" w:cs="Times New Roman"/>
                <w:sz w:val="20"/>
                <w:szCs w:val="20"/>
                <w:lang w:val="en" w:eastAsia="sr-Latn-RS"/>
              </w:rPr>
              <w:t>Ценић</w:t>
            </w:r>
            <w:proofErr w:type="spellEnd"/>
            <w:r w:rsidRPr="005466D9">
              <w:rPr>
                <w:rFonts w:ascii="Times New Roman" w:eastAsia="Arial" w:hAnsi="Times New Roman" w:cs="Times New Roman"/>
                <w:sz w:val="20"/>
                <w:szCs w:val="20"/>
                <w:lang w:val="en" w:eastAsia="sr-Latn-RS"/>
              </w:rPr>
              <w:t xml:space="preserve">, С. (2005). </w:t>
            </w:r>
            <w:proofErr w:type="spellStart"/>
            <w:r w:rsidRPr="005466D9">
              <w:rPr>
                <w:rFonts w:ascii="Times New Roman" w:eastAsia="Arial" w:hAnsi="Times New Roman" w:cs="Times New Roman"/>
                <w:i/>
                <w:sz w:val="20"/>
                <w:szCs w:val="20"/>
                <w:lang w:val="en" w:eastAsia="sr-Latn-RS"/>
              </w:rPr>
              <w:t>Васпитање</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кроз</w:t>
            </w:r>
            <w:proofErr w:type="spellEnd"/>
            <w:r w:rsidRPr="005466D9">
              <w:rPr>
                <w:rFonts w:ascii="Times New Roman" w:eastAsia="Arial" w:hAnsi="Times New Roman" w:cs="Times New Roman"/>
                <w:i/>
                <w:sz w:val="20"/>
                <w:szCs w:val="20"/>
                <w:lang w:val="en" w:eastAsia="sr-Latn-RS"/>
              </w:rPr>
              <w:t xml:space="preserve"> </w:t>
            </w:r>
            <w:proofErr w:type="spellStart"/>
            <w:r w:rsidRPr="005466D9">
              <w:rPr>
                <w:rFonts w:ascii="Times New Roman" w:eastAsia="Arial" w:hAnsi="Times New Roman" w:cs="Times New Roman"/>
                <w:i/>
                <w:sz w:val="20"/>
                <w:szCs w:val="20"/>
                <w:lang w:val="en" w:eastAsia="sr-Latn-RS"/>
              </w:rPr>
              <w:t>историјске</w:t>
            </w:r>
            <w:proofErr w:type="spellEnd"/>
            <w:r w:rsidRPr="005466D9">
              <w:rPr>
                <w:rFonts w:ascii="Times New Roman" w:eastAsia="Arial" w:hAnsi="Times New Roman" w:cs="Times New Roman"/>
                <w:i/>
                <w:sz w:val="20"/>
                <w:szCs w:val="20"/>
                <w:lang w:val="en" w:eastAsia="sr-Latn-RS"/>
              </w:rPr>
              <w:t xml:space="preserve"> </w:t>
            </w:r>
            <w:proofErr w:type="spellStart"/>
            <w:proofErr w:type="gramStart"/>
            <w:r w:rsidRPr="005466D9">
              <w:rPr>
                <w:rFonts w:ascii="Times New Roman" w:eastAsia="Arial" w:hAnsi="Times New Roman" w:cs="Times New Roman"/>
                <w:i/>
                <w:sz w:val="20"/>
                <w:szCs w:val="20"/>
                <w:lang w:val="en" w:eastAsia="sr-Latn-RS"/>
              </w:rPr>
              <w:t>епохе.</w:t>
            </w:r>
            <w:r w:rsidRPr="005466D9">
              <w:rPr>
                <w:rFonts w:ascii="Times New Roman" w:eastAsia="Arial" w:hAnsi="Times New Roman" w:cs="Times New Roman"/>
                <w:sz w:val="20"/>
                <w:szCs w:val="20"/>
                <w:lang w:val="en" w:eastAsia="sr-Latn-RS"/>
              </w:rPr>
              <w:t>Учитељски</w:t>
            </w:r>
            <w:proofErr w:type="spellEnd"/>
            <w:proofErr w:type="gram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факултет</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Врање</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одломци</w:t>
            </w:r>
            <w:proofErr w:type="spellEnd"/>
            <w:r w:rsidRPr="005466D9">
              <w:rPr>
                <w:rFonts w:ascii="Times New Roman" w:eastAsia="Arial" w:hAnsi="Times New Roman" w:cs="Times New Roman"/>
                <w:sz w:val="20"/>
                <w:szCs w:val="20"/>
                <w:lang w:val="en" w:eastAsia="sr-Latn-RS"/>
              </w:rPr>
              <w:t>.</w:t>
            </w:r>
          </w:p>
          <w:p w14:paraId="2F9D69F0" w14:textId="77777777" w:rsidR="005466D9" w:rsidRPr="005466D9" w:rsidRDefault="005466D9" w:rsidP="005466D9">
            <w:pPr>
              <w:tabs>
                <w:tab w:val="left" w:pos="310"/>
              </w:tabs>
              <w:spacing w:after="0"/>
              <w:ind w:left="934"/>
              <w:rPr>
                <w:rFonts w:ascii="Times New Roman" w:eastAsia="Arial" w:hAnsi="Times New Roman" w:cs="Times New Roman"/>
                <w:sz w:val="20"/>
                <w:szCs w:val="20"/>
                <w:lang w:val="en" w:eastAsia="sr-Latn-RS"/>
              </w:rPr>
            </w:pPr>
          </w:p>
          <w:p w14:paraId="44F5DECC" w14:textId="77777777" w:rsidR="005466D9" w:rsidRPr="005466D9" w:rsidRDefault="005466D9" w:rsidP="005466D9">
            <w:pPr>
              <w:tabs>
                <w:tab w:val="left" w:pos="310"/>
              </w:tabs>
              <w:spacing w:before="1" w:after="0"/>
              <w:rPr>
                <w:rFonts w:ascii="Times New Roman" w:eastAsia="Arial" w:hAnsi="Times New Roman" w:cs="Times New Roman"/>
                <w:sz w:val="20"/>
                <w:szCs w:val="20"/>
                <w:lang w:val="en" w:eastAsia="sr-Latn-RS"/>
              </w:rPr>
            </w:pPr>
          </w:p>
        </w:tc>
      </w:tr>
      <w:tr w:rsidR="005466D9" w:rsidRPr="005466D9" w14:paraId="29AAD891" w14:textId="77777777" w:rsidTr="00E121B0">
        <w:trPr>
          <w:trHeight w:val="290"/>
        </w:trPr>
        <w:tc>
          <w:tcPr>
            <w:tcW w:w="3020" w:type="dxa"/>
          </w:tcPr>
          <w:p w14:paraId="3A8AA944"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Број</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часова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активне</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наставе</w:t>
            </w:r>
            <w:proofErr w:type="spellEnd"/>
          </w:p>
        </w:tc>
        <w:tc>
          <w:tcPr>
            <w:tcW w:w="3002" w:type="dxa"/>
            <w:gridSpan w:val="2"/>
          </w:tcPr>
          <w:p w14:paraId="748C62E0"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Теоријска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настава</w:t>
            </w:r>
            <w:proofErr w:type="spellEnd"/>
            <w:r w:rsidRPr="005466D9">
              <w:rPr>
                <w:rFonts w:ascii="Times New Roman" w:eastAsia="Arial" w:hAnsi="Times New Roman" w:cs="Times New Roman"/>
                <w:b/>
                <w:sz w:val="20"/>
                <w:szCs w:val="20"/>
                <w:lang w:val="en" w:eastAsia="sr-Latn-RS"/>
              </w:rPr>
              <w:t>: 2</w:t>
            </w:r>
          </w:p>
        </w:tc>
        <w:tc>
          <w:tcPr>
            <w:tcW w:w="3163" w:type="dxa"/>
            <w:gridSpan w:val="2"/>
          </w:tcPr>
          <w:p w14:paraId="48BA2F06" w14:textId="77777777" w:rsidR="005466D9" w:rsidRPr="005466D9" w:rsidRDefault="005466D9" w:rsidP="005466D9">
            <w:pPr>
              <w:spacing w:after="0" w:line="228" w:lineRule="auto"/>
              <w:ind w:left="105"/>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Практична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настава</w:t>
            </w:r>
            <w:proofErr w:type="spellEnd"/>
            <w:r w:rsidRPr="005466D9">
              <w:rPr>
                <w:rFonts w:ascii="Times New Roman" w:eastAsia="Arial" w:hAnsi="Times New Roman" w:cs="Times New Roman"/>
                <w:b/>
                <w:sz w:val="20"/>
                <w:szCs w:val="20"/>
                <w:lang w:val="en" w:eastAsia="sr-Latn-RS"/>
              </w:rPr>
              <w:t>: 2</w:t>
            </w:r>
          </w:p>
        </w:tc>
      </w:tr>
      <w:tr w:rsidR="005466D9" w:rsidRPr="005466D9" w14:paraId="388D71B4" w14:textId="77777777" w:rsidTr="00E121B0">
        <w:trPr>
          <w:trHeight w:val="810"/>
        </w:trPr>
        <w:tc>
          <w:tcPr>
            <w:tcW w:w="9185" w:type="dxa"/>
            <w:gridSpan w:val="5"/>
          </w:tcPr>
          <w:p w14:paraId="1A42EEEC"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Методе</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извођења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наставе</w:t>
            </w:r>
            <w:proofErr w:type="spellEnd"/>
          </w:p>
          <w:p w14:paraId="14D488B6" w14:textId="77777777" w:rsidR="005466D9" w:rsidRPr="005466D9" w:rsidRDefault="005466D9" w:rsidP="005466D9">
            <w:pPr>
              <w:spacing w:before="55" w:after="0"/>
              <w:ind w:left="107"/>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Предавачка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дијалошка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метода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рада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на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тексту</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метода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интерактивног</w:t>
            </w:r>
            <w:proofErr w:type="spellEnd"/>
            <w:r w:rsidRPr="005466D9">
              <w:rPr>
                <w:rFonts w:ascii="Times New Roman" w:eastAsia="Arial" w:hAnsi="Times New Roman" w:cs="Times New Roman"/>
                <w:sz w:val="20"/>
                <w:szCs w:val="20"/>
                <w:lang w:val="en" w:eastAsia="sr-Latn-RS"/>
              </w:rPr>
              <w:t xml:space="preserve"> и </w:t>
            </w:r>
            <w:proofErr w:type="spellStart"/>
            <w:r w:rsidRPr="005466D9">
              <w:rPr>
                <w:rFonts w:ascii="Times New Roman" w:eastAsia="Arial" w:hAnsi="Times New Roman" w:cs="Times New Roman"/>
                <w:sz w:val="20"/>
                <w:szCs w:val="20"/>
                <w:lang w:val="en" w:eastAsia="sr-Latn-RS"/>
              </w:rPr>
              <w:t>кооперативног</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учења</w:t>
            </w:r>
            <w:proofErr w:type="spellEnd"/>
          </w:p>
        </w:tc>
      </w:tr>
      <w:tr w:rsidR="005466D9" w:rsidRPr="005466D9" w14:paraId="036E53B7" w14:textId="77777777" w:rsidTr="00E121B0">
        <w:trPr>
          <w:trHeight w:val="290"/>
        </w:trPr>
        <w:tc>
          <w:tcPr>
            <w:tcW w:w="9185" w:type="dxa"/>
            <w:gridSpan w:val="5"/>
          </w:tcPr>
          <w:p w14:paraId="254FDA16"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Оцена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знања</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максимални</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број</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поена</w:t>
            </w:r>
            <w:proofErr w:type="spellEnd"/>
            <w:r w:rsidRPr="005466D9">
              <w:rPr>
                <w:rFonts w:ascii="Times New Roman" w:eastAsia="Arial" w:hAnsi="Times New Roman" w:cs="Times New Roman"/>
                <w:b/>
                <w:sz w:val="20"/>
                <w:szCs w:val="20"/>
                <w:lang w:val="en" w:eastAsia="sr-Latn-RS"/>
              </w:rPr>
              <w:t xml:space="preserve"> 100)</w:t>
            </w:r>
          </w:p>
        </w:tc>
      </w:tr>
      <w:tr w:rsidR="005466D9" w:rsidRPr="005466D9" w14:paraId="4CD43136" w14:textId="77777777" w:rsidTr="00E121B0">
        <w:trPr>
          <w:trHeight w:val="290"/>
        </w:trPr>
        <w:tc>
          <w:tcPr>
            <w:tcW w:w="3020" w:type="dxa"/>
          </w:tcPr>
          <w:p w14:paraId="3A8E3F2A"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Предиспитне</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обавезе</w:t>
            </w:r>
            <w:proofErr w:type="spellEnd"/>
          </w:p>
        </w:tc>
        <w:tc>
          <w:tcPr>
            <w:tcW w:w="1885" w:type="dxa"/>
          </w:tcPr>
          <w:p w14:paraId="7E1A041F" w14:textId="77777777" w:rsidR="005466D9" w:rsidRPr="005466D9" w:rsidRDefault="005466D9" w:rsidP="005466D9">
            <w:pPr>
              <w:spacing w:after="0" w:line="223" w:lineRule="auto"/>
              <w:ind w:left="107"/>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поена</w:t>
            </w:r>
            <w:proofErr w:type="spellEnd"/>
          </w:p>
        </w:tc>
        <w:tc>
          <w:tcPr>
            <w:tcW w:w="3067" w:type="dxa"/>
            <w:gridSpan w:val="2"/>
          </w:tcPr>
          <w:p w14:paraId="471D1F9C" w14:textId="77777777" w:rsidR="005466D9" w:rsidRPr="005466D9" w:rsidRDefault="005466D9" w:rsidP="005466D9">
            <w:pPr>
              <w:spacing w:after="0" w:line="228" w:lineRule="auto"/>
              <w:ind w:left="106"/>
              <w:rPr>
                <w:rFonts w:ascii="Times New Roman" w:eastAsia="Arial" w:hAnsi="Times New Roman" w:cs="Times New Roman"/>
                <w:b/>
                <w:sz w:val="20"/>
                <w:szCs w:val="20"/>
                <w:lang w:val="en" w:eastAsia="sr-Latn-RS"/>
              </w:rPr>
            </w:pPr>
            <w:proofErr w:type="spellStart"/>
            <w:r w:rsidRPr="005466D9">
              <w:rPr>
                <w:rFonts w:ascii="Times New Roman" w:eastAsia="Arial" w:hAnsi="Times New Roman" w:cs="Times New Roman"/>
                <w:b/>
                <w:sz w:val="20"/>
                <w:szCs w:val="20"/>
                <w:lang w:val="en" w:eastAsia="sr-Latn-RS"/>
              </w:rPr>
              <w:t>Завршни</w:t>
            </w:r>
            <w:proofErr w:type="spellEnd"/>
            <w:r w:rsidRPr="005466D9">
              <w:rPr>
                <w:rFonts w:ascii="Times New Roman" w:eastAsia="Arial" w:hAnsi="Times New Roman" w:cs="Times New Roman"/>
                <w:b/>
                <w:sz w:val="20"/>
                <w:szCs w:val="20"/>
                <w:lang w:val="en" w:eastAsia="sr-Latn-RS"/>
              </w:rPr>
              <w:t xml:space="preserve"> </w:t>
            </w:r>
            <w:proofErr w:type="spellStart"/>
            <w:r w:rsidRPr="005466D9">
              <w:rPr>
                <w:rFonts w:ascii="Times New Roman" w:eastAsia="Arial" w:hAnsi="Times New Roman" w:cs="Times New Roman"/>
                <w:b/>
                <w:sz w:val="20"/>
                <w:szCs w:val="20"/>
                <w:lang w:val="en" w:eastAsia="sr-Latn-RS"/>
              </w:rPr>
              <w:t>испит</w:t>
            </w:r>
            <w:proofErr w:type="spellEnd"/>
          </w:p>
        </w:tc>
        <w:tc>
          <w:tcPr>
            <w:tcW w:w="1213" w:type="dxa"/>
          </w:tcPr>
          <w:p w14:paraId="4352715F" w14:textId="77777777" w:rsidR="005466D9" w:rsidRPr="005466D9" w:rsidRDefault="005466D9" w:rsidP="005466D9">
            <w:pPr>
              <w:spacing w:after="0" w:line="223" w:lineRule="auto"/>
              <w:ind w:left="105"/>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поена</w:t>
            </w:r>
            <w:proofErr w:type="spellEnd"/>
          </w:p>
        </w:tc>
      </w:tr>
      <w:tr w:rsidR="005466D9" w:rsidRPr="005466D9" w14:paraId="7AC92103" w14:textId="77777777" w:rsidTr="00E121B0">
        <w:trPr>
          <w:trHeight w:val="290"/>
        </w:trPr>
        <w:tc>
          <w:tcPr>
            <w:tcW w:w="3020" w:type="dxa"/>
          </w:tcPr>
          <w:p w14:paraId="0370CD72" w14:textId="77777777" w:rsidR="005466D9" w:rsidRPr="005466D9" w:rsidRDefault="005466D9" w:rsidP="005466D9">
            <w:pPr>
              <w:spacing w:after="0" w:line="223" w:lineRule="auto"/>
              <w:ind w:left="107"/>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активност</w:t>
            </w:r>
            <w:proofErr w:type="spellEnd"/>
            <w:r w:rsidRPr="005466D9">
              <w:rPr>
                <w:rFonts w:ascii="Times New Roman" w:eastAsia="Arial" w:hAnsi="Times New Roman" w:cs="Times New Roman"/>
                <w:sz w:val="20"/>
                <w:szCs w:val="20"/>
                <w:lang w:val="en" w:eastAsia="sr-Latn-RS"/>
              </w:rPr>
              <w:t xml:space="preserve"> у </w:t>
            </w:r>
            <w:proofErr w:type="spellStart"/>
            <w:r w:rsidRPr="005466D9">
              <w:rPr>
                <w:rFonts w:ascii="Times New Roman" w:eastAsia="Arial" w:hAnsi="Times New Roman" w:cs="Times New Roman"/>
                <w:sz w:val="20"/>
                <w:szCs w:val="20"/>
                <w:lang w:val="en" w:eastAsia="sr-Latn-RS"/>
              </w:rPr>
              <w:t>току</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предавања</w:t>
            </w:r>
            <w:proofErr w:type="spellEnd"/>
          </w:p>
        </w:tc>
        <w:tc>
          <w:tcPr>
            <w:tcW w:w="1885" w:type="dxa"/>
          </w:tcPr>
          <w:p w14:paraId="19864650"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r w:rsidRPr="005466D9">
              <w:rPr>
                <w:rFonts w:ascii="Times New Roman" w:eastAsia="Arial" w:hAnsi="Times New Roman" w:cs="Times New Roman"/>
                <w:b/>
                <w:sz w:val="20"/>
                <w:szCs w:val="20"/>
                <w:lang w:val="en" w:eastAsia="sr-Latn-RS"/>
              </w:rPr>
              <w:t>10</w:t>
            </w:r>
          </w:p>
        </w:tc>
        <w:tc>
          <w:tcPr>
            <w:tcW w:w="3067" w:type="dxa"/>
            <w:gridSpan w:val="2"/>
          </w:tcPr>
          <w:p w14:paraId="4F4431DE" w14:textId="77777777" w:rsidR="005466D9" w:rsidRPr="005466D9" w:rsidRDefault="005466D9" w:rsidP="005466D9">
            <w:pPr>
              <w:spacing w:after="0" w:line="223" w:lineRule="auto"/>
              <w:ind w:left="106"/>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писмени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испит</w:t>
            </w:r>
            <w:proofErr w:type="spellEnd"/>
          </w:p>
        </w:tc>
        <w:tc>
          <w:tcPr>
            <w:tcW w:w="1213" w:type="dxa"/>
          </w:tcPr>
          <w:p w14:paraId="063A0471" w14:textId="77777777" w:rsidR="005466D9" w:rsidRPr="005466D9" w:rsidRDefault="005466D9" w:rsidP="005466D9">
            <w:pPr>
              <w:spacing w:after="0" w:line="228" w:lineRule="auto"/>
              <w:ind w:left="105"/>
              <w:rPr>
                <w:rFonts w:ascii="Times New Roman" w:eastAsia="Arial" w:hAnsi="Times New Roman" w:cs="Times New Roman"/>
                <w:b/>
                <w:sz w:val="20"/>
                <w:szCs w:val="20"/>
                <w:lang w:val="en" w:eastAsia="sr-Latn-RS"/>
              </w:rPr>
            </w:pPr>
            <w:r w:rsidRPr="005466D9">
              <w:rPr>
                <w:rFonts w:ascii="Times New Roman" w:eastAsia="Arial" w:hAnsi="Times New Roman" w:cs="Times New Roman"/>
                <w:b/>
                <w:sz w:val="20"/>
                <w:szCs w:val="20"/>
                <w:lang w:val="en" w:eastAsia="sr-Latn-RS"/>
              </w:rPr>
              <w:t>30</w:t>
            </w:r>
          </w:p>
        </w:tc>
      </w:tr>
      <w:tr w:rsidR="005466D9" w:rsidRPr="005466D9" w14:paraId="6B5DEB08" w14:textId="77777777" w:rsidTr="00E121B0">
        <w:trPr>
          <w:trHeight w:val="290"/>
        </w:trPr>
        <w:tc>
          <w:tcPr>
            <w:tcW w:w="3020" w:type="dxa"/>
          </w:tcPr>
          <w:p w14:paraId="1104789D" w14:textId="77777777" w:rsidR="005466D9" w:rsidRPr="005466D9" w:rsidRDefault="005466D9" w:rsidP="005466D9">
            <w:pPr>
              <w:spacing w:after="0" w:line="223" w:lineRule="auto"/>
              <w:ind w:left="107"/>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практична</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настава</w:t>
            </w:r>
            <w:proofErr w:type="spellEnd"/>
          </w:p>
        </w:tc>
        <w:tc>
          <w:tcPr>
            <w:tcW w:w="1885" w:type="dxa"/>
          </w:tcPr>
          <w:p w14:paraId="7393D0B6" w14:textId="77777777" w:rsidR="005466D9" w:rsidRPr="005466D9" w:rsidRDefault="005466D9" w:rsidP="005466D9">
            <w:pPr>
              <w:spacing w:after="0" w:line="228" w:lineRule="auto"/>
              <w:ind w:left="107"/>
              <w:rPr>
                <w:rFonts w:ascii="Times New Roman" w:eastAsia="Arial" w:hAnsi="Times New Roman" w:cs="Times New Roman"/>
                <w:b/>
                <w:sz w:val="20"/>
                <w:szCs w:val="20"/>
                <w:lang w:val="en" w:eastAsia="sr-Latn-RS"/>
              </w:rPr>
            </w:pPr>
            <w:r w:rsidRPr="005466D9">
              <w:rPr>
                <w:rFonts w:ascii="Times New Roman" w:eastAsia="Arial" w:hAnsi="Times New Roman" w:cs="Times New Roman"/>
                <w:b/>
                <w:sz w:val="20"/>
                <w:szCs w:val="20"/>
                <w:lang w:val="en" w:eastAsia="sr-Latn-RS"/>
              </w:rPr>
              <w:t>20</w:t>
            </w:r>
          </w:p>
        </w:tc>
        <w:tc>
          <w:tcPr>
            <w:tcW w:w="3067" w:type="dxa"/>
            <w:gridSpan w:val="2"/>
          </w:tcPr>
          <w:p w14:paraId="08BAC05F" w14:textId="77777777" w:rsidR="005466D9" w:rsidRPr="005466D9" w:rsidRDefault="005466D9" w:rsidP="005466D9">
            <w:pPr>
              <w:spacing w:after="0" w:line="223" w:lineRule="auto"/>
              <w:ind w:left="106"/>
              <w:rPr>
                <w:rFonts w:ascii="Times New Roman" w:eastAsia="Arial" w:hAnsi="Times New Roman" w:cs="Times New Roman"/>
                <w:sz w:val="20"/>
                <w:szCs w:val="20"/>
                <w:lang w:val="en" w:eastAsia="sr-Latn-RS"/>
              </w:rPr>
            </w:pPr>
            <w:proofErr w:type="spellStart"/>
            <w:r w:rsidRPr="005466D9">
              <w:rPr>
                <w:rFonts w:ascii="Times New Roman" w:eastAsia="Arial" w:hAnsi="Times New Roman" w:cs="Times New Roman"/>
                <w:sz w:val="20"/>
                <w:szCs w:val="20"/>
                <w:lang w:val="en" w:eastAsia="sr-Latn-RS"/>
              </w:rPr>
              <w:t>усмени</w:t>
            </w:r>
            <w:proofErr w:type="spellEnd"/>
            <w:r w:rsidRPr="005466D9">
              <w:rPr>
                <w:rFonts w:ascii="Times New Roman" w:eastAsia="Arial" w:hAnsi="Times New Roman" w:cs="Times New Roman"/>
                <w:sz w:val="20"/>
                <w:szCs w:val="20"/>
                <w:lang w:val="en" w:eastAsia="sr-Latn-RS"/>
              </w:rPr>
              <w:t xml:space="preserve"> </w:t>
            </w:r>
            <w:proofErr w:type="spellStart"/>
            <w:r w:rsidRPr="005466D9">
              <w:rPr>
                <w:rFonts w:ascii="Times New Roman" w:eastAsia="Arial" w:hAnsi="Times New Roman" w:cs="Times New Roman"/>
                <w:sz w:val="20"/>
                <w:szCs w:val="20"/>
                <w:lang w:val="en" w:eastAsia="sr-Latn-RS"/>
              </w:rPr>
              <w:t>испт</w:t>
            </w:r>
            <w:proofErr w:type="spellEnd"/>
          </w:p>
        </w:tc>
        <w:tc>
          <w:tcPr>
            <w:tcW w:w="1213" w:type="dxa"/>
          </w:tcPr>
          <w:p w14:paraId="7F729F80" w14:textId="77777777" w:rsidR="005466D9" w:rsidRPr="005466D9" w:rsidRDefault="005466D9" w:rsidP="005466D9">
            <w:pPr>
              <w:spacing w:after="0" w:line="228" w:lineRule="auto"/>
              <w:ind w:left="105"/>
              <w:rPr>
                <w:rFonts w:ascii="Times New Roman" w:eastAsia="Arial" w:hAnsi="Times New Roman" w:cs="Times New Roman"/>
                <w:b/>
                <w:sz w:val="20"/>
                <w:szCs w:val="20"/>
                <w:lang w:val="en" w:eastAsia="sr-Latn-RS"/>
              </w:rPr>
            </w:pPr>
            <w:r w:rsidRPr="005466D9">
              <w:rPr>
                <w:rFonts w:ascii="Times New Roman" w:eastAsia="Arial" w:hAnsi="Times New Roman" w:cs="Times New Roman"/>
                <w:b/>
                <w:sz w:val="20"/>
                <w:szCs w:val="20"/>
                <w:lang w:val="en" w:eastAsia="sr-Latn-RS"/>
              </w:rPr>
              <w:t>20</w:t>
            </w:r>
          </w:p>
        </w:tc>
      </w:tr>
    </w:tbl>
    <w:p w14:paraId="46F85E75" w14:textId="1D2E98A0" w:rsidR="00FB3D00" w:rsidRDefault="00FB3D00"/>
    <w:p w14:paraId="1FA1F8A3" w14:textId="23CC35C5" w:rsidR="00FB3D00" w:rsidRDefault="00FB3D00"/>
    <w:p w14:paraId="6C379504" w14:textId="2B5C9B1D" w:rsidR="00FB3D00" w:rsidRDefault="00FB3D00"/>
    <w:p w14:paraId="1AB7674D" w14:textId="0902BE8E" w:rsidR="00FB3D00" w:rsidRDefault="00FB3D00"/>
    <w:p w14:paraId="49550F4C" w14:textId="5F38BBE9" w:rsidR="00FB3D00" w:rsidRDefault="00FB3D00"/>
    <w:p w14:paraId="346AD450" w14:textId="0AFB67AE" w:rsidR="00FB3D00" w:rsidRDefault="00FB3D00" w:rsidP="00FB3D00">
      <w:pPr>
        <w:rPr>
          <w:rFonts w:ascii="Times New Roman" w:hAnsi="Times New Roman"/>
          <w:bCs/>
          <w:lang w:val="sr-Latn-RS"/>
        </w:rPr>
      </w:pPr>
    </w:p>
    <w:tbl>
      <w:tblPr>
        <w:tblpPr w:leftFromText="180" w:rightFromText="180" w:vertAnchor="text" w:horzAnchor="margin" w:tblpXSpec="center"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9"/>
      </w:tblGrid>
      <w:tr w:rsidR="005466D9" w14:paraId="02BA088D"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2E41303" w14:textId="77777777" w:rsidR="005466D9" w:rsidRPr="007E2000" w:rsidRDefault="005466D9" w:rsidP="00E121B0">
            <w:pPr>
              <w:tabs>
                <w:tab w:val="left" w:pos="567"/>
              </w:tabs>
              <w:spacing w:after="60"/>
              <w:rPr>
                <w:rFonts w:ascii="Times New Roman" w:hAnsi="Times New Roman"/>
                <w:b/>
                <w:bCs/>
                <w:sz w:val="20"/>
                <w:szCs w:val="20"/>
              </w:rPr>
            </w:pPr>
            <w:bookmarkStart w:id="4" w:name="СЈ1"/>
            <w:r w:rsidRPr="002C20AC">
              <w:rPr>
                <w:rFonts w:ascii="Times New Roman" w:hAnsi="Times New Roman"/>
                <w:b/>
                <w:bCs/>
                <w:sz w:val="20"/>
                <w:szCs w:val="20"/>
                <w:lang w:val="sr-Cyrl-CS"/>
              </w:rPr>
              <w:t xml:space="preserve">Студијски програм : </w:t>
            </w:r>
            <w:r>
              <w:rPr>
                <w:rFonts w:ascii="Times New Roman" w:hAnsi="Times New Roman"/>
                <w:b/>
                <w:bCs/>
                <w:sz w:val="20"/>
                <w:szCs w:val="20"/>
                <w:lang w:val="sr-Cyrl-CS"/>
              </w:rPr>
              <w:t xml:space="preserve">ОУЧ, </w:t>
            </w:r>
            <w:r>
              <w:rPr>
                <w:rFonts w:ascii="Times New Roman" w:hAnsi="Times New Roman"/>
                <w:b/>
                <w:bCs/>
                <w:sz w:val="20"/>
                <w:szCs w:val="20"/>
              </w:rPr>
              <w:t>OBA, OБИ</w:t>
            </w:r>
          </w:p>
        </w:tc>
      </w:tr>
      <w:tr w:rsidR="005466D9" w14:paraId="6DAEA10B"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E6AE04" w14:textId="77777777" w:rsidR="005466D9" w:rsidRPr="002C20AC" w:rsidRDefault="005466D9" w:rsidP="00E121B0">
            <w:pPr>
              <w:tabs>
                <w:tab w:val="left" w:pos="567"/>
              </w:tabs>
              <w:spacing w:after="60"/>
              <w:rPr>
                <w:rFonts w:ascii="Times New Roman" w:hAnsi="Times New Roman"/>
                <w:sz w:val="20"/>
                <w:szCs w:val="20"/>
                <w:lang w:val="sr-Cyrl-CS"/>
              </w:rPr>
            </w:pPr>
            <w:r w:rsidRPr="002C20AC">
              <w:rPr>
                <w:rFonts w:ascii="Times New Roman" w:hAnsi="Times New Roman"/>
                <w:b/>
                <w:bCs/>
                <w:sz w:val="20"/>
                <w:szCs w:val="20"/>
                <w:lang w:val="sr-Cyrl-CS"/>
              </w:rPr>
              <w:t xml:space="preserve">Назив предмета: </w:t>
            </w:r>
            <w:r w:rsidRPr="002C20AC">
              <w:rPr>
                <w:rFonts w:ascii="Times New Roman" w:hAnsi="Times New Roman"/>
                <w:sz w:val="20"/>
                <w:szCs w:val="20"/>
                <w:lang w:val="sr-Cyrl-CS"/>
              </w:rPr>
              <w:t>Српски језик 1</w:t>
            </w:r>
          </w:p>
        </w:tc>
      </w:tr>
      <w:tr w:rsidR="005466D9" w14:paraId="43C26758"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F651423"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Наставник</w:t>
            </w:r>
            <w:r w:rsidRPr="002C20AC">
              <w:rPr>
                <w:rFonts w:ascii="Times New Roman" w:hAnsi="Times New Roman"/>
                <w:b/>
                <w:bCs/>
                <w:sz w:val="20"/>
                <w:szCs w:val="20"/>
              </w:rPr>
              <w:t>/</w:t>
            </w:r>
            <w:proofErr w:type="spellStart"/>
            <w:r w:rsidRPr="002C20AC">
              <w:rPr>
                <w:rFonts w:ascii="Times New Roman" w:hAnsi="Times New Roman"/>
                <w:b/>
                <w:bCs/>
                <w:sz w:val="20"/>
                <w:szCs w:val="20"/>
              </w:rPr>
              <w:t>наставници</w:t>
            </w:r>
            <w:proofErr w:type="spellEnd"/>
            <w:r w:rsidRPr="002C20AC">
              <w:rPr>
                <w:rFonts w:ascii="Times New Roman" w:hAnsi="Times New Roman"/>
                <w:b/>
                <w:bCs/>
                <w:sz w:val="20"/>
                <w:szCs w:val="20"/>
                <w:lang w:val="sr-Cyrl-CS"/>
              </w:rPr>
              <w:t xml:space="preserve">: </w:t>
            </w:r>
            <w:r w:rsidRPr="002C20AC">
              <w:rPr>
                <w:rFonts w:ascii="Times New Roman" w:hAnsi="Times New Roman"/>
                <w:sz w:val="20"/>
                <w:szCs w:val="20"/>
                <w:lang w:val="sr-Cyrl-CS"/>
              </w:rPr>
              <w:t xml:space="preserve">Веселина </w:t>
            </w:r>
            <w:proofErr w:type="spellStart"/>
            <w:r w:rsidRPr="002C20AC">
              <w:rPr>
                <w:rFonts w:ascii="Times New Roman" w:hAnsi="Times New Roman"/>
                <w:sz w:val="20"/>
                <w:szCs w:val="20"/>
                <w:lang w:val="sr-Cyrl-CS"/>
              </w:rPr>
              <w:t>Ђуркин</w:t>
            </w:r>
            <w:proofErr w:type="spellEnd"/>
            <w:r>
              <w:rPr>
                <w:rFonts w:ascii="Times New Roman" w:hAnsi="Times New Roman"/>
                <w:sz w:val="20"/>
                <w:szCs w:val="20"/>
                <w:lang w:val="sr-Cyrl-CS"/>
              </w:rPr>
              <w:t>, Маријан Јелић</w:t>
            </w:r>
          </w:p>
        </w:tc>
      </w:tr>
      <w:tr w:rsidR="005466D9" w14:paraId="63519E9F"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40372A3" w14:textId="77777777" w:rsidR="005466D9" w:rsidRPr="002C20AC" w:rsidRDefault="005466D9" w:rsidP="00E121B0">
            <w:pPr>
              <w:tabs>
                <w:tab w:val="left" w:pos="567"/>
              </w:tabs>
              <w:spacing w:after="60"/>
              <w:rPr>
                <w:rFonts w:ascii="Times New Roman" w:hAnsi="Times New Roman"/>
                <w:sz w:val="20"/>
                <w:szCs w:val="20"/>
                <w:lang w:val="sr-Cyrl-CS"/>
              </w:rPr>
            </w:pPr>
            <w:r w:rsidRPr="002C20AC">
              <w:rPr>
                <w:rFonts w:ascii="Times New Roman" w:hAnsi="Times New Roman"/>
                <w:b/>
                <w:bCs/>
                <w:sz w:val="20"/>
                <w:szCs w:val="20"/>
                <w:lang w:val="sr-Cyrl-CS"/>
              </w:rPr>
              <w:t xml:space="preserve">Статус предмета: </w:t>
            </w:r>
            <w:r w:rsidRPr="002C20AC">
              <w:rPr>
                <w:rFonts w:ascii="Times New Roman" w:hAnsi="Times New Roman"/>
                <w:sz w:val="20"/>
                <w:szCs w:val="20"/>
                <w:lang w:val="sr-Cyrl-CS"/>
              </w:rPr>
              <w:t>обавезни</w:t>
            </w:r>
          </w:p>
        </w:tc>
      </w:tr>
      <w:tr w:rsidR="005466D9" w14:paraId="087825C4"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D3F1792" w14:textId="77777777" w:rsidR="005466D9" w:rsidRPr="002C20AC" w:rsidRDefault="005466D9" w:rsidP="00E121B0">
            <w:pPr>
              <w:tabs>
                <w:tab w:val="left" w:pos="567"/>
              </w:tabs>
              <w:spacing w:after="60"/>
              <w:rPr>
                <w:rFonts w:ascii="Times New Roman" w:hAnsi="Times New Roman"/>
                <w:sz w:val="20"/>
                <w:szCs w:val="20"/>
                <w:lang w:val="sr-Cyrl-CS"/>
              </w:rPr>
            </w:pPr>
            <w:r w:rsidRPr="002C20AC">
              <w:rPr>
                <w:rFonts w:ascii="Times New Roman" w:hAnsi="Times New Roman"/>
                <w:b/>
                <w:bCs/>
                <w:sz w:val="20"/>
                <w:szCs w:val="20"/>
                <w:lang w:val="sr-Cyrl-CS"/>
              </w:rPr>
              <w:t xml:space="preserve">Број ЕСПБ: </w:t>
            </w:r>
            <w:r w:rsidRPr="002C20AC">
              <w:rPr>
                <w:rFonts w:ascii="Times New Roman" w:hAnsi="Times New Roman"/>
                <w:sz w:val="20"/>
                <w:szCs w:val="20"/>
                <w:lang w:val="sr-Cyrl-CS"/>
              </w:rPr>
              <w:t>5</w:t>
            </w:r>
          </w:p>
        </w:tc>
      </w:tr>
      <w:tr w:rsidR="005466D9" w14:paraId="2E73885B"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44D8EFF" w14:textId="77777777" w:rsidR="005466D9" w:rsidRPr="002C20AC" w:rsidRDefault="005466D9" w:rsidP="00E121B0">
            <w:pPr>
              <w:tabs>
                <w:tab w:val="left" w:pos="567"/>
              </w:tabs>
              <w:spacing w:after="60"/>
              <w:rPr>
                <w:rFonts w:ascii="Times New Roman" w:hAnsi="Times New Roman"/>
                <w:sz w:val="20"/>
                <w:szCs w:val="20"/>
                <w:lang w:val="sr-Cyrl-CS"/>
              </w:rPr>
            </w:pPr>
            <w:r w:rsidRPr="002C20AC">
              <w:rPr>
                <w:rFonts w:ascii="Times New Roman" w:hAnsi="Times New Roman"/>
                <w:b/>
                <w:bCs/>
                <w:sz w:val="20"/>
                <w:szCs w:val="20"/>
                <w:lang w:val="sr-Cyrl-CS"/>
              </w:rPr>
              <w:t>Услов:</w:t>
            </w:r>
          </w:p>
        </w:tc>
      </w:tr>
      <w:tr w:rsidR="005466D9" w14:paraId="5936DA78"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142DBFC"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Циљ предмета</w:t>
            </w:r>
          </w:p>
          <w:p w14:paraId="1CFE0C9E"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sz w:val="20"/>
                <w:szCs w:val="20"/>
                <w:lang w:val="sr-Cyrl-CS"/>
              </w:rPr>
              <w:t>Студент треба да овлада основама фонетског, фонолошког, морфолошког и творбеног система савременога српског језика.</w:t>
            </w:r>
          </w:p>
        </w:tc>
      </w:tr>
      <w:tr w:rsidR="005466D9" w14:paraId="1B2DAC12"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681BF7"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 xml:space="preserve">Исход предмета </w:t>
            </w:r>
          </w:p>
          <w:p w14:paraId="3D059B90" w14:textId="77777777" w:rsidR="005466D9" w:rsidRPr="002C20AC" w:rsidRDefault="005466D9" w:rsidP="00E121B0">
            <w:pPr>
              <w:tabs>
                <w:tab w:val="left" w:pos="567"/>
              </w:tabs>
              <w:spacing w:after="60"/>
              <w:jc w:val="both"/>
              <w:rPr>
                <w:rFonts w:ascii="Times New Roman" w:hAnsi="Times New Roman"/>
                <w:sz w:val="20"/>
                <w:szCs w:val="20"/>
              </w:rPr>
            </w:pPr>
            <w:r w:rsidRPr="002C20AC">
              <w:rPr>
                <w:rFonts w:ascii="Times New Roman" w:hAnsi="Times New Roman"/>
                <w:sz w:val="20"/>
                <w:szCs w:val="20"/>
                <w:lang w:val="sr-Cyrl-CS"/>
              </w:rPr>
              <w:t xml:space="preserve">Студент треба да познаје основне правце развоја српскога језика, да познаје и разуме правописне и </w:t>
            </w:r>
            <w:proofErr w:type="spellStart"/>
            <w:r w:rsidRPr="002C20AC">
              <w:rPr>
                <w:rFonts w:ascii="Times New Roman" w:hAnsi="Times New Roman"/>
                <w:sz w:val="20"/>
                <w:szCs w:val="20"/>
                <w:lang w:val="sr-Cyrl-CS"/>
              </w:rPr>
              <w:t>правоговорне</w:t>
            </w:r>
            <w:proofErr w:type="spellEnd"/>
            <w:r w:rsidRPr="002C20AC">
              <w:rPr>
                <w:rFonts w:ascii="Times New Roman" w:hAnsi="Times New Roman"/>
                <w:sz w:val="20"/>
                <w:szCs w:val="20"/>
                <w:lang w:val="sr-Cyrl-CS"/>
              </w:rPr>
              <w:t xml:space="preserve"> законитости српскога језика, да познаје основе структуре фонетског, фонолошког, морфолошког и творбеног система српскога језика, да уме да примени то знање у конкретној ситуацији (говорни и писани језик), и да на основу стеченог знања уме да изврши језичку анализу конкретног изабраног текста (препознавање језичких јединица и правила за њихово комбиновање).</w:t>
            </w:r>
          </w:p>
        </w:tc>
      </w:tr>
      <w:tr w:rsidR="005466D9" w14:paraId="37C20DD7"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22EF054"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Садржај предмета</w:t>
            </w:r>
          </w:p>
          <w:p w14:paraId="1DC68C6D" w14:textId="77777777" w:rsidR="005466D9" w:rsidRPr="002C20AC" w:rsidRDefault="005466D9" w:rsidP="00E121B0">
            <w:pPr>
              <w:tabs>
                <w:tab w:val="left" w:pos="567"/>
              </w:tabs>
              <w:spacing w:after="60"/>
              <w:rPr>
                <w:rFonts w:ascii="Times New Roman" w:hAnsi="Times New Roman"/>
                <w:i/>
                <w:iCs/>
                <w:sz w:val="20"/>
                <w:szCs w:val="20"/>
                <w:lang w:val="sr-Cyrl-CS"/>
              </w:rPr>
            </w:pPr>
            <w:r w:rsidRPr="002C20AC">
              <w:rPr>
                <w:rFonts w:ascii="Times New Roman" w:hAnsi="Times New Roman"/>
                <w:i/>
                <w:iCs/>
                <w:sz w:val="20"/>
                <w:szCs w:val="20"/>
                <w:lang w:val="sr-Cyrl-CS"/>
              </w:rPr>
              <w:t>Теоријска настава</w:t>
            </w:r>
          </w:p>
          <w:p w14:paraId="6505F721" w14:textId="77777777" w:rsidR="005466D9" w:rsidRPr="002C20AC" w:rsidRDefault="005466D9" w:rsidP="00E121B0">
            <w:pPr>
              <w:tabs>
                <w:tab w:val="left" w:pos="567"/>
              </w:tabs>
              <w:spacing w:after="60"/>
              <w:jc w:val="both"/>
              <w:rPr>
                <w:rFonts w:ascii="Times New Roman" w:hAnsi="Times New Roman"/>
                <w:i/>
                <w:iCs/>
                <w:sz w:val="20"/>
                <w:szCs w:val="20"/>
              </w:rPr>
            </w:pPr>
            <w:r w:rsidRPr="002C20AC">
              <w:rPr>
                <w:rFonts w:ascii="Times New Roman" w:hAnsi="Times New Roman"/>
                <w:i/>
                <w:iCs/>
                <w:sz w:val="20"/>
                <w:szCs w:val="20"/>
                <w:lang w:val="sr-Cyrl-CS"/>
              </w:rPr>
              <w:t xml:space="preserve">1. Развој књижевног језика код Срба. 2. Предмет истраживања фонетике и фонологије српскога језика. Фонема и глас као језичке јединице. Гласови и гласовне промене. 3. Слог и акценат. 4. Правопис (гласовне промене, велико слово, интерпункција, спојено и одвојено писање речи, скраћенице). 5. Предмет истраживања морфологије и творбе речи српскога језика. 6. Типови морфема. Морфеме као предмет изучавања морфологије и творбе речи. Морфеме и </w:t>
            </w:r>
            <w:proofErr w:type="spellStart"/>
            <w:r w:rsidRPr="002C20AC">
              <w:rPr>
                <w:rFonts w:ascii="Times New Roman" w:hAnsi="Times New Roman"/>
                <w:i/>
                <w:iCs/>
                <w:sz w:val="20"/>
                <w:szCs w:val="20"/>
                <w:lang w:val="sr-Cyrl-CS"/>
              </w:rPr>
              <w:t>аломорфи</w:t>
            </w:r>
            <w:proofErr w:type="spellEnd"/>
            <w:r w:rsidRPr="002C20AC">
              <w:rPr>
                <w:rFonts w:ascii="Times New Roman" w:hAnsi="Times New Roman"/>
                <w:i/>
                <w:iCs/>
                <w:sz w:val="20"/>
                <w:szCs w:val="20"/>
                <w:lang w:val="sr-Cyrl-CS"/>
              </w:rPr>
              <w:t>. 7. Морфолошке граматичке категорије: врсте речи и облици речи. 8. Променљиве врсте речи (именице, заменице, придеви, бројеви и глаголи). 9. Непроменљиве врсте речи (прилози, предлози, везници, узвици и речце). 10. Творба речи (творбене морфеме; извођење, слагање, комбиновање, претварање, унутрашња творба, позајмице).</w:t>
            </w:r>
          </w:p>
          <w:p w14:paraId="30E69C68" w14:textId="77777777" w:rsidR="005466D9" w:rsidRPr="002C20AC" w:rsidRDefault="005466D9" w:rsidP="00E121B0">
            <w:pPr>
              <w:tabs>
                <w:tab w:val="left" w:pos="567"/>
              </w:tabs>
              <w:spacing w:after="60"/>
              <w:jc w:val="both"/>
              <w:rPr>
                <w:rFonts w:ascii="Times New Roman" w:hAnsi="Times New Roman"/>
                <w:i/>
                <w:iCs/>
                <w:sz w:val="20"/>
                <w:szCs w:val="20"/>
                <w:lang w:val="sr-Cyrl-CS"/>
              </w:rPr>
            </w:pPr>
            <w:r w:rsidRPr="002C20AC">
              <w:rPr>
                <w:rFonts w:ascii="Times New Roman" w:hAnsi="Times New Roman"/>
                <w:i/>
                <w:iCs/>
                <w:sz w:val="20"/>
                <w:szCs w:val="20"/>
                <w:lang w:val="sr-Cyrl-CS"/>
              </w:rPr>
              <w:t xml:space="preserve">Практична настава </w:t>
            </w:r>
          </w:p>
          <w:p w14:paraId="1A0B1F72" w14:textId="77777777" w:rsidR="005466D9" w:rsidRPr="002C20AC" w:rsidRDefault="005466D9" w:rsidP="00E121B0">
            <w:pPr>
              <w:tabs>
                <w:tab w:val="left" w:pos="567"/>
              </w:tabs>
              <w:spacing w:after="60"/>
              <w:jc w:val="both"/>
              <w:rPr>
                <w:rFonts w:ascii="Times New Roman" w:hAnsi="Times New Roman"/>
                <w:sz w:val="20"/>
                <w:szCs w:val="20"/>
                <w:lang w:val="sr-Cyrl-CS"/>
              </w:rPr>
            </w:pPr>
            <w:r w:rsidRPr="002C20AC">
              <w:rPr>
                <w:rFonts w:ascii="Times New Roman" w:hAnsi="Times New Roman"/>
                <w:i/>
                <w:iCs/>
                <w:sz w:val="20"/>
                <w:szCs w:val="20"/>
                <w:lang w:val="sr-Cyrl-CS"/>
              </w:rPr>
              <w:t xml:space="preserve">Увежбавање на тексту фонетских / фонолошких, морфолошких и творбених законитости српскога језика. Примена датих правила у писаној и говорној комуникацији. </w:t>
            </w:r>
          </w:p>
        </w:tc>
      </w:tr>
      <w:tr w:rsidR="005466D9" w14:paraId="501732A6"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A99B824"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 xml:space="preserve">Литература </w:t>
            </w:r>
          </w:p>
          <w:p w14:paraId="6639F80B" w14:textId="77777777" w:rsidR="005466D9" w:rsidRPr="002C20AC" w:rsidRDefault="005466D9" w:rsidP="00E121B0">
            <w:pPr>
              <w:widowControl w:val="0"/>
              <w:tabs>
                <w:tab w:val="left" w:pos="567"/>
              </w:tabs>
              <w:autoSpaceDE w:val="0"/>
              <w:autoSpaceDN w:val="0"/>
              <w:adjustRightInd w:val="0"/>
              <w:spacing w:after="60"/>
              <w:rPr>
                <w:rFonts w:ascii="Times New Roman" w:eastAsia="Times New Roman" w:hAnsi="Times New Roman"/>
                <w:bCs/>
                <w:sz w:val="20"/>
                <w:szCs w:val="20"/>
                <w:lang w:val="sr-Cyrl-CS" w:eastAsia="sr-Latn-CS"/>
              </w:rPr>
            </w:pPr>
            <w:proofErr w:type="spellStart"/>
            <w:r w:rsidRPr="002C20AC">
              <w:rPr>
                <w:rFonts w:ascii="Times New Roman" w:eastAsia="Times New Roman" w:hAnsi="Times New Roman"/>
                <w:bCs/>
                <w:sz w:val="20"/>
                <w:szCs w:val="20"/>
                <w:lang w:val="sr-Cyrl-CS" w:eastAsia="sr-Latn-CS"/>
              </w:rPr>
              <w:t>Станојчић</w:t>
            </w:r>
            <w:proofErr w:type="spellEnd"/>
            <w:r w:rsidRPr="002C20AC">
              <w:rPr>
                <w:rFonts w:ascii="Times New Roman" w:eastAsia="Times New Roman" w:hAnsi="Times New Roman"/>
                <w:bCs/>
                <w:sz w:val="20"/>
                <w:szCs w:val="20"/>
                <w:lang w:val="sr-Cyrl-CS" w:eastAsia="sr-Latn-CS"/>
              </w:rPr>
              <w:t xml:space="preserve">, </w:t>
            </w:r>
            <w:r w:rsidRPr="002C20AC">
              <w:rPr>
                <w:rFonts w:ascii="Times New Roman" w:eastAsia="Times New Roman" w:hAnsi="Times New Roman"/>
                <w:bCs/>
                <w:sz w:val="20"/>
                <w:szCs w:val="20"/>
                <w:lang w:eastAsia="sr-Latn-CS"/>
              </w:rPr>
              <w:t xml:space="preserve">Ж. и </w:t>
            </w:r>
            <w:proofErr w:type="spellStart"/>
            <w:r w:rsidRPr="002C20AC">
              <w:rPr>
                <w:rFonts w:ascii="Times New Roman" w:eastAsia="Times New Roman" w:hAnsi="Times New Roman"/>
                <w:bCs/>
                <w:sz w:val="20"/>
                <w:szCs w:val="20"/>
                <w:lang w:eastAsia="sr-Latn-CS"/>
              </w:rPr>
              <w:t>Поповић</w:t>
            </w:r>
            <w:proofErr w:type="spellEnd"/>
            <w:r w:rsidRPr="002C20AC">
              <w:rPr>
                <w:rFonts w:ascii="Times New Roman" w:eastAsia="Times New Roman" w:hAnsi="Times New Roman"/>
                <w:bCs/>
                <w:sz w:val="20"/>
                <w:szCs w:val="20"/>
                <w:lang w:eastAsia="sr-Latn-CS"/>
              </w:rPr>
              <w:t>, Љ.</w:t>
            </w:r>
            <w:r w:rsidRPr="002C20AC">
              <w:rPr>
                <w:rFonts w:ascii="Times New Roman" w:eastAsia="Times New Roman" w:hAnsi="Times New Roman"/>
                <w:bCs/>
                <w:sz w:val="20"/>
                <w:szCs w:val="20"/>
                <w:lang w:val="sr-Cyrl-CS" w:eastAsia="sr-Latn-CS"/>
              </w:rPr>
              <w:t xml:space="preserve"> (2021). </w:t>
            </w:r>
            <w:r w:rsidRPr="002C20AC">
              <w:rPr>
                <w:rFonts w:ascii="Times New Roman" w:eastAsia="Times New Roman" w:hAnsi="Times New Roman"/>
                <w:bCs/>
                <w:i/>
                <w:iCs/>
                <w:sz w:val="20"/>
                <w:szCs w:val="20"/>
                <w:lang w:val="sr-Cyrl-CS" w:eastAsia="sr-Latn-CS"/>
              </w:rPr>
              <w:t>Граматика српскога језика</w:t>
            </w:r>
            <w:r w:rsidRPr="002C20AC">
              <w:rPr>
                <w:rFonts w:ascii="Times New Roman" w:eastAsia="Times New Roman" w:hAnsi="Times New Roman"/>
                <w:bCs/>
                <w:sz w:val="20"/>
                <w:szCs w:val="20"/>
                <w:lang w:val="sr-Cyrl-CS" w:eastAsia="sr-Latn-CS"/>
              </w:rPr>
              <w:t>; уџбеник за I, II, III и IV разред средње школе. Београд: Завод за уџбенике и наставна средства</w:t>
            </w:r>
            <w:r>
              <w:rPr>
                <w:rFonts w:ascii="Times New Roman" w:eastAsia="Times New Roman" w:hAnsi="Times New Roman"/>
                <w:bCs/>
                <w:sz w:val="20"/>
                <w:szCs w:val="20"/>
                <w:lang w:eastAsia="sr-Latn-CS"/>
              </w:rPr>
              <w:t>.</w:t>
            </w:r>
            <w:r>
              <w:rPr>
                <w:rFonts w:ascii="Times New Roman" w:eastAsia="Times New Roman" w:hAnsi="Times New Roman"/>
                <w:bCs/>
                <w:sz w:val="20"/>
                <w:szCs w:val="20"/>
                <w:lang w:val="sr-Cyrl-CS" w:eastAsia="sr-Latn-CS"/>
              </w:rPr>
              <w:t xml:space="preserve"> ( стр. 7</w:t>
            </w:r>
            <w:r>
              <w:rPr>
                <w:rFonts w:ascii="Times New Roman" w:eastAsia="Times New Roman" w:hAnsi="Times New Roman"/>
                <w:bCs/>
                <w:sz w:val="20"/>
                <w:szCs w:val="20"/>
                <w:lang w:eastAsia="sr-Latn-CS"/>
              </w:rPr>
              <w:t>–</w:t>
            </w:r>
            <w:r>
              <w:rPr>
                <w:rFonts w:ascii="Times New Roman" w:eastAsia="Times New Roman" w:hAnsi="Times New Roman"/>
                <w:bCs/>
                <w:sz w:val="20"/>
                <w:szCs w:val="20"/>
                <w:lang w:val="sr-Cyrl-CS" w:eastAsia="sr-Latn-CS"/>
              </w:rPr>
              <w:t>187)</w:t>
            </w:r>
          </w:p>
          <w:p w14:paraId="58EDBC53" w14:textId="77777777" w:rsidR="005466D9" w:rsidRPr="002C20AC" w:rsidRDefault="005466D9" w:rsidP="00E121B0">
            <w:pPr>
              <w:widowControl w:val="0"/>
              <w:tabs>
                <w:tab w:val="left" w:pos="567"/>
              </w:tabs>
              <w:autoSpaceDE w:val="0"/>
              <w:autoSpaceDN w:val="0"/>
              <w:adjustRightInd w:val="0"/>
              <w:spacing w:after="60"/>
              <w:rPr>
                <w:rFonts w:ascii="Times New Roman" w:eastAsia="Times New Roman" w:hAnsi="Times New Roman"/>
                <w:bCs/>
                <w:sz w:val="20"/>
                <w:szCs w:val="20"/>
                <w:lang w:val="sr-Cyrl-CS" w:eastAsia="sr-Latn-CS"/>
              </w:rPr>
            </w:pPr>
            <w:r w:rsidRPr="002C20AC">
              <w:rPr>
                <w:rFonts w:ascii="Times New Roman" w:eastAsia="Times New Roman" w:hAnsi="Times New Roman"/>
                <w:bCs/>
                <w:sz w:val="20"/>
                <w:szCs w:val="20"/>
                <w:lang w:val="sr-Cyrl-CS" w:eastAsia="sr-Latn-CS"/>
              </w:rPr>
              <w:t xml:space="preserve">Пешикан, М., Јерковић, Ј., Пижурица, М. (2018). </w:t>
            </w:r>
            <w:r w:rsidRPr="002C20AC">
              <w:rPr>
                <w:rFonts w:ascii="Times New Roman" w:eastAsia="Times New Roman" w:hAnsi="Times New Roman"/>
                <w:bCs/>
                <w:i/>
                <w:iCs/>
                <w:sz w:val="20"/>
                <w:szCs w:val="20"/>
                <w:lang w:val="sr-Cyrl-CS" w:eastAsia="sr-Latn-CS"/>
              </w:rPr>
              <w:t xml:space="preserve">Правопис српскога </w:t>
            </w:r>
            <w:r w:rsidRPr="002C20AC">
              <w:rPr>
                <w:rFonts w:ascii="Times New Roman" w:eastAsia="Times New Roman" w:hAnsi="Times New Roman"/>
                <w:bCs/>
                <w:sz w:val="20"/>
                <w:szCs w:val="20"/>
                <w:lang w:val="sr-Cyrl-CS" w:eastAsia="sr-Latn-CS"/>
              </w:rPr>
              <w:t xml:space="preserve">језика; Измењено и допуњено екавско </w:t>
            </w:r>
            <w:proofErr w:type="spellStart"/>
            <w:r w:rsidRPr="002C20AC">
              <w:rPr>
                <w:rFonts w:ascii="Times New Roman" w:eastAsia="Times New Roman" w:hAnsi="Times New Roman"/>
                <w:bCs/>
                <w:sz w:val="20"/>
                <w:szCs w:val="20"/>
                <w:lang w:val="sr-Cyrl-CS" w:eastAsia="sr-Latn-CS"/>
              </w:rPr>
              <w:t>изд</w:t>
            </w:r>
            <w:proofErr w:type="spellEnd"/>
            <w:r w:rsidRPr="002C20AC">
              <w:rPr>
                <w:rFonts w:ascii="Times New Roman" w:eastAsia="Times New Roman" w:hAnsi="Times New Roman"/>
                <w:bCs/>
                <w:sz w:val="20"/>
                <w:szCs w:val="20"/>
                <w:lang w:val="sr-Cyrl-CS" w:eastAsia="sr-Latn-CS"/>
              </w:rPr>
              <w:t>. Нови Сад: Матица српска.</w:t>
            </w:r>
            <w:r>
              <w:rPr>
                <w:rFonts w:ascii="Times New Roman" w:eastAsia="Times New Roman" w:hAnsi="Times New Roman"/>
                <w:bCs/>
                <w:sz w:val="20"/>
                <w:szCs w:val="20"/>
                <w:lang w:val="sr-Cyrl-CS" w:eastAsia="sr-Latn-CS"/>
              </w:rPr>
              <w:t xml:space="preserve"> (стр. 55–151)</w:t>
            </w:r>
          </w:p>
          <w:p w14:paraId="335E9F6F" w14:textId="77777777" w:rsidR="005466D9" w:rsidRPr="002C20AC" w:rsidRDefault="005466D9" w:rsidP="00E121B0">
            <w:pPr>
              <w:widowControl w:val="0"/>
              <w:tabs>
                <w:tab w:val="left" w:pos="567"/>
              </w:tabs>
              <w:autoSpaceDE w:val="0"/>
              <w:autoSpaceDN w:val="0"/>
              <w:adjustRightInd w:val="0"/>
              <w:spacing w:after="60"/>
              <w:rPr>
                <w:rFonts w:ascii="Times New Roman" w:hAnsi="Times New Roman"/>
                <w:sz w:val="20"/>
                <w:szCs w:val="20"/>
                <w:lang w:val="sr-Cyrl-CS"/>
              </w:rPr>
            </w:pPr>
            <w:r w:rsidRPr="002C20AC">
              <w:rPr>
                <w:rFonts w:ascii="Times New Roman" w:eastAsia="Times New Roman" w:hAnsi="Times New Roman"/>
                <w:bCs/>
                <w:sz w:val="20"/>
                <w:szCs w:val="20"/>
                <w:lang w:val="sr-Cyrl-CS" w:eastAsia="sr-Latn-CS"/>
              </w:rPr>
              <w:t xml:space="preserve">Пипер, П., Клајн, И. (2017). </w:t>
            </w:r>
            <w:r w:rsidRPr="002C20AC">
              <w:rPr>
                <w:rFonts w:ascii="Times New Roman" w:eastAsia="Times New Roman" w:hAnsi="Times New Roman"/>
                <w:bCs/>
                <w:i/>
                <w:iCs/>
                <w:sz w:val="20"/>
                <w:szCs w:val="20"/>
                <w:lang w:val="sr-Cyrl-CS" w:eastAsia="sr-Latn-CS"/>
              </w:rPr>
              <w:t xml:space="preserve">Нормативна граматика српског </w:t>
            </w:r>
            <w:r w:rsidRPr="002C20AC">
              <w:rPr>
                <w:rFonts w:ascii="Times New Roman" w:eastAsia="Times New Roman" w:hAnsi="Times New Roman"/>
                <w:bCs/>
                <w:sz w:val="20"/>
                <w:szCs w:val="20"/>
                <w:lang w:val="sr-Cyrl-CS" w:eastAsia="sr-Latn-CS"/>
              </w:rPr>
              <w:t xml:space="preserve">језика; 2. измењено и допуњено </w:t>
            </w:r>
            <w:proofErr w:type="spellStart"/>
            <w:r w:rsidRPr="002C20AC">
              <w:rPr>
                <w:rFonts w:ascii="Times New Roman" w:eastAsia="Times New Roman" w:hAnsi="Times New Roman"/>
                <w:bCs/>
                <w:sz w:val="20"/>
                <w:szCs w:val="20"/>
                <w:lang w:val="sr-Cyrl-CS" w:eastAsia="sr-Latn-CS"/>
              </w:rPr>
              <w:t>изд</w:t>
            </w:r>
            <w:proofErr w:type="spellEnd"/>
            <w:r w:rsidRPr="002C20AC">
              <w:rPr>
                <w:rFonts w:ascii="Times New Roman" w:eastAsia="Times New Roman" w:hAnsi="Times New Roman"/>
                <w:bCs/>
                <w:sz w:val="20"/>
                <w:szCs w:val="20"/>
                <w:lang w:val="sr-Cyrl-CS" w:eastAsia="sr-Latn-CS"/>
              </w:rPr>
              <w:t>. Нови Сад: Матица српска.</w:t>
            </w:r>
            <w:r>
              <w:rPr>
                <w:rFonts w:ascii="Times New Roman" w:eastAsia="Times New Roman" w:hAnsi="Times New Roman"/>
                <w:bCs/>
                <w:sz w:val="20"/>
                <w:szCs w:val="20"/>
                <w:lang w:eastAsia="sr-Latn-CS"/>
              </w:rPr>
              <w:t xml:space="preserve"> (</w:t>
            </w:r>
            <w:r>
              <w:rPr>
                <w:rFonts w:ascii="Times New Roman" w:eastAsia="Times New Roman" w:hAnsi="Times New Roman"/>
                <w:bCs/>
                <w:sz w:val="20"/>
                <w:szCs w:val="20"/>
                <w:lang w:val="sr-Cyrl-RS" w:eastAsia="sr-Latn-CS"/>
              </w:rPr>
              <w:t xml:space="preserve">стр. </w:t>
            </w:r>
            <w:r w:rsidRPr="004130E9">
              <w:rPr>
                <w:rFonts w:ascii="Times New Roman" w:eastAsia="Times New Roman" w:hAnsi="Times New Roman"/>
                <w:bCs/>
                <w:sz w:val="20"/>
                <w:szCs w:val="20"/>
                <w:lang w:eastAsia="sr-Latn-CS"/>
              </w:rPr>
              <w:t>5</w:t>
            </w:r>
            <w:r>
              <w:rPr>
                <w:rFonts w:ascii="Times New Roman" w:eastAsia="Times New Roman" w:hAnsi="Times New Roman"/>
                <w:bCs/>
                <w:sz w:val="20"/>
                <w:szCs w:val="20"/>
                <w:lang w:eastAsia="sr-Latn-CS"/>
              </w:rPr>
              <w:t>–</w:t>
            </w:r>
            <w:r w:rsidRPr="004130E9">
              <w:rPr>
                <w:rFonts w:ascii="Times New Roman" w:eastAsia="Times New Roman" w:hAnsi="Times New Roman"/>
                <w:bCs/>
                <w:sz w:val="20"/>
                <w:szCs w:val="20"/>
                <w:lang w:eastAsia="sr-Latn-CS"/>
              </w:rPr>
              <w:t>231</w:t>
            </w:r>
            <w:r>
              <w:rPr>
                <w:rFonts w:ascii="Times New Roman" w:eastAsia="Times New Roman" w:hAnsi="Times New Roman"/>
                <w:bCs/>
                <w:sz w:val="20"/>
                <w:szCs w:val="20"/>
                <w:lang w:eastAsia="sr-Latn-CS"/>
              </w:rPr>
              <w:t>)</w:t>
            </w:r>
          </w:p>
        </w:tc>
      </w:tr>
      <w:tr w:rsidR="005466D9" w14:paraId="750C475D" w14:textId="77777777" w:rsidTr="00E121B0">
        <w:trPr>
          <w:trHeight w:val="17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EF587"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Број часова</w:t>
            </w:r>
            <w:r w:rsidRPr="002C20AC">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1E131C"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sz w:val="20"/>
                <w:szCs w:val="20"/>
                <w:lang w:val="sr-Cyrl-CS"/>
              </w:rPr>
              <w:t>Теоријска настава: 2</w:t>
            </w:r>
          </w:p>
        </w:tc>
        <w:tc>
          <w:tcPr>
            <w:tcW w:w="32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CFF58E"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sz w:val="20"/>
                <w:szCs w:val="20"/>
                <w:lang w:val="sr-Cyrl-CS"/>
              </w:rPr>
              <w:t>Практична настава: 3</w:t>
            </w:r>
          </w:p>
        </w:tc>
      </w:tr>
      <w:tr w:rsidR="005466D9" w14:paraId="701F63A3"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1AA182"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Методе извођења наставе</w:t>
            </w:r>
          </w:p>
          <w:p w14:paraId="5FB2F9A0" w14:textId="77777777" w:rsidR="005466D9" w:rsidRPr="002C20AC" w:rsidRDefault="005466D9" w:rsidP="00E121B0">
            <w:pPr>
              <w:tabs>
                <w:tab w:val="left" w:pos="567"/>
              </w:tabs>
              <w:spacing w:after="60"/>
              <w:rPr>
                <w:rFonts w:ascii="Times New Roman" w:hAnsi="Times New Roman"/>
                <w:sz w:val="20"/>
                <w:szCs w:val="20"/>
                <w:lang w:val="sr-Cyrl-CS"/>
              </w:rPr>
            </w:pPr>
            <w:r w:rsidRPr="002C20AC">
              <w:rPr>
                <w:rFonts w:ascii="Times New Roman" w:hAnsi="Times New Roman"/>
                <w:sz w:val="20"/>
                <w:szCs w:val="20"/>
                <w:lang w:val="sr-Cyrl-CS"/>
              </w:rPr>
              <w:t>Монолошка, дијалошка, текст-метода, метода демонстрирања, метода реферисања, интерактивна метода</w:t>
            </w:r>
          </w:p>
        </w:tc>
      </w:tr>
      <w:tr w:rsidR="005466D9" w14:paraId="14777309" w14:textId="77777777" w:rsidTr="00E121B0">
        <w:trPr>
          <w:trHeight w:val="170"/>
        </w:trPr>
        <w:tc>
          <w:tcPr>
            <w:tcW w:w="957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F3E4F5C"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Оцена знања (максимални број поена 100)</w:t>
            </w:r>
          </w:p>
        </w:tc>
      </w:tr>
      <w:tr w:rsidR="005466D9" w14:paraId="3DE66315" w14:textId="77777777" w:rsidTr="00E121B0">
        <w:trPr>
          <w:trHeight w:val="17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4E86D" w14:textId="77777777" w:rsidR="005466D9" w:rsidRPr="002C20AC" w:rsidRDefault="005466D9" w:rsidP="00E121B0">
            <w:pPr>
              <w:tabs>
                <w:tab w:val="left" w:pos="567"/>
              </w:tabs>
              <w:spacing w:after="60"/>
              <w:rPr>
                <w:rFonts w:ascii="Times New Roman" w:hAnsi="Times New Roman"/>
                <w:b/>
                <w:iCs/>
                <w:sz w:val="20"/>
                <w:szCs w:val="20"/>
                <w:lang w:val="sr-Cyrl-CS"/>
              </w:rPr>
            </w:pPr>
            <w:r w:rsidRPr="002C20AC">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16D5745E" w14:textId="77777777" w:rsidR="005466D9" w:rsidRPr="002C20AC" w:rsidRDefault="005466D9" w:rsidP="00E121B0">
            <w:pPr>
              <w:tabs>
                <w:tab w:val="left" w:pos="567"/>
              </w:tabs>
              <w:spacing w:after="60"/>
              <w:rPr>
                <w:rFonts w:ascii="Times New Roman" w:hAnsi="Times New Roman"/>
                <w:sz w:val="20"/>
                <w:szCs w:val="20"/>
                <w:lang w:val="sr-Cyrl-CS"/>
              </w:rPr>
            </w:pPr>
            <w:r w:rsidRPr="002C20AC">
              <w:rPr>
                <w:rFonts w:ascii="Times New Roman" w:hAnsi="Times New Roman"/>
                <w:sz w:val="20"/>
                <w:szCs w:val="20"/>
                <w:lang w:val="sr-Cyrl-CS"/>
              </w:rPr>
              <w:t>поена</w:t>
            </w:r>
          </w:p>
          <w:p w14:paraId="15DDFAAA" w14:textId="77777777" w:rsidR="005466D9" w:rsidRPr="002C20AC" w:rsidRDefault="005466D9" w:rsidP="00E121B0">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E60E4A"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iCs/>
                <w:sz w:val="20"/>
                <w:szCs w:val="20"/>
                <w:lang w:val="sr-Cyrl-CS"/>
              </w:rPr>
              <w:t xml:space="preserve">Завршни испит </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F387A"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sz w:val="20"/>
                <w:szCs w:val="20"/>
                <w:lang w:val="sr-Cyrl-CS"/>
              </w:rPr>
              <w:t>поена</w:t>
            </w:r>
          </w:p>
        </w:tc>
      </w:tr>
      <w:tr w:rsidR="005466D9" w14:paraId="4346A9C7" w14:textId="77777777" w:rsidTr="00E121B0">
        <w:trPr>
          <w:trHeight w:val="17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73F066" w14:textId="77777777" w:rsidR="005466D9" w:rsidRPr="002C20AC" w:rsidRDefault="005466D9" w:rsidP="00E121B0">
            <w:pPr>
              <w:tabs>
                <w:tab w:val="left" w:pos="567"/>
              </w:tabs>
              <w:spacing w:after="60"/>
              <w:rPr>
                <w:rFonts w:ascii="Times New Roman" w:hAnsi="Times New Roman"/>
                <w:i/>
                <w:iCs/>
                <w:sz w:val="20"/>
                <w:szCs w:val="20"/>
                <w:lang w:val="sr-Cyrl-CS"/>
              </w:rPr>
            </w:pPr>
            <w:r w:rsidRPr="002C20AC">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5CDA55BD" w14:textId="77777777" w:rsidR="005466D9" w:rsidRPr="002C20AC" w:rsidRDefault="005466D9" w:rsidP="00E121B0">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827F3" w14:textId="77777777" w:rsidR="005466D9" w:rsidRPr="002C20AC" w:rsidRDefault="005466D9" w:rsidP="00E121B0">
            <w:pPr>
              <w:tabs>
                <w:tab w:val="left" w:pos="567"/>
              </w:tabs>
              <w:spacing w:after="60"/>
              <w:rPr>
                <w:rFonts w:ascii="Times New Roman" w:hAnsi="Times New Roman"/>
                <w:i/>
                <w:iCs/>
                <w:sz w:val="20"/>
                <w:szCs w:val="20"/>
                <w:lang w:val="sr-Cyrl-CS"/>
              </w:rPr>
            </w:pPr>
            <w:r w:rsidRPr="002C20AC">
              <w:rPr>
                <w:rFonts w:ascii="Times New Roman" w:hAnsi="Times New Roman"/>
                <w:sz w:val="20"/>
                <w:szCs w:val="20"/>
                <w:lang w:val="sr-Cyrl-CS"/>
              </w:rPr>
              <w:t>писмени испит</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CC16B86"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40</w:t>
            </w:r>
          </w:p>
        </w:tc>
      </w:tr>
      <w:tr w:rsidR="005466D9" w14:paraId="33B13AEA" w14:textId="77777777" w:rsidTr="00E121B0">
        <w:trPr>
          <w:trHeight w:val="17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C16AE" w14:textId="77777777" w:rsidR="005466D9" w:rsidRPr="002C20AC" w:rsidRDefault="005466D9" w:rsidP="00E121B0">
            <w:pPr>
              <w:tabs>
                <w:tab w:val="left" w:pos="567"/>
              </w:tabs>
              <w:spacing w:after="60"/>
              <w:rPr>
                <w:rFonts w:ascii="Times New Roman" w:hAnsi="Times New Roman"/>
                <w:i/>
                <w:iCs/>
                <w:sz w:val="20"/>
                <w:szCs w:val="20"/>
                <w:lang w:val="sr-Cyrl-CS"/>
              </w:rPr>
            </w:pPr>
            <w:r w:rsidRPr="002C20AC">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642ECD74"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40</w:t>
            </w:r>
          </w:p>
        </w:tc>
        <w:tc>
          <w:tcPr>
            <w:tcW w:w="3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CB67A" w14:textId="77777777" w:rsidR="005466D9" w:rsidRPr="002C20AC" w:rsidRDefault="005466D9" w:rsidP="00E121B0">
            <w:pPr>
              <w:tabs>
                <w:tab w:val="left" w:pos="567"/>
              </w:tabs>
              <w:spacing w:after="60"/>
              <w:rPr>
                <w:rFonts w:ascii="Times New Roman" w:hAnsi="Times New Roman"/>
                <w:i/>
                <w:iCs/>
                <w:sz w:val="20"/>
                <w:szCs w:val="20"/>
                <w:lang w:val="sr-Cyrl-CS"/>
              </w:rPr>
            </w:pPr>
            <w:r w:rsidRPr="002C20AC">
              <w:rPr>
                <w:rFonts w:ascii="Times New Roman" w:hAnsi="Times New Roman"/>
                <w:sz w:val="20"/>
                <w:szCs w:val="20"/>
                <w:lang w:val="sr-Cyrl-CS"/>
              </w:rPr>
              <w:t>усмени испит</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B415046" w14:textId="77777777" w:rsidR="005466D9" w:rsidRPr="002C20AC" w:rsidRDefault="005466D9" w:rsidP="00E121B0">
            <w:pPr>
              <w:tabs>
                <w:tab w:val="left" w:pos="567"/>
              </w:tabs>
              <w:spacing w:after="60"/>
              <w:rPr>
                <w:rFonts w:ascii="Times New Roman" w:hAnsi="Times New Roman"/>
                <w:b/>
                <w:bCs/>
                <w:sz w:val="20"/>
                <w:szCs w:val="20"/>
                <w:lang w:val="sr-Cyrl-CS"/>
              </w:rPr>
            </w:pPr>
            <w:r w:rsidRPr="002C20AC">
              <w:rPr>
                <w:rFonts w:ascii="Times New Roman" w:hAnsi="Times New Roman"/>
                <w:b/>
                <w:bCs/>
                <w:sz w:val="20"/>
                <w:szCs w:val="20"/>
                <w:lang w:val="sr-Cyrl-CS"/>
              </w:rPr>
              <w:t>20</w:t>
            </w:r>
          </w:p>
        </w:tc>
      </w:tr>
      <w:tr w:rsidR="005466D9" w14:paraId="49DA8345" w14:textId="77777777" w:rsidTr="00E121B0">
        <w:trPr>
          <w:trHeight w:val="17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DE04D" w14:textId="77777777" w:rsidR="005466D9" w:rsidRPr="002C20AC" w:rsidRDefault="005466D9" w:rsidP="00E121B0">
            <w:pPr>
              <w:tabs>
                <w:tab w:val="left" w:pos="567"/>
              </w:tabs>
              <w:spacing w:after="60"/>
              <w:rPr>
                <w:rFonts w:ascii="Times New Roman" w:hAnsi="Times New Roman"/>
                <w:i/>
                <w:iCs/>
                <w:sz w:val="20"/>
                <w:szCs w:val="20"/>
                <w:lang w:val="sr-Cyrl-CS"/>
              </w:rPr>
            </w:pPr>
            <w:r w:rsidRPr="002C20AC">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4802B3C7" w14:textId="77777777" w:rsidR="005466D9" w:rsidRPr="002C20AC" w:rsidRDefault="005466D9" w:rsidP="00E121B0">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B7AFE9" w14:textId="77777777" w:rsidR="005466D9" w:rsidRPr="002C20AC" w:rsidRDefault="005466D9" w:rsidP="00E121B0">
            <w:pPr>
              <w:tabs>
                <w:tab w:val="left" w:pos="567"/>
              </w:tabs>
              <w:spacing w:after="60"/>
              <w:rPr>
                <w:rFonts w:ascii="Times New Roman" w:hAnsi="Times New Roman"/>
                <w:i/>
                <w:iCs/>
                <w:sz w:val="20"/>
                <w:szCs w:val="20"/>
                <w:lang w:val="sr-Cyrl-CS"/>
              </w:rPr>
            </w:pPr>
            <w:r w:rsidRPr="002C20AC">
              <w:rPr>
                <w:rFonts w:ascii="Times New Roman" w:hAnsi="Times New Roman"/>
                <w:i/>
                <w:iCs/>
                <w:sz w:val="20"/>
                <w:szCs w:val="20"/>
                <w:lang w:val="sr-Cyrl-CS"/>
              </w:rPr>
              <w:t>..........</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63E45695" w14:textId="77777777" w:rsidR="005466D9" w:rsidRPr="002C20AC" w:rsidRDefault="005466D9" w:rsidP="00E121B0">
            <w:pPr>
              <w:tabs>
                <w:tab w:val="left" w:pos="567"/>
              </w:tabs>
              <w:spacing w:after="60"/>
              <w:rPr>
                <w:rFonts w:ascii="Times New Roman" w:hAnsi="Times New Roman"/>
                <w:i/>
                <w:iCs/>
                <w:sz w:val="20"/>
                <w:szCs w:val="20"/>
                <w:lang w:val="sr-Cyrl-CS"/>
              </w:rPr>
            </w:pPr>
          </w:p>
        </w:tc>
      </w:tr>
      <w:tr w:rsidR="005466D9" w14:paraId="72AA315F" w14:textId="77777777" w:rsidTr="00E121B0">
        <w:trPr>
          <w:trHeight w:val="170"/>
        </w:trPr>
        <w:tc>
          <w:tcPr>
            <w:tcW w:w="31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D28B" w14:textId="77777777" w:rsidR="005466D9" w:rsidRPr="002C20AC" w:rsidRDefault="005466D9" w:rsidP="00E121B0">
            <w:pPr>
              <w:tabs>
                <w:tab w:val="left" w:pos="567"/>
              </w:tabs>
              <w:spacing w:after="60"/>
              <w:rPr>
                <w:rFonts w:ascii="Times New Roman" w:hAnsi="Times New Roman"/>
                <w:sz w:val="20"/>
                <w:szCs w:val="20"/>
                <w:lang w:val="sr-Cyrl-CS"/>
              </w:rPr>
            </w:pPr>
            <w:r w:rsidRPr="002C20AC">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14:paraId="719C0E96" w14:textId="77777777" w:rsidR="005466D9" w:rsidRPr="002C20AC" w:rsidRDefault="005466D9" w:rsidP="00E121B0">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88682" w14:textId="77777777" w:rsidR="005466D9" w:rsidRPr="002C20AC" w:rsidRDefault="005466D9" w:rsidP="00E121B0">
            <w:pPr>
              <w:tabs>
                <w:tab w:val="left" w:pos="567"/>
              </w:tabs>
              <w:spacing w:after="60"/>
              <w:rPr>
                <w:rFonts w:ascii="Times New Roman" w:hAnsi="Times New Roman"/>
                <w:i/>
                <w:iCs/>
                <w:sz w:val="20"/>
                <w:szCs w:val="20"/>
                <w:lang w:val="sr-Cyrl-CS"/>
              </w:rPr>
            </w:pPr>
          </w:p>
        </w:tc>
        <w:tc>
          <w:tcPr>
            <w:tcW w:w="1249" w:type="dxa"/>
            <w:tcBorders>
              <w:top w:val="single" w:sz="4" w:space="0" w:color="auto"/>
              <w:left w:val="single" w:sz="4" w:space="0" w:color="auto"/>
              <w:bottom w:val="single" w:sz="4" w:space="0" w:color="auto"/>
              <w:right w:val="single" w:sz="4" w:space="0" w:color="auto"/>
            </w:tcBorders>
            <w:shd w:val="clear" w:color="auto" w:fill="auto"/>
            <w:vAlign w:val="center"/>
          </w:tcPr>
          <w:p w14:paraId="157CE001" w14:textId="77777777" w:rsidR="005466D9" w:rsidRPr="002C20AC" w:rsidRDefault="005466D9" w:rsidP="00E121B0">
            <w:pPr>
              <w:tabs>
                <w:tab w:val="left" w:pos="567"/>
              </w:tabs>
              <w:spacing w:after="60"/>
              <w:rPr>
                <w:rFonts w:ascii="Times New Roman" w:hAnsi="Times New Roman"/>
                <w:i/>
                <w:iCs/>
                <w:sz w:val="20"/>
                <w:szCs w:val="20"/>
                <w:lang w:val="sr-Cyrl-CS"/>
              </w:rPr>
            </w:pPr>
          </w:p>
        </w:tc>
      </w:tr>
      <w:bookmarkEnd w:id="4"/>
    </w:tbl>
    <w:p w14:paraId="68BD3525" w14:textId="77777777" w:rsidR="00FB3D00" w:rsidRPr="00392FE5" w:rsidRDefault="00FB3D00" w:rsidP="00FB3D00">
      <w:pPr>
        <w:rPr>
          <w:rFonts w:ascii="Times New Roman" w:hAnsi="Times New Roman"/>
          <w:bCs/>
          <w:lang w:val="sr-Latn-RS"/>
        </w:rPr>
      </w:pPr>
    </w:p>
    <w:p w14:paraId="776057B2" w14:textId="3CD5D7F6" w:rsidR="002C20AC" w:rsidRDefault="002C20AC">
      <w:pPr>
        <w:rPr>
          <w:sz w:val="20"/>
          <w:lang w:val="sr-Cyrl-RS"/>
        </w:rPr>
      </w:pPr>
    </w:p>
    <w:p w14:paraId="72CADFD7" w14:textId="6BFA3563" w:rsidR="00FB3D00" w:rsidRDefault="00FB3D00">
      <w:pPr>
        <w:rPr>
          <w:sz w:val="20"/>
          <w:lang w:val="sr-Cyrl-RS"/>
        </w:rPr>
      </w:pPr>
    </w:p>
    <w:p w14:paraId="78DF0196" w14:textId="1E4CC39E" w:rsidR="00FB3D00" w:rsidRDefault="00FB3D00">
      <w:pPr>
        <w:rPr>
          <w:sz w:val="20"/>
          <w:lang w:val="sr-Cyrl-RS"/>
        </w:rPr>
      </w:pPr>
    </w:p>
    <w:p w14:paraId="01F93C13" w14:textId="518256CE" w:rsidR="00FB3D00" w:rsidRDefault="00FB3D00">
      <w:pPr>
        <w:rPr>
          <w:sz w:val="20"/>
          <w:lang w:val="sr-Cyrl-RS"/>
        </w:rPr>
      </w:pPr>
    </w:p>
    <w:p w14:paraId="1048F5A2" w14:textId="5A03F555" w:rsidR="00FB3D00" w:rsidRDefault="00FB3D00">
      <w:pPr>
        <w:rPr>
          <w:sz w:val="20"/>
          <w:lang w:val="sr-Cyrl-RS"/>
        </w:rPr>
      </w:pPr>
    </w:p>
    <w:p w14:paraId="64E7A188" w14:textId="252CCE93" w:rsidR="00FB3D00" w:rsidRDefault="00FB3D00">
      <w:pPr>
        <w:rPr>
          <w:sz w:val="20"/>
          <w:lang w:val="sr-Cyrl-RS"/>
        </w:rPr>
      </w:pPr>
    </w:p>
    <w:p w14:paraId="42FDB405" w14:textId="19EFFCC2" w:rsidR="00FB3D00" w:rsidRDefault="00FB3D00">
      <w:pPr>
        <w:rPr>
          <w:sz w:val="20"/>
          <w:lang w:val="sr-Cyrl-RS"/>
        </w:rPr>
      </w:pPr>
    </w:p>
    <w:p w14:paraId="26C06942" w14:textId="3E92C718" w:rsidR="00FB3D00" w:rsidRDefault="00FB3D00">
      <w:pPr>
        <w:rPr>
          <w:sz w:val="20"/>
          <w:lang w:val="sr-Cyrl-RS"/>
        </w:rPr>
      </w:pPr>
    </w:p>
    <w:p w14:paraId="1FECAD73" w14:textId="55C6E46D" w:rsidR="00FB3D00" w:rsidRDefault="00FB3D00">
      <w:pPr>
        <w:rPr>
          <w:sz w:val="20"/>
          <w:lang w:val="sr-Cyrl-RS"/>
        </w:rPr>
      </w:pPr>
    </w:p>
    <w:p w14:paraId="4A3606A9" w14:textId="15AA4BCD" w:rsidR="00FB3D00" w:rsidRDefault="00FB3D00">
      <w:pPr>
        <w:rPr>
          <w:sz w:val="20"/>
          <w:lang w:val="sr-Cyrl-RS"/>
        </w:rPr>
      </w:pPr>
    </w:p>
    <w:p w14:paraId="412AB91C" w14:textId="1F0C4582" w:rsidR="00FB3D00" w:rsidRDefault="00FB3D00">
      <w:pPr>
        <w:rPr>
          <w:sz w:val="20"/>
          <w:lang w:val="sr-Cyrl-RS"/>
        </w:rPr>
      </w:pPr>
    </w:p>
    <w:p w14:paraId="34D35A01" w14:textId="2B30A0AC" w:rsidR="00FB3D00" w:rsidRDefault="00FB3D00">
      <w:pPr>
        <w:rPr>
          <w:sz w:val="20"/>
          <w:lang w:val="sr-Cyrl-RS"/>
        </w:rPr>
      </w:pPr>
    </w:p>
    <w:p w14:paraId="0390A4D4" w14:textId="5F101149" w:rsidR="00FB3D00" w:rsidRDefault="00FB3D00">
      <w:pPr>
        <w:rPr>
          <w:sz w:val="20"/>
          <w:lang w:val="sr-Cyrl-RS"/>
        </w:rPr>
      </w:pPr>
    </w:p>
    <w:p w14:paraId="0674072C" w14:textId="2C43DACF" w:rsidR="00FB3D00" w:rsidRDefault="00FB3D00">
      <w:pPr>
        <w:rPr>
          <w:sz w:val="20"/>
          <w:lang w:val="sr-Cyrl-RS"/>
        </w:rPr>
      </w:pPr>
    </w:p>
    <w:p w14:paraId="422DF70A" w14:textId="786B0B2D" w:rsidR="00FB3D00" w:rsidRDefault="00FB3D00">
      <w:pPr>
        <w:rPr>
          <w:sz w:val="20"/>
          <w:lang w:val="sr-Cyrl-RS"/>
        </w:rPr>
      </w:pPr>
    </w:p>
    <w:p w14:paraId="3D98C7AA" w14:textId="2930AA96" w:rsidR="00FB3D00" w:rsidRDefault="00FB3D00">
      <w:pPr>
        <w:rPr>
          <w:sz w:val="20"/>
          <w:lang w:val="sr-Cyrl-RS"/>
        </w:rPr>
      </w:pPr>
    </w:p>
    <w:p w14:paraId="4B0D1090" w14:textId="4F413682" w:rsidR="00FB3D00" w:rsidRDefault="00FB3D00">
      <w:pPr>
        <w:rPr>
          <w:sz w:val="20"/>
          <w:lang w:val="sr-Cyrl-RS"/>
        </w:rPr>
      </w:pPr>
    </w:p>
    <w:p w14:paraId="13D4FD09" w14:textId="6CFBF3A5" w:rsidR="00FB3D00" w:rsidRDefault="00FB3D00">
      <w:pPr>
        <w:rPr>
          <w:sz w:val="20"/>
          <w:lang w:val="sr-Cyrl-RS"/>
        </w:rPr>
      </w:pPr>
    </w:p>
    <w:p w14:paraId="18BEF5AF" w14:textId="70E3EE0C" w:rsidR="00FB3D00" w:rsidRDefault="00FB3D00">
      <w:pPr>
        <w:rPr>
          <w:sz w:val="20"/>
          <w:lang w:val="sr-Cyrl-RS"/>
        </w:rPr>
      </w:pPr>
    </w:p>
    <w:p w14:paraId="73303A64" w14:textId="1C3D0E3C" w:rsidR="00FB3D00" w:rsidRDefault="00FB3D00">
      <w:pPr>
        <w:rPr>
          <w:sz w:val="20"/>
          <w:lang w:val="sr-Cyrl-RS"/>
        </w:rPr>
      </w:pPr>
    </w:p>
    <w:p w14:paraId="6D57C9AB" w14:textId="5BE095F6" w:rsidR="00FB3D00" w:rsidRDefault="00FB3D00">
      <w:pPr>
        <w:rPr>
          <w:sz w:val="20"/>
          <w:lang w:val="sr-Cyrl-RS"/>
        </w:rPr>
      </w:pPr>
    </w:p>
    <w:p w14:paraId="51E5ED7C" w14:textId="7CD49632" w:rsidR="00FB3D00" w:rsidRDefault="00FB3D00">
      <w:pPr>
        <w:rPr>
          <w:sz w:val="20"/>
          <w:lang w:val="sr-Cyrl-RS"/>
        </w:rPr>
      </w:pPr>
    </w:p>
    <w:p w14:paraId="0292E871" w14:textId="58EBD64B" w:rsidR="00FB3D00" w:rsidRDefault="00FB3D00">
      <w:pPr>
        <w:rPr>
          <w:sz w:val="20"/>
          <w:lang w:val="sr-Cyrl-RS"/>
        </w:rPr>
      </w:pPr>
    </w:p>
    <w:p w14:paraId="6A88F1A2" w14:textId="22AAC465" w:rsidR="00FB3D00" w:rsidRDefault="00FB3D00">
      <w:pPr>
        <w:rPr>
          <w:sz w:val="20"/>
          <w:lang w:val="sr-Cyrl-RS"/>
        </w:rPr>
      </w:pPr>
    </w:p>
    <w:p w14:paraId="0C3D29CA" w14:textId="2178EEB8" w:rsidR="00FB3D00" w:rsidRDefault="00FB3D00">
      <w:pPr>
        <w:rPr>
          <w:sz w:val="20"/>
          <w:lang w:val="sr-Cyrl-RS"/>
        </w:rPr>
      </w:pPr>
    </w:p>
    <w:p w14:paraId="376AD57F" w14:textId="188D3C03" w:rsidR="00FB3D00" w:rsidRDefault="00FB3D00">
      <w:pPr>
        <w:rPr>
          <w:sz w:val="20"/>
          <w:lang w:val="sr-Cyrl-RS"/>
        </w:rPr>
      </w:pPr>
    </w:p>
    <w:p w14:paraId="7D43EE84" w14:textId="32223D55" w:rsidR="00FB3D00" w:rsidRDefault="00FB3D00">
      <w:pPr>
        <w:rPr>
          <w:sz w:val="20"/>
          <w:lang w:val="sr-Cyrl-RS"/>
        </w:rPr>
      </w:pPr>
    </w:p>
    <w:p w14:paraId="6697B7A0" w14:textId="656C557B" w:rsidR="00FB3D00" w:rsidRDefault="00FB3D00">
      <w:pPr>
        <w:rPr>
          <w:sz w:val="20"/>
          <w:lang w:val="sr-Cyrl-RS"/>
        </w:rPr>
      </w:pPr>
    </w:p>
    <w:p w14:paraId="08184028" w14:textId="2561E44C" w:rsidR="00FB3D00" w:rsidRDefault="00FB3D00">
      <w:pPr>
        <w:rPr>
          <w:sz w:val="20"/>
          <w:lang w:val="sr-Cyrl-RS"/>
        </w:rPr>
      </w:pPr>
    </w:p>
    <w:p w14:paraId="37800011" w14:textId="448F5874" w:rsidR="00FB3D00" w:rsidRDefault="00FB3D00">
      <w:pPr>
        <w:rPr>
          <w:sz w:val="20"/>
          <w:lang w:val="sr-Cyrl-RS"/>
        </w:rPr>
      </w:pPr>
    </w:p>
    <w:p w14:paraId="4A413088" w14:textId="41EFBBCE" w:rsidR="00FB3D00" w:rsidRDefault="00FB3D00">
      <w:pPr>
        <w:rPr>
          <w:sz w:val="20"/>
          <w:lang w:val="sr-Cyrl-RS"/>
        </w:rPr>
      </w:pPr>
    </w:p>
    <w:p w14:paraId="2504A4FB" w14:textId="3E39EE2D" w:rsidR="00FB3D00" w:rsidRDefault="00FB3D00">
      <w:pPr>
        <w:rPr>
          <w:sz w:val="20"/>
          <w:lang w:val="sr-Cyrl-RS"/>
        </w:rPr>
      </w:pPr>
    </w:p>
    <w:p w14:paraId="4F7308A4" w14:textId="3ECC5814" w:rsidR="00FB3D00" w:rsidRDefault="00FB3D00">
      <w:pPr>
        <w:rPr>
          <w:sz w:val="20"/>
          <w:lang w:val="sr-Cyrl-RS"/>
        </w:rPr>
      </w:pPr>
    </w:p>
    <w:tbl>
      <w:tblPr>
        <w:tblW w:w="0" w:type="auto"/>
        <w:tblInd w:w="1041" w:type="dxa"/>
        <w:tblLook w:val="0000" w:firstRow="0" w:lastRow="0" w:firstColumn="0" w:lastColumn="0" w:noHBand="0" w:noVBand="0"/>
      </w:tblPr>
      <w:tblGrid>
        <w:gridCol w:w="3206"/>
        <w:gridCol w:w="1883"/>
        <w:gridCol w:w="1255"/>
        <w:gridCol w:w="1924"/>
        <w:gridCol w:w="1215"/>
      </w:tblGrid>
      <w:tr w:rsidR="005466D9" w14:paraId="36D2244B"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1166FBAF" w14:textId="77777777" w:rsidR="005466D9" w:rsidRPr="002C20AC" w:rsidRDefault="005466D9" w:rsidP="00E121B0">
            <w:pPr>
              <w:spacing w:after="0" w:line="240" w:lineRule="auto"/>
              <w:rPr>
                <w:rFonts w:ascii="Times New Roman" w:eastAsia="Times New Roman" w:hAnsi="Times New Roman" w:cs="Times New Roman"/>
                <w:szCs w:val="24"/>
                <w:lang w:val="sr-Cyrl-CS"/>
              </w:rPr>
            </w:pPr>
            <w:bookmarkStart w:id="5" w:name="филобраз"/>
            <w:r w:rsidRPr="002C20AC">
              <w:rPr>
                <w:rFonts w:ascii="Times New Roman" w:eastAsia="Times New Roman" w:hAnsi="Times New Roman" w:cs="Times New Roman"/>
                <w:bCs/>
                <w:lang w:val="sr-Cyrl-CS"/>
              </w:rPr>
              <w:t>Студијски програм</w:t>
            </w:r>
            <w:r w:rsidRPr="002C20AC">
              <w:rPr>
                <w:rFonts w:ascii="Times New Roman" w:eastAsia="Times New Roman" w:hAnsi="Times New Roman" w:cs="Times New Roman"/>
                <w:bCs/>
                <w:lang w:val="ru-RU"/>
              </w:rPr>
              <w:t>/студијски програми:</w:t>
            </w:r>
            <w:bookmarkStart w:id="6" w:name="OLE_LINK1"/>
            <w:bookmarkStart w:id="7" w:name="OLE_LINK2"/>
            <w:r w:rsidRPr="002C20AC">
              <w:rPr>
                <w:rFonts w:ascii="Times New Roman" w:eastAsia="Times New Roman" w:hAnsi="Times New Roman" w:cs="Times New Roman"/>
                <w:b/>
                <w:bCs/>
                <w:lang w:val="sr-Cyrl-CS"/>
              </w:rPr>
              <w:t>ОУЧ,ОВА,ОБИ</w:t>
            </w:r>
            <w:bookmarkEnd w:id="6"/>
            <w:bookmarkEnd w:id="7"/>
          </w:p>
        </w:tc>
      </w:tr>
      <w:tr w:rsidR="005466D9" w14:paraId="1076AC0F"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36C7222B" w14:textId="77777777" w:rsidR="005466D9" w:rsidRPr="002C20AC" w:rsidRDefault="005466D9" w:rsidP="00E121B0">
            <w:pPr>
              <w:spacing w:after="0" w:line="240" w:lineRule="auto"/>
              <w:rPr>
                <w:rFonts w:ascii="Times New Roman" w:eastAsia="Times New Roman" w:hAnsi="Times New Roman" w:cs="Times New Roman"/>
                <w:bCs/>
                <w:szCs w:val="24"/>
                <w:lang w:val="sr-Cyrl-CS"/>
              </w:rPr>
            </w:pPr>
            <w:r w:rsidRPr="002C20AC">
              <w:rPr>
                <w:rFonts w:ascii="Times New Roman" w:eastAsia="Times New Roman" w:hAnsi="Times New Roman" w:cs="Times New Roman"/>
                <w:bCs/>
                <w:lang w:val="sr-Cyrl-CS"/>
              </w:rPr>
              <w:t>Назив предмета:</w:t>
            </w:r>
            <w:r w:rsidRPr="002C20AC">
              <w:rPr>
                <w:rFonts w:ascii="Times New Roman" w:eastAsia="Times New Roman" w:hAnsi="Times New Roman" w:cs="Times New Roman"/>
                <w:b/>
                <w:bCs/>
                <w:lang w:val="sr-Cyrl-CS"/>
              </w:rPr>
              <w:t xml:space="preserve"> Филозофија </w:t>
            </w:r>
            <w:r w:rsidRPr="002C20AC">
              <w:rPr>
                <w:rFonts w:ascii="Times New Roman" w:eastAsia="Times New Roman" w:hAnsi="Times New Roman" w:cs="Times New Roman"/>
                <w:b/>
                <w:bCs/>
              </w:rPr>
              <w:t>o</w:t>
            </w:r>
            <w:proofErr w:type="spellStart"/>
            <w:r w:rsidRPr="002C20AC">
              <w:rPr>
                <w:rFonts w:ascii="Times New Roman" w:eastAsia="Times New Roman" w:hAnsi="Times New Roman" w:cs="Times New Roman"/>
                <w:b/>
                <w:bCs/>
                <w:lang w:val="sr-Cyrl-CS"/>
              </w:rPr>
              <w:t>бразовања</w:t>
            </w:r>
            <w:proofErr w:type="spellEnd"/>
          </w:p>
        </w:tc>
      </w:tr>
      <w:tr w:rsidR="005466D9" w14:paraId="0462FAE8"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33B36629" w14:textId="77777777" w:rsidR="005466D9" w:rsidRPr="002C20AC" w:rsidRDefault="005466D9" w:rsidP="00E121B0">
            <w:pPr>
              <w:spacing w:after="0" w:line="240" w:lineRule="auto"/>
              <w:rPr>
                <w:rFonts w:ascii="Times New Roman" w:eastAsia="Times New Roman" w:hAnsi="Times New Roman" w:cs="Times New Roman"/>
                <w:bCs/>
                <w:szCs w:val="24"/>
              </w:rPr>
            </w:pPr>
            <w:r w:rsidRPr="002C20AC">
              <w:rPr>
                <w:rFonts w:ascii="Times New Roman" w:eastAsia="Times New Roman" w:hAnsi="Times New Roman" w:cs="Times New Roman"/>
                <w:bCs/>
                <w:lang w:val="sr-Cyrl-CS"/>
              </w:rPr>
              <w:t>Наставник</w:t>
            </w:r>
            <w:r w:rsidRPr="002C20AC">
              <w:rPr>
                <w:rFonts w:ascii="Times New Roman" w:eastAsia="Times New Roman" w:hAnsi="Times New Roman" w:cs="Times New Roman"/>
                <w:b/>
                <w:bCs/>
                <w:lang w:val="sr-Cyrl-CS"/>
              </w:rPr>
              <w:t xml:space="preserve">: </w:t>
            </w:r>
            <w:bookmarkStart w:id="8" w:name="OLE_LINK3"/>
            <w:proofErr w:type="spellStart"/>
            <w:r w:rsidRPr="002C20AC">
              <w:rPr>
                <w:rFonts w:ascii="Times New Roman" w:eastAsia="Times New Roman" w:hAnsi="Times New Roman" w:cs="Times New Roman"/>
                <w:b/>
                <w:bCs/>
              </w:rPr>
              <w:t>Слободан</w:t>
            </w:r>
            <w:proofErr w:type="spellEnd"/>
            <w:r w:rsidRPr="002C20AC">
              <w:rPr>
                <w:rFonts w:ascii="Times New Roman" w:eastAsia="Times New Roman" w:hAnsi="Times New Roman" w:cs="Times New Roman"/>
                <w:b/>
                <w:bCs/>
              </w:rPr>
              <w:t xml:space="preserve"> Љ. </w:t>
            </w:r>
            <w:proofErr w:type="spellStart"/>
            <w:r w:rsidRPr="002C20AC">
              <w:rPr>
                <w:rFonts w:ascii="Times New Roman" w:eastAsia="Times New Roman" w:hAnsi="Times New Roman" w:cs="Times New Roman"/>
                <w:b/>
                <w:bCs/>
              </w:rPr>
              <w:t>Саџаков</w:t>
            </w:r>
            <w:bookmarkEnd w:id="8"/>
            <w:proofErr w:type="spellEnd"/>
          </w:p>
        </w:tc>
      </w:tr>
      <w:tr w:rsidR="005466D9" w14:paraId="0ECDE682"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644038BF" w14:textId="77777777" w:rsidR="005466D9" w:rsidRPr="002C20AC" w:rsidRDefault="005466D9" w:rsidP="00E121B0">
            <w:pPr>
              <w:spacing w:after="0" w:line="240" w:lineRule="auto"/>
              <w:rPr>
                <w:rFonts w:ascii="Times New Roman" w:eastAsia="Times New Roman" w:hAnsi="Times New Roman" w:cs="Times New Roman"/>
                <w:bCs/>
                <w:szCs w:val="24"/>
                <w:lang w:val="sr-Cyrl-CS"/>
              </w:rPr>
            </w:pPr>
            <w:r w:rsidRPr="002C20AC">
              <w:rPr>
                <w:rFonts w:ascii="Times New Roman" w:eastAsia="Times New Roman" w:hAnsi="Times New Roman" w:cs="Times New Roman"/>
                <w:bCs/>
                <w:lang w:val="sr-Cyrl-CS"/>
              </w:rPr>
              <w:t xml:space="preserve">Статус предмета: </w:t>
            </w:r>
            <w:r w:rsidRPr="002C20AC">
              <w:rPr>
                <w:rFonts w:ascii="Times New Roman" w:eastAsia="Times New Roman" w:hAnsi="Times New Roman" w:cs="Times New Roman"/>
                <w:b/>
                <w:bCs/>
                <w:lang w:val="sr-Cyrl-CS"/>
              </w:rPr>
              <w:t>обавезни</w:t>
            </w:r>
          </w:p>
        </w:tc>
      </w:tr>
      <w:tr w:rsidR="005466D9" w14:paraId="7B491E5C"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0C10CB04" w14:textId="77777777" w:rsidR="005466D9" w:rsidRPr="002C20AC" w:rsidRDefault="005466D9" w:rsidP="00E121B0">
            <w:pPr>
              <w:spacing w:after="0" w:line="240" w:lineRule="auto"/>
              <w:rPr>
                <w:rFonts w:ascii="Times New Roman" w:eastAsia="Times New Roman" w:hAnsi="Times New Roman" w:cs="Times New Roman"/>
                <w:bCs/>
                <w:szCs w:val="24"/>
              </w:rPr>
            </w:pPr>
            <w:r w:rsidRPr="002C20AC">
              <w:rPr>
                <w:rFonts w:ascii="Times New Roman" w:eastAsia="Times New Roman" w:hAnsi="Times New Roman" w:cs="Times New Roman"/>
                <w:bCs/>
                <w:lang w:val="sr-Cyrl-CS"/>
              </w:rPr>
              <w:t>Број ЕСПБ</w:t>
            </w:r>
            <w:r w:rsidRPr="002C20AC">
              <w:rPr>
                <w:rFonts w:ascii="Times New Roman" w:eastAsia="Times New Roman" w:hAnsi="Times New Roman" w:cs="Times New Roman"/>
                <w:bCs/>
              </w:rPr>
              <w:t>:</w:t>
            </w:r>
            <w:r w:rsidRPr="002C20AC">
              <w:rPr>
                <w:rFonts w:ascii="Times New Roman" w:eastAsia="Times New Roman" w:hAnsi="Times New Roman" w:cs="Times New Roman"/>
                <w:b/>
                <w:bCs/>
              </w:rPr>
              <w:t>3</w:t>
            </w:r>
          </w:p>
        </w:tc>
      </w:tr>
      <w:tr w:rsidR="005466D9" w14:paraId="143961D9"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3F1E9B52" w14:textId="77777777" w:rsidR="005466D9" w:rsidRPr="002C20AC" w:rsidRDefault="005466D9" w:rsidP="00E121B0">
            <w:pPr>
              <w:spacing w:after="0" w:line="240" w:lineRule="auto"/>
              <w:rPr>
                <w:rFonts w:ascii="Times New Roman" w:eastAsia="Times New Roman" w:hAnsi="Times New Roman" w:cs="Times New Roman"/>
                <w:b/>
                <w:bCs/>
                <w:szCs w:val="24"/>
                <w:lang w:val="sr-Cyrl-CS"/>
              </w:rPr>
            </w:pPr>
            <w:r w:rsidRPr="002C20AC">
              <w:rPr>
                <w:rFonts w:ascii="Times New Roman" w:eastAsia="Times New Roman" w:hAnsi="Times New Roman" w:cs="Times New Roman"/>
                <w:bCs/>
                <w:lang w:val="sr-Cyrl-CS"/>
              </w:rPr>
              <w:t>Услов</w:t>
            </w:r>
            <w:r w:rsidRPr="002C20AC">
              <w:rPr>
                <w:rFonts w:ascii="Times New Roman" w:eastAsia="Times New Roman" w:hAnsi="Times New Roman" w:cs="Times New Roman"/>
                <w:bCs/>
              </w:rPr>
              <w:t>:</w:t>
            </w:r>
            <w:r w:rsidRPr="002C20AC">
              <w:rPr>
                <w:rFonts w:ascii="Times New Roman" w:eastAsia="Times New Roman" w:hAnsi="Times New Roman" w:cs="Times New Roman"/>
                <w:bCs/>
                <w:lang w:val="sr-Cyrl-CS"/>
              </w:rPr>
              <w:t xml:space="preserve"> Нема посебних услова</w:t>
            </w:r>
          </w:p>
        </w:tc>
      </w:tr>
      <w:tr w:rsidR="005466D9" w14:paraId="40C71366"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786B7920" w14:textId="77777777" w:rsidR="005466D9" w:rsidRPr="002C20AC" w:rsidRDefault="005466D9" w:rsidP="00E121B0">
            <w:pPr>
              <w:spacing w:after="0" w:line="240" w:lineRule="auto"/>
              <w:rPr>
                <w:rFonts w:ascii="Times New Roman" w:eastAsia="Times New Roman" w:hAnsi="Times New Roman" w:cs="Times New Roman"/>
                <w:bCs/>
                <w:szCs w:val="24"/>
                <w:lang w:val="sr-Cyrl-CS"/>
              </w:rPr>
            </w:pPr>
            <w:r w:rsidRPr="002C20AC">
              <w:rPr>
                <w:rFonts w:ascii="Times New Roman" w:eastAsia="Times New Roman" w:hAnsi="Times New Roman" w:cs="Times New Roman"/>
                <w:b/>
                <w:bCs/>
                <w:lang w:val="sr-Cyrl-CS"/>
              </w:rPr>
              <w:t>Циљ предмета</w:t>
            </w:r>
          </w:p>
          <w:p w14:paraId="4E12C2C6" w14:textId="77777777" w:rsidR="005466D9" w:rsidRPr="002C20AC" w:rsidRDefault="005466D9" w:rsidP="00E121B0">
            <w:pPr>
              <w:spacing w:after="0" w:line="240" w:lineRule="auto"/>
              <w:jc w:val="both"/>
              <w:rPr>
                <w:rFonts w:ascii="Times New Roman" w:eastAsia="Times New Roman" w:hAnsi="Times New Roman" w:cs="Times New Roman"/>
                <w:b/>
                <w:bCs/>
                <w:szCs w:val="24"/>
                <w:lang w:val="sr-Cyrl-CS"/>
              </w:rPr>
            </w:pPr>
            <w:bookmarkStart w:id="9" w:name="OLE_LINK4"/>
            <w:r w:rsidRPr="002C20AC">
              <w:rPr>
                <w:rFonts w:ascii="Times New Roman" w:eastAsia="Times New Roman" w:hAnsi="Times New Roman" w:cs="Times New Roman"/>
                <w:bCs/>
                <w:lang w:val="sr-Cyrl-CS"/>
              </w:rPr>
              <w:t>Упознавање студената са основним филозофским проблемима и релацијама према другим духовним подручјима и делатностима, историјским развојем филозофских идеја, праваца и школа, са посебним освртом на историју филозофског мишљења о образовању и васпитању.</w:t>
            </w:r>
            <w:bookmarkEnd w:id="9"/>
          </w:p>
        </w:tc>
      </w:tr>
      <w:tr w:rsidR="005466D9" w14:paraId="7D5B3792"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3040185B" w14:textId="77777777" w:rsidR="005466D9" w:rsidRPr="002C20AC" w:rsidRDefault="005466D9" w:rsidP="00E121B0">
            <w:pPr>
              <w:spacing w:after="0" w:line="240" w:lineRule="auto"/>
              <w:rPr>
                <w:rFonts w:ascii="Times New Roman" w:eastAsia="Times New Roman" w:hAnsi="Times New Roman" w:cs="Times New Roman"/>
                <w:bCs/>
                <w:szCs w:val="24"/>
                <w:lang w:val="sr-Cyrl-CS"/>
              </w:rPr>
            </w:pPr>
            <w:r w:rsidRPr="002C20AC">
              <w:rPr>
                <w:rFonts w:ascii="Times New Roman" w:eastAsia="Times New Roman" w:hAnsi="Times New Roman" w:cs="Times New Roman"/>
                <w:b/>
                <w:bCs/>
                <w:lang w:val="sr-Cyrl-CS"/>
              </w:rPr>
              <w:t xml:space="preserve">Исход предмета </w:t>
            </w:r>
          </w:p>
          <w:p w14:paraId="25F32EE8" w14:textId="77777777" w:rsidR="005466D9" w:rsidRPr="002C20AC" w:rsidRDefault="005466D9" w:rsidP="00E121B0">
            <w:pPr>
              <w:spacing w:after="0" w:line="240" w:lineRule="auto"/>
              <w:jc w:val="both"/>
              <w:rPr>
                <w:rFonts w:ascii="Times New Roman" w:eastAsia="Times New Roman" w:hAnsi="Times New Roman" w:cs="Times New Roman"/>
                <w:b/>
                <w:bCs/>
                <w:szCs w:val="24"/>
                <w:lang w:val="sr-Cyrl-CS"/>
              </w:rPr>
            </w:pPr>
            <w:r w:rsidRPr="00851516">
              <w:rPr>
                <w:rFonts w:ascii="Times New Roman" w:eastAsia="Times New Roman" w:hAnsi="Times New Roman" w:cs="Times New Roman"/>
                <w:bCs/>
                <w:lang w:val="sr-Cyrl-CS"/>
              </w:rPr>
              <w:t>По успешном окончању наставе из овог предмета, студент је стекао увид у историјски развој филозофије. Студент се такође непосредно упознао са изворном филозофском литературом и у стању је да прати и учествује у промишљању образовања као филозофског проблема.</w:t>
            </w:r>
          </w:p>
        </w:tc>
      </w:tr>
      <w:tr w:rsidR="005466D9" w14:paraId="69F58C27"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2F6FCC35" w14:textId="77777777" w:rsidR="005466D9" w:rsidRPr="002C20AC" w:rsidRDefault="005466D9" w:rsidP="00E121B0">
            <w:pPr>
              <w:spacing w:after="0" w:line="240" w:lineRule="auto"/>
              <w:rPr>
                <w:rFonts w:ascii="Times New Roman" w:eastAsia="Times New Roman" w:hAnsi="Times New Roman" w:cs="Times New Roman"/>
                <w:i/>
                <w:iCs/>
                <w:szCs w:val="24"/>
                <w:lang w:val="sr-Cyrl-CS"/>
              </w:rPr>
            </w:pPr>
            <w:r w:rsidRPr="002C20AC">
              <w:rPr>
                <w:rFonts w:ascii="Times New Roman" w:eastAsia="Times New Roman" w:hAnsi="Times New Roman" w:cs="Times New Roman"/>
                <w:b/>
                <w:bCs/>
                <w:lang w:val="sr-Cyrl-CS"/>
              </w:rPr>
              <w:t>Садржај предмета</w:t>
            </w:r>
          </w:p>
          <w:p w14:paraId="6EF9E3F2" w14:textId="77777777" w:rsidR="005466D9" w:rsidRPr="00851516" w:rsidRDefault="005466D9" w:rsidP="00E121B0">
            <w:pPr>
              <w:spacing w:after="0" w:line="240" w:lineRule="auto"/>
              <w:rPr>
                <w:rFonts w:ascii="Times New Roman" w:eastAsia="Times New Roman" w:hAnsi="Times New Roman" w:cs="Times New Roman"/>
                <w:iCs/>
                <w:sz w:val="24"/>
                <w:szCs w:val="24"/>
                <w:lang w:val="sr-Cyrl-CS" w:eastAsia="sr-Latn-RS"/>
              </w:rPr>
            </w:pPr>
            <w:bookmarkStart w:id="10" w:name="OLE_LINK6"/>
            <w:r w:rsidRPr="00851516">
              <w:rPr>
                <w:rFonts w:ascii="Times New Roman" w:eastAsia="Times New Roman" w:hAnsi="Times New Roman" w:cs="Times New Roman"/>
                <w:i/>
                <w:iCs/>
                <w:lang w:val="sr-Cyrl-CS" w:eastAsia="sr-Latn-RS"/>
              </w:rPr>
              <w:t>Теоријска настава</w:t>
            </w:r>
          </w:p>
          <w:p w14:paraId="03AA9AD4" w14:textId="77777777" w:rsidR="005466D9" w:rsidRPr="00851516" w:rsidRDefault="005466D9" w:rsidP="00E121B0">
            <w:pPr>
              <w:spacing w:after="0" w:line="240" w:lineRule="auto"/>
              <w:jc w:val="both"/>
              <w:rPr>
                <w:rFonts w:ascii="Times New Roman" w:eastAsia="Times New Roman" w:hAnsi="Times New Roman" w:cs="Times New Roman"/>
                <w:iCs/>
                <w:sz w:val="24"/>
                <w:szCs w:val="24"/>
                <w:lang w:val="sr-Cyrl-CS" w:eastAsia="sr-Latn-RS"/>
              </w:rPr>
            </w:pPr>
            <w:r w:rsidRPr="00851516">
              <w:rPr>
                <w:rFonts w:ascii="Times New Roman" w:eastAsia="Times New Roman" w:hAnsi="Times New Roman" w:cs="Times New Roman"/>
                <w:iCs/>
                <w:lang w:val="sr-Cyrl-CS" w:eastAsia="sr-Latn-RS"/>
              </w:rPr>
              <w:t>Увод у филозофско мишљење: Име и појам филозофије. Предмет, домен и функција филозофије. Филозофска питања и главне области филозофије. Филозофија и историја филозофије. Место филозофије образовања у целини филозофских дисциплина.</w:t>
            </w:r>
          </w:p>
          <w:p w14:paraId="4302574F" w14:textId="77777777" w:rsidR="005466D9" w:rsidRPr="00851516" w:rsidRDefault="005466D9" w:rsidP="00E121B0">
            <w:pPr>
              <w:spacing w:after="0" w:line="240" w:lineRule="auto"/>
              <w:jc w:val="both"/>
              <w:rPr>
                <w:rFonts w:ascii="Times New Roman" w:eastAsia="Times New Roman" w:hAnsi="Times New Roman" w:cs="Times New Roman"/>
                <w:iCs/>
                <w:sz w:val="24"/>
                <w:szCs w:val="24"/>
                <w:lang w:val="sr-Cyrl-CS" w:eastAsia="sr-Latn-RS"/>
              </w:rPr>
            </w:pPr>
            <w:r w:rsidRPr="00851516">
              <w:rPr>
                <w:rFonts w:ascii="Times New Roman" w:eastAsia="Times New Roman" w:hAnsi="Times New Roman" w:cs="Times New Roman"/>
                <w:iCs/>
                <w:lang w:val="sr-Cyrl-CS" w:eastAsia="sr-Latn-RS"/>
              </w:rPr>
              <w:t>Образовање као филозофски проблем - проблем образовања у светлу посебних филозофских дисциплина (етике, епистемологије, филозофске антропологије и других).</w:t>
            </w:r>
          </w:p>
          <w:p w14:paraId="4BDC568D" w14:textId="77777777" w:rsidR="005466D9" w:rsidRPr="00851516" w:rsidRDefault="005466D9" w:rsidP="00E121B0">
            <w:pPr>
              <w:spacing w:after="0" w:line="240" w:lineRule="auto"/>
              <w:jc w:val="both"/>
              <w:rPr>
                <w:rFonts w:ascii="Times New Roman" w:eastAsia="Times New Roman" w:hAnsi="Times New Roman" w:cs="Times New Roman"/>
                <w:bCs/>
                <w:i/>
                <w:sz w:val="24"/>
                <w:szCs w:val="24"/>
                <w:lang w:val="ru-RU" w:eastAsia="sr-Latn-RS"/>
              </w:rPr>
            </w:pPr>
            <w:r w:rsidRPr="00851516">
              <w:rPr>
                <w:rFonts w:ascii="Times New Roman" w:eastAsia="Times New Roman" w:hAnsi="Times New Roman" w:cs="Times New Roman"/>
                <w:iCs/>
                <w:lang w:val="sr-Cyrl-CS" w:eastAsia="sr-Latn-RS"/>
              </w:rPr>
              <w:t>Проблем васпитања и образовања у историја филозофског мишљења: Античко филозофско мишљење (софисти, Сократ, Платон, Аристотел); Хришћанство и средњовековна мисао; Нововековна филозофија (епоха ренесансе, енглески емпиризам, рационализам и метафизички системи 17. века, француско просветитељство 18. века, немачка класична филозофија; Проблем васпитања и образовања у савременој филозофији.</w:t>
            </w:r>
          </w:p>
          <w:p w14:paraId="5EF14BCB" w14:textId="77777777" w:rsidR="005466D9" w:rsidRPr="000570EB" w:rsidRDefault="005466D9" w:rsidP="00E121B0">
            <w:pPr>
              <w:spacing w:after="0" w:line="240" w:lineRule="auto"/>
              <w:jc w:val="both"/>
              <w:rPr>
                <w:rFonts w:ascii="Times New Roman" w:eastAsia="Times New Roman" w:hAnsi="Times New Roman" w:cs="Times New Roman"/>
                <w:bCs/>
                <w:i/>
                <w:lang w:val="ru-RU"/>
              </w:rPr>
            </w:pPr>
            <w:bookmarkStart w:id="11" w:name="OLE_LINK7"/>
            <w:bookmarkEnd w:id="10"/>
            <w:r w:rsidRPr="00851516">
              <w:rPr>
                <w:rFonts w:ascii="Times New Roman" w:eastAsia="Times New Roman" w:hAnsi="Times New Roman" w:cs="Times New Roman"/>
                <w:bCs/>
                <w:i/>
                <w:lang w:val="sr-Cyrl-RS" w:eastAsia="sr-Latn-RS"/>
              </w:rPr>
              <w:t>Практична настава</w:t>
            </w:r>
            <w:r w:rsidRPr="00851516">
              <w:rPr>
                <w:rFonts w:ascii="Times New Roman" w:eastAsia="Times New Roman" w:hAnsi="Times New Roman" w:cs="Times New Roman"/>
                <w:bCs/>
                <w:i/>
                <w:lang w:val="ru-RU" w:eastAsia="sr-Latn-RS"/>
              </w:rPr>
              <w:t xml:space="preserve">: </w:t>
            </w:r>
            <w:r w:rsidRPr="00851516">
              <w:rPr>
                <w:rFonts w:ascii="Times New Roman" w:eastAsia="Times New Roman" w:hAnsi="Times New Roman" w:cs="Times New Roman"/>
                <w:iCs/>
                <w:lang w:val="sr-Cyrl-CS" w:eastAsia="sr-Latn-RS"/>
              </w:rPr>
              <w:t xml:space="preserve">Обрада изабраних филозофских текстова који тематизују проблеме образовања (Платон, Аристотел, Русо, Кант, </w:t>
            </w:r>
            <w:proofErr w:type="spellStart"/>
            <w:r w:rsidRPr="00851516">
              <w:rPr>
                <w:rFonts w:ascii="Times New Roman" w:eastAsia="Times New Roman" w:hAnsi="Times New Roman" w:cs="Times New Roman"/>
                <w:iCs/>
                <w:lang w:val="sr-Cyrl-CS" w:eastAsia="sr-Latn-RS"/>
              </w:rPr>
              <w:t>Дјуи</w:t>
            </w:r>
            <w:proofErr w:type="spellEnd"/>
            <w:r w:rsidRPr="00851516">
              <w:rPr>
                <w:rFonts w:ascii="Times New Roman" w:eastAsia="Times New Roman" w:hAnsi="Times New Roman" w:cs="Times New Roman"/>
                <w:iCs/>
                <w:lang w:val="sr-Cyrl-CS" w:eastAsia="sr-Latn-RS"/>
              </w:rPr>
              <w:t>, Фуко и др). Израда семинарског рада и његово излагање.</w:t>
            </w:r>
            <w:bookmarkEnd w:id="11"/>
          </w:p>
        </w:tc>
      </w:tr>
      <w:tr w:rsidR="005466D9" w14:paraId="79A4AA91"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0C0E931B" w14:textId="77777777" w:rsidR="005466D9" w:rsidRPr="002C20AC" w:rsidRDefault="005466D9" w:rsidP="00E121B0">
            <w:pPr>
              <w:spacing w:after="0" w:line="240" w:lineRule="auto"/>
              <w:rPr>
                <w:rFonts w:ascii="Times New Roman" w:eastAsia="Times New Roman" w:hAnsi="Times New Roman" w:cs="Times New Roman"/>
                <w:bCs/>
                <w:szCs w:val="24"/>
                <w:lang w:val="sr-Cyrl-CS"/>
              </w:rPr>
            </w:pPr>
            <w:r w:rsidRPr="002C20AC">
              <w:rPr>
                <w:rFonts w:ascii="Times New Roman" w:eastAsia="Times New Roman" w:hAnsi="Times New Roman" w:cs="Times New Roman"/>
                <w:b/>
                <w:bCs/>
                <w:lang w:val="sr-Cyrl-CS"/>
              </w:rPr>
              <w:t xml:space="preserve">Литература </w:t>
            </w:r>
          </w:p>
          <w:p w14:paraId="262E2B9B" w14:textId="77777777" w:rsidR="005466D9" w:rsidRPr="00851516" w:rsidRDefault="005466D9" w:rsidP="00E121B0">
            <w:pPr>
              <w:spacing w:after="0" w:line="240" w:lineRule="auto"/>
              <w:jc w:val="both"/>
              <w:rPr>
                <w:rFonts w:ascii="Times New Roman" w:eastAsia="Times New Roman" w:hAnsi="Times New Roman" w:cs="Times New Roman"/>
                <w:bCs/>
                <w:lang w:val="sr-Cyrl-CS"/>
              </w:rPr>
            </w:pPr>
            <w:r w:rsidRPr="00851516">
              <w:rPr>
                <w:rFonts w:ascii="Times New Roman" w:eastAsia="Times New Roman" w:hAnsi="Times New Roman" w:cs="Times New Roman"/>
                <w:bCs/>
                <w:lang w:val="sr-Cyrl-CS"/>
              </w:rPr>
              <w:t xml:space="preserve">Литература </w:t>
            </w:r>
          </w:p>
          <w:p w14:paraId="544BA702" w14:textId="77777777" w:rsidR="005466D9" w:rsidRPr="00851516" w:rsidRDefault="005466D9" w:rsidP="00E121B0">
            <w:pPr>
              <w:spacing w:after="0" w:line="240" w:lineRule="auto"/>
              <w:jc w:val="both"/>
              <w:rPr>
                <w:rFonts w:ascii="Times New Roman" w:eastAsia="Times New Roman" w:hAnsi="Times New Roman" w:cs="Times New Roman"/>
                <w:bCs/>
                <w:lang w:val="sr-Cyrl-CS"/>
              </w:rPr>
            </w:pPr>
            <w:r w:rsidRPr="00851516">
              <w:rPr>
                <w:rFonts w:ascii="Times New Roman" w:eastAsia="Times New Roman" w:hAnsi="Times New Roman" w:cs="Times New Roman"/>
                <w:bCs/>
                <w:lang w:val="sr-Cyrl-CS"/>
              </w:rPr>
              <w:t xml:space="preserve">1. </w:t>
            </w:r>
            <w:proofErr w:type="spellStart"/>
            <w:r w:rsidRPr="00851516">
              <w:rPr>
                <w:rFonts w:ascii="Times New Roman" w:eastAsia="Times New Roman" w:hAnsi="Times New Roman" w:cs="Times New Roman"/>
                <w:bCs/>
                <w:lang w:val="sr-Cyrl-CS"/>
              </w:rPr>
              <w:t>Јасперс</w:t>
            </w:r>
            <w:proofErr w:type="spellEnd"/>
            <w:r w:rsidRPr="00851516">
              <w:rPr>
                <w:rFonts w:ascii="Times New Roman" w:eastAsia="Times New Roman" w:hAnsi="Times New Roman" w:cs="Times New Roman"/>
                <w:bCs/>
                <w:lang w:val="sr-Cyrl-CS"/>
              </w:rPr>
              <w:t xml:space="preserve"> К. (1973). Увод у филозофију (</w:t>
            </w:r>
            <w:proofErr w:type="spellStart"/>
            <w:r w:rsidRPr="00851516">
              <w:rPr>
                <w:rFonts w:ascii="Times New Roman" w:eastAsia="Times New Roman" w:hAnsi="Times New Roman" w:cs="Times New Roman"/>
                <w:bCs/>
                <w:lang w:val="sr-Cyrl-CS"/>
              </w:rPr>
              <w:t>погл</w:t>
            </w:r>
            <w:proofErr w:type="spellEnd"/>
            <w:r w:rsidRPr="00851516">
              <w:rPr>
                <w:rFonts w:ascii="Times New Roman" w:eastAsia="Times New Roman" w:hAnsi="Times New Roman" w:cs="Times New Roman"/>
                <w:bCs/>
                <w:lang w:val="sr-Cyrl-CS"/>
              </w:rPr>
              <w:t>. 1,2,4,6), Београд: Просвета</w:t>
            </w:r>
          </w:p>
          <w:p w14:paraId="7552DF6D" w14:textId="77777777" w:rsidR="005466D9" w:rsidRPr="00851516" w:rsidRDefault="005466D9" w:rsidP="00E121B0">
            <w:pPr>
              <w:spacing w:after="0" w:line="240" w:lineRule="auto"/>
              <w:jc w:val="both"/>
              <w:rPr>
                <w:rFonts w:ascii="Times New Roman" w:eastAsia="Times New Roman" w:hAnsi="Times New Roman" w:cs="Times New Roman"/>
                <w:bCs/>
                <w:lang w:val="sr-Cyrl-CS"/>
              </w:rPr>
            </w:pPr>
            <w:r w:rsidRPr="00851516">
              <w:rPr>
                <w:rFonts w:ascii="Times New Roman" w:eastAsia="Times New Roman" w:hAnsi="Times New Roman" w:cs="Times New Roman"/>
                <w:bCs/>
                <w:lang w:val="sr-Cyrl-CS"/>
              </w:rPr>
              <w:t xml:space="preserve">2. </w:t>
            </w:r>
            <w:proofErr w:type="spellStart"/>
            <w:r w:rsidRPr="00851516">
              <w:rPr>
                <w:rFonts w:ascii="Times New Roman" w:eastAsia="Times New Roman" w:hAnsi="Times New Roman" w:cs="Times New Roman"/>
                <w:bCs/>
                <w:lang w:val="sr-Cyrl-CS"/>
              </w:rPr>
              <w:t>Дјуи</w:t>
            </w:r>
            <w:proofErr w:type="spellEnd"/>
            <w:r w:rsidRPr="00851516">
              <w:rPr>
                <w:rFonts w:ascii="Times New Roman" w:eastAsia="Times New Roman" w:hAnsi="Times New Roman" w:cs="Times New Roman"/>
                <w:bCs/>
                <w:lang w:val="sr-Cyrl-CS"/>
              </w:rPr>
              <w:t xml:space="preserve"> Џ. (1970). Васпитање и демократија (</w:t>
            </w:r>
            <w:proofErr w:type="spellStart"/>
            <w:r w:rsidRPr="00851516">
              <w:rPr>
                <w:rFonts w:ascii="Times New Roman" w:eastAsia="Times New Roman" w:hAnsi="Times New Roman" w:cs="Times New Roman"/>
                <w:bCs/>
                <w:lang w:val="sr-Cyrl-CS"/>
              </w:rPr>
              <w:t>погл</w:t>
            </w:r>
            <w:proofErr w:type="spellEnd"/>
            <w:r w:rsidRPr="00851516">
              <w:rPr>
                <w:rFonts w:ascii="Times New Roman" w:eastAsia="Times New Roman" w:hAnsi="Times New Roman" w:cs="Times New Roman"/>
                <w:bCs/>
                <w:lang w:val="sr-Cyrl-CS"/>
              </w:rPr>
              <w:t>. 1,2,3,4,6,7). Цетиње: Обод</w:t>
            </w:r>
          </w:p>
          <w:p w14:paraId="0752416D" w14:textId="77777777" w:rsidR="005466D9" w:rsidRPr="002C20AC" w:rsidRDefault="005466D9" w:rsidP="00E121B0">
            <w:pPr>
              <w:spacing w:after="0" w:line="240" w:lineRule="auto"/>
              <w:rPr>
                <w:rFonts w:ascii="Times New Roman" w:eastAsia="Times New Roman" w:hAnsi="Times New Roman" w:cs="Times New Roman"/>
                <w:b/>
                <w:bCs/>
                <w:szCs w:val="24"/>
                <w:lang w:val="sr-Cyrl-CS"/>
              </w:rPr>
            </w:pPr>
            <w:r w:rsidRPr="00851516">
              <w:rPr>
                <w:rFonts w:ascii="Times New Roman" w:eastAsia="Times New Roman" w:hAnsi="Times New Roman" w:cs="Times New Roman"/>
                <w:bCs/>
                <w:lang w:val="sr-Cyrl-CS"/>
              </w:rPr>
              <w:t xml:space="preserve">3. </w:t>
            </w:r>
            <w:proofErr w:type="spellStart"/>
            <w:r w:rsidRPr="00851516">
              <w:rPr>
                <w:rFonts w:ascii="Times New Roman" w:eastAsia="Times New Roman" w:hAnsi="Times New Roman" w:cs="Times New Roman"/>
                <w:bCs/>
                <w:lang w:val="sr-Cyrl-CS"/>
              </w:rPr>
              <w:t>Саџаков</w:t>
            </w:r>
            <w:proofErr w:type="spellEnd"/>
            <w:r w:rsidRPr="00851516">
              <w:rPr>
                <w:rFonts w:ascii="Times New Roman" w:eastAsia="Times New Roman" w:hAnsi="Times New Roman" w:cs="Times New Roman"/>
                <w:bCs/>
                <w:lang w:val="sr-Cyrl-CS"/>
              </w:rPr>
              <w:t xml:space="preserve"> С/ </w:t>
            </w:r>
            <w:proofErr w:type="spellStart"/>
            <w:r w:rsidRPr="00851516">
              <w:rPr>
                <w:rFonts w:ascii="Times New Roman" w:eastAsia="Times New Roman" w:hAnsi="Times New Roman" w:cs="Times New Roman"/>
                <w:bCs/>
                <w:lang w:val="sr-Cyrl-CS"/>
              </w:rPr>
              <w:t>Шумоња</w:t>
            </w:r>
            <w:proofErr w:type="spellEnd"/>
            <w:r w:rsidRPr="00851516">
              <w:rPr>
                <w:rFonts w:ascii="Times New Roman" w:eastAsia="Times New Roman" w:hAnsi="Times New Roman" w:cs="Times New Roman"/>
                <w:bCs/>
                <w:lang w:val="sr-Cyrl-CS"/>
              </w:rPr>
              <w:t xml:space="preserve"> М (2018). Филозофија образовања. Сомбор: Педагошки факултет, стр. 7-54.; 80-124.</w:t>
            </w:r>
          </w:p>
        </w:tc>
      </w:tr>
      <w:tr w:rsidR="005466D9" w14:paraId="2CB0D722" w14:textId="77777777" w:rsidTr="00E121B0">
        <w:trPr>
          <w:trHeight w:val="305"/>
        </w:trPr>
        <w:tc>
          <w:tcPr>
            <w:tcW w:w="3206" w:type="dxa"/>
            <w:tcBorders>
              <w:top w:val="single" w:sz="4" w:space="0" w:color="000000"/>
              <w:left w:val="single" w:sz="4" w:space="0" w:color="000000"/>
              <w:bottom w:val="single" w:sz="4" w:space="0" w:color="000000"/>
              <w:right w:val="nil"/>
            </w:tcBorders>
          </w:tcPr>
          <w:p w14:paraId="3D3070D1" w14:textId="77777777" w:rsidR="005466D9" w:rsidRPr="002C20AC" w:rsidRDefault="005466D9" w:rsidP="00E121B0">
            <w:pPr>
              <w:spacing w:after="0" w:line="240" w:lineRule="auto"/>
              <w:rPr>
                <w:rFonts w:ascii="Times New Roman" w:eastAsia="Times New Roman" w:hAnsi="Times New Roman" w:cs="Times New Roman"/>
                <w:szCs w:val="24"/>
                <w:lang w:val="sr-Cyrl-CS"/>
              </w:rPr>
            </w:pPr>
            <w:r w:rsidRPr="002C20AC">
              <w:rPr>
                <w:rFonts w:ascii="Times New Roman" w:eastAsia="Times New Roman" w:hAnsi="Times New Roman" w:cs="Times New Roman"/>
                <w:b/>
                <w:bCs/>
                <w:szCs w:val="24"/>
                <w:lang w:val="sr-Cyrl-CS"/>
              </w:rPr>
              <w:t xml:space="preserve">Број часова </w:t>
            </w:r>
            <w:r w:rsidRPr="002C20AC">
              <w:rPr>
                <w:rFonts w:ascii="Times New Roman" w:eastAsia="Times New Roman" w:hAnsi="Times New Roman" w:cs="Times New Roman"/>
                <w:b/>
                <w:szCs w:val="24"/>
                <w:lang w:val="sr-Cyrl-CS"/>
              </w:rPr>
              <w:t xml:space="preserve"> активне наставе</w:t>
            </w:r>
          </w:p>
        </w:tc>
        <w:tc>
          <w:tcPr>
            <w:tcW w:w="3138" w:type="dxa"/>
            <w:gridSpan w:val="2"/>
            <w:tcBorders>
              <w:top w:val="single" w:sz="4" w:space="0" w:color="000000"/>
              <w:left w:val="single" w:sz="4" w:space="0" w:color="000000"/>
              <w:bottom w:val="single" w:sz="4" w:space="0" w:color="000000"/>
              <w:right w:val="single" w:sz="4" w:space="0" w:color="000000"/>
            </w:tcBorders>
          </w:tcPr>
          <w:p w14:paraId="0664CA63" w14:textId="77777777" w:rsidR="005466D9" w:rsidRPr="000570EB" w:rsidRDefault="005466D9" w:rsidP="00E121B0">
            <w:pPr>
              <w:spacing w:after="0" w:line="240" w:lineRule="auto"/>
              <w:rPr>
                <w:rFonts w:ascii="Times New Roman" w:eastAsia="Times New Roman" w:hAnsi="Times New Roman" w:cs="Times New Roman"/>
                <w:b/>
                <w:szCs w:val="24"/>
                <w:lang w:val="sr-Cyrl-RS"/>
              </w:rPr>
            </w:pPr>
            <w:r>
              <w:rPr>
                <w:rFonts w:ascii="Times New Roman" w:eastAsia="Times New Roman" w:hAnsi="Times New Roman" w:cs="Times New Roman"/>
                <w:b/>
                <w:szCs w:val="24"/>
                <w:lang w:val="sr-Cyrl-RS"/>
              </w:rPr>
              <w:t>Теоријска настава:2</w:t>
            </w:r>
          </w:p>
        </w:tc>
        <w:tc>
          <w:tcPr>
            <w:tcW w:w="3139" w:type="dxa"/>
            <w:gridSpan w:val="2"/>
            <w:tcBorders>
              <w:top w:val="single" w:sz="4" w:space="0" w:color="000000"/>
              <w:left w:val="single" w:sz="4" w:space="0" w:color="000000"/>
              <w:bottom w:val="single" w:sz="4" w:space="0" w:color="000000"/>
              <w:right w:val="single" w:sz="4" w:space="0" w:color="000000"/>
            </w:tcBorders>
          </w:tcPr>
          <w:p w14:paraId="63B4DDE0" w14:textId="77777777" w:rsidR="005466D9" w:rsidRPr="000570EB" w:rsidRDefault="005466D9" w:rsidP="00E121B0">
            <w:pPr>
              <w:spacing w:after="0" w:line="240" w:lineRule="auto"/>
              <w:rPr>
                <w:rFonts w:ascii="Times New Roman" w:eastAsia="Times New Roman" w:hAnsi="Times New Roman" w:cs="Times New Roman"/>
                <w:b/>
                <w:szCs w:val="24"/>
                <w:lang w:val="sr-Cyrl-CS"/>
              </w:rPr>
            </w:pPr>
            <w:r>
              <w:rPr>
                <w:rFonts w:ascii="Times New Roman" w:eastAsia="Times New Roman" w:hAnsi="Times New Roman" w:cs="Times New Roman"/>
                <w:b/>
                <w:szCs w:val="24"/>
                <w:lang w:val="sr-Cyrl-CS"/>
              </w:rPr>
              <w:t>Практична настава:1</w:t>
            </w:r>
          </w:p>
        </w:tc>
      </w:tr>
      <w:tr w:rsidR="005466D9" w14:paraId="60AAB729"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1739F764" w14:textId="77777777" w:rsidR="005466D9" w:rsidRPr="002C20AC" w:rsidRDefault="005466D9" w:rsidP="00E121B0">
            <w:pPr>
              <w:spacing w:after="0" w:line="240" w:lineRule="auto"/>
              <w:rPr>
                <w:rFonts w:ascii="Times New Roman" w:eastAsia="Times New Roman" w:hAnsi="Times New Roman" w:cs="Times New Roman"/>
                <w:szCs w:val="24"/>
                <w:lang w:val="sr-Cyrl-CS"/>
              </w:rPr>
            </w:pPr>
            <w:r w:rsidRPr="002C20AC">
              <w:rPr>
                <w:rFonts w:ascii="Times New Roman" w:eastAsia="Times New Roman" w:hAnsi="Times New Roman" w:cs="Times New Roman"/>
                <w:b/>
                <w:bCs/>
                <w:lang w:val="sr-Cyrl-CS"/>
              </w:rPr>
              <w:t>Методе извођења наставе</w:t>
            </w:r>
          </w:p>
          <w:p w14:paraId="25D4681C" w14:textId="74552C4E" w:rsidR="005466D9" w:rsidRPr="000B61AE" w:rsidRDefault="00673213" w:rsidP="00E121B0">
            <w:pPr>
              <w:spacing w:after="0" w:line="240" w:lineRule="auto"/>
              <w:rPr>
                <w:rFonts w:ascii="Times New Roman" w:eastAsia="Times New Roman" w:hAnsi="Times New Roman" w:cs="Times New Roman"/>
                <w:b/>
                <w:bCs/>
                <w:szCs w:val="24"/>
                <w:lang w:val="sr-Cyrl-RS"/>
              </w:rPr>
            </w:pPr>
            <w:r w:rsidRPr="00673213">
              <w:rPr>
                <w:rFonts w:ascii="Times New Roman" w:eastAsia="Times New Roman" w:hAnsi="Times New Roman" w:cs="Times New Roman"/>
                <w:sz w:val="20"/>
                <w:szCs w:val="20"/>
              </w:rPr>
              <w:t>Mo</w:t>
            </w:r>
            <w:proofErr w:type="spellStart"/>
            <w:r w:rsidRPr="00673213">
              <w:rPr>
                <w:rFonts w:ascii="Times New Roman" w:eastAsia="Times New Roman" w:hAnsi="Times New Roman" w:cs="Times New Roman"/>
                <w:sz w:val="20"/>
                <w:szCs w:val="20"/>
                <w:lang w:val="sr-Cyrl-RS"/>
              </w:rPr>
              <w:t>нолошка</w:t>
            </w:r>
            <w:proofErr w:type="spellEnd"/>
            <w:r w:rsidRPr="00673213">
              <w:rPr>
                <w:rFonts w:ascii="Times New Roman" w:eastAsia="Times New Roman" w:hAnsi="Times New Roman" w:cs="Times New Roman"/>
                <w:sz w:val="20"/>
                <w:szCs w:val="20"/>
                <w:lang w:val="sr-Cyrl-RS"/>
              </w:rPr>
              <w:t>, дијалошка, метода демонстрације, текст-метода</w:t>
            </w:r>
          </w:p>
        </w:tc>
      </w:tr>
      <w:tr w:rsidR="005466D9" w14:paraId="3FD2FA53" w14:textId="77777777" w:rsidTr="00E121B0">
        <w:trPr>
          <w:trHeight w:val="146"/>
        </w:trPr>
        <w:tc>
          <w:tcPr>
            <w:tcW w:w="9483" w:type="dxa"/>
            <w:gridSpan w:val="5"/>
            <w:tcBorders>
              <w:top w:val="single" w:sz="4" w:space="0" w:color="000000"/>
              <w:left w:val="single" w:sz="4" w:space="0" w:color="000000"/>
              <w:bottom w:val="single" w:sz="4" w:space="0" w:color="000000"/>
              <w:right w:val="single" w:sz="4" w:space="0" w:color="000000"/>
            </w:tcBorders>
          </w:tcPr>
          <w:p w14:paraId="10419A8E" w14:textId="77777777" w:rsidR="005466D9" w:rsidRPr="002C20AC" w:rsidRDefault="005466D9" w:rsidP="00E121B0">
            <w:pPr>
              <w:spacing w:after="0" w:line="240" w:lineRule="auto"/>
              <w:rPr>
                <w:rFonts w:ascii="Times New Roman" w:eastAsia="Times New Roman" w:hAnsi="Times New Roman" w:cs="Times New Roman"/>
                <w:b/>
                <w:iCs/>
                <w:lang w:val="sr-Cyrl-CS"/>
              </w:rPr>
            </w:pPr>
            <w:r w:rsidRPr="002C20AC">
              <w:rPr>
                <w:rFonts w:ascii="Times New Roman" w:eastAsia="Times New Roman" w:hAnsi="Times New Roman" w:cs="Times New Roman"/>
                <w:b/>
                <w:bCs/>
                <w:lang w:val="sr-Cyrl-CS"/>
              </w:rPr>
              <w:t>Оцена  знања (максимални број поена 100)</w:t>
            </w:r>
          </w:p>
        </w:tc>
      </w:tr>
      <w:tr w:rsidR="005466D9" w14:paraId="194D6F43" w14:textId="77777777" w:rsidTr="00E121B0">
        <w:trPr>
          <w:trHeight w:val="146"/>
        </w:trPr>
        <w:tc>
          <w:tcPr>
            <w:tcW w:w="3206" w:type="dxa"/>
            <w:tcBorders>
              <w:top w:val="single" w:sz="4" w:space="0" w:color="000000"/>
              <w:left w:val="single" w:sz="4" w:space="0" w:color="000000"/>
              <w:bottom w:val="single" w:sz="4" w:space="0" w:color="000000"/>
              <w:right w:val="nil"/>
            </w:tcBorders>
          </w:tcPr>
          <w:p w14:paraId="1BDA1999" w14:textId="77777777" w:rsidR="005466D9" w:rsidRPr="002C20AC" w:rsidRDefault="005466D9" w:rsidP="00E121B0">
            <w:pPr>
              <w:spacing w:after="0" w:line="240" w:lineRule="auto"/>
              <w:rPr>
                <w:rFonts w:ascii="Times New Roman" w:eastAsia="Times New Roman" w:hAnsi="Times New Roman" w:cs="Times New Roman"/>
                <w:b/>
                <w:bCs/>
              </w:rPr>
            </w:pPr>
            <w:r w:rsidRPr="002C20AC">
              <w:rPr>
                <w:rFonts w:ascii="Times New Roman" w:eastAsia="Times New Roman" w:hAnsi="Times New Roman" w:cs="Times New Roman"/>
                <w:b/>
                <w:iCs/>
                <w:lang w:val="sr-Cyrl-CS"/>
              </w:rPr>
              <w:t>Предиспитне обавезе</w:t>
            </w:r>
          </w:p>
        </w:tc>
        <w:tc>
          <w:tcPr>
            <w:tcW w:w="1883" w:type="dxa"/>
            <w:tcBorders>
              <w:top w:val="single" w:sz="4" w:space="0" w:color="000000"/>
              <w:left w:val="single" w:sz="4" w:space="0" w:color="000000"/>
              <w:bottom w:val="single" w:sz="4" w:space="0" w:color="000000"/>
              <w:right w:val="nil"/>
            </w:tcBorders>
          </w:tcPr>
          <w:p w14:paraId="1914B516" w14:textId="77777777" w:rsidR="005466D9" w:rsidRPr="002C20AC" w:rsidRDefault="005466D9" w:rsidP="00E121B0">
            <w:pPr>
              <w:spacing w:after="0" w:line="240" w:lineRule="auto"/>
              <w:jc w:val="center"/>
              <w:rPr>
                <w:rFonts w:ascii="Times New Roman" w:eastAsia="Times New Roman" w:hAnsi="Times New Roman" w:cs="Times New Roman"/>
                <w:b/>
              </w:rPr>
            </w:pPr>
            <w:proofErr w:type="spellStart"/>
            <w:r w:rsidRPr="002C20AC">
              <w:rPr>
                <w:rFonts w:ascii="Times New Roman" w:eastAsia="Times New Roman" w:hAnsi="Times New Roman" w:cs="Times New Roman"/>
                <w:b/>
                <w:bCs/>
              </w:rPr>
              <w:t>поена</w:t>
            </w:r>
            <w:proofErr w:type="spellEnd"/>
          </w:p>
        </w:tc>
        <w:tc>
          <w:tcPr>
            <w:tcW w:w="3179" w:type="dxa"/>
            <w:gridSpan w:val="2"/>
            <w:tcBorders>
              <w:top w:val="single" w:sz="4" w:space="0" w:color="000000"/>
              <w:left w:val="single" w:sz="4" w:space="0" w:color="000000"/>
              <w:bottom w:val="single" w:sz="4" w:space="0" w:color="000000"/>
              <w:right w:val="nil"/>
            </w:tcBorders>
          </w:tcPr>
          <w:p w14:paraId="4A73D0CD" w14:textId="77777777" w:rsidR="005466D9" w:rsidRPr="002C20AC" w:rsidRDefault="005466D9" w:rsidP="00E121B0">
            <w:pPr>
              <w:spacing w:after="0" w:line="240" w:lineRule="auto"/>
              <w:rPr>
                <w:rFonts w:ascii="Times New Roman" w:eastAsia="Times New Roman" w:hAnsi="Times New Roman" w:cs="Times New Roman"/>
                <w:b/>
                <w:iCs/>
              </w:rPr>
            </w:pPr>
            <w:proofErr w:type="spellStart"/>
            <w:r w:rsidRPr="002C20AC">
              <w:rPr>
                <w:rFonts w:ascii="Times New Roman" w:eastAsia="Times New Roman" w:hAnsi="Times New Roman" w:cs="Times New Roman"/>
                <w:b/>
              </w:rPr>
              <w:t>Завршни</w:t>
            </w:r>
            <w:proofErr w:type="spellEnd"/>
            <w:r w:rsidRPr="002C20AC">
              <w:rPr>
                <w:rFonts w:ascii="Times New Roman" w:eastAsia="Times New Roman" w:hAnsi="Times New Roman" w:cs="Times New Roman"/>
                <w:b/>
              </w:rPr>
              <w:t xml:space="preserve"> </w:t>
            </w:r>
            <w:proofErr w:type="spellStart"/>
            <w:r w:rsidRPr="002C20AC">
              <w:rPr>
                <w:rFonts w:ascii="Times New Roman" w:eastAsia="Times New Roman" w:hAnsi="Times New Roman" w:cs="Times New Roman"/>
                <w:b/>
              </w:rPr>
              <w:t>испит</w:t>
            </w:r>
            <w:proofErr w:type="spellEnd"/>
            <w:r w:rsidRPr="002C20AC">
              <w:rPr>
                <w:rFonts w:ascii="Times New Roman" w:eastAsia="Times New Roman" w:hAnsi="Times New Roman" w:cs="Times New Roman"/>
                <w:b/>
              </w:rPr>
              <w:t xml:space="preserve"> </w:t>
            </w:r>
          </w:p>
        </w:tc>
        <w:tc>
          <w:tcPr>
            <w:tcW w:w="1215" w:type="dxa"/>
            <w:tcBorders>
              <w:top w:val="single" w:sz="4" w:space="0" w:color="000000"/>
              <w:left w:val="single" w:sz="4" w:space="0" w:color="000000"/>
              <w:bottom w:val="single" w:sz="4" w:space="0" w:color="000000"/>
              <w:right w:val="single" w:sz="4" w:space="0" w:color="000000"/>
            </w:tcBorders>
          </w:tcPr>
          <w:p w14:paraId="581E3112" w14:textId="77777777" w:rsidR="005466D9" w:rsidRPr="002C20AC" w:rsidRDefault="005466D9" w:rsidP="00E121B0">
            <w:pPr>
              <w:spacing w:after="0" w:line="240" w:lineRule="auto"/>
              <w:jc w:val="center"/>
              <w:rPr>
                <w:rFonts w:ascii="Times New Roman" w:eastAsia="Times New Roman" w:hAnsi="Times New Roman" w:cs="Times New Roman"/>
                <w:lang w:val="sr-Cyrl-CS"/>
              </w:rPr>
            </w:pPr>
            <w:proofErr w:type="spellStart"/>
            <w:r w:rsidRPr="002C20AC">
              <w:rPr>
                <w:rFonts w:ascii="Times New Roman" w:eastAsia="Times New Roman" w:hAnsi="Times New Roman" w:cs="Times New Roman"/>
                <w:b/>
                <w:iCs/>
              </w:rPr>
              <w:t>поена</w:t>
            </w:r>
            <w:proofErr w:type="spellEnd"/>
          </w:p>
        </w:tc>
      </w:tr>
      <w:tr w:rsidR="005466D9" w14:paraId="0D2D407D" w14:textId="77777777" w:rsidTr="00E121B0">
        <w:trPr>
          <w:trHeight w:val="146"/>
        </w:trPr>
        <w:tc>
          <w:tcPr>
            <w:tcW w:w="3206" w:type="dxa"/>
            <w:tcBorders>
              <w:top w:val="single" w:sz="4" w:space="0" w:color="000000"/>
              <w:left w:val="single" w:sz="4" w:space="0" w:color="000000"/>
              <w:bottom w:val="single" w:sz="4" w:space="0" w:color="000000"/>
              <w:right w:val="nil"/>
            </w:tcBorders>
          </w:tcPr>
          <w:p w14:paraId="4AB20A26" w14:textId="77777777" w:rsidR="005466D9" w:rsidRPr="002C20AC" w:rsidRDefault="005466D9" w:rsidP="00E121B0">
            <w:pPr>
              <w:spacing w:after="0" w:line="240" w:lineRule="auto"/>
              <w:rPr>
                <w:rFonts w:ascii="Times New Roman" w:eastAsia="Times New Roman" w:hAnsi="Times New Roman" w:cs="Times New Roman"/>
                <w:b/>
                <w:bCs/>
                <w:lang w:val="sr-Cyrl-CS"/>
              </w:rPr>
            </w:pPr>
            <w:r w:rsidRPr="002C20AC">
              <w:rPr>
                <w:rFonts w:ascii="Times New Roman" w:eastAsia="Times New Roman" w:hAnsi="Times New Roman" w:cs="Times New Roman"/>
                <w:lang w:val="sr-Cyrl-CS"/>
              </w:rPr>
              <w:t>активност у току предавања</w:t>
            </w:r>
          </w:p>
        </w:tc>
        <w:tc>
          <w:tcPr>
            <w:tcW w:w="1883" w:type="dxa"/>
            <w:tcBorders>
              <w:top w:val="single" w:sz="4" w:space="0" w:color="000000"/>
              <w:left w:val="single" w:sz="4" w:space="0" w:color="000000"/>
              <w:bottom w:val="single" w:sz="4" w:space="0" w:color="000000"/>
              <w:right w:val="nil"/>
            </w:tcBorders>
          </w:tcPr>
          <w:p w14:paraId="2B3C1F1C" w14:textId="77777777" w:rsidR="005466D9" w:rsidRPr="002C20AC" w:rsidRDefault="005466D9" w:rsidP="00E121B0">
            <w:pPr>
              <w:spacing w:after="0" w:line="240" w:lineRule="auto"/>
              <w:jc w:val="center"/>
              <w:rPr>
                <w:rFonts w:ascii="Times New Roman" w:eastAsia="Times New Roman" w:hAnsi="Times New Roman" w:cs="Times New Roman"/>
                <w:lang w:val="sr-Cyrl-CS"/>
              </w:rPr>
            </w:pPr>
            <w:r w:rsidRPr="002C20AC">
              <w:rPr>
                <w:rFonts w:ascii="Times New Roman" w:eastAsia="Times New Roman" w:hAnsi="Times New Roman" w:cs="Times New Roman"/>
                <w:b/>
                <w:bCs/>
                <w:lang w:val="sr-Cyrl-CS"/>
              </w:rPr>
              <w:t>5</w:t>
            </w:r>
          </w:p>
        </w:tc>
        <w:tc>
          <w:tcPr>
            <w:tcW w:w="3179" w:type="dxa"/>
            <w:gridSpan w:val="2"/>
            <w:tcBorders>
              <w:top w:val="single" w:sz="4" w:space="0" w:color="000000"/>
              <w:left w:val="single" w:sz="4" w:space="0" w:color="000000"/>
              <w:bottom w:val="single" w:sz="4" w:space="0" w:color="000000"/>
              <w:right w:val="nil"/>
            </w:tcBorders>
          </w:tcPr>
          <w:p w14:paraId="3C823DB4" w14:textId="77777777" w:rsidR="005466D9" w:rsidRPr="002C20AC" w:rsidRDefault="005466D9" w:rsidP="00E121B0">
            <w:pPr>
              <w:spacing w:after="0" w:line="240" w:lineRule="auto"/>
              <w:rPr>
                <w:rFonts w:ascii="Times New Roman" w:eastAsia="Times New Roman" w:hAnsi="Times New Roman" w:cs="Times New Roman"/>
                <w:b/>
                <w:iCs/>
                <w:lang w:val="sr-Cyrl-CS"/>
              </w:rPr>
            </w:pPr>
            <w:r w:rsidRPr="002C20AC">
              <w:rPr>
                <w:rFonts w:ascii="Times New Roman" w:eastAsia="Times New Roman" w:hAnsi="Times New Roman" w:cs="Times New Roman"/>
                <w:lang w:val="sr-Cyrl-CS"/>
              </w:rPr>
              <w:t>писмени испит</w:t>
            </w:r>
          </w:p>
        </w:tc>
        <w:tc>
          <w:tcPr>
            <w:tcW w:w="1215" w:type="dxa"/>
            <w:tcBorders>
              <w:top w:val="single" w:sz="4" w:space="0" w:color="000000"/>
              <w:left w:val="single" w:sz="4" w:space="0" w:color="000000"/>
              <w:bottom w:val="single" w:sz="4" w:space="0" w:color="000000"/>
              <w:right w:val="single" w:sz="4" w:space="0" w:color="000000"/>
            </w:tcBorders>
          </w:tcPr>
          <w:p w14:paraId="6B85F5A2" w14:textId="77777777" w:rsidR="005466D9" w:rsidRPr="002C20AC" w:rsidRDefault="005466D9" w:rsidP="00E121B0">
            <w:pPr>
              <w:spacing w:after="0" w:line="240" w:lineRule="auto"/>
              <w:jc w:val="center"/>
              <w:rPr>
                <w:rFonts w:ascii="Times New Roman" w:eastAsia="Times New Roman" w:hAnsi="Times New Roman" w:cs="Times New Roman"/>
                <w:lang w:val="sr-Cyrl-CS"/>
              </w:rPr>
            </w:pPr>
            <w:r w:rsidRPr="002C20AC">
              <w:rPr>
                <w:rFonts w:ascii="Times New Roman" w:eastAsia="Times New Roman" w:hAnsi="Times New Roman" w:cs="Times New Roman"/>
                <w:b/>
                <w:iCs/>
                <w:lang w:val="sr-Cyrl-CS"/>
              </w:rPr>
              <w:t>0</w:t>
            </w:r>
          </w:p>
        </w:tc>
      </w:tr>
      <w:tr w:rsidR="005466D9" w14:paraId="559F3B27" w14:textId="77777777" w:rsidTr="00E121B0">
        <w:trPr>
          <w:trHeight w:val="146"/>
        </w:trPr>
        <w:tc>
          <w:tcPr>
            <w:tcW w:w="3206" w:type="dxa"/>
            <w:tcBorders>
              <w:top w:val="single" w:sz="4" w:space="0" w:color="000000"/>
              <w:left w:val="single" w:sz="4" w:space="0" w:color="000000"/>
              <w:bottom w:val="single" w:sz="4" w:space="0" w:color="000000"/>
              <w:right w:val="nil"/>
            </w:tcBorders>
          </w:tcPr>
          <w:p w14:paraId="1C0FBFF9" w14:textId="77777777" w:rsidR="005466D9" w:rsidRPr="002C20AC" w:rsidRDefault="005466D9" w:rsidP="00E121B0">
            <w:pPr>
              <w:spacing w:after="0" w:line="240" w:lineRule="auto"/>
              <w:rPr>
                <w:rFonts w:ascii="Times New Roman" w:eastAsia="Times New Roman" w:hAnsi="Times New Roman" w:cs="Times New Roman"/>
                <w:b/>
                <w:bCs/>
                <w:lang w:val="sr-Cyrl-CS"/>
              </w:rPr>
            </w:pPr>
            <w:r w:rsidRPr="002C20AC">
              <w:rPr>
                <w:rFonts w:ascii="Times New Roman" w:eastAsia="Times New Roman" w:hAnsi="Times New Roman" w:cs="Times New Roman"/>
                <w:lang w:val="sr-Cyrl-CS"/>
              </w:rPr>
              <w:t>практична настава</w:t>
            </w:r>
          </w:p>
        </w:tc>
        <w:tc>
          <w:tcPr>
            <w:tcW w:w="1883" w:type="dxa"/>
            <w:tcBorders>
              <w:top w:val="single" w:sz="4" w:space="0" w:color="000000"/>
              <w:left w:val="single" w:sz="4" w:space="0" w:color="000000"/>
              <w:bottom w:val="single" w:sz="4" w:space="0" w:color="000000"/>
              <w:right w:val="nil"/>
            </w:tcBorders>
          </w:tcPr>
          <w:p w14:paraId="23446EA7" w14:textId="77777777" w:rsidR="005466D9" w:rsidRPr="002C20AC" w:rsidRDefault="005466D9" w:rsidP="00E121B0">
            <w:pPr>
              <w:spacing w:after="0" w:line="240" w:lineRule="auto"/>
              <w:jc w:val="center"/>
              <w:rPr>
                <w:rFonts w:ascii="Times New Roman" w:eastAsia="Times New Roman" w:hAnsi="Times New Roman" w:cs="Times New Roman"/>
                <w:lang w:val="sr-Cyrl-CS"/>
              </w:rPr>
            </w:pPr>
            <w:r w:rsidRPr="002C20AC">
              <w:rPr>
                <w:rFonts w:ascii="Times New Roman" w:eastAsia="Times New Roman" w:hAnsi="Times New Roman" w:cs="Times New Roman"/>
                <w:b/>
                <w:bCs/>
                <w:lang w:val="sr-Cyrl-CS"/>
              </w:rPr>
              <w:t>5</w:t>
            </w:r>
          </w:p>
        </w:tc>
        <w:tc>
          <w:tcPr>
            <w:tcW w:w="3179" w:type="dxa"/>
            <w:gridSpan w:val="2"/>
            <w:tcBorders>
              <w:top w:val="single" w:sz="4" w:space="0" w:color="000000"/>
              <w:left w:val="single" w:sz="4" w:space="0" w:color="000000"/>
              <w:bottom w:val="single" w:sz="4" w:space="0" w:color="000000"/>
              <w:right w:val="nil"/>
            </w:tcBorders>
          </w:tcPr>
          <w:p w14:paraId="1355C32E" w14:textId="77777777" w:rsidR="005466D9" w:rsidRPr="002C20AC" w:rsidRDefault="005466D9" w:rsidP="00E121B0">
            <w:pPr>
              <w:spacing w:after="0" w:line="240" w:lineRule="auto"/>
              <w:rPr>
                <w:rFonts w:ascii="Times New Roman" w:eastAsia="Times New Roman" w:hAnsi="Times New Roman" w:cs="Times New Roman"/>
                <w:b/>
                <w:iCs/>
                <w:lang w:val="sr-Cyrl-CS"/>
              </w:rPr>
            </w:pPr>
            <w:r w:rsidRPr="002C20AC">
              <w:rPr>
                <w:rFonts w:ascii="Times New Roman" w:eastAsia="Times New Roman" w:hAnsi="Times New Roman" w:cs="Times New Roman"/>
                <w:lang w:val="sr-Cyrl-CS"/>
              </w:rPr>
              <w:t>усмени испит</w:t>
            </w:r>
          </w:p>
        </w:tc>
        <w:tc>
          <w:tcPr>
            <w:tcW w:w="1215" w:type="dxa"/>
            <w:tcBorders>
              <w:top w:val="single" w:sz="4" w:space="0" w:color="000000"/>
              <w:left w:val="single" w:sz="4" w:space="0" w:color="000000"/>
              <w:bottom w:val="single" w:sz="4" w:space="0" w:color="000000"/>
              <w:right w:val="single" w:sz="4" w:space="0" w:color="000000"/>
            </w:tcBorders>
          </w:tcPr>
          <w:p w14:paraId="5C2D6C43" w14:textId="77777777" w:rsidR="005466D9" w:rsidRPr="002C20AC" w:rsidRDefault="005466D9" w:rsidP="00E121B0">
            <w:pPr>
              <w:spacing w:after="0" w:line="240" w:lineRule="auto"/>
              <w:jc w:val="center"/>
              <w:rPr>
                <w:rFonts w:ascii="Times New Roman" w:eastAsia="Times New Roman" w:hAnsi="Times New Roman" w:cs="Times New Roman"/>
                <w:lang w:val="sr-Cyrl-CS"/>
              </w:rPr>
            </w:pPr>
            <w:r w:rsidRPr="002C20AC">
              <w:rPr>
                <w:rFonts w:ascii="Times New Roman" w:eastAsia="Times New Roman" w:hAnsi="Times New Roman" w:cs="Times New Roman"/>
                <w:b/>
                <w:iCs/>
                <w:lang w:val="sr-Cyrl-CS"/>
              </w:rPr>
              <w:t>70</w:t>
            </w:r>
          </w:p>
        </w:tc>
      </w:tr>
      <w:tr w:rsidR="005466D9" w14:paraId="5A609DE8" w14:textId="77777777" w:rsidTr="00E121B0">
        <w:trPr>
          <w:trHeight w:val="146"/>
        </w:trPr>
        <w:tc>
          <w:tcPr>
            <w:tcW w:w="3206" w:type="dxa"/>
            <w:tcBorders>
              <w:top w:val="single" w:sz="4" w:space="0" w:color="000000"/>
              <w:left w:val="single" w:sz="4" w:space="0" w:color="000000"/>
              <w:bottom w:val="single" w:sz="4" w:space="0" w:color="000000"/>
              <w:right w:val="nil"/>
            </w:tcBorders>
          </w:tcPr>
          <w:p w14:paraId="58AD27D3" w14:textId="77777777" w:rsidR="005466D9" w:rsidRPr="002C20AC" w:rsidRDefault="005466D9" w:rsidP="00E121B0">
            <w:pPr>
              <w:spacing w:after="0" w:line="240" w:lineRule="auto"/>
              <w:rPr>
                <w:rFonts w:ascii="Times New Roman" w:eastAsia="Times New Roman" w:hAnsi="Times New Roman" w:cs="Times New Roman"/>
                <w:i/>
                <w:iCs/>
                <w:lang w:val="sr-Cyrl-CS"/>
              </w:rPr>
            </w:pPr>
            <w:r w:rsidRPr="002C20AC">
              <w:rPr>
                <w:rFonts w:ascii="Times New Roman" w:eastAsia="Times New Roman" w:hAnsi="Times New Roman" w:cs="Times New Roman"/>
                <w:lang w:val="sr-Cyrl-CS"/>
              </w:rPr>
              <w:t>колоквијум-и</w:t>
            </w:r>
          </w:p>
        </w:tc>
        <w:tc>
          <w:tcPr>
            <w:tcW w:w="1883" w:type="dxa"/>
            <w:tcBorders>
              <w:top w:val="single" w:sz="4" w:space="0" w:color="000000"/>
              <w:left w:val="single" w:sz="4" w:space="0" w:color="000000"/>
              <w:bottom w:val="single" w:sz="4" w:space="0" w:color="000000"/>
              <w:right w:val="nil"/>
            </w:tcBorders>
          </w:tcPr>
          <w:p w14:paraId="05DDAFA2" w14:textId="77777777" w:rsidR="005466D9" w:rsidRPr="002C20AC" w:rsidRDefault="005466D9" w:rsidP="00E121B0">
            <w:pPr>
              <w:spacing w:after="0" w:line="240" w:lineRule="auto"/>
              <w:jc w:val="center"/>
              <w:rPr>
                <w:rFonts w:ascii="Times New Roman" w:eastAsia="Times New Roman" w:hAnsi="Times New Roman" w:cs="Times New Roman"/>
                <w:i/>
                <w:iCs/>
                <w:lang w:val="sr-Cyrl-CS"/>
              </w:rPr>
            </w:pPr>
            <w:r w:rsidRPr="002C20AC">
              <w:rPr>
                <w:rFonts w:ascii="Times New Roman" w:eastAsia="Times New Roman" w:hAnsi="Times New Roman" w:cs="Times New Roman"/>
                <w:b/>
                <w:bCs/>
                <w:lang w:val="sr-Cyrl-CS"/>
              </w:rPr>
              <w:t>0</w:t>
            </w:r>
          </w:p>
        </w:tc>
        <w:tc>
          <w:tcPr>
            <w:tcW w:w="3179" w:type="dxa"/>
            <w:gridSpan w:val="2"/>
            <w:tcBorders>
              <w:top w:val="single" w:sz="4" w:space="0" w:color="000000"/>
              <w:left w:val="single" w:sz="4" w:space="0" w:color="000000"/>
              <w:bottom w:val="single" w:sz="4" w:space="0" w:color="000000"/>
              <w:right w:val="nil"/>
            </w:tcBorders>
          </w:tcPr>
          <w:p w14:paraId="24A7957F" w14:textId="77777777" w:rsidR="005466D9" w:rsidRPr="002C20AC" w:rsidRDefault="005466D9" w:rsidP="00E121B0">
            <w:pPr>
              <w:spacing w:after="0" w:line="240" w:lineRule="auto"/>
              <w:rPr>
                <w:rFonts w:ascii="Times New Roman" w:eastAsia="Times New Roman" w:hAnsi="Times New Roman" w:cs="Times New Roman"/>
                <w:b/>
                <w:iCs/>
                <w:lang w:val="sr-Cyrl-CS"/>
              </w:rPr>
            </w:pPr>
          </w:p>
        </w:tc>
        <w:tc>
          <w:tcPr>
            <w:tcW w:w="1215" w:type="dxa"/>
            <w:tcBorders>
              <w:top w:val="single" w:sz="4" w:space="0" w:color="000000"/>
              <w:left w:val="single" w:sz="4" w:space="0" w:color="000000"/>
              <w:bottom w:val="single" w:sz="4" w:space="0" w:color="000000"/>
              <w:right w:val="single" w:sz="4" w:space="0" w:color="000000"/>
            </w:tcBorders>
          </w:tcPr>
          <w:p w14:paraId="4C1EF317" w14:textId="77777777" w:rsidR="005466D9" w:rsidRPr="002C20AC" w:rsidRDefault="005466D9" w:rsidP="00E121B0">
            <w:pPr>
              <w:spacing w:after="0" w:line="240" w:lineRule="auto"/>
              <w:jc w:val="center"/>
              <w:rPr>
                <w:rFonts w:ascii="Times New Roman" w:eastAsia="Times New Roman" w:hAnsi="Times New Roman" w:cs="Times New Roman"/>
                <w:lang w:val="sr-Cyrl-CS"/>
              </w:rPr>
            </w:pPr>
          </w:p>
        </w:tc>
      </w:tr>
      <w:tr w:rsidR="005466D9" w14:paraId="23FB31CA" w14:textId="77777777" w:rsidTr="00E121B0">
        <w:trPr>
          <w:trHeight w:val="146"/>
        </w:trPr>
        <w:tc>
          <w:tcPr>
            <w:tcW w:w="3206" w:type="dxa"/>
            <w:tcBorders>
              <w:top w:val="single" w:sz="4" w:space="0" w:color="000000"/>
              <w:left w:val="single" w:sz="4" w:space="0" w:color="000000"/>
              <w:bottom w:val="single" w:sz="4" w:space="0" w:color="000000"/>
              <w:right w:val="nil"/>
            </w:tcBorders>
          </w:tcPr>
          <w:p w14:paraId="4796C458" w14:textId="77777777" w:rsidR="005466D9" w:rsidRPr="002C20AC" w:rsidRDefault="005466D9" w:rsidP="00E121B0">
            <w:pPr>
              <w:spacing w:after="0" w:line="240" w:lineRule="auto"/>
              <w:rPr>
                <w:rFonts w:ascii="Times New Roman" w:eastAsia="Times New Roman" w:hAnsi="Times New Roman" w:cs="Times New Roman"/>
                <w:lang w:val="sr-Cyrl-CS"/>
              </w:rPr>
            </w:pPr>
            <w:r w:rsidRPr="002C20AC">
              <w:rPr>
                <w:rFonts w:ascii="Times New Roman" w:eastAsia="Times New Roman" w:hAnsi="Times New Roman" w:cs="Times New Roman"/>
                <w:lang w:val="sr-Cyrl-CS"/>
              </w:rPr>
              <w:t>семинар-и</w:t>
            </w:r>
          </w:p>
        </w:tc>
        <w:tc>
          <w:tcPr>
            <w:tcW w:w="1883" w:type="dxa"/>
            <w:tcBorders>
              <w:top w:val="single" w:sz="4" w:space="0" w:color="000000"/>
              <w:left w:val="single" w:sz="4" w:space="0" w:color="000000"/>
              <w:bottom w:val="single" w:sz="4" w:space="0" w:color="000000"/>
              <w:right w:val="nil"/>
            </w:tcBorders>
          </w:tcPr>
          <w:p w14:paraId="7DF72F7E" w14:textId="77777777" w:rsidR="005466D9" w:rsidRPr="002C20AC" w:rsidRDefault="005466D9" w:rsidP="00E121B0">
            <w:pPr>
              <w:spacing w:after="0" w:line="240" w:lineRule="auto"/>
              <w:jc w:val="center"/>
              <w:rPr>
                <w:rFonts w:ascii="Times New Roman" w:eastAsia="Times New Roman" w:hAnsi="Times New Roman" w:cs="Times New Roman"/>
                <w:i/>
                <w:iCs/>
                <w:lang w:val="sr-Cyrl-CS"/>
              </w:rPr>
            </w:pPr>
            <w:r w:rsidRPr="002C20AC">
              <w:rPr>
                <w:rFonts w:ascii="Times New Roman" w:eastAsia="Times New Roman" w:hAnsi="Times New Roman" w:cs="Times New Roman"/>
                <w:b/>
                <w:bCs/>
                <w:lang w:val="sr-Cyrl-CS"/>
              </w:rPr>
              <w:t>20</w:t>
            </w:r>
          </w:p>
        </w:tc>
        <w:tc>
          <w:tcPr>
            <w:tcW w:w="3179" w:type="dxa"/>
            <w:gridSpan w:val="2"/>
            <w:tcBorders>
              <w:top w:val="single" w:sz="4" w:space="0" w:color="000000"/>
              <w:left w:val="single" w:sz="4" w:space="0" w:color="000000"/>
              <w:bottom w:val="single" w:sz="4" w:space="0" w:color="000000"/>
              <w:right w:val="nil"/>
            </w:tcBorders>
          </w:tcPr>
          <w:p w14:paraId="0EE5F893" w14:textId="77777777" w:rsidR="005466D9" w:rsidRPr="002C20AC" w:rsidRDefault="005466D9" w:rsidP="00E121B0">
            <w:pPr>
              <w:snapToGrid w:val="0"/>
              <w:spacing w:after="0" w:line="240" w:lineRule="auto"/>
              <w:rPr>
                <w:rFonts w:ascii="Times New Roman" w:eastAsia="Times New Roman" w:hAnsi="Times New Roman" w:cs="Times New Roman"/>
                <w:i/>
                <w:iCs/>
                <w:lang w:val="sr-Cyrl-CS"/>
              </w:rPr>
            </w:pPr>
          </w:p>
        </w:tc>
        <w:tc>
          <w:tcPr>
            <w:tcW w:w="1215" w:type="dxa"/>
            <w:tcBorders>
              <w:top w:val="single" w:sz="4" w:space="0" w:color="000000"/>
              <w:left w:val="single" w:sz="4" w:space="0" w:color="000000"/>
              <w:bottom w:val="single" w:sz="4" w:space="0" w:color="000000"/>
              <w:right w:val="single" w:sz="4" w:space="0" w:color="000000"/>
            </w:tcBorders>
          </w:tcPr>
          <w:p w14:paraId="277DE65C" w14:textId="77777777" w:rsidR="005466D9" w:rsidRPr="002C20AC" w:rsidRDefault="005466D9" w:rsidP="00E121B0">
            <w:pPr>
              <w:snapToGrid w:val="0"/>
              <w:spacing w:after="0" w:line="240" w:lineRule="auto"/>
              <w:jc w:val="center"/>
              <w:rPr>
                <w:rFonts w:ascii="Times New Roman" w:eastAsia="Times New Roman" w:hAnsi="Times New Roman" w:cs="Times New Roman"/>
                <w:i/>
                <w:iCs/>
                <w:lang w:val="sr-Cyrl-CS"/>
              </w:rPr>
            </w:pPr>
          </w:p>
        </w:tc>
      </w:tr>
      <w:bookmarkEnd w:id="5"/>
    </w:tbl>
    <w:p w14:paraId="4E1984A7" w14:textId="77777777" w:rsidR="00FB3D00" w:rsidRDefault="00FB3D00">
      <w:pPr>
        <w:rPr>
          <w:sz w:val="20"/>
          <w:lang w:val="sr-Cyrl-RS"/>
        </w:rPr>
      </w:pPr>
    </w:p>
    <w:p w14:paraId="2A76003E" w14:textId="77777777" w:rsidR="00955269" w:rsidRDefault="00955269" w:rsidP="001D279D">
      <w:pPr>
        <w:rPr>
          <w:lang w:val="sr-Cyrl-RS"/>
        </w:rPr>
      </w:pPr>
    </w:p>
    <w:p w14:paraId="0BF4020C" w14:textId="77777777" w:rsidR="002C20AC" w:rsidRDefault="00A62D05" w:rsidP="001D279D">
      <w:pPr>
        <w:rPr>
          <w:lang w:val="sr-Cyrl-RS"/>
        </w:rPr>
      </w:pPr>
      <w:r>
        <w:rPr>
          <w:lang w:val="sr-Cyrl-RS"/>
        </w:rPr>
        <w:br w:type="page"/>
      </w:r>
    </w:p>
    <w:p w14:paraId="2AFF50B1" w14:textId="77777777" w:rsidR="002C20AC" w:rsidRPr="002C20AC" w:rsidRDefault="002C20AC" w:rsidP="001D279D">
      <w:pPr>
        <w:rPr>
          <w:lang w:val="sr-Cyrl-RS"/>
        </w:rPr>
      </w:pPr>
    </w:p>
    <w:tbl>
      <w:tblPr>
        <w:tblpPr w:leftFromText="180" w:rightFromText="180"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5466D9" w14:paraId="23BFAE46"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943A939"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bookmarkStart w:id="12" w:name="Историја"/>
            <w:r w:rsidRPr="002C20AC">
              <w:rPr>
                <w:rFonts w:ascii="Times New Roman" w:eastAsia="Calibri" w:hAnsi="Times New Roman" w:cs="Times New Roman"/>
                <w:b/>
                <w:bCs/>
                <w:sz w:val="20"/>
                <w:szCs w:val="20"/>
                <w:lang w:val="sr-Cyrl-CS"/>
              </w:rPr>
              <w:t xml:space="preserve">Студијски програм : </w:t>
            </w:r>
            <w:r>
              <w:rPr>
                <w:rFonts w:ascii="Times New Roman" w:eastAsia="Calibri" w:hAnsi="Times New Roman" w:cs="Times New Roman"/>
                <w:b/>
                <w:bCs/>
                <w:sz w:val="20"/>
                <w:szCs w:val="20"/>
                <w:lang w:val="sr-Cyrl-CS"/>
              </w:rPr>
              <w:t>ОУЧ, ОВА, ОБИ</w:t>
            </w:r>
          </w:p>
        </w:tc>
      </w:tr>
      <w:tr w:rsidR="005466D9" w14:paraId="4E8B9798"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B8D809C"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b/>
                <w:bCs/>
                <w:sz w:val="20"/>
                <w:szCs w:val="20"/>
                <w:lang w:val="sr-Cyrl-CS"/>
              </w:rPr>
              <w:t>Назив предмета: Историја</w:t>
            </w:r>
          </w:p>
        </w:tc>
      </w:tr>
      <w:tr w:rsidR="005466D9" w14:paraId="24CCF3AF"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C438187"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Наставник</w:t>
            </w:r>
            <w:r w:rsidRPr="002C20AC">
              <w:rPr>
                <w:rFonts w:ascii="Times New Roman" w:eastAsia="Calibri" w:hAnsi="Times New Roman" w:cs="Times New Roman"/>
                <w:b/>
                <w:bCs/>
                <w:sz w:val="20"/>
                <w:szCs w:val="20"/>
              </w:rPr>
              <w:t>/</w:t>
            </w:r>
            <w:proofErr w:type="spellStart"/>
            <w:r w:rsidRPr="002C20AC">
              <w:rPr>
                <w:rFonts w:ascii="Times New Roman" w:eastAsia="Calibri" w:hAnsi="Times New Roman" w:cs="Times New Roman"/>
                <w:b/>
                <w:bCs/>
                <w:sz w:val="20"/>
                <w:szCs w:val="20"/>
              </w:rPr>
              <w:t>наставници</w:t>
            </w:r>
            <w:proofErr w:type="spellEnd"/>
            <w:r w:rsidRPr="002C20AC">
              <w:rPr>
                <w:rFonts w:ascii="Times New Roman" w:eastAsia="Calibri" w:hAnsi="Times New Roman" w:cs="Times New Roman"/>
                <w:b/>
                <w:bCs/>
                <w:sz w:val="20"/>
                <w:szCs w:val="20"/>
                <w:lang w:val="sr-Cyrl-CS"/>
              </w:rPr>
              <w:t xml:space="preserve">: Саша Марковић, Михаел </w:t>
            </w:r>
            <w:proofErr w:type="spellStart"/>
            <w:r w:rsidRPr="002C20AC">
              <w:rPr>
                <w:rFonts w:ascii="Times New Roman" w:eastAsia="Calibri" w:hAnsi="Times New Roman" w:cs="Times New Roman"/>
                <w:b/>
                <w:bCs/>
                <w:sz w:val="20"/>
                <w:szCs w:val="20"/>
                <w:lang w:val="sr-Cyrl-CS"/>
              </w:rPr>
              <w:t>Антоловић</w:t>
            </w:r>
            <w:proofErr w:type="spellEnd"/>
          </w:p>
        </w:tc>
      </w:tr>
      <w:tr w:rsidR="005466D9" w14:paraId="418A3EB2"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5AD39AB"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b/>
                <w:bCs/>
                <w:sz w:val="20"/>
                <w:szCs w:val="20"/>
                <w:lang w:val="sr-Cyrl-CS"/>
              </w:rPr>
              <w:t>Статус предмета: обавезни</w:t>
            </w:r>
          </w:p>
        </w:tc>
      </w:tr>
      <w:tr w:rsidR="005466D9" w14:paraId="1D4BE710"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F9409E1"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b/>
                <w:bCs/>
                <w:sz w:val="20"/>
                <w:szCs w:val="20"/>
                <w:lang w:val="sr-Cyrl-CS"/>
              </w:rPr>
              <w:t>Број ЕСПБ: 3</w:t>
            </w:r>
          </w:p>
        </w:tc>
      </w:tr>
      <w:tr w:rsidR="005466D9" w14:paraId="14BD2AE6"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3EC2111"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b/>
                <w:bCs/>
                <w:sz w:val="20"/>
                <w:szCs w:val="20"/>
                <w:lang w:val="sr-Cyrl-CS"/>
              </w:rPr>
              <w:t>Услов:</w:t>
            </w:r>
          </w:p>
        </w:tc>
      </w:tr>
      <w:tr w:rsidR="005466D9" w:rsidRPr="00FB6275" w14:paraId="5940A2CE"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82362FE" w14:textId="77777777" w:rsidR="005466D9" w:rsidRPr="002C20AC" w:rsidRDefault="005466D9" w:rsidP="00E121B0">
            <w:pPr>
              <w:tabs>
                <w:tab w:val="left" w:pos="567"/>
              </w:tabs>
              <w:spacing w:after="60" w:line="240" w:lineRule="auto"/>
              <w:jc w:val="both"/>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Циљ предмета</w:t>
            </w:r>
          </w:p>
          <w:p w14:paraId="40996EE8" w14:textId="77777777" w:rsidR="005466D9" w:rsidRPr="002C20AC" w:rsidRDefault="005466D9" w:rsidP="00E121B0">
            <w:pPr>
              <w:tabs>
                <w:tab w:val="left" w:pos="567"/>
              </w:tabs>
              <w:spacing w:after="60" w:line="240" w:lineRule="auto"/>
              <w:jc w:val="both"/>
              <w:rPr>
                <w:rFonts w:ascii="Times New Roman" w:eastAsia="Calibri" w:hAnsi="Times New Roman" w:cs="Times New Roman"/>
                <w:sz w:val="20"/>
                <w:szCs w:val="20"/>
                <w:lang w:val="sr-Cyrl-CS"/>
              </w:rPr>
            </w:pPr>
            <w:r>
              <w:rPr>
                <w:rFonts w:ascii="Times New Roman" w:eastAsia="Calibri" w:hAnsi="Times New Roman" w:cs="Times New Roman"/>
                <w:sz w:val="20"/>
                <w:szCs w:val="20"/>
                <w:lang w:val="sr-Cyrl-RS"/>
              </w:rPr>
              <w:t>С</w:t>
            </w:r>
            <w:proofErr w:type="spellStart"/>
            <w:r>
              <w:rPr>
                <w:rFonts w:ascii="Times New Roman" w:eastAsia="Calibri" w:hAnsi="Times New Roman" w:cs="Times New Roman"/>
                <w:sz w:val="20"/>
                <w:szCs w:val="20"/>
                <w:lang w:val="sr-Cyrl-CS"/>
              </w:rPr>
              <w:t>туденти</w:t>
            </w:r>
            <w:proofErr w:type="spellEnd"/>
            <w:r>
              <w:rPr>
                <w:rFonts w:ascii="Times New Roman" w:eastAsia="Calibri" w:hAnsi="Times New Roman" w:cs="Times New Roman"/>
                <w:sz w:val="20"/>
                <w:szCs w:val="20"/>
                <w:lang w:val="sr-Cyrl-CS"/>
              </w:rPr>
              <w:t xml:space="preserve"> ће се упознати са најзначајнијим друштвеним, културним и политичким процесима који су детерминисали развој европске и српске историје од њених античких, односно, средњовековних корена до савременог доба. </w:t>
            </w:r>
          </w:p>
        </w:tc>
      </w:tr>
      <w:tr w:rsidR="005466D9" w:rsidRPr="00FB6275" w14:paraId="1822BFF3"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FB2A197"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Исход предмета </w:t>
            </w:r>
          </w:p>
          <w:p w14:paraId="22EDCEC9" w14:textId="77777777" w:rsidR="005466D9" w:rsidRPr="002C20AC" w:rsidRDefault="005466D9" w:rsidP="00E121B0">
            <w:pPr>
              <w:tabs>
                <w:tab w:val="left" w:pos="567"/>
              </w:tabs>
              <w:spacing w:after="60" w:line="240" w:lineRule="auto"/>
              <w:jc w:val="both"/>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 xml:space="preserve">Студенти ће усвојити неопходна </w:t>
            </w:r>
            <w:r>
              <w:rPr>
                <w:rFonts w:ascii="Times New Roman" w:eastAsia="Calibri" w:hAnsi="Times New Roman" w:cs="Times New Roman"/>
                <w:sz w:val="20"/>
                <w:szCs w:val="20"/>
                <w:lang w:val="sr-Cyrl-CS"/>
              </w:rPr>
              <w:t xml:space="preserve">знања о историјском развоју Европе и српског народа и стећи ће способност да тумаче савремене догађаје, појаве и процесе у релевантним историјским контекстима. </w:t>
            </w:r>
          </w:p>
        </w:tc>
      </w:tr>
      <w:tr w:rsidR="005466D9" w:rsidRPr="00FB6275" w14:paraId="6A769CFE"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82A9955"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Садржај предмета</w:t>
            </w:r>
          </w:p>
          <w:p w14:paraId="6549135D"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Теоријска настава</w:t>
            </w:r>
          </w:p>
          <w:p w14:paraId="3F78CD8C" w14:textId="77777777" w:rsidR="005466D9" w:rsidRPr="002C20AC" w:rsidRDefault="005466D9" w:rsidP="00E121B0">
            <w:pPr>
              <w:tabs>
                <w:tab w:val="left" w:pos="567"/>
              </w:tabs>
              <w:spacing w:after="60" w:line="240" w:lineRule="auto"/>
              <w:jc w:val="both"/>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Развој људског друштва у првобитној заједници; Настанак првих цивилизованих друштава – државе старог истока; Античка Грчка; Настанак и развој Римске државе; Феудална епоха (Западна Европа и Византија); Хуманизам и ренесанса, Епоха великих научних и географских открића, Доба просветитељства и рационализма; Настанак и развој парламентаризма; Настанак САД; Француска буржоаска револуција; Европа у ХIХ веку, Настанак националних држава; Први светски рат, Европа и свет између два рата; Други светски рат; Међународни односи након рата. Настанак српске средњевековне државе, Србија у доба Немањића, Успон српске средњевековне државе, Српски народ под туђинском влашћу (16-18. век), Срби у „дугом“ 19. веку - Српска револуција и стварање модерне српске државе, Србија почетком 20 века, Србија и Први светски рат, Краљевина СХС, Југославија, Југославија у Другом светском рату, Срби у социјалистичкој Југославије, Распад Југославије.</w:t>
            </w:r>
          </w:p>
          <w:p w14:paraId="187249E1"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 xml:space="preserve">Практична настава </w:t>
            </w:r>
          </w:p>
          <w:p w14:paraId="7389044B" w14:textId="77777777" w:rsidR="005466D9" w:rsidRPr="00FB6275" w:rsidRDefault="005466D9" w:rsidP="00E121B0">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 xml:space="preserve">Читање и коментарисање историјских извора и литературе. </w:t>
            </w:r>
          </w:p>
        </w:tc>
      </w:tr>
      <w:tr w:rsidR="005466D9" w14:paraId="71936740"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3719DE7"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Литература </w:t>
            </w:r>
          </w:p>
          <w:p w14:paraId="18C39AC3"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proofErr w:type="spellStart"/>
            <w:r w:rsidRPr="002C20AC">
              <w:rPr>
                <w:rFonts w:ascii="Times New Roman" w:eastAsia="Calibri" w:hAnsi="Times New Roman" w:cs="Times New Roman"/>
                <w:sz w:val="20"/>
                <w:szCs w:val="20"/>
                <w:lang w:val="sr-Cyrl-CS"/>
              </w:rPr>
              <w:t>Батаковић</w:t>
            </w:r>
            <w:proofErr w:type="spellEnd"/>
            <w:r w:rsidRPr="002C20AC">
              <w:rPr>
                <w:rFonts w:ascii="Times New Roman" w:eastAsia="Calibri" w:hAnsi="Times New Roman" w:cs="Times New Roman"/>
                <w:sz w:val="20"/>
                <w:szCs w:val="20"/>
                <w:lang w:val="sr-Cyrl-CS"/>
              </w:rPr>
              <w:t xml:space="preserve">, Д. (2000). </w:t>
            </w:r>
            <w:r w:rsidRPr="002C20AC">
              <w:rPr>
                <w:rFonts w:ascii="Times New Roman" w:eastAsia="Calibri" w:hAnsi="Times New Roman" w:cs="Times New Roman"/>
                <w:i/>
                <w:iCs/>
                <w:sz w:val="20"/>
                <w:szCs w:val="20"/>
                <w:lang w:val="sr-Cyrl-CS"/>
              </w:rPr>
              <w:t>Нова историја српског народа.</w:t>
            </w:r>
            <w:r w:rsidRPr="002C20AC">
              <w:rPr>
                <w:rFonts w:ascii="Times New Roman" w:eastAsia="Calibri" w:hAnsi="Times New Roman" w:cs="Times New Roman"/>
                <w:sz w:val="20"/>
                <w:szCs w:val="20"/>
                <w:lang w:val="sr-Cyrl-CS"/>
              </w:rPr>
              <w:t xml:space="preserve"> Београд: Наш дом-</w:t>
            </w:r>
            <w:proofErr w:type="spellStart"/>
            <w:r w:rsidRPr="002C20AC">
              <w:rPr>
                <w:rFonts w:ascii="Times New Roman" w:eastAsia="Calibri" w:hAnsi="Times New Roman" w:cs="Times New Roman"/>
                <w:sz w:val="20"/>
                <w:szCs w:val="20"/>
                <w:lang w:val="sr-Cyrl-CS"/>
              </w:rPr>
              <w:t>Lʼage</w:t>
            </w:r>
            <w:proofErr w:type="spellEnd"/>
            <w:r w:rsidRPr="002C20AC">
              <w:rPr>
                <w:rFonts w:ascii="Times New Roman" w:eastAsia="Calibri" w:hAnsi="Times New Roman" w:cs="Times New Roman"/>
                <w:sz w:val="20"/>
                <w:szCs w:val="20"/>
                <w:lang w:val="sr-Cyrl-CS"/>
              </w:rPr>
              <w:t xml:space="preserve"> </w:t>
            </w:r>
            <w:proofErr w:type="spellStart"/>
            <w:r w:rsidRPr="002C20AC">
              <w:rPr>
                <w:rFonts w:ascii="Times New Roman" w:eastAsia="Calibri" w:hAnsi="Times New Roman" w:cs="Times New Roman"/>
                <w:sz w:val="20"/>
                <w:szCs w:val="20"/>
                <w:lang w:val="sr-Cyrl-CS"/>
              </w:rPr>
              <w:t>dʼHomme</w:t>
            </w:r>
            <w:proofErr w:type="spellEnd"/>
            <w:r w:rsidRPr="002C20AC">
              <w:rPr>
                <w:rFonts w:ascii="Times New Roman" w:eastAsia="Calibri" w:hAnsi="Times New Roman" w:cs="Times New Roman"/>
                <w:sz w:val="20"/>
                <w:szCs w:val="20"/>
                <w:lang w:val="sr-Cyrl-CS"/>
              </w:rPr>
              <w:t>.</w:t>
            </w:r>
          </w:p>
          <w:p w14:paraId="2314D746"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proofErr w:type="spellStart"/>
            <w:r w:rsidRPr="002C20AC">
              <w:rPr>
                <w:rFonts w:ascii="Times New Roman" w:eastAsia="Calibri" w:hAnsi="Times New Roman" w:cs="Times New Roman"/>
                <w:sz w:val="20"/>
                <w:szCs w:val="20"/>
                <w:lang w:val="sr-Cyrl-CS"/>
              </w:rPr>
              <w:t>Dejvis</w:t>
            </w:r>
            <w:proofErr w:type="spellEnd"/>
            <w:r w:rsidRPr="002C20AC">
              <w:rPr>
                <w:rFonts w:ascii="Times New Roman" w:eastAsia="Calibri" w:hAnsi="Times New Roman" w:cs="Times New Roman"/>
                <w:sz w:val="20"/>
                <w:szCs w:val="20"/>
                <w:lang w:val="sr-Cyrl-CS"/>
              </w:rPr>
              <w:t>,</w:t>
            </w:r>
            <w:r w:rsidRPr="002C20AC">
              <w:rPr>
                <w:rFonts w:ascii="Times New Roman" w:eastAsia="Calibri" w:hAnsi="Times New Roman" w:cs="Times New Roman"/>
                <w:sz w:val="20"/>
                <w:szCs w:val="20"/>
                <w:lang w:val="de-DE"/>
              </w:rPr>
              <w:t xml:space="preserve"> N.</w:t>
            </w:r>
            <w:r w:rsidRPr="002C20AC">
              <w:rPr>
                <w:rFonts w:ascii="Times New Roman" w:eastAsia="Calibri" w:hAnsi="Times New Roman" w:cs="Times New Roman"/>
                <w:sz w:val="20"/>
                <w:szCs w:val="20"/>
                <w:lang w:val="sr-Cyrl-CS"/>
              </w:rPr>
              <w:t xml:space="preserve"> </w:t>
            </w:r>
            <w:r w:rsidRPr="002C20AC">
              <w:rPr>
                <w:rFonts w:ascii="Times New Roman" w:eastAsia="Calibri" w:hAnsi="Times New Roman" w:cs="Times New Roman"/>
                <w:sz w:val="20"/>
                <w:szCs w:val="20"/>
                <w:lang w:val="hr-HR"/>
              </w:rPr>
              <w:t xml:space="preserve">(2005). </w:t>
            </w:r>
            <w:proofErr w:type="spellStart"/>
            <w:r w:rsidRPr="002C20AC">
              <w:rPr>
                <w:rFonts w:ascii="Times New Roman" w:eastAsia="Calibri" w:hAnsi="Times New Roman" w:cs="Times New Roman"/>
                <w:i/>
                <w:iCs/>
                <w:sz w:val="20"/>
                <w:szCs w:val="20"/>
                <w:lang w:val="sr-Cyrl-CS"/>
              </w:rPr>
              <w:t>Evropa</w:t>
            </w:r>
            <w:proofErr w:type="spellEnd"/>
            <w:r w:rsidRPr="002C20AC">
              <w:rPr>
                <w:rFonts w:ascii="Times New Roman" w:eastAsia="Calibri" w:hAnsi="Times New Roman" w:cs="Times New Roman"/>
                <w:i/>
                <w:iCs/>
                <w:sz w:val="20"/>
                <w:szCs w:val="20"/>
                <w:lang w:val="sr-Cyrl-CS"/>
              </w:rPr>
              <w:t xml:space="preserve">. </w:t>
            </w:r>
            <w:proofErr w:type="spellStart"/>
            <w:r w:rsidRPr="002C20AC">
              <w:rPr>
                <w:rFonts w:ascii="Times New Roman" w:eastAsia="Calibri" w:hAnsi="Times New Roman" w:cs="Times New Roman"/>
                <w:i/>
                <w:iCs/>
                <w:sz w:val="20"/>
                <w:szCs w:val="20"/>
                <w:lang w:val="sr-Cyrl-CS"/>
              </w:rPr>
              <w:t>Jedna</w:t>
            </w:r>
            <w:proofErr w:type="spellEnd"/>
            <w:r w:rsidRPr="002C20AC">
              <w:rPr>
                <w:rFonts w:ascii="Times New Roman" w:eastAsia="Calibri" w:hAnsi="Times New Roman" w:cs="Times New Roman"/>
                <w:i/>
                <w:iCs/>
                <w:sz w:val="20"/>
                <w:szCs w:val="20"/>
                <w:lang w:val="sr-Cyrl-CS"/>
              </w:rPr>
              <w:t xml:space="preserve"> </w:t>
            </w:r>
            <w:proofErr w:type="spellStart"/>
            <w:r w:rsidRPr="002C20AC">
              <w:rPr>
                <w:rFonts w:ascii="Times New Roman" w:eastAsia="Calibri" w:hAnsi="Times New Roman" w:cs="Times New Roman"/>
                <w:i/>
                <w:iCs/>
                <w:sz w:val="20"/>
                <w:szCs w:val="20"/>
                <w:lang w:val="sr-Cyrl-CS"/>
              </w:rPr>
              <w:t>istorija</w:t>
            </w:r>
            <w:proofErr w:type="spellEnd"/>
            <w:r w:rsidRPr="002C20AC">
              <w:rPr>
                <w:rFonts w:ascii="Times New Roman" w:eastAsia="Calibri" w:hAnsi="Times New Roman" w:cs="Times New Roman"/>
                <w:i/>
                <w:iCs/>
                <w:sz w:val="20"/>
                <w:szCs w:val="20"/>
                <w:lang w:val="hr-HR"/>
              </w:rPr>
              <w:t>.</w:t>
            </w:r>
            <w:r w:rsidRPr="002C20AC">
              <w:rPr>
                <w:rFonts w:ascii="Times New Roman" w:eastAsia="Calibri" w:hAnsi="Times New Roman" w:cs="Times New Roman"/>
                <w:sz w:val="20"/>
                <w:szCs w:val="20"/>
                <w:lang w:val="sr-Cyrl-CS"/>
              </w:rPr>
              <w:t xml:space="preserve"> </w:t>
            </w:r>
            <w:proofErr w:type="spellStart"/>
            <w:r w:rsidRPr="002C20AC">
              <w:rPr>
                <w:rFonts w:ascii="Times New Roman" w:eastAsia="Calibri" w:hAnsi="Times New Roman" w:cs="Times New Roman"/>
                <w:sz w:val="20"/>
                <w:szCs w:val="20"/>
                <w:lang w:val="sr-Cyrl-CS"/>
              </w:rPr>
              <w:t>Novi</w:t>
            </w:r>
            <w:proofErr w:type="spellEnd"/>
            <w:r w:rsidRPr="002C20AC">
              <w:rPr>
                <w:rFonts w:ascii="Times New Roman" w:eastAsia="Calibri" w:hAnsi="Times New Roman" w:cs="Times New Roman"/>
                <w:sz w:val="20"/>
                <w:szCs w:val="20"/>
                <w:lang w:val="sr-Cyrl-CS"/>
              </w:rPr>
              <w:t xml:space="preserve"> </w:t>
            </w:r>
            <w:proofErr w:type="spellStart"/>
            <w:r w:rsidRPr="002C20AC">
              <w:rPr>
                <w:rFonts w:ascii="Times New Roman" w:eastAsia="Calibri" w:hAnsi="Times New Roman" w:cs="Times New Roman"/>
                <w:sz w:val="20"/>
                <w:szCs w:val="20"/>
                <w:lang w:val="sr-Cyrl-CS"/>
              </w:rPr>
              <w:t>Sad</w:t>
            </w:r>
            <w:proofErr w:type="spellEnd"/>
            <w:r w:rsidRPr="002C20AC">
              <w:rPr>
                <w:rFonts w:ascii="Times New Roman" w:eastAsia="Calibri" w:hAnsi="Times New Roman" w:cs="Times New Roman"/>
                <w:sz w:val="20"/>
                <w:szCs w:val="20"/>
                <w:lang w:val="sr-Cyrl-CS"/>
              </w:rPr>
              <w:t xml:space="preserve">: </w:t>
            </w:r>
            <w:proofErr w:type="spellStart"/>
            <w:r w:rsidRPr="002C20AC">
              <w:rPr>
                <w:rFonts w:ascii="Times New Roman" w:eastAsia="Calibri" w:hAnsi="Times New Roman" w:cs="Times New Roman"/>
                <w:sz w:val="20"/>
                <w:szCs w:val="20"/>
                <w:lang w:val="sr-Cyrl-CS"/>
              </w:rPr>
              <w:t>Vega</w:t>
            </w:r>
            <w:proofErr w:type="spellEnd"/>
            <w:r w:rsidRPr="002C20AC">
              <w:rPr>
                <w:rFonts w:ascii="Times New Roman" w:eastAsia="Calibri" w:hAnsi="Times New Roman" w:cs="Times New Roman"/>
                <w:sz w:val="20"/>
                <w:szCs w:val="20"/>
                <w:lang w:val="sr-Cyrl-CS"/>
              </w:rPr>
              <w:t xml:space="preserve"> </w:t>
            </w:r>
            <w:proofErr w:type="spellStart"/>
            <w:r w:rsidRPr="002C20AC">
              <w:rPr>
                <w:rFonts w:ascii="Times New Roman" w:eastAsia="Calibri" w:hAnsi="Times New Roman" w:cs="Times New Roman"/>
                <w:sz w:val="20"/>
                <w:szCs w:val="20"/>
                <w:lang w:val="sr-Cyrl-CS"/>
              </w:rPr>
              <w:t>media</w:t>
            </w:r>
            <w:proofErr w:type="spellEnd"/>
            <w:r w:rsidRPr="002C20AC">
              <w:rPr>
                <w:rFonts w:ascii="Times New Roman" w:eastAsia="Calibri" w:hAnsi="Times New Roman" w:cs="Times New Roman"/>
                <w:sz w:val="20"/>
                <w:szCs w:val="20"/>
                <w:lang w:val="sr-Cyrl-CS"/>
              </w:rPr>
              <w:t>.</w:t>
            </w:r>
          </w:p>
        </w:tc>
      </w:tr>
      <w:tr w:rsidR="005466D9" w14:paraId="2FB91AAE" w14:textId="77777777" w:rsidTr="00E121B0">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3EED05C0"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Број часова </w:t>
            </w:r>
            <w:r w:rsidRPr="002C20AC">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26026833"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hr-HR"/>
              </w:rPr>
            </w:pPr>
            <w:r w:rsidRPr="002C20AC">
              <w:rPr>
                <w:rFonts w:ascii="Times New Roman" w:eastAsia="Calibri" w:hAnsi="Times New Roman" w:cs="Times New Roman"/>
                <w:b/>
                <w:sz w:val="20"/>
                <w:szCs w:val="20"/>
                <w:lang w:val="sr-Cyrl-CS"/>
              </w:rPr>
              <w:t>Теоријска настава:</w:t>
            </w:r>
            <w:r w:rsidRPr="002C20AC">
              <w:rPr>
                <w:rFonts w:ascii="Times New Roman" w:eastAsia="Calibri" w:hAnsi="Times New Roman" w:cs="Times New Roman"/>
                <w:b/>
                <w:sz w:val="20"/>
                <w:szCs w:val="20"/>
                <w:lang w:val="hr-HR"/>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45643103"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hr-HR"/>
              </w:rPr>
            </w:pPr>
            <w:r w:rsidRPr="002C20AC">
              <w:rPr>
                <w:rFonts w:ascii="Times New Roman" w:eastAsia="Calibri" w:hAnsi="Times New Roman" w:cs="Times New Roman"/>
                <w:b/>
                <w:sz w:val="20"/>
                <w:szCs w:val="20"/>
                <w:lang w:val="sr-Cyrl-CS"/>
              </w:rPr>
              <w:t>Практична настава:</w:t>
            </w:r>
            <w:r w:rsidRPr="002C20AC">
              <w:rPr>
                <w:rFonts w:ascii="Times New Roman" w:eastAsia="Calibri" w:hAnsi="Times New Roman" w:cs="Times New Roman"/>
                <w:b/>
                <w:sz w:val="20"/>
                <w:szCs w:val="20"/>
                <w:lang w:val="hr-HR"/>
              </w:rPr>
              <w:t xml:space="preserve"> 1</w:t>
            </w:r>
          </w:p>
        </w:tc>
      </w:tr>
      <w:tr w:rsidR="005466D9" w:rsidRPr="00FB6275" w14:paraId="0931CF5B"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B414FD6"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Методе извођења наставе</w:t>
            </w:r>
          </w:p>
          <w:p w14:paraId="43A0C1A6" w14:textId="77777777" w:rsidR="005466D9" w:rsidRPr="00FB6275" w:rsidRDefault="005466D9" w:rsidP="00E121B0">
            <w:pPr>
              <w:tabs>
                <w:tab w:val="left" w:pos="567"/>
              </w:tabs>
              <w:spacing w:after="60" w:line="240" w:lineRule="auto"/>
              <w:rPr>
                <w:rFonts w:ascii="Times New Roman" w:eastAsia="Calibri" w:hAnsi="Times New Roman" w:cs="Times New Roman"/>
                <w:sz w:val="20"/>
                <w:szCs w:val="20"/>
                <w:lang w:val="sr-Cyrl-CS"/>
              </w:rPr>
            </w:pPr>
            <w:r w:rsidRPr="00FB6275">
              <w:rPr>
                <w:rFonts w:ascii="Times New Roman" w:eastAsia="Calibri" w:hAnsi="Times New Roman" w:cs="Times New Roman"/>
                <w:sz w:val="20"/>
                <w:szCs w:val="20"/>
                <w:lang w:val="sr-Cyrl-CS"/>
              </w:rPr>
              <w:t>Монолошка, дијалошка, текст-метода, илустративно-демонстративна.</w:t>
            </w:r>
          </w:p>
        </w:tc>
      </w:tr>
      <w:tr w:rsidR="005466D9" w14:paraId="4ACCC54C" w14:textId="77777777" w:rsidTr="00E121B0">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6EC8590"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Оцена  знања (максимални број поена 100)</w:t>
            </w:r>
          </w:p>
        </w:tc>
      </w:tr>
      <w:tr w:rsidR="005466D9" w14:paraId="0196C381" w14:textId="77777777" w:rsidTr="00E121B0">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2CB9C23D" w14:textId="77777777" w:rsidR="005466D9" w:rsidRPr="002C20AC" w:rsidRDefault="005466D9" w:rsidP="00E121B0">
            <w:pPr>
              <w:tabs>
                <w:tab w:val="left" w:pos="567"/>
              </w:tabs>
              <w:spacing w:after="60" w:line="240" w:lineRule="auto"/>
              <w:rPr>
                <w:rFonts w:ascii="Times New Roman" w:eastAsia="Calibri" w:hAnsi="Times New Roman" w:cs="Times New Roman"/>
                <w:b/>
                <w:iCs/>
                <w:sz w:val="20"/>
                <w:szCs w:val="20"/>
                <w:lang w:val="sr-Cyrl-CS"/>
              </w:rPr>
            </w:pPr>
            <w:r w:rsidRPr="002C20AC">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6D5D5887"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поена</w:t>
            </w:r>
          </w:p>
          <w:p w14:paraId="311A1FFD"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24A0AF2"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D92BE2D"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sz w:val="20"/>
                <w:szCs w:val="20"/>
                <w:lang w:val="sr-Cyrl-CS"/>
              </w:rPr>
              <w:t>поена</w:t>
            </w:r>
          </w:p>
        </w:tc>
      </w:tr>
      <w:tr w:rsidR="005466D9" w14:paraId="2360945F" w14:textId="77777777" w:rsidTr="00E121B0">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0FD6E8C9"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42AD0DFC"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hr-HR"/>
              </w:rPr>
            </w:pPr>
            <w:r w:rsidRPr="002C20AC">
              <w:rPr>
                <w:rFonts w:ascii="Times New Roman" w:eastAsia="Calibri" w:hAnsi="Times New Roman" w:cs="Times New Roman"/>
                <w:b/>
                <w:bCs/>
                <w:sz w:val="20"/>
                <w:szCs w:val="20"/>
                <w:lang w:val="hr-HR"/>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3FE4CE9"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4DD94609"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p>
        </w:tc>
      </w:tr>
      <w:tr w:rsidR="005466D9" w14:paraId="1D46FDA6" w14:textId="77777777" w:rsidTr="00E121B0">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4B28D6D4"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78C66671"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E54FEAD"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 xml:space="preserve">усмени </w:t>
            </w:r>
            <w:proofErr w:type="spellStart"/>
            <w:r w:rsidRPr="002C20AC">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4DBB15FA"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hr-HR"/>
              </w:rPr>
            </w:pPr>
            <w:r w:rsidRPr="002C20AC">
              <w:rPr>
                <w:rFonts w:ascii="Times New Roman" w:eastAsia="Calibri" w:hAnsi="Times New Roman" w:cs="Times New Roman"/>
                <w:b/>
                <w:bCs/>
                <w:sz w:val="20"/>
                <w:szCs w:val="20"/>
                <w:lang w:val="hr-HR"/>
              </w:rPr>
              <w:t>40</w:t>
            </w:r>
          </w:p>
        </w:tc>
      </w:tr>
      <w:tr w:rsidR="005466D9" w14:paraId="7B499B90" w14:textId="77777777" w:rsidTr="00E121B0">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477D9D60"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390B3E12"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hr-HR"/>
              </w:rPr>
            </w:pPr>
            <w:r w:rsidRPr="002C20AC">
              <w:rPr>
                <w:rFonts w:ascii="Times New Roman" w:eastAsia="Calibri" w:hAnsi="Times New Roman" w:cs="Times New Roman"/>
                <w:b/>
                <w:bCs/>
                <w:sz w:val="20"/>
                <w:szCs w:val="20"/>
                <w:lang w:val="hr-HR"/>
              </w:rPr>
              <w:t>40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F591C57"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18A133B6"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p>
        </w:tc>
      </w:tr>
      <w:tr w:rsidR="005466D9" w14:paraId="508E5886" w14:textId="77777777" w:rsidTr="00E121B0">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51E1EA55" w14:textId="77777777" w:rsidR="005466D9" w:rsidRPr="002C20AC" w:rsidRDefault="005466D9" w:rsidP="00E121B0">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62E7A501" w14:textId="77777777" w:rsidR="005466D9" w:rsidRPr="002C20AC" w:rsidRDefault="005466D9" w:rsidP="00E121B0">
            <w:pPr>
              <w:tabs>
                <w:tab w:val="left" w:pos="567"/>
              </w:tabs>
              <w:spacing w:after="60" w:line="240" w:lineRule="auto"/>
              <w:rPr>
                <w:rFonts w:ascii="Times New Roman" w:eastAsia="Calibri" w:hAnsi="Times New Roman" w:cs="Times New Roman"/>
                <w:b/>
                <w:bCs/>
                <w:sz w:val="20"/>
                <w:szCs w:val="20"/>
                <w:lang w:val="hr-HR"/>
              </w:rPr>
            </w:pPr>
            <w:r w:rsidRPr="002C20AC">
              <w:rPr>
                <w:rFonts w:ascii="Times New Roman" w:eastAsia="Calibri" w:hAnsi="Times New Roman" w:cs="Times New Roman"/>
                <w:b/>
                <w:bCs/>
                <w:sz w:val="20"/>
                <w:szCs w:val="20"/>
                <w:lang w:val="hr-HR"/>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6BB2074E"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7CF236A" w14:textId="77777777" w:rsidR="005466D9" w:rsidRPr="002C20AC" w:rsidRDefault="005466D9" w:rsidP="00E121B0">
            <w:pPr>
              <w:tabs>
                <w:tab w:val="left" w:pos="567"/>
              </w:tabs>
              <w:spacing w:after="60" w:line="240" w:lineRule="auto"/>
              <w:rPr>
                <w:rFonts w:ascii="Times New Roman" w:eastAsia="Calibri" w:hAnsi="Times New Roman" w:cs="Times New Roman"/>
                <w:i/>
                <w:iCs/>
                <w:sz w:val="20"/>
                <w:szCs w:val="20"/>
                <w:lang w:val="sr-Cyrl-CS"/>
              </w:rPr>
            </w:pPr>
          </w:p>
        </w:tc>
      </w:tr>
      <w:bookmarkEnd w:id="12"/>
    </w:tbl>
    <w:p w14:paraId="2DE50E90" w14:textId="77777777" w:rsidR="001D279D" w:rsidRPr="008140B2" w:rsidRDefault="001D279D">
      <w:pPr>
        <w:rPr>
          <w:lang w:val="sr-Latn-RS"/>
        </w:rPr>
      </w:pPr>
    </w:p>
    <w:p w14:paraId="476C7F6E" w14:textId="77777777" w:rsidR="00A62D05" w:rsidRDefault="00A62D05">
      <w:pPr>
        <w:rPr>
          <w:lang w:val="sr-Cyrl-RS"/>
        </w:rPr>
      </w:pPr>
    </w:p>
    <w:p w14:paraId="286185FD" w14:textId="77777777" w:rsidR="00A62D05" w:rsidRDefault="00A62D05">
      <w:pPr>
        <w:rPr>
          <w:lang w:val="sr-Cyrl-RS"/>
        </w:rPr>
      </w:pPr>
    </w:p>
    <w:p w14:paraId="405E0B62" w14:textId="77777777" w:rsidR="00A62D05" w:rsidRDefault="00A62D05">
      <w:pPr>
        <w:rPr>
          <w:lang w:val="sr-Cyrl-RS"/>
        </w:rPr>
      </w:pPr>
    </w:p>
    <w:p w14:paraId="72E78B96" w14:textId="77777777" w:rsidR="00A62D05" w:rsidRDefault="00A62D05">
      <w:pPr>
        <w:rPr>
          <w:lang w:val="sr-Cyrl-RS"/>
        </w:rPr>
      </w:pPr>
    </w:p>
    <w:p w14:paraId="37E2E34B" w14:textId="77777777" w:rsidR="00A62D05" w:rsidRDefault="00A62D05">
      <w:pPr>
        <w:rPr>
          <w:lang w:val="sr-Cyrl-RS"/>
        </w:rPr>
      </w:pPr>
    </w:p>
    <w:p w14:paraId="16367A02" w14:textId="77777777" w:rsidR="00A62D05" w:rsidRDefault="00A62D05">
      <w:pPr>
        <w:rPr>
          <w:lang w:val="sr-Cyrl-RS"/>
        </w:rPr>
      </w:pPr>
    </w:p>
    <w:p w14:paraId="42F35653" w14:textId="77777777" w:rsidR="00A62D05" w:rsidRDefault="00A62D05">
      <w:pPr>
        <w:rPr>
          <w:lang w:val="sr-Cyrl-RS"/>
        </w:rPr>
      </w:pPr>
    </w:p>
    <w:p w14:paraId="0C437F74" w14:textId="77777777" w:rsidR="00A62D05" w:rsidRDefault="00A62D05">
      <w:pPr>
        <w:rPr>
          <w:lang w:val="sr-Cyrl-RS"/>
        </w:rPr>
      </w:pPr>
    </w:p>
    <w:p w14:paraId="147D3BB1" w14:textId="77777777" w:rsidR="00A62D05" w:rsidRDefault="00A62D05">
      <w:pPr>
        <w:rPr>
          <w:lang w:val="sr-Cyrl-RS"/>
        </w:rPr>
      </w:pPr>
    </w:p>
    <w:p w14:paraId="2367B1C5" w14:textId="77777777" w:rsidR="00A62D05" w:rsidRDefault="00A62D05">
      <w:pPr>
        <w:rPr>
          <w:lang w:val="sr-Cyrl-RS"/>
        </w:rPr>
      </w:pPr>
    </w:p>
    <w:p w14:paraId="5C1B9C72" w14:textId="77777777" w:rsidR="00A62D05" w:rsidRDefault="00A62D05">
      <w:pPr>
        <w:rPr>
          <w:lang w:val="sr-Cyrl-RS"/>
        </w:rPr>
      </w:pPr>
    </w:p>
    <w:p w14:paraId="2A4D9F00" w14:textId="77777777" w:rsidR="00A62D05" w:rsidRDefault="00A62D05">
      <w:pPr>
        <w:rPr>
          <w:lang w:val="sr-Cyrl-RS"/>
        </w:rPr>
      </w:pPr>
    </w:p>
    <w:p w14:paraId="7ED997D1" w14:textId="77777777" w:rsidR="00A62D05" w:rsidRDefault="00A62D05">
      <w:pPr>
        <w:rPr>
          <w:lang w:val="sr-Cyrl-RS"/>
        </w:rPr>
      </w:pPr>
    </w:p>
    <w:p w14:paraId="7CA21E70" w14:textId="77777777" w:rsidR="00A62D05" w:rsidRDefault="00A62D05">
      <w:pPr>
        <w:rPr>
          <w:lang w:val="sr-Cyrl-RS"/>
        </w:rPr>
      </w:pPr>
    </w:p>
    <w:p w14:paraId="7276B615" w14:textId="77777777" w:rsidR="00A62D05" w:rsidRDefault="00A62D05">
      <w:pPr>
        <w:rPr>
          <w:lang w:val="sr-Cyrl-RS"/>
        </w:rPr>
      </w:pPr>
    </w:p>
    <w:p w14:paraId="4F342629" w14:textId="77777777" w:rsidR="00A62D05" w:rsidRDefault="00A62D05">
      <w:pPr>
        <w:rPr>
          <w:lang w:val="sr-Cyrl-RS"/>
        </w:rPr>
      </w:pPr>
    </w:p>
    <w:p w14:paraId="1EA8C757" w14:textId="77777777" w:rsidR="00A62D05" w:rsidRDefault="00A62D05">
      <w:pPr>
        <w:rPr>
          <w:lang w:val="sr-Cyrl-RS"/>
        </w:rPr>
      </w:pPr>
    </w:p>
    <w:p w14:paraId="4BF42348" w14:textId="77777777" w:rsidR="00A62D05" w:rsidRDefault="00A62D05">
      <w:pPr>
        <w:rPr>
          <w:lang w:val="sr-Cyrl-RS"/>
        </w:rPr>
      </w:pPr>
    </w:p>
    <w:p w14:paraId="6FFA505A" w14:textId="77777777" w:rsidR="00A62D05" w:rsidRDefault="00A62D05">
      <w:pPr>
        <w:rPr>
          <w:lang w:val="sr-Cyrl-RS"/>
        </w:rPr>
      </w:pPr>
    </w:p>
    <w:p w14:paraId="70E98CAC" w14:textId="77777777" w:rsidR="00A62D05" w:rsidRDefault="00A62D05">
      <w:pPr>
        <w:rPr>
          <w:lang w:val="sr-Cyrl-RS"/>
        </w:rPr>
      </w:pPr>
    </w:p>
    <w:p w14:paraId="4AC6859D" w14:textId="77777777" w:rsidR="00A62D05" w:rsidRDefault="00A62D05">
      <w:pPr>
        <w:rPr>
          <w:lang w:val="sr-Cyrl-RS"/>
        </w:rPr>
      </w:pPr>
    </w:p>
    <w:p w14:paraId="3D00BDDD" w14:textId="77777777" w:rsidR="00A62D05" w:rsidRDefault="00A62D05">
      <w:pPr>
        <w:rPr>
          <w:lang w:val="sr-Cyrl-RS"/>
        </w:rPr>
      </w:pPr>
    </w:p>
    <w:p w14:paraId="60809B5A" w14:textId="77777777" w:rsidR="00A62D05" w:rsidRDefault="00A62D05">
      <w:pPr>
        <w:rPr>
          <w:lang w:val="sr-Cyrl-RS"/>
        </w:rPr>
      </w:pPr>
    </w:p>
    <w:p w14:paraId="40D4C441" w14:textId="77777777" w:rsidR="00A62D05" w:rsidRDefault="00A62D05">
      <w:pPr>
        <w:rPr>
          <w:lang w:val="sr-Cyrl-RS"/>
        </w:rPr>
      </w:pPr>
    </w:p>
    <w:p w14:paraId="3D79D56B" w14:textId="77777777" w:rsidR="00A62D05" w:rsidRDefault="00A62D05">
      <w:pPr>
        <w:rPr>
          <w:lang w:val="sr-Cyrl-RS"/>
        </w:rPr>
      </w:pPr>
    </w:p>
    <w:p w14:paraId="05FD419E" w14:textId="77777777" w:rsidR="00A62D05" w:rsidRDefault="00A62D05">
      <w:pPr>
        <w:rPr>
          <w:lang w:val="sr-Cyrl-RS"/>
        </w:rPr>
      </w:pPr>
    </w:p>
    <w:p w14:paraId="5FCAF269" w14:textId="77777777" w:rsidR="00A62D05" w:rsidRDefault="00A62D05">
      <w:pPr>
        <w:rPr>
          <w:lang w:val="sr-Cyrl-RS"/>
        </w:rPr>
      </w:pPr>
    </w:p>
    <w:p w14:paraId="07C27FD6" w14:textId="77777777" w:rsidR="00A62D05" w:rsidRDefault="00A62D05">
      <w:pPr>
        <w:rPr>
          <w:lang w:val="sr-Cyrl-RS"/>
        </w:rPr>
      </w:pPr>
    </w:p>
    <w:p w14:paraId="4BAEF87A" w14:textId="77777777" w:rsidR="00A62D05" w:rsidRPr="002C20AC" w:rsidRDefault="00A62D05">
      <w:pPr>
        <w:rPr>
          <w:lang w:val="sr-Cyrl-RS"/>
        </w:rPr>
      </w:pPr>
    </w:p>
    <w:p w14:paraId="127F41F4" w14:textId="77777777" w:rsidR="002C20AC" w:rsidRDefault="002C20AC">
      <w:pPr>
        <w:rPr>
          <w:lang w:val="sr-Cyrl-RS"/>
        </w:rPr>
      </w:pPr>
      <w:r>
        <w:rPr>
          <w:lang w:val="sr-Latn-RS"/>
        </w:rPr>
        <w:br w:type="page"/>
      </w:r>
    </w:p>
    <w:p w14:paraId="3711FB1E" w14:textId="77777777" w:rsidR="002C20AC" w:rsidRDefault="002C20AC">
      <w:pPr>
        <w:rPr>
          <w:lang w:val="sr-Cyrl-RS"/>
        </w:rPr>
      </w:pPr>
    </w:p>
    <w:tbl>
      <w:tblPr>
        <w:tblW w:w="9185" w:type="dxa"/>
        <w:tblInd w:w="1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1885"/>
        <w:gridCol w:w="1117"/>
        <w:gridCol w:w="1950"/>
        <w:gridCol w:w="1213"/>
      </w:tblGrid>
      <w:tr w:rsidR="008140B2" w:rsidRPr="008140B2" w14:paraId="056AA625" w14:textId="77777777" w:rsidTr="008140B2">
        <w:trPr>
          <w:trHeight w:val="311"/>
        </w:trPr>
        <w:tc>
          <w:tcPr>
            <w:tcW w:w="9185" w:type="dxa"/>
            <w:gridSpan w:val="5"/>
          </w:tcPr>
          <w:p w14:paraId="626986F1" w14:textId="77777777" w:rsidR="008140B2" w:rsidRPr="008140B2" w:rsidRDefault="008140B2" w:rsidP="008140B2">
            <w:pPr>
              <w:widowControl w:val="0"/>
              <w:spacing w:after="0" w:line="240" w:lineRule="auto"/>
              <w:ind w:left="107"/>
              <w:rPr>
                <w:rFonts w:ascii="Times New Roman" w:eastAsia="Times New Roman" w:hAnsi="Times New Roman" w:cs="Times New Roman"/>
                <w:lang w:val="sr-Cyrl-RS"/>
              </w:rPr>
            </w:pPr>
            <w:r w:rsidRPr="008140B2">
              <w:rPr>
                <w:rFonts w:ascii="Times New Roman" w:eastAsia="Times New Roman" w:hAnsi="Times New Roman" w:cs="Times New Roman"/>
                <w:b/>
                <w:sz w:val="20"/>
                <w:szCs w:val="20"/>
                <w:lang w:val="sr-Cyrl-RS"/>
              </w:rPr>
              <w:t xml:space="preserve">Студијски програм: </w:t>
            </w:r>
            <w:r w:rsidRPr="008140B2">
              <w:rPr>
                <w:rFonts w:ascii="Times New Roman" w:eastAsia="Times New Roman" w:hAnsi="Times New Roman" w:cs="Times New Roman"/>
                <w:b/>
                <w:lang w:val="sr-Cyrl-RS"/>
              </w:rPr>
              <w:t>ОВА, ОУЧ</w:t>
            </w:r>
          </w:p>
        </w:tc>
      </w:tr>
      <w:tr w:rsidR="008140B2" w:rsidRPr="008140B2" w14:paraId="7B075F4B" w14:textId="77777777" w:rsidTr="008140B2">
        <w:trPr>
          <w:trHeight w:val="314"/>
        </w:trPr>
        <w:tc>
          <w:tcPr>
            <w:tcW w:w="9185" w:type="dxa"/>
            <w:gridSpan w:val="5"/>
          </w:tcPr>
          <w:p w14:paraId="67747DB4" w14:textId="77777777" w:rsidR="008140B2" w:rsidRPr="008140B2" w:rsidRDefault="008140B2" w:rsidP="008140B2">
            <w:pPr>
              <w:widowControl w:val="0"/>
              <w:spacing w:after="0" w:line="240" w:lineRule="auto"/>
              <w:ind w:left="107"/>
              <w:rPr>
                <w:rFonts w:ascii="Times New Roman" w:eastAsia="Times New Roman" w:hAnsi="Times New Roman" w:cs="Times New Roman"/>
                <w:lang w:val="sr-Cyrl-RS"/>
              </w:rPr>
            </w:pPr>
            <w:bookmarkStart w:id="13" w:name="kix.9hqoc1wco3st" w:colFirst="0" w:colLast="0"/>
            <w:bookmarkEnd w:id="13"/>
            <w:r w:rsidRPr="008140B2">
              <w:rPr>
                <w:rFonts w:ascii="Times New Roman" w:eastAsia="Times New Roman" w:hAnsi="Times New Roman" w:cs="Times New Roman"/>
                <w:b/>
                <w:sz w:val="20"/>
                <w:szCs w:val="20"/>
                <w:lang w:val="sr-Cyrl-RS"/>
              </w:rPr>
              <w:t xml:space="preserve">Назив предмета: </w:t>
            </w:r>
            <w:bookmarkStart w:id="14" w:name="razpsihologija"/>
            <w:r w:rsidRPr="008140B2">
              <w:rPr>
                <w:rFonts w:ascii="Times New Roman" w:eastAsia="Times New Roman" w:hAnsi="Times New Roman" w:cs="Times New Roman"/>
                <w:b/>
                <w:lang w:val="sr-Cyrl-RS"/>
              </w:rPr>
              <w:t>Развојна психологија</w:t>
            </w:r>
            <w:bookmarkEnd w:id="14"/>
          </w:p>
        </w:tc>
      </w:tr>
      <w:tr w:rsidR="008140B2" w:rsidRPr="008140B2" w14:paraId="75B8FB2D" w14:textId="77777777" w:rsidTr="008140B2">
        <w:trPr>
          <w:trHeight w:val="311"/>
        </w:trPr>
        <w:tc>
          <w:tcPr>
            <w:tcW w:w="9185" w:type="dxa"/>
            <w:gridSpan w:val="5"/>
          </w:tcPr>
          <w:p w14:paraId="64DFB894" w14:textId="77777777" w:rsidR="008140B2" w:rsidRPr="008140B2" w:rsidRDefault="008140B2" w:rsidP="008140B2">
            <w:pPr>
              <w:widowControl w:val="0"/>
              <w:spacing w:after="0" w:line="240" w:lineRule="auto"/>
              <w:ind w:left="107"/>
              <w:rPr>
                <w:rFonts w:ascii="Times New Roman" w:eastAsia="Times New Roman" w:hAnsi="Times New Roman" w:cs="Times New Roman"/>
                <w:lang w:val="sr-Cyrl-RS"/>
              </w:rPr>
            </w:pPr>
            <w:r w:rsidRPr="008140B2">
              <w:rPr>
                <w:rFonts w:ascii="Times New Roman" w:eastAsia="Times New Roman" w:hAnsi="Times New Roman" w:cs="Times New Roman"/>
                <w:b/>
                <w:sz w:val="20"/>
                <w:szCs w:val="20"/>
                <w:lang w:val="sr-Cyrl-RS"/>
              </w:rPr>
              <w:t xml:space="preserve">Наставник: </w:t>
            </w:r>
            <w:r w:rsidRPr="008140B2">
              <w:rPr>
                <w:rFonts w:ascii="Times New Roman" w:eastAsia="Times New Roman" w:hAnsi="Times New Roman" w:cs="Times New Roman"/>
                <w:b/>
                <w:lang w:val="sr-Cyrl-RS"/>
              </w:rPr>
              <w:t>Раде Д. Дамјановић</w:t>
            </w:r>
          </w:p>
        </w:tc>
      </w:tr>
      <w:tr w:rsidR="008140B2" w:rsidRPr="008140B2" w14:paraId="21EEC47D" w14:textId="77777777" w:rsidTr="008140B2">
        <w:trPr>
          <w:trHeight w:val="314"/>
        </w:trPr>
        <w:tc>
          <w:tcPr>
            <w:tcW w:w="9185" w:type="dxa"/>
            <w:gridSpan w:val="5"/>
          </w:tcPr>
          <w:p w14:paraId="5488DF63" w14:textId="77777777" w:rsidR="008140B2" w:rsidRPr="008140B2" w:rsidRDefault="008140B2" w:rsidP="008140B2">
            <w:pPr>
              <w:widowControl w:val="0"/>
              <w:spacing w:before="1" w:after="0" w:line="240" w:lineRule="auto"/>
              <w:ind w:left="107"/>
              <w:rPr>
                <w:rFonts w:ascii="Times New Roman" w:eastAsia="Times New Roman" w:hAnsi="Times New Roman" w:cs="Times New Roman"/>
                <w:lang w:val="sr-Cyrl-RS"/>
              </w:rPr>
            </w:pPr>
            <w:r w:rsidRPr="008140B2">
              <w:rPr>
                <w:rFonts w:ascii="Times New Roman" w:eastAsia="Times New Roman" w:hAnsi="Times New Roman" w:cs="Times New Roman"/>
                <w:b/>
                <w:sz w:val="20"/>
                <w:szCs w:val="20"/>
                <w:lang w:val="sr-Cyrl-RS"/>
              </w:rPr>
              <w:t xml:space="preserve">Статус предмета: </w:t>
            </w:r>
            <w:r w:rsidRPr="008140B2">
              <w:rPr>
                <w:rFonts w:ascii="Times New Roman" w:eastAsia="Times New Roman" w:hAnsi="Times New Roman" w:cs="Times New Roman"/>
                <w:b/>
                <w:lang w:val="sr-Cyrl-RS"/>
              </w:rPr>
              <w:t>Обавезни</w:t>
            </w:r>
          </w:p>
        </w:tc>
      </w:tr>
      <w:tr w:rsidR="008140B2" w:rsidRPr="008140B2" w14:paraId="4ADCA4D0" w14:textId="77777777" w:rsidTr="008140B2">
        <w:trPr>
          <w:trHeight w:val="314"/>
        </w:trPr>
        <w:tc>
          <w:tcPr>
            <w:tcW w:w="9185" w:type="dxa"/>
            <w:gridSpan w:val="5"/>
          </w:tcPr>
          <w:p w14:paraId="5FF4BBFC" w14:textId="77777777" w:rsidR="008140B2" w:rsidRPr="008140B2" w:rsidRDefault="008140B2" w:rsidP="008140B2">
            <w:pPr>
              <w:widowControl w:val="0"/>
              <w:spacing w:after="0" w:line="240" w:lineRule="auto"/>
              <w:ind w:left="107"/>
              <w:rPr>
                <w:rFonts w:ascii="Times New Roman" w:eastAsia="Times New Roman" w:hAnsi="Times New Roman" w:cs="Times New Roman"/>
                <w:lang w:val="sr-Latn-RS"/>
              </w:rPr>
            </w:pPr>
            <w:r w:rsidRPr="008140B2">
              <w:rPr>
                <w:rFonts w:ascii="Times New Roman" w:eastAsia="Times New Roman" w:hAnsi="Times New Roman" w:cs="Times New Roman"/>
                <w:b/>
                <w:sz w:val="20"/>
                <w:szCs w:val="20"/>
                <w:lang w:val="sr-Cyrl-RS"/>
              </w:rPr>
              <w:t xml:space="preserve">Број ЕСПБ: </w:t>
            </w:r>
            <w:r w:rsidRPr="008140B2">
              <w:rPr>
                <w:rFonts w:ascii="Times New Roman" w:eastAsia="Times New Roman" w:hAnsi="Times New Roman" w:cs="Times New Roman"/>
                <w:b/>
                <w:sz w:val="20"/>
                <w:szCs w:val="20"/>
                <w:lang w:val="sr-Latn-RS"/>
              </w:rPr>
              <w:t>4</w:t>
            </w:r>
          </w:p>
        </w:tc>
      </w:tr>
      <w:tr w:rsidR="008140B2" w:rsidRPr="008140B2" w14:paraId="0B2BB5F7" w14:textId="77777777" w:rsidTr="008140B2">
        <w:trPr>
          <w:trHeight w:val="311"/>
        </w:trPr>
        <w:tc>
          <w:tcPr>
            <w:tcW w:w="9185" w:type="dxa"/>
            <w:gridSpan w:val="5"/>
          </w:tcPr>
          <w:p w14:paraId="0DAB997B" w14:textId="77777777" w:rsidR="008140B2" w:rsidRPr="008140B2" w:rsidRDefault="008140B2" w:rsidP="008140B2">
            <w:pPr>
              <w:widowControl w:val="0"/>
              <w:spacing w:after="0" w:line="240" w:lineRule="auto"/>
              <w:ind w:left="107"/>
              <w:rPr>
                <w:rFonts w:ascii="Times New Roman" w:eastAsia="Times New Roman" w:hAnsi="Times New Roman" w:cs="Times New Roman"/>
                <w:lang w:val="sr-Cyrl-RS"/>
              </w:rPr>
            </w:pPr>
            <w:r w:rsidRPr="008140B2">
              <w:rPr>
                <w:rFonts w:ascii="Times New Roman" w:eastAsia="Times New Roman" w:hAnsi="Times New Roman" w:cs="Times New Roman"/>
                <w:b/>
                <w:sz w:val="20"/>
                <w:szCs w:val="20"/>
                <w:lang w:val="sr-Cyrl-RS"/>
              </w:rPr>
              <w:t xml:space="preserve">Услов: </w:t>
            </w:r>
            <w:r w:rsidRPr="008140B2">
              <w:rPr>
                <w:rFonts w:ascii="Times New Roman" w:eastAsia="Times New Roman" w:hAnsi="Times New Roman" w:cs="Times New Roman"/>
                <w:lang w:val="sr-Cyrl-RS"/>
              </w:rPr>
              <w:t>–</w:t>
            </w:r>
          </w:p>
        </w:tc>
      </w:tr>
      <w:tr w:rsidR="008140B2" w:rsidRPr="008140B2" w14:paraId="6325D428" w14:textId="77777777" w:rsidTr="008140B2">
        <w:trPr>
          <w:trHeight w:val="1041"/>
        </w:trPr>
        <w:tc>
          <w:tcPr>
            <w:tcW w:w="9185" w:type="dxa"/>
            <w:gridSpan w:val="5"/>
          </w:tcPr>
          <w:p w14:paraId="26F073A3" w14:textId="77777777" w:rsidR="008140B2" w:rsidRPr="008140B2" w:rsidRDefault="008140B2" w:rsidP="008140B2">
            <w:pPr>
              <w:widowControl w:val="0"/>
              <w:spacing w:after="0" w:line="240" w:lineRule="auto"/>
              <w:ind w:left="108"/>
              <w:rPr>
                <w:rFonts w:ascii="Times New Roman" w:eastAsia="Times New Roman" w:hAnsi="Times New Roman" w:cs="Times New Roman"/>
                <w:lang w:val="sr-Cyrl-RS"/>
              </w:rPr>
            </w:pPr>
            <w:r w:rsidRPr="008140B2">
              <w:rPr>
                <w:rFonts w:ascii="Times New Roman" w:eastAsia="Times New Roman" w:hAnsi="Times New Roman" w:cs="Times New Roman"/>
                <w:b/>
                <w:lang w:val="sr-Cyrl-RS"/>
              </w:rPr>
              <w:t>Циљ предмета</w:t>
            </w:r>
          </w:p>
          <w:p w14:paraId="719102D0" w14:textId="77777777" w:rsidR="008140B2" w:rsidRPr="008140B2" w:rsidRDefault="008140B2" w:rsidP="008140B2">
            <w:pPr>
              <w:widowControl w:val="0"/>
              <w:spacing w:after="0" w:line="240" w:lineRule="auto"/>
              <w:ind w:left="108" w:right="103"/>
              <w:jc w:val="both"/>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Оспособљавање студената за праћење и подстицање развоја детета/ученика, кроз упознавање са специфичностима развојних периода, тј. стадијума, законитостима развоја, темпом развоја појединачних психичких функција (моторика, емоције, социјализација, говор, интелектуални развој, морални развој, полни идентитет) и специфичностима детињства у социјалном, историјском и културном контексту.</w:t>
            </w:r>
          </w:p>
        </w:tc>
      </w:tr>
      <w:tr w:rsidR="008140B2" w:rsidRPr="008140B2" w14:paraId="6AEA38C7" w14:textId="77777777" w:rsidTr="008140B2">
        <w:trPr>
          <w:trHeight w:val="1039"/>
        </w:trPr>
        <w:tc>
          <w:tcPr>
            <w:tcW w:w="9185" w:type="dxa"/>
            <w:gridSpan w:val="5"/>
          </w:tcPr>
          <w:p w14:paraId="3D48E044" w14:textId="77777777" w:rsidR="008140B2" w:rsidRPr="008140B2" w:rsidRDefault="008140B2" w:rsidP="008140B2">
            <w:pPr>
              <w:widowControl w:val="0"/>
              <w:spacing w:after="0" w:line="240" w:lineRule="auto"/>
              <w:ind w:left="108"/>
              <w:jc w:val="both"/>
              <w:rPr>
                <w:rFonts w:ascii="Times New Roman" w:eastAsia="Times New Roman" w:hAnsi="Times New Roman" w:cs="Times New Roman"/>
                <w:lang w:val="sr-Cyrl-RS"/>
              </w:rPr>
            </w:pPr>
            <w:r w:rsidRPr="008140B2">
              <w:rPr>
                <w:rFonts w:ascii="Times New Roman" w:eastAsia="Times New Roman" w:hAnsi="Times New Roman" w:cs="Times New Roman"/>
                <w:b/>
                <w:lang w:val="sr-Cyrl-RS"/>
              </w:rPr>
              <w:t>Исход предмета</w:t>
            </w:r>
          </w:p>
          <w:p w14:paraId="2FD07376" w14:textId="77777777" w:rsidR="008140B2" w:rsidRPr="008140B2" w:rsidRDefault="008140B2" w:rsidP="008140B2">
            <w:pPr>
              <w:widowControl w:val="0"/>
              <w:spacing w:after="0" w:line="240" w:lineRule="auto"/>
              <w:ind w:left="108" w:right="114"/>
              <w:jc w:val="both"/>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Студенти су овладали вештином опхођења са децом која прати развојне токове и специфичне физичке, интелектуалне, емоционалне, социјалне и друге потребе одређеног узраста, дететове интелектуалне могућности поимања и емоционалног разумевања догађаја у његовој околини.</w:t>
            </w:r>
          </w:p>
        </w:tc>
      </w:tr>
      <w:tr w:rsidR="008140B2" w:rsidRPr="008140B2" w14:paraId="0C8FC5B5" w14:textId="77777777" w:rsidTr="008140B2">
        <w:trPr>
          <w:trHeight w:val="2528"/>
        </w:trPr>
        <w:tc>
          <w:tcPr>
            <w:tcW w:w="9185" w:type="dxa"/>
            <w:gridSpan w:val="5"/>
          </w:tcPr>
          <w:p w14:paraId="36910C00" w14:textId="77777777" w:rsidR="008140B2" w:rsidRPr="008140B2" w:rsidRDefault="008140B2" w:rsidP="008140B2">
            <w:pPr>
              <w:widowControl w:val="0"/>
              <w:spacing w:after="0" w:line="240" w:lineRule="auto"/>
              <w:ind w:left="102"/>
              <w:jc w:val="both"/>
              <w:rPr>
                <w:rFonts w:ascii="Times New Roman" w:eastAsia="Times New Roman" w:hAnsi="Times New Roman" w:cs="Times New Roman"/>
                <w:lang w:val="sr-Cyrl-RS"/>
              </w:rPr>
            </w:pPr>
            <w:r w:rsidRPr="008140B2">
              <w:rPr>
                <w:rFonts w:ascii="Times New Roman" w:eastAsia="Times New Roman" w:hAnsi="Times New Roman" w:cs="Times New Roman"/>
                <w:b/>
                <w:lang w:val="sr-Cyrl-RS"/>
              </w:rPr>
              <w:t>Садржај предмета</w:t>
            </w:r>
          </w:p>
          <w:p w14:paraId="75863071" w14:textId="77777777" w:rsidR="008140B2" w:rsidRPr="008140B2" w:rsidRDefault="008140B2" w:rsidP="008140B2">
            <w:pPr>
              <w:widowControl w:val="0"/>
              <w:spacing w:after="0" w:line="240" w:lineRule="auto"/>
              <w:ind w:left="102"/>
              <w:jc w:val="both"/>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i/>
                <w:sz w:val="20"/>
                <w:szCs w:val="20"/>
                <w:lang w:val="sr-Cyrl-RS"/>
              </w:rPr>
              <w:t xml:space="preserve">Теоријска настава: </w:t>
            </w:r>
            <w:r w:rsidRPr="008140B2">
              <w:rPr>
                <w:rFonts w:ascii="Times New Roman" w:eastAsia="Times New Roman" w:hAnsi="Times New Roman" w:cs="Times New Roman"/>
                <w:sz w:val="20"/>
                <w:szCs w:val="20"/>
                <w:lang w:val="sr-Cyrl-RS"/>
              </w:rPr>
              <w:t>Предмет проучавања развојне психологије као психолошке дисциплине;</w:t>
            </w:r>
            <w:r w:rsidRPr="008140B2">
              <w:rPr>
                <w:rFonts w:ascii="Times New Roman" w:eastAsia="Times New Roman" w:hAnsi="Times New Roman" w:cs="Times New Roman"/>
                <w:b/>
                <w:sz w:val="20"/>
                <w:szCs w:val="20"/>
                <w:lang w:val="sr-Cyrl-RS"/>
              </w:rPr>
              <w:t xml:space="preserve"> </w:t>
            </w:r>
            <w:r w:rsidRPr="008140B2">
              <w:rPr>
                <w:rFonts w:ascii="Times New Roman" w:eastAsia="Times New Roman" w:hAnsi="Times New Roman" w:cs="Times New Roman"/>
                <w:sz w:val="20"/>
                <w:szCs w:val="20"/>
                <w:lang w:val="sr-Cyrl-RS"/>
              </w:rPr>
              <w:t xml:space="preserve">Основне законитости психофизичког развоја; Проблеми проучавања развоја; Основни истраживачки нацрти у развојно-психолошким истраживањима; Теорије развоја: теорије учења, </w:t>
            </w:r>
            <w:proofErr w:type="spellStart"/>
            <w:r w:rsidRPr="008140B2">
              <w:rPr>
                <w:rFonts w:ascii="Times New Roman" w:eastAsia="Times New Roman" w:hAnsi="Times New Roman" w:cs="Times New Roman"/>
                <w:sz w:val="20"/>
                <w:szCs w:val="20"/>
                <w:lang w:val="sr-Cyrl-RS"/>
              </w:rPr>
              <w:t>Пијажеова</w:t>
            </w:r>
            <w:proofErr w:type="spellEnd"/>
            <w:r w:rsidRPr="008140B2">
              <w:rPr>
                <w:rFonts w:ascii="Times New Roman" w:eastAsia="Times New Roman" w:hAnsi="Times New Roman" w:cs="Times New Roman"/>
                <w:sz w:val="20"/>
                <w:szCs w:val="20"/>
                <w:lang w:val="sr-Cyrl-RS"/>
              </w:rPr>
              <w:t xml:space="preserve"> теорија, теорија </w:t>
            </w:r>
            <w:proofErr w:type="spellStart"/>
            <w:r w:rsidRPr="008140B2">
              <w:rPr>
                <w:rFonts w:ascii="Times New Roman" w:eastAsia="Times New Roman" w:hAnsi="Times New Roman" w:cs="Times New Roman"/>
                <w:sz w:val="20"/>
                <w:szCs w:val="20"/>
                <w:lang w:val="sr-Cyrl-RS"/>
              </w:rPr>
              <w:t>Виготоског</w:t>
            </w:r>
            <w:proofErr w:type="spellEnd"/>
            <w:r w:rsidRPr="008140B2">
              <w:rPr>
                <w:rFonts w:ascii="Times New Roman" w:eastAsia="Times New Roman" w:hAnsi="Times New Roman" w:cs="Times New Roman"/>
                <w:sz w:val="20"/>
                <w:szCs w:val="20"/>
                <w:lang w:val="sr-Cyrl-RS"/>
              </w:rPr>
              <w:t xml:space="preserve">; Периодизација развоја; Наслеђе и средина; Пренатални и рани развој; Развој појединачних менталних функција; Емоционални развој; Интелектуални развој; Социјални развој; Морални развој; Говорно-језички развој; Развој полног идентитета; Развој дечије игре и дечијег цртежа; Проблеми тј. одступања од типичног развоја; Деца са поремећајем аутистичног </w:t>
            </w:r>
            <w:proofErr w:type="spellStart"/>
            <w:r w:rsidRPr="008140B2">
              <w:rPr>
                <w:rFonts w:ascii="Times New Roman" w:eastAsia="Times New Roman" w:hAnsi="Times New Roman" w:cs="Times New Roman"/>
                <w:sz w:val="20"/>
                <w:szCs w:val="20"/>
                <w:lang w:val="sr-Cyrl-RS"/>
              </w:rPr>
              <w:t>спектра</w:t>
            </w:r>
            <w:proofErr w:type="spellEnd"/>
            <w:r w:rsidRPr="008140B2">
              <w:rPr>
                <w:rFonts w:ascii="Times New Roman" w:eastAsia="Times New Roman" w:hAnsi="Times New Roman" w:cs="Times New Roman"/>
                <w:sz w:val="20"/>
                <w:szCs w:val="20"/>
                <w:lang w:val="sr-Cyrl-RS"/>
              </w:rPr>
              <w:t>; Развоја деце са проблемима у понашању; Деца са специфичним потешкоћама у учењу; Деца са емоционалним проблемима.</w:t>
            </w:r>
          </w:p>
          <w:p w14:paraId="37FD5417" w14:textId="77777777" w:rsidR="008140B2" w:rsidRPr="008140B2" w:rsidRDefault="008140B2" w:rsidP="008140B2">
            <w:pPr>
              <w:widowControl w:val="0"/>
              <w:spacing w:after="0" w:line="240" w:lineRule="auto"/>
              <w:ind w:left="102"/>
              <w:jc w:val="both"/>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i/>
                <w:sz w:val="20"/>
                <w:szCs w:val="20"/>
                <w:lang w:val="sr-Cyrl-RS"/>
              </w:rPr>
              <w:t xml:space="preserve">Практична настава: </w:t>
            </w:r>
            <w:r w:rsidRPr="008140B2">
              <w:rPr>
                <w:rFonts w:ascii="Times New Roman" w:eastAsia="Times New Roman" w:hAnsi="Times New Roman" w:cs="Times New Roman"/>
                <w:sz w:val="20"/>
                <w:szCs w:val="20"/>
                <w:lang w:val="sr-Cyrl-RS"/>
              </w:rPr>
              <w:t>Технике прикупљања података: интервју, упитник, скале процене, систематско посматрање. Реализација конкретних задатака за вежбе са децом, родитељима, или учитељима/васпитачима из области физичког, моторичког, когнитивног, моралног, социјалног и емоционалног развоја.</w:t>
            </w:r>
          </w:p>
        </w:tc>
      </w:tr>
      <w:tr w:rsidR="008140B2" w:rsidRPr="008140B2" w14:paraId="3018E404" w14:textId="77777777" w:rsidTr="008140B2">
        <w:trPr>
          <w:trHeight w:val="1730"/>
        </w:trPr>
        <w:tc>
          <w:tcPr>
            <w:tcW w:w="9185" w:type="dxa"/>
            <w:gridSpan w:val="5"/>
          </w:tcPr>
          <w:p w14:paraId="02A071F2" w14:textId="77777777" w:rsidR="008140B2" w:rsidRPr="008140B2" w:rsidRDefault="008140B2" w:rsidP="008140B2">
            <w:pPr>
              <w:widowControl w:val="0"/>
              <w:spacing w:after="0" w:line="240" w:lineRule="auto"/>
              <w:ind w:left="101"/>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Литература</w:t>
            </w:r>
          </w:p>
          <w:p w14:paraId="60400570" w14:textId="77777777" w:rsidR="008140B2" w:rsidRPr="008140B2" w:rsidRDefault="008140B2" w:rsidP="008140B2">
            <w:pPr>
              <w:widowControl w:val="0"/>
              <w:spacing w:after="0" w:line="240" w:lineRule="auto"/>
              <w:ind w:left="101"/>
              <w:rPr>
                <w:rFonts w:ascii="Times New Roman" w:eastAsia="Times New Roman" w:hAnsi="Times New Roman" w:cs="Times New Roman"/>
                <w:sz w:val="20"/>
                <w:szCs w:val="20"/>
                <w:lang w:val="sr-Cyrl-RS"/>
              </w:rPr>
            </w:pPr>
            <w:proofErr w:type="spellStart"/>
            <w:r w:rsidRPr="008140B2">
              <w:rPr>
                <w:rFonts w:ascii="Times New Roman" w:eastAsia="Times New Roman" w:hAnsi="Times New Roman" w:cs="Times New Roman"/>
                <w:sz w:val="20"/>
                <w:szCs w:val="20"/>
                <w:lang w:val="sr-Cyrl-RS"/>
              </w:rPr>
              <w:t>Жиропађа</w:t>
            </w:r>
            <w:proofErr w:type="spellEnd"/>
            <w:r w:rsidRPr="008140B2">
              <w:rPr>
                <w:rFonts w:ascii="Times New Roman" w:eastAsia="Times New Roman" w:hAnsi="Times New Roman" w:cs="Times New Roman"/>
                <w:sz w:val="20"/>
                <w:szCs w:val="20"/>
                <w:lang w:val="sr-Cyrl-RS"/>
              </w:rPr>
              <w:t xml:space="preserve">, Љ., и Миочиновић, Љ. (2012). </w:t>
            </w:r>
            <w:r w:rsidRPr="008140B2">
              <w:rPr>
                <w:rFonts w:ascii="Times New Roman" w:eastAsia="Times New Roman" w:hAnsi="Times New Roman" w:cs="Times New Roman"/>
                <w:i/>
                <w:sz w:val="20"/>
                <w:szCs w:val="20"/>
                <w:lang w:val="sr-Cyrl-RS"/>
              </w:rPr>
              <w:t>Развојна психологија</w:t>
            </w:r>
            <w:r w:rsidRPr="008140B2">
              <w:rPr>
                <w:rFonts w:ascii="Times New Roman" w:eastAsia="Times New Roman" w:hAnsi="Times New Roman" w:cs="Times New Roman"/>
                <w:sz w:val="20"/>
                <w:szCs w:val="20"/>
                <w:lang w:val="sr-Cyrl-RS"/>
              </w:rPr>
              <w:t xml:space="preserve">. Београд: </w:t>
            </w:r>
            <w:proofErr w:type="spellStart"/>
            <w:r w:rsidRPr="008140B2">
              <w:rPr>
                <w:rFonts w:ascii="Times New Roman" w:eastAsia="Times New Roman" w:hAnsi="Times New Roman" w:cs="Times New Roman"/>
                <w:sz w:val="20"/>
                <w:szCs w:val="20"/>
                <w:lang w:val="sr-Cyrl-RS"/>
              </w:rPr>
              <w:t>Чигоја</w:t>
            </w:r>
            <w:proofErr w:type="spellEnd"/>
            <w:r w:rsidRPr="008140B2">
              <w:rPr>
                <w:rFonts w:ascii="Times New Roman" w:eastAsia="Times New Roman" w:hAnsi="Times New Roman" w:cs="Times New Roman"/>
                <w:sz w:val="20"/>
                <w:szCs w:val="20"/>
                <w:lang w:val="sr-Cyrl-RS"/>
              </w:rPr>
              <w:t xml:space="preserve"> штампа. (</w:t>
            </w:r>
            <w:r w:rsidRPr="008140B2">
              <w:rPr>
                <w:rFonts w:ascii="Times New Roman" w:eastAsia="Times New Roman" w:hAnsi="Times New Roman" w:cs="Times New Roman"/>
                <w:sz w:val="20"/>
                <w:szCs w:val="20"/>
                <w:lang w:val="sr-Latn-RS"/>
              </w:rPr>
              <w:t xml:space="preserve">87-123 </w:t>
            </w:r>
            <w:r w:rsidRPr="008140B2">
              <w:rPr>
                <w:rFonts w:ascii="Times New Roman" w:eastAsia="Times New Roman" w:hAnsi="Times New Roman" w:cs="Times New Roman"/>
                <w:sz w:val="20"/>
                <w:szCs w:val="20"/>
                <w:lang w:val="sr-Cyrl-RS"/>
              </w:rPr>
              <w:t>стр. и 165-177 стр.)</w:t>
            </w:r>
          </w:p>
          <w:p w14:paraId="131D8032" w14:textId="77777777" w:rsidR="008140B2" w:rsidRPr="008140B2" w:rsidRDefault="008140B2" w:rsidP="008140B2">
            <w:pPr>
              <w:widowControl w:val="0"/>
              <w:spacing w:after="0" w:line="240" w:lineRule="auto"/>
              <w:ind w:left="101"/>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 xml:space="preserve">Јерковић, И., и </w:t>
            </w:r>
            <w:proofErr w:type="spellStart"/>
            <w:r w:rsidRPr="008140B2">
              <w:rPr>
                <w:rFonts w:ascii="Times New Roman" w:eastAsia="Times New Roman" w:hAnsi="Times New Roman" w:cs="Times New Roman"/>
                <w:sz w:val="20"/>
                <w:szCs w:val="20"/>
                <w:lang w:val="sr-Cyrl-RS"/>
              </w:rPr>
              <w:t>Зотовић</w:t>
            </w:r>
            <w:proofErr w:type="spellEnd"/>
            <w:r w:rsidRPr="008140B2">
              <w:rPr>
                <w:rFonts w:ascii="Times New Roman" w:eastAsia="Times New Roman" w:hAnsi="Times New Roman" w:cs="Times New Roman"/>
                <w:sz w:val="20"/>
                <w:szCs w:val="20"/>
                <w:lang w:val="sr-Cyrl-RS"/>
              </w:rPr>
              <w:t xml:space="preserve">, М. (2017): </w:t>
            </w:r>
            <w:r w:rsidRPr="008140B2">
              <w:rPr>
                <w:rFonts w:ascii="Times New Roman" w:eastAsia="Times New Roman" w:hAnsi="Times New Roman" w:cs="Times New Roman"/>
                <w:i/>
                <w:sz w:val="20"/>
                <w:szCs w:val="20"/>
                <w:lang w:val="sr-Cyrl-RS"/>
              </w:rPr>
              <w:t>Развојна психологија</w:t>
            </w:r>
            <w:r w:rsidRPr="008140B2">
              <w:rPr>
                <w:rFonts w:ascii="Times New Roman" w:eastAsia="Times New Roman" w:hAnsi="Times New Roman" w:cs="Times New Roman"/>
                <w:sz w:val="20"/>
                <w:szCs w:val="20"/>
                <w:lang w:val="sr-Cyrl-RS"/>
              </w:rPr>
              <w:t xml:space="preserve">. Београд: Центар за примењену психологију. (13-91 стр., 209-223 стр. и 251-297 стр.) </w:t>
            </w:r>
          </w:p>
          <w:p w14:paraId="6DCBB4DC" w14:textId="77777777" w:rsidR="008140B2" w:rsidRPr="008140B2" w:rsidRDefault="008140B2" w:rsidP="008140B2">
            <w:pPr>
              <w:widowControl w:val="0"/>
              <w:tabs>
                <w:tab w:val="left" w:pos="310"/>
              </w:tabs>
              <w:spacing w:after="0" w:line="240" w:lineRule="auto"/>
              <w:ind w:left="101"/>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Вежбе:</w:t>
            </w:r>
          </w:p>
          <w:p w14:paraId="3AE64CB1" w14:textId="77777777" w:rsidR="008140B2" w:rsidRPr="008140B2" w:rsidRDefault="008140B2" w:rsidP="008140B2">
            <w:pPr>
              <w:widowControl w:val="0"/>
              <w:tabs>
                <w:tab w:val="left" w:pos="310"/>
              </w:tabs>
              <w:spacing w:after="0" w:line="240" w:lineRule="auto"/>
              <w:ind w:left="101"/>
              <w:rPr>
                <w:rFonts w:ascii="Times New Roman" w:eastAsia="Times New Roman" w:hAnsi="Times New Roman" w:cs="Times New Roman"/>
                <w:sz w:val="20"/>
                <w:szCs w:val="20"/>
                <w:lang w:val="sr-Cyrl-RS"/>
              </w:rPr>
            </w:pPr>
            <w:proofErr w:type="spellStart"/>
            <w:r w:rsidRPr="008140B2">
              <w:rPr>
                <w:rFonts w:ascii="Times New Roman" w:eastAsia="Times New Roman" w:hAnsi="Times New Roman" w:cs="Times New Roman"/>
                <w:sz w:val="20"/>
                <w:szCs w:val="20"/>
                <w:lang w:val="sr-Cyrl-RS"/>
              </w:rPr>
              <w:t>Шимоњи</w:t>
            </w:r>
            <w:proofErr w:type="spellEnd"/>
            <w:r w:rsidRPr="008140B2">
              <w:rPr>
                <w:rFonts w:ascii="Times New Roman" w:eastAsia="Times New Roman" w:hAnsi="Times New Roman" w:cs="Times New Roman"/>
                <w:sz w:val="20"/>
                <w:szCs w:val="20"/>
                <w:lang w:val="sr-Cyrl-RS"/>
              </w:rPr>
              <w:t xml:space="preserve"> </w:t>
            </w:r>
            <w:proofErr w:type="spellStart"/>
            <w:r w:rsidRPr="008140B2">
              <w:rPr>
                <w:rFonts w:ascii="Times New Roman" w:eastAsia="Times New Roman" w:hAnsi="Times New Roman" w:cs="Times New Roman"/>
                <w:sz w:val="20"/>
                <w:szCs w:val="20"/>
                <w:lang w:val="sr-Cyrl-RS"/>
              </w:rPr>
              <w:t>Чернак</w:t>
            </w:r>
            <w:proofErr w:type="spellEnd"/>
            <w:r w:rsidRPr="008140B2">
              <w:rPr>
                <w:rFonts w:ascii="Times New Roman" w:eastAsia="Times New Roman" w:hAnsi="Times New Roman" w:cs="Times New Roman"/>
                <w:sz w:val="20"/>
                <w:szCs w:val="20"/>
                <w:lang w:val="sr-Cyrl-RS"/>
              </w:rPr>
              <w:t xml:space="preserve">, Р. и Дамјановић, Р. (2019). </w:t>
            </w:r>
            <w:r w:rsidRPr="008140B2">
              <w:rPr>
                <w:rFonts w:ascii="Times New Roman" w:eastAsia="Times New Roman" w:hAnsi="Times New Roman" w:cs="Times New Roman"/>
                <w:i/>
                <w:sz w:val="20"/>
                <w:szCs w:val="20"/>
                <w:lang w:val="sr-Cyrl-RS"/>
              </w:rPr>
              <w:t>Развојна психологија: приручник за вежбе</w:t>
            </w:r>
            <w:r w:rsidRPr="008140B2">
              <w:rPr>
                <w:rFonts w:ascii="Times New Roman" w:eastAsia="Times New Roman" w:hAnsi="Times New Roman" w:cs="Times New Roman"/>
                <w:sz w:val="20"/>
                <w:szCs w:val="20"/>
                <w:lang w:val="sr-Cyrl-RS"/>
              </w:rPr>
              <w:t>. Сомбор: Педагошки факултет.</w:t>
            </w:r>
          </w:p>
        </w:tc>
      </w:tr>
      <w:tr w:rsidR="008140B2" w:rsidRPr="008140B2" w14:paraId="125DBF46" w14:textId="77777777" w:rsidTr="008140B2">
        <w:trPr>
          <w:trHeight w:val="290"/>
        </w:trPr>
        <w:tc>
          <w:tcPr>
            <w:tcW w:w="3020" w:type="dxa"/>
          </w:tcPr>
          <w:p w14:paraId="45F02C65"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Број часова активне наставе</w:t>
            </w:r>
          </w:p>
        </w:tc>
        <w:tc>
          <w:tcPr>
            <w:tcW w:w="3002" w:type="dxa"/>
            <w:gridSpan w:val="2"/>
          </w:tcPr>
          <w:p w14:paraId="29E3E859"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Теоријска настава:2</w:t>
            </w:r>
          </w:p>
        </w:tc>
        <w:tc>
          <w:tcPr>
            <w:tcW w:w="3163" w:type="dxa"/>
            <w:gridSpan w:val="2"/>
          </w:tcPr>
          <w:p w14:paraId="27556704" w14:textId="77777777" w:rsidR="008140B2" w:rsidRPr="008140B2" w:rsidRDefault="008140B2" w:rsidP="008140B2">
            <w:pPr>
              <w:widowControl w:val="0"/>
              <w:spacing w:after="0" w:line="240" w:lineRule="auto"/>
              <w:ind w:left="105"/>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Практична настава:2</w:t>
            </w:r>
          </w:p>
        </w:tc>
      </w:tr>
      <w:tr w:rsidR="008140B2" w:rsidRPr="008140B2" w14:paraId="6E14771E" w14:textId="77777777" w:rsidTr="008140B2">
        <w:trPr>
          <w:trHeight w:val="503"/>
        </w:trPr>
        <w:tc>
          <w:tcPr>
            <w:tcW w:w="9185" w:type="dxa"/>
            <w:gridSpan w:val="5"/>
          </w:tcPr>
          <w:p w14:paraId="317FAA76" w14:textId="77777777" w:rsidR="008140B2" w:rsidRPr="008140B2" w:rsidRDefault="008140B2" w:rsidP="008140B2">
            <w:pPr>
              <w:widowControl w:val="0"/>
              <w:spacing w:after="0" w:line="240" w:lineRule="auto"/>
              <w:ind w:left="101"/>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Методе извођења наставе</w:t>
            </w:r>
          </w:p>
          <w:p w14:paraId="09BB3608" w14:textId="77777777" w:rsidR="008140B2" w:rsidRPr="008140B2" w:rsidRDefault="008140B2" w:rsidP="008140B2">
            <w:pPr>
              <w:widowControl w:val="0"/>
              <w:spacing w:after="0" w:line="240" w:lineRule="auto"/>
              <w:ind w:left="101"/>
              <w:rPr>
                <w:rFonts w:ascii="Times New Roman" w:eastAsia="Times New Roman" w:hAnsi="Times New Roman" w:cs="Times New Roman"/>
                <w:lang w:val="sr-Cyrl-RS"/>
              </w:rPr>
            </w:pPr>
            <w:r w:rsidRPr="008140B2">
              <w:rPr>
                <w:rFonts w:ascii="Times New Roman" w:eastAsia="Times New Roman" w:hAnsi="Times New Roman" w:cs="Times New Roman"/>
                <w:sz w:val="20"/>
                <w:szCs w:val="20"/>
                <w:lang w:val="sr-Cyrl-RS"/>
              </w:rPr>
              <w:t>Дијалошка, монолошка, илустративно-демонстративна (Комбинација предавања и интерактивне наставе, уз мултимедијалну подршку).</w:t>
            </w:r>
          </w:p>
        </w:tc>
      </w:tr>
      <w:tr w:rsidR="008140B2" w:rsidRPr="008140B2" w14:paraId="5A1BA13F" w14:textId="77777777" w:rsidTr="008140B2">
        <w:trPr>
          <w:trHeight w:val="290"/>
        </w:trPr>
        <w:tc>
          <w:tcPr>
            <w:tcW w:w="9185" w:type="dxa"/>
            <w:gridSpan w:val="5"/>
          </w:tcPr>
          <w:p w14:paraId="222AAC2B"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Оцена знања (максимални број поена 100)</w:t>
            </w:r>
          </w:p>
        </w:tc>
      </w:tr>
      <w:tr w:rsidR="008140B2" w:rsidRPr="008140B2" w14:paraId="6A4F64DA" w14:textId="77777777" w:rsidTr="008140B2">
        <w:trPr>
          <w:trHeight w:val="581"/>
        </w:trPr>
        <w:tc>
          <w:tcPr>
            <w:tcW w:w="3020" w:type="dxa"/>
          </w:tcPr>
          <w:p w14:paraId="7105CD7E" w14:textId="77777777" w:rsidR="008140B2" w:rsidRPr="008140B2" w:rsidRDefault="008140B2" w:rsidP="008140B2">
            <w:pPr>
              <w:widowControl w:val="0"/>
              <w:spacing w:before="142"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Предиспитне обавезе</w:t>
            </w:r>
          </w:p>
        </w:tc>
        <w:tc>
          <w:tcPr>
            <w:tcW w:w="1885" w:type="dxa"/>
          </w:tcPr>
          <w:p w14:paraId="06A9524A"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поена</w:t>
            </w:r>
          </w:p>
        </w:tc>
        <w:tc>
          <w:tcPr>
            <w:tcW w:w="3067" w:type="dxa"/>
            <w:gridSpan w:val="2"/>
          </w:tcPr>
          <w:p w14:paraId="28C68992" w14:textId="77777777" w:rsidR="008140B2" w:rsidRPr="008140B2" w:rsidRDefault="008140B2" w:rsidP="008140B2">
            <w:pPr>
              <w:widowControl w:val="0"/>
              <w:spacing w:before="142" w:after="0" w:line="240" w:lineRule="auto"/>
              <w:ind w:left="106"/>
              <w:rPr>
                <w:rFonts w:ascii="Times New Roman" w:eastAsia="Times New Roman" w:hAnsi="Times New Roman" w:cs="Times New Roman"/>
                <w:sz w:val="20"/>
                <w:szCs w:val="20"/>
                <w:lang w:val="sr-Cyrl-RS"/>
              </w:rPr>
            </w:pPr>
            <w:r w:rsidRPr="008140B2">
              <w:rPr>
                <w:rFonts w:ascii="Times New Roman" w:eastAsia="Times New Roman" w:hAnsi="Times New Roman" w:cs="Times New Roman"/>
                <w:b/>
                <w:sz w:val="20"/>
                <w:szCs w:val="20"/>
                <w:lang w:val="sr-Cyrl-RS"/>
              </w:rPr>
              <w:t>Завршни испит</w:t>
            </w:r>
          </w:p>
        </w:tc>
        <w:tc>
          <w:tcPr>
            <w:tcW w:w="1213" w:type="dxa"/>
          </w:tcPr>
          <w:p w14:paraId="639871B7" w14:textId="77777777" w:rsidR="008140B2" w:rsidRPr="008140B2" w:rsidRDefault="008140B2" w:rsidP="008140B2">
            <w:pPr>
              <w:widowControl w:val="0"/>
              <w:spacing w:before="137" w:after="0" w:line="240" w:lineRule="auto"/>
              <w:ind w:left="105"/>
              <w:rPr>
                <w:rFonts w:ascii="Times New Roman" w:eastAsia="Times New Roman" w:hAnsi="Times New Roman" w:cs="Times New Roman"/>
                <w:sz w:val="20"/>
                <w:szCs w:val="20"/>
              </w:rPr>
            </w:pPr>
            <w:proofErr w:type="spellStart"/>
            <w:r w:rsidRPr="008140B2">
              <w:rPr>
                <w:rFonts w:ascii="Times New Roman" w:eastAsia="Times New Roman" w:hAnsi="Times New Roman" w:cs="Times New Roman"/>
                <w:sz w:val="20"/>
                <w:szCs w:val="20"/>
              </w:rPr>
              <w:t>поена</w:t>
            </w:r>
            <w:proofErr w:type="spellEnd"/>
          </w:p>
        </w:tc>
      </w:tr>
      <w:tr w:rsidR="008140B2" w:rsidRPr="008140B2" w14:paraId="2EA6D045" w14:textId="77777777" w:rsidTr="008140B2">
        <w:trPr>
          <w:trHeight w:val="290"/>
        </w:trPr>
        <w:tc>
          <w:tcPr>
            <w:tcW w:w="3020" w:type="dxa"/>
          </w:tcPr>
          <w:p w14:paraId="02DCE434"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активност у току предавања</w:t>
            </w:r>
          </w:p>
        </w:tc>
        <w:tc>
          <w:tcPr>
            <w:tcW w:w="1885" w:type="dxa"/>
          </w:tcPr>
          <w:p w14:paraId="6F2B4CAB"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10</w:t>
            </w:r>
          </w:p>
        </w:tc>
        <w:tc>
          <w:tcPr>
            <w:tcW w:w="3067" w:type="dxa"/>
            <w:gridSpan w:val="2"/>
          </w:tcPr>
          <w:p w14:paraId="6B293BA6" w14:textId="77777777" w:rsidR="008140B2" w:rsidRPr="008140B2" w:rsidRDefault="008140B2" w:rsidP="008140B2">
            <w:pPr>
              <w:widowControl w:val="0"/>
              <w:spacing w:after="0" w:line="240" w:lineRule="auto"/>
              <w:ind w:left="106"/>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писмени испит</w:t>
            </w:r>
          </w:p>
        </w:tc>
        <w:tc>
          <w:tcPr>
            <w:tcW w:w="1213" w:type="dxa"/>
          </w:tcPr>
          <w:p w14:paraId="27E24611" w14:textId="77777777" w:rsidR="008140B2" w:rsidRPr="008140B2" w:rsidRDefault="008140B2" w:rsidP="008140B2">
            <w:pPr>
              <w:widowControl w:val="0"/>
              <w:spacing w:after="0" w:line="240" w:lineRule="auto"/>
              <w:ind w:left="105"/>
              <w:rPr>
                <w:rFonts w:ascii="Times New Roman" w:eastAsia="Times New Roman" w:hAnsi="Times New Roman" w:cs="Times New Roman"/>
                <w:sz w:val="20"/>
                <w:szCs w:val="20"/>
              </w:rPr>
            </w:pPr>
            <w:r w:rsidRPr="008140B2">
              <w:rPr>
                <w:rFonts w:ascii="Times New Roman" w:eastAsia="Times New Roman" w:hAnsi="Times New Roman" w:cs="Times New Roman"/>
                <w:sz w:val="20"/>
                <w:szCs w:val="20"/>
              </w:rPr>
              <w:t>30</w:t>
            </w:r>
          </w:p>
        </w:tc>
      </w:tr>
      <w:tr w:rsidR="008140B2" w:rsidRPr="008140B2" w14:paraId="0C401B64" w14:textId="77777777" w:rsidTr="008140B2">
        <w:trPr>
          <w:trHeight w:val="290"/>
        </w:trPr>
        <w:tc>
          <w:tcPr>
            <w:tcW w:w="3020" w:type="dxa"/>
          </w:tcPr>
          <w:p w14:paraId="5090B597"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практична настава</w:t>
            </w:r>
          </w:p>
        </w:tc>
        <w:tc>
          <w:tcPr>
            <w:tcW w:w="1885" w:type="dxa"/>
          </w:tcPr>
          <w:p w14:paraId="5A93497B" w14:textId="77777777" w:rsidR="008140B2" w:rsidRPr="008140B2" w:rsidRDefault="008140B2" w:rsidP="008140B2">
            <w:pPr>
              <w:widowControl w:val="0"/>
              <w:spacing w:after="0" w:line="240" w:lineRule="auto"/>
              <w:ind w:left="107"/>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30</w:t>
            </w:r>
          </w:p>
        </w:tc>
        <w:tc>
          <w:tcPr>
            <w:tcW w:w="3067" w:type="dxa"/>
            <w:gridSpan w:val="2"/>
          </w:tcPr>
          <w:p w14:paraId="5F76D58A" w14:textId="77777777" w:rsidR="008140B2" w:rsidRPr="008140B2" w:rsidRDefault="008140B2" w:rsidP="008140B2">
            <w:pPr>
              <w:widowControl w:val="0"/>
              <w:spacing w:after="0" w:line="240" w:lineRule="auto"/>
              <w:ind w:left="106"/>
              <w:rPr>
                <w:rFonts w:ascii="Times New Roman" w:eastAsia="Times New Roman" w:hAnsi="Times New Roman" w:cs="Times New Roman"/>
                <w:sz w:val="20"/>
                <w:szCs w:val="20"/>
                <w:lang w:val="sr-Cyrl-RS"/>
              </w:rPr>
            </w:pPr>
            <w:r w:rsidRPr="008140B2">
              <w:rPr>
                <w:rFonts w:ascii="Times New Roman" w:eastAsia="Times New Roman" w:hAnsi="Times New Roman" w:cs="Times New Roman"/>
                <w:sz w:val="20"/>
                <w:szCs w:val="20"/>
                <w:lang w:val="sr-Cyrl-RS"/>
              </w:rPr>
              <w:t>усмени испит</w:t>
            </w:r>
          </w:p>
        </w:tc>
        <w:tc>
          <w:tcPr>
            <w:tcW w:w="1213" w:type="dxa"/>
          </w:tcPr>
          <w:p w14:paraId="6CEAF183" w14:textId="77777777" w:rsidR="008140B2" w:rsidRPr="008140B2" w:rsidRDefault="008140B2" w:rsidP="008140B2">
            <w:pPr>
              <w:widowControl w:val="0"/>
              <w:spacing w:after="0" w:line="240" w:lineRule="auto"/>
              <w:ind w:left="105"/>
              <w:rPr>
                <w:rFonts w:ascii="Times New Roman" w:eastAsia="Times New Roman" w:hAnsi="Times New Roman" w:cs="Times New Roman"/>
                <w:sz w:val="20"/>
                <w:szCs w:val="20"/>
              </w:rPr>
            </w:pPr>
            <w:r w:rsidRPr="008140B2">
              <w:rPr>
                <w:rFonts w:ascii="Times New Roman" w:eastAsia="Times New Roman" w:hAnsi="Times New Roman" w:cs="Times New Roman"/>
                <w:sz w:val="20"/>
                <w:szCs w:val="20"/>
              </w:rPr>
              <w:t>30</w:t>
            </w:r>
          </w:p>
        </w:tc>
      </w:tr>
    </w:tbl>
    <w:p w14:paraId="0B29BA06" w14:textId="77777777" w:rsidR="002C20AC" w:rsidRDefault="002C20AC">
      <w:pPr>
        <w:rPr>
          <w:lang w:val="sr-Cyrl-RS"/>
        </w:rPr>
      </w:pPr>
    </w:p>
    <w:p w14:paraId="5AD2286F" w14:textId="77777777" w:rsidR="00A62D05" w:rsidRDefault="00A62D05">
      <w:pPr>
        <w:rPr>
          <w:lang w:val="sr-Cyrl-RS"/>
        </w:rPr>
      </w:pPr>
      <w:r>
        <w:rPr>
          <w:lang w:val="sr-Cyrl-RS"/>
        </w:rPr>
        <w:br w:type="page"/>
      </w:r>
    </w:p>
    <w:p w14:paraId="4B660344" w14:textId="77777777" w:rsidR="002C20AC" w:rsidRPr="002C20AC" w:rsidRDefault="002C20AC">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2C20AC" w:rsidRPr="002C20AC" w14:paraId="1C09DD2A"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398127C"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bookmarkStart w:id="15" w:name="ПН1"/>
            <w:r w:rsidRPr="002C20AC">
              <w:rPr>
                <w:rFonts w:ascii="Times New Roman" w:eastAsia="Calibri" w:hAnsi="Times New Roman" w:cs="Times New Roman"/>
                <w:b/>
                <w:bCs/>
                <w:sz w:val="20"/>
                <w:szCs w:val="20"/>
                <w:lang w:val="sr-Cyrl-CS"/>
              </w:rPr>
              <w:t>Студијски програм :</w:t>
            </w:r>
            <w:r w:rsidRPr="002C20AC">
              <w:rPr>
                <w:rFonts w:ascii="Times New Roman" w:eastAsia="Calibri" w:hAnsi="Times New Roman" w:cs="Times New Roman"/>
                <w:b/>
                <w:bCs/>
                <w:color w:val="000000"/>
                <w:spacing w:val="-2"/>
                <w:sz w:val="20"/>
                <w:szCs w:val="20"/>
                <w:lang w:val="sr-Cyrl-CS"/>
              </w:rPr>
              <w:t xml:space="preserve"> ОУЧ</w:t>
            </w:r>
          </w:p>
        </w:tc>
      </w:tr>
      <w:tr w:rsidR="002C20AC" w:rsidRPr="002C20AC" w14:paraId="7500828E"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1765DFD"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Назив предмета: </w:t>
            </w:r>
            <w:r w:rsidRPr="002C20AC">
              <w:rPr>
                <w:rFonts w:ascii="Times New Roman" w:eastAsia="Calibri" w:hAnsi="Times New Roman" w:cs="Times New Roman"/>
                <w:b/>
                <w:bCs/>
                <w:sz w:val="20"/>
                <w:szCs w:val="20"/>
                <w:lang w:val="ru-RU"/>
              </w:rPr>
              <w:t>Природне науке 1</w:t>
            </w:r>
          </w:p>
        </w:tc>
      </w:tr>
      <w:tr w:rsidR="002C20AC" w:rsidRPr="002C20AC" w14:paraId="49048EA5"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F9D8503"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Наставник:</w:t>
            </w:r>
            <w:r w:rsidRPr="002C20AC">
              <w:rPr>
                <w:rFonts w:ascii="Times New Roman" w:eastAsia="Calibri" w:hAnsi="Times New Roman" w:cs="Times New Roman"/>
                <w:b/>
                <w:bCs/>
                <w:color w:val="000000"/>
                <w:spacing w:val="-5"/>
                <w:sz w:val="20"/>
                <w:szCs w:val="20"/>
                <w:lang w:val="sr-Cyrl-RS"/>
              </w:rPr>
              <w:t xml:space="preserve"> Марија Т. Бошњак Степановић</w:t>
            </w:r>
          </w:p>
        </w:tc>
      </w:tr>
      <w:tr w:rsidR="002C20AC" w:rsidRPr="002C20AC" w14:paraId="2D82E10C"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EE11F84"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Статус предмета:</w:t>
            </w:r>
            <w:r w:rsidRPr="002C20AC">
              <w:rPr>
                <w:rFonts w:ascii="Times New Roman" w:eastAsia="Calibri" w:hAnsi="Times New Roman" w:cs="Times New Roman"/>
                <w:b/>
                <w:bCs/>
                <w:color w:val="000000"/>
                <w:spacing w:val="-3"/>
                <w:sz w:val="20"/>
                <w:szCs w:val="20"/>
                <w:lang w:val="sr-Cyrl-CS"/>
              </w:rPr>
              <w:t xml:space="preserve"> обавезни</w:t>
            </w:r>
          </w:p>
        </w:tc>
      </w:tr>
      <w:tr w:rsidR="002C20AC" w:rsidRPr="002C20AC" w14:paraId="553860BA"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10057E3"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Latn-RS"/>
              </w:rPr>
            </w:pPr>
            <w:r w:rsidRPr="002C20AC">
              <w:rPr>
                <w:rFonts w:ascii="Times New Roman" w:eastAsia="Calibri" w:hAnsi="Times New Roman" w:cs="Times New Roman"/>
                <w:b/>
                <w:bCs/>
                <w:sz w:val="20"/>
                <w:szCs w:val="20"/>
                <w:lang w:val="sr-Cyrl-CS"/>
              </w:rPr>
              <w:t>Број ЕСПБ:</w:t>
            </w:r>
            <w:r w:rsidRPr="002C20AC">
              <w:rPr>
                <w:rFonts w:ascii="Times New Roman" w:eastAsia="Calibri" w:hAnsi="Times New Roman" w:cs="Times New Roman"/>
                <w:b/>
                <w:bCs/>
                <w:sz w:val="20"/>
                <w:szCs w:val="20"/>
                <w:lang w:val="sr-Latn-RS"/>
              </w:rPr>
              <w:t xml:space="preserve"> 4</w:t>
            </w:r>
          </w:p>
        </w:tc>
      </w:tr>
      <w:tr w:rsidR="002C20AC" w:rsidRPr="002C20AC" w14:paraId="2DB4B4FB"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EE3A16D" w14:textId="77777777" w:rsidR="002C20AC" w:rsidRPr="002C20AC" w:rsidRDefault="002C20AC" w:rsidP="002C20AC">
            <w:pPr>
              <w:tabs>
                <w:tab w:val="left" w:pos="567"/>
              </w:tabs>
              <w:spacing w:after="60" w:line="240" w:lineRule="auto"/>
              <w:rPr>
                <w:rFonts w:ascii="Times New Roman" w:eastAsia="Calibri" w:hAnsi="Times New Roman" w:cs="Times New Roman"/>
                <w:sz w:val="20"/>
                <w:szCs w:val="20"/>
                <w:lang w:val="sr-Latn-RS"/>
              </w:rPr>
            </w:pPr>
            <w:r w:rsidRPr="002C20AC">
              <w:rPr>
                <w:rFonts w:ascii="Times New Roman" w:eastAsia="Calibri" w:hAnsi="Times New Roman" w:cs="Times New Roman"/>
                <w:b/>
                <w:bCs/>
                <w:sz w:val="20"/>
                <w:szCs w:val="20"/>
                <w:lang w:val="sr-Cyrl-CS"/>
              </w:rPr>
              <w:t>Услов:</w:t>
            </w:r>
            <w:r w:rsidRPr="002C20AC">
              <w:rPr>
                <w:rFonts w:ascii="Times New Roman" w:eastAsia="Calibri" w:hAnsi="Times New Roman" w:cs="Times New Roman"/>
                <w:b/>
                <w:bCs/>
                <w:sz w:val="20"/>
                <w:szCs w:val="20"/>
                <w:lang w:val="sr-Latn-RS"/>
              </w:rPr>
              <w:t xml:space="preserve"> -</w:t>
            </w:r>
          </w:p>
        </w:tc>
      </w:tr>
      <w:tr w:rsidR="002C20AC" w:rsidRPr="002C20AC" w14:paraId="27FE3ACC"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88FC7B2" w14:textId="77777777" w:rsidR="002C20AC" w:rsidRPr="002C20AC" w:rsidRDefault="002C20AC" w:rsidP="002C20AC">
            <w:pPr>
              <w:tabs>
                <w:tab w:val="left" w:pos="567"/>
              </w:tabs>
              <w:spacing w:after="60" w:line="240" w:lineRule="auto"/>
              <w:jc w:val="both"/>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Циљ предмета</w:t>
            </w:r>
          </w:p>
          <w:p w14:paraId="0EECA839" w14:textId="77777777" w:rsidR="002C20AC" w:rsidRPr="002C20AC" w:rsidRDefault="002C20AC" w:rsidP="002C20AC">
            <w:pPr>
              <w:tabs>
                <w:tab w:val="left" w:pos="567"/>
              </w:tabs>
              <w:spacing w:after="60" w:line="240" w:lineRule="auto"/>
              <w:jc w:val="both"/>
              <w:rPr>
                <w:rFonts w:ascii="Times New Roman" w:eastAsia="Calibri" w:hAnsi="Times New Roman" w:cs="Times New Roman"/>
                <w:b/>
                <w:bCs/>
                <w:sz w:val="20"/>
                <w:szCs w:val="20"/>
                <w:lang w:val="sr-Cyrl-CS"/>
              </w:rPr>
            </w:pPr>
            <w:r w:rsidRPr="002C20AC">
              <w:rPr>
                <w:rFonts w:ascii="Times New Roman" w:eastAsia="Calibri" w:hAnsi="Times New Roman" w:cs="Times New Roman"/>
                <w:color w:val="000000"/>
                <w:sz w:val="20"/>
                <w:szCs w:val="20"/>
                <w:lang w:val="ru-RU"/>
              </w:rPr>
              <w:t xml:space="preserve">Да студенти стекну елементарна знања и усвоје основне појмове </w:t>
            </w:r>
            <w:r w:rsidRPr="002C20AC">
              <w:rPr>
                <w:rFonts w:ascii="Times New Roman" w:eastAsia="Calibri" w:hAnsi="Times New Roman" w:cs="Times New Roman"/>
                <w:color w:val="000000"/>
                <w:sz w:val="20"/>
                <w:szCs w:val="20"/>
                <w:lang w:val="sr-Cyrl-CS"/>
              </w:rPr>
              <w:t>из одређених области физике (механика чврстих тела и флуид</w:t>
            </w:r>
            <w:r w:rsidRPr="002C20AC">
              <w:rPr>
                <w:rFonts w:ascii="Times New Roman" w:eastAsia="Calibri" w:hAnsi="Times New Roman" w:cs="Times New Roman"/>
                <w:color w:val="000000"/>
                <w:sz w:val="20"/>
                <w:szCs w:val="20"/>
                <w:lang w:val="ru-RU"/>
              </w:rPr>
              <w:t>а;</w:t>
            </w:r>
            <w:r w:rsidRPr="002C20AC">
              <w:rPr>
                <w:rFonts w:ascii="Times New Roman" w:eastAsia="Calibri" w:hAnsi="Times New Roman" w:cs="Times New Roman"/>
                <w:color w:val="000000"/>
                <w:sz w:val="20"/>
                <w:szCs w:val="20"/>
                <w:lang w:val="sr-Cyrl-CS"/>
              </w:rPr>
              <w:t xml:space="preserve"> топлота; таласно кретање и акустика; е</w:t>
            </w:r>
            <w:r w:rsidRPr="002C20AC">
              <w:rPr>
                <w:rFonts w:ascii="Times New Roman" w:eastAsia="Calibri" w:hAnsi="Times New Roman" w:cs="Times New Roman"/>
                <w:color w:val="000000"/>
                <w:sz w:val="20"/>
                <w:szCs w:val="20"/>
                <w:lang w:val="ru-RU"/>
              </w:rPr>
              <w:t xml:space="preserve">лектрицитет; </w:t>
            </w:r>
            <w:r w:rsidRPr="002C20AC">
              <w:rPr>
                <w:rFonts w:ascii="Times New Roman" w:eastAsia="Calibri" w:hAnsi="Times New Roman" w:cs="Times New Roman"/>
                <w:color w:val="000000"/>
                <w:sz w:val="20"/>
                <w:szCs w:val="20"/>
                <w:lang w:val="sr-Cyrl-CS"/>
              </w:rPr>
              <w:t xml:space="preserve">магнетизам; оптика; атомска и нуклеарна физика), </w:t>
            </w:r>
            <w:proofErr w:type="spellStart"/>
            <w:r w:rsidRPr="002C20AC">
              <w:rPr>
                <w:rFonts w:ascii="Times New Roman" w:eastAsia="Calibri" w:hAnsi="Times New Roman" w:cs="Times New Roman"/>
                <w:color w:val="000000"/>
                <w:sz w:val="20"/>
                <w:szCs w:val="20"/>
                <w:lang w:val="sr-Cyrl-CS"/>
              </w:rPr>
              <w:t>неопходн</w:t>
            </w:r>
            <w:proofErr w:type="spellEnd"/>
            <w:r w:rsidRPr="002C20AC">
              <w:rPr>
                <w:rFonts w:ascii="Times New Roman" w:eastAsia="Calibri" w:hAnsi="Times New Roman" w:cs="Times New Roman"/>
                <w:color w:val="000000"/>
                <w:sz w:val="20"/>
                <w:szCs w:val="20"/>
                <w:lang w:val="sr-Latn-RS"/>
              </w:rPr>
              <w:t>e</w:t>
            </w:r>
            <w:r w:rsidRPr="002C20AC">
              <w:rPr>
                <w:rFonts w:ascii="Times New Roman" w:eastAsia="Calibri" w:hAnsi="Times New Roman" w:cs="Times New Roman"/>
                <w:color w:val="000000"/>
                <w:sz w:val="20"/>
                <w:szCs w:val="20"/>
                <w:lang w:val="sr-Cyrl-CS"/>
              </w:rPr>
              <w:t xml:space="preserve"> за р</w:t>
            </w:r>
            <w:r w:rsidRPr="002C20AC">
              <w:rPr>
                <w:rFonts w:ascii="Times New Roman" w:eastAsia="Calibri" w:hAnsi="Times New Roman" w:cs="Times New Roman"/>
                <w:bCs/>
                <w:color w:val="000000"/>
                <w:sz w:val="20"/>
                <w:szCs w:val="20"/>
                <w:lang w:val="sr-Cyrl-CS"/>
              </w:rPr>
              <w:t xml:space="preserve">азумевање физичких појава и процеса </w:t>
            </w:r>
            <w:r w:rsidRPr="002C20AC">
              <w:rPr>
                <w:rFonts w:ascii="Times New Roman" w:eastAsia="Calibri" w:hAnsi="Times New Roman" w:cs="Times New Roman"/>
                <w:color w:val="000000"/>
                <w:sz w:val="20"/>
                <w:szCs w:val="20"/>
                <w:lang w:val="ru-RU"/>
              </w:rPr>
              <w:t>ве</w:t>
            </w:r>
            <w:r w:rsidRPr="002C20AC">
              <w:rPr>
                <w:rFonts w:ascii="Times New Roman" w:eastAsia="Calibri" w:hAnsi="Times New Roman" w:cs="Times New Roman"/>
                <w:color w:val="000000"/>
                <w:sz w:val="20"/>
                <w:szCs w:val="20"/>
                <w:lang w:val="sr-Cyrl-CS"/>
              </w:rPr>
              <w:t>з</w:t>
            </w:r>
            <w:r w:rsidRPr="002C20AC">
              <w:rPr>
                <w:rFonts w:ascii="Times New Roman" w:eastAsia="Calibri" w:hAnsi="Times New Roman" w:cs="Times New Roman"/>
                <w:color w:val="000000"/>
                <w:sz w:val="20"/>
                <w:szCs w:val="20"/>
                <w:lang w:val="ru-RU"/>
              </w:rPr>
              <w:t>ан</w:t>
            </w:r>
            <w:r w:rsidRPr="002C20AC">
              <w:rPr>
                <w:rFonts w:ascii="Times New Roman" w:eastAsia="Calibri" w:hAnsi="Times New Roman" w:cs="Times New Roman"/>
                <w:color w:val="000000"/>
                <w:sz w:val="20"/>
                <w:szCs w:val="20"/>
                <w:lang w:val="sr-Cyrl-CS"/>
              </w:rPr>
              <w:t>их за интердисциплинарни приступ природним наукама.</w:t>
            </w:r>
          </w:p>
        </w:tc>
      </w:tr>
      <w:tr w:rsidR="002C20AC" w:rsidRPr="006148B5" w14:paraId="6B08A3FB"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F225E67"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Исход предмета </w:t>
            </w:r>
          </w:p>
          <w:p w14:paraId="448C7B65" w14:textId="77777777" w:rsidR="002C20AC" w:rsidRPr="002C20AC" w:rsidRDefault="002C20AC" w:rsidP="002C20AC">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val="sr-Cyrl-CS" w:eastAsia="sr-Latn-CS"/>
              </w:rPr>
            </w:pPr>
            <w:proofErr w:type="spellStart"/>
            <w:r w:rsidRPr="002C20AC">
              <w:rPr>
                <w:rFonts w:ascii="Times New Roman" w:eastAsia="Times New Roman" w:hAnsi="Times New Roman" w:cs="Times New Roman"/>
                <w:sz w:val="20"/>
                <w:szCs w:val="20"/>
                <w:lang w:val="sr-Latn-CS" w:eastAsia="sr-Latn-CS"/>
              </w:rPr>
              <w:t>По</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завршетку</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наставе</w:t>
            </w:r>
            <w:proofErr w:type="spellEnd"/>
            <w:r w:rsidRPr="002C20AC">
              <w:rPr>
                <w:rFonts w:ascii="Times New Roman" w:eastAsia="Times New Roman" w:hAnsi="Times New Roman" w:cs="Times New Roman"/>
                <w:sz w:val="20"/>
                <w:szCs w:val="20"/>
                <w:lang w:val="sr-Latn-CS" w:eastAsia="sr-Latn-CS"/>
              </w:rPr>
              <w:t xml:space="preserve"> и </w:t>
            </w:r>
            <w:proofErr w:type="spellStart"/>
            <w:r w:rsidRPr="002C20AC">
              <w:rPr>
                <w:rFonts w:ascii="Times New Roman" w:eastAsia="Times New Roman" w:hAnsi="Times New Roman" w:cs="Times New Roman"/>
                <w:sz w:val="20"/>
                <w:szCs w:val="20"/>
                <w:lang w:val="sr-Latn-CS" w:eastAsia="sr-Latn-CS"/>
              </w:rPr>
              <w:t>после</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успешно</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положеног</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испита</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студент</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треба</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да</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има</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развијене</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i/>
                <w:sz w:val="20"/>
                <w:szCs w:val="20"/>
                <w:lang w:val="sr-Latn-CS" w:eastAsia="sr-Latn-CS"/>
              </w:rPr>
              <w:t>Опште</w:t>
            </w:r>
            <w:proofErr w:type="spellEnd"/>
            <w:r w:rsidRPr="002C20AC">
              <w:rPr>
                <w:rFonts w:ascii="Times New Roman" w:eastAsia="Times New Roman" w:hAnsi="Times New Roman" w:cs="Times New Roman"/>
                <w:i/>
                <w:sz w:val="20"/>
                <w:szCs w:val="20"/>
                <w:lang w:val="sr-Latn-CS" w:eastAsia="sr-Latn-CS"/>
              </w:rPr>
              <w:t xml:space="preserve"> </w:t>
            </w:r>
            <w:proofErr w:type="spellStart"/>
            <w:r w:rsidRPr="002C20AC">
              <w:rPr>
                <w:rFonts w:ascii="Times New Roman" w:eastAsia="Times New Roman" w:hAnsi="Times New Roman" w:cs="Times New Roman"/>
                <w:i/>
                <w:sz w:val="20"/>
                <w:szCs w:val="20"/>
                <w:lang w:val="sr-Latn-CS" w:eastAsia="sr-Latn-CS"/>
              </w:rPr>
              <w:t>способности</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позна</w:t>
            </w:r>
            <w:proofErr w:type="spellEnd"/>
            <w:r w:rsidRPr="002C20AC">
              <w:rPr>
                <w:rFonts w:ascii="Times New Roman" w:eastAsia="Times New Roman" w:hAnsi="Times New Roman" w:cs="Times New Roman"/>
                <w:sz w:val="20"/>
                <w:szCs w:val="20"/>
                <w:lang w:val="sr-Cyrl-RS" w:eastAsia="sr-Latn-CS"/>
              </w:rPr>
              <w:t>је</w:t>
            </w:r>
            <w:r w:rsidRPr="002C20AC">
              <w:rPr>
                <w:rFonts w:ascii="Times New Roman" w:eastAsia="Times New Roman" w:hAnsi="Times New Roman" w:cs="Times New Roman"/>
                <w:sz w:val="20"/>
                <w:szCs w:val="20"/>
                <w:lang w:val="sr-Latn-CS" w:eastAsia="sr-Latn-CS"/>
              </w:rPr>
              <w:t xml:space="preserve"> и </w:t>
            </w:r>
            <w:proofErr w:type="spellStart"/>
            <w:r w:rsidRPr="002C20AC">
              <w:rPr>
                <w:rFonts w:ascii="Times New Roman" w:eastAsia="Times New Roman" w:hAnsi="Times New Roman" w:cs="Times New Roman"/>
                <w:sz w:val="20"/>
                <w:szCs w:val="20"/>
                <w:lang w:val="sr-Latn-CS" w:eastAsia="sr-Latn-CS"/>
              </w:rPr>
              <w:t>кори</w:t>
            </w:r>
            <w:r w:rsidRPr="002C20AC">
              <w:rPr>
                <w:rFonts w:ascii="Times New Roman" w:eastAsia="Times New Roman" w:hAnsi="Times New Roman" w:cs="Times New Roman"/>
                <w:sz w:val="20"/>
                <w:szCs w:val="20"/>
                <w:lang w:val="sr-Cyrl-RS" w:eastAsia="sr-Latn-CS"/>
              </w:rPr>
              <w:t>сти</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научну</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терминологију</w:t>
            </w:r>
            <w:proofErr w:type="spellEnd"/>
            <w:r w:rsidRPr="002C20AC">
              <w:rPr>
                <w:rFonts w:ascii="Times New Roman" w:eastAsia="Times New Roman" w:hAnsi="Times New Roman" w:cs="Times New Roman"/>
                <w:sz w:val="20"/>
                <w:szCs w:val="20"/>
                <w:lang w:val="sr-Cyrl-RS" w:eastAsia="sr-Latn-CS"/>
              </w:rPr>
              <w:t>,</w:t>
            </w:r>
            <w:r w:rsidRPr="002C20AC">
              <w:rPr>
                <w:rFonts w:ascii="Times New Roman" w:eastAsia="Times New Roman" w:hAnsi="Times New Roman" w:cs="Times New Roman"/>
                <w:sz w:val="20"/>
                <w:szCs w:val="20"/>
                <w:lang w:val="sr-Latn-CS" w:eastAsia="sr-Latn-CS"/>
              </w:rPr>
              <w:t xml:space="preserve"> </w:t>
            </w:r>
            <w:r w:rsidRPr="002C20AC">
              <w:rPr>
                <w:rFonts w:ascii="Times New Roman" w:eastAsia="Times New Roman" w:hAnsi="Times New Roman" w:cs="Times New Roman"/>
                <w:sz w:val="20"/>
                <w:szCs w:val="20"/>
                <w:lang w:val="sr-Cyrl-RS" w:eastAsia="sr-Latn-CS"/>
              </w:rPr>
              <w:t>успешно користи</w:t>
            </w:r>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струч</w:t>
            </w:r>
            <w:r w:rsidRPr="002C20AC">
              <w:rPr>
                <w:rFonts w:ascii="Times New Roman" w:eastAsia="Times New Roman" w:hAnsi="Times New Roman" w:cs="Times New Roman"/>
                <w:sz w:val="20"/>
                <w:szCs w:val="20"/>
                <w:lang w:val="sr-Cyrl-RS" w:eastAsia="sr-Latn-CS"/>
              </w:rPr>
              <w:t>ну</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литератур</w:t>
            </w:r>
            <w:proofErr w:type="spellEnd"/>
            <w:r w:rsidRPr="002C20AC">
              <w:rPr>
                <w:rFonts w:ascii="Times New Roman" w:eastAsia="Times New Roman" w:hAnsi="Times New Roman" w:cs="Times New Roman"/>
                <w:sz w:val="20"/>
                <w:szCs w:val="20"/>
                <w:lang w:val="sr-Cyrl-RS" w:eastAsia="sr-Latn-CS"/>
              </w:rPr>
              <w:t>у</w:t>
            </w:r>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анализи</w:t>
            </w:r>
            <w:r w:rsidRPr="002C20AC">
              <w:rPr>
                <w:rFonts w:ascii="Times New Roman" w:eastAsia="Times New Roman" w:hAnsi="Times New Roman" w:cs="Times New Roman"/>
                <w:sz w:val="20"/>
                <w:szCs w:val="20"/>
                <w:lang w:val="sr-Cyrl-RS" w:eastAsia="sr-Latn-CS"/>
              </w:rPr>
              <w:t>ра</w:t>
            </w:r>
            <w:proofErr w:type="spellEnd"/>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постављен</w:t>
            </w:r>
            <w:proofErr w:type="spellEnd"/>
            <w:r w:rsidRPr="002C20AC">
              <w:rPr>
                <w:rFonts w:ascii="Times New Roman" w:eastAsia="Times New Roman" w:hAnsi="Times New Roman" w:cs="Times New Roman"/>
                <w:sz w:val="20"/>
                <w:szCs w:val="20"/>
                <w:lang w:val="sr-Cyrl-RS" w:eastAsia="sr-Latn-CS"/>
              </w:rPr>
              <w:t>е</w:t>
            </w:r>
            <w:r w:rsidRPr="002C20AC">
              <w:rPr>
                <w:rFonts w:ascii="Times New Roman" w:eastAsia="Times New Roman" w:hAnsi="Times New Roman" w:cs="Times New Roman"/>
                <w:sz w:val="20"/>
                <w:szCs w:val="20"/>
                <w:lang w:val="sr-Latn-CS" w:eastAsia="sr-Latn-CS"/>
              </w:rPr>
              <w:t xml:space="preserve"> </w:t>
            </w:r>
            <w:proofErr w:type="spellStart"/>
            <w:r w:rsidRPr="002C20AC">
              <w:rPr>
                <w:rFonts w:ascii="Times New Roman" w:eastAsia="Times New Roman" w:hAnsi="Times New Roman" w:cs="Times New Roman"/>
                <w:sz w:val="20"/>
                <w:szCs w:val="20"/>
                <w:lang w:val="sr-Latn-CS" w:eastAsia="sr-Latn-CS"/>
              </w:rPr>
              <w:t>проблем</w:t>
            </w:r>
            <w:proofErr w:type="spellEnd"/>
            <w:r w:rsidRPr="002C20AC">
              <w:rPr>
                <w:rFonts w:ascii="Times New Roman" w:eastAsia="Times New Roman" w:hAnsi="Times New Roman" w:cs="Times New Roman"/>
                <w:sz w:val="20"/>
                <w:szCs w:val="20"/>
                <w:lang w:val="sr-Cyrl-RS" w:eastAsia="sr-Latn-CS"/>
              </w:rPr>
              <w:t>е и налази креативна решења,</w:t>
            </w:r>
            <w:r w:rsidRPr="002C20AC">
              <w:rPr>
                <w:rFonts w:ascii="Times New Roman" w:eastAsia="Times New Roman" w:hAnsi="Times New Roman" w:cs="Times New Roman"/>
                <w:color w:val="000000"/>
                <w:sz w:val="20"/>
                <w:szCs w:val="20"/>
                <w:lang w:val="sr-Latn-CS" w:eastAsia="sr-Latn-CS"/>
              </w:rPr>
              <w:t xml:space="preserve"> </w:t>
            </w:r>
            <w:r w:rsidRPr="002C20AC">
              <w:rPr>
                <w:rFonts w:ascii="Times New Roman" w:eastAsia="Times New Roman" w:hAnsi="Times New Roman" w:cs="Times New Roman"/>
                <w:color w:val="000000"/>
                <w:sz w:val="20"/>
                <w:szCs w:val="20"/>
                <w:lang w:val="sr-Cyrl-RS" w:eastAsia="sr-Latn-CS"/>
              </w:rPr>
              <w:t>р</w:t>
            </w:r>
            <w:proofErr w:type="spellStart"/>
            <w:r w:rsidRPr="002C20AC">
              <w:rPr>
                <w:rFonts w:ascii="Times New Roman" w:eastAsia="Times New Roman" w:hAnsi="Times New Roman" w:cs="Times New Roman"/>
                <w:color w:val="000000"/>
                <w:sz w:val="20"/>
                <w:szCs w:val="20"/>
                <w:lang w:val="sr-Latn-CS" w:eastAsia="sr-Latn-CS"/>
              </w:rPr>
              <w:t>азуме</w:t>
            </w:r>
            <w:proofErr w:type="spellEnd"/>
            <w:r w:rsidRPr="002C20AC">
              <w:rPr>
                <w:rFonts w:ascii="Times New Roman" w:eastAsia="Times New Roman" w:hAnsi="Times New Roman" w:cs="Times New Roman"/>
                <w:color w:val="000000"/>
                <w:sz w:val="20"/>
                <w:szCs w:val="20"/>
                <w:lang w:val="sr-Latn-CS" w:eastAsia="sr-Latn-CS"/>
              </w:rPr>
              <w:t xml:space="preserve"> </w:t>
            </w:r>
            <w:proofErr w:type="spellStart"/>
            <w:r w:rsidRPr="002C20AC">
              <w:rPr>
                <w:rFonts w:ascii="Times New Roman" w:eastAsia="Times New Roman" w:hAnsi="Times New Roman" w:cs="Times New Roman"/>
                <w:color w:val="000000"/>
                <w:sz w:val="20"/>
                <w:szCs w:val="20"/>
                <w:lang w:val="sr-Latn-CS" w:eastAsia="sr-Latn-CS"/>
              </w:rPr>
              <w:t>улогу</w:t>
            </w:r>
            <w:proofErr w:type="spellEnd"/>
            <w:r w:rsidRPr="002C20AC">
              <w:rPr>
                <w:rFonts w:ascii="Times New Roman" w:eastAsia="Times New Roman" w:hAnsi="Times New Roman" w:cs="Times New Roman"/>
                <w:color w:val="000000"/>
                <w:sz w:val="20"/>
                <w:szCs w:val="20"/>
                <w:lang w:val="sr-Latn-CS" w:eastAsia="sr-Latn-CS"/>
              </w:rPr>
              <w:t xml:space="preserve"> </w:t>
            </w:r>
            <w:proofErr w:type="spellStart"/>
            <w:r w:rsidRPr="002C20AC">
              <w:rPr>
                <w:rFonts w:ascii="Times New Roman" w:eastAsia="Times New Roman" w:hAnsi="Times New Roman" w:cs="Times New Roman"/>
                <w:color w:val="000000"/>
                <w:sz w:val="20"/>
                <w:szCs w:val="20"/>
                <w:lang w:val="sr-Latn-CS" w:eastAsia="sr-Latn-CS"/>
              </w:rPr>
              <w:t>експеримента</w:t>
            </w:r>
            <w:proofErr w:type="spellEnd"/>
            <w:r w:rsidRPr="002C20AC">
              <w:rPr>
                <w:rFonts w:ascii="Times New Roman" w:eastAsia="Times New Roman" w:hAnsi="Times New Roman" w:cs="Times New Roman"/>
                <w:color w:val="000000"/>
                <w:sz w:val="20"/>
                <w:szCs w:val="20"/>
                <w:lang w:val="sr-Latn-CS" w:eastAsia="sr-Latn-CS"/>
              </w:rPr>
              <w:t xml:space="preserve">, </w:t>
            </w:r>
            <w:proofErr w:type="spellStart"/>
            <w:r w:rsidRPr="002C20AC">
              <w:rPr>
                <w:rFonts w:ascii="Times New Roman" w:eastAsia="Times New Roman" w:hAnsi="Times New Roman" w:cs="Times New Roman"/>
                <w:color w:val="000000"/>
                <w:sz w:val="20"/>
                <w:szCs w:val="20"/>
                <w:lang w:val="sr-Latn-CS" w:eastAsia="sr-Latn-CS"/>
              </w:rPr>
              <w:t>доказа</w:t>
            </w:r>
            <w:proofErr w:type="spellEnd"/>
            <w:r w:rsidRPr="002C20AC">
              <w:rPr>
                <w:rFonts w:ascii="Times New Roman" w:eastAsia="Times New Roman" w:hAnsi="Times New Roman" w:cs="Times New Roman"/>
                <w:color w:val="000000"/>
                <w:sz w:val="20"/>
                <w:szCs w:val="20"/>
                <w:lang w:val="sr-Latn-CS" w:eastAsia="sr-Latn-CS"/>
              </w:rPr>
              <w:t xml:space="preserve"> и </w:t>
            </w:r>
            <w:proofErr w:type="spellStart"/>
            <w:r w:rsidRPr="002C20AC">
              <w:rPr>
                <w:rFonts w:ascii="Times New Roman" w:eastAsia="Times New Roman" w:hAnsi="Times New Roman" w:cs="Times New Roman"/>
                <w:color w:val="000000"/>
                <w:sz w:val="20"/>
                <w:szCs w:val="20"/>
                <w:lang w:val="sr-Latn-CS" w:eastAsia="sr-Latn-CS"/>
              </w:rPr>
              <w:t>креативне</w:t>
            </w:r>
            <w:proofErr w:type="spellEnd"/>
            <w:r w:rsidRPr="002C20AC">
              <w:rPr>
                <w:rFonts w:ascii="Times New Roman" w:eastAsia="Times New Roman" w:hAnsi="Times New Roman" w:cs="Times New Roman"/>
                <w:color w:val="000000"/>
                <w:sz w:val="20"/>
                <w:szCs w:val="20"/>
                <w:lang w:val="sr-Latn-CS" w:eastAsia="sr-Latn-CS"/>
              </w:rPr>
              <w:t xml:space="preserve"> </w:t>
            </w:r>
            <w:proofErr w:type="spellStart"/>
            <w:r w:rsidRPr="002C20AC">
              <w:rPr>
                <w:rFonts w:ascii="Times New Roman" w:eastAsia="Times New Roman" w:hAnsi="Times New Roman" w:cs="Times New Roman"/>
                <w:color w:val="000000"/>
                <w:sz w:val="20"/>
                <w:szCs w:val="20"/>
                <w:lang w:val="sr-Latn-CS" w:eastAsia="sr-Latn-CS"/>
              </w:rPr>
              <w:t>мисли</w:t>
            </w:r>
            <w:proofErr w:type="spellEnd"/>
            <w:r w:rsidRPr="002C20AC">
              <w:rPr>
                <w:rFonts w:ascii="Times New Roman" w:eastAsia="Times New Roman" w:hAnsi="Times New Roman" w:cs="Times New Roman"/>
                <w:color w:val="000000"/>
                <w:sz w:val="20"/>
                <w:szCs w:val="20"/>
                <w:lang w:val="sr-Latn-CS" w:eastAsia="sr-Latn-CS"/>
              </w:rPr>
              <w:t xml:space="preserve"> у </w:t>
            </w:r>
            <w:proofErr w:type="spellStart"/>
            <w:r w:rsidRPr="002C20AC">
              <w:rPr>
                <w:rFonts w:ascii="Times New Roman" w:eastAsia="Times New Roman" w:hAnsi="Times New Roman" w:cs="Times New Roman"/>
                <w:color w:val="000000"/>
                <w:sz w:val="20"/>
                <w:szCs w:val="20"/>
                <w:lang w:val="sr-Latn-CS" w:eastAsia="sr-Latn-CS"/>
              </w:rPr>
              <w:t>развоју</w:t>
            </w:r>
            <w:proofErr w:type="spellEnd"/>
            <w:r w:rsidRPr="002C20AC">
              <w:rPr>
                <w:rFonts w:ascii="Times New Roman" w:eastAsia="Times New Roman" w:hAnsi="Times New Roman" w:cs="Times New Roman"/>
                <w:color w:val="000000"/>
                <w:sz w:val="20"/>
                <w:szCs w:val="20"/>
                <w:lang w:val="sr-Latn-CS" w:eastAsia="sr-Latn-CS"/>
              </w:rPr>
              <w:t xml:space="preserve"> </w:t>
            </w:r>
            <w:proofErr w:type="spellStart"/>
            <w:r w:rsidRPr="002C20AC">
              <w:rPr>
                <w:rFonts w:ascii="Times New Roman" w:eastAsia="Times New Roman" w:hAnsi="Times New Roman" w:cs="Times New Roman"/>
                <w:color w:val="000000"/>
                <w:sz w:val="20"/>
                <w:szCs w:val="20"/>
                <w:lang w:val="sr-Latn-CS" w:eastAsia="sr-Latn-CS"/>
              </w:rPr>
              <w:t>научних</w:t>
            </w:r>
            <w:proofErr w:type="spellEnd"/>
            <w:r w:rsidRPr="002C20AC">
              <w:rPr>
                <w:rFonts w:ascii="Times New Roman" w:eastAsia="Times New Roman" w:hAnsi="Times New Roman" w:cs="Times New Roman"/>
                <w:color w:val="000000"/>
                <w:sz w:val="20"/>
                <w:szCs w:val="20"/>
                <w:lang w:val="sr-Latn-CS" w:eastAsia="sr-Latn-CS"/>
              </w:rPr>
              <w:t xml:space="preserve"> </w:t>
            </w:r>
            <w:proofErr w:type="spellStart"/>
            <w:r w:rsidRPr="002C20AC">
              <w:rPr>
                <w:rFonts w:ascii="Times New Roman" w:eastAsia="Times New Roman" w:hAnsi="Times New Roman" w:cs="Times New Roman"/>
                <w:color w:val="000000"/>
                <w:sz w:val="20"/>
                <w:szCs w:val="20"/>
                <w:lang w:val="sr-Latn-CS" w:eastAsia="sr-Latn-CS"/>
              </w:rPr>
              <w:t>идеја</w:t>
            </w:r>
            <w:proofErr w:type="spellEnd"/>
            <w:r w:rsidRPr="002C20AC">
              <w:rPr>
                <w:rFonts w:ascii="Times New Roman" w:eastAsia="Times New Roman" w:hAnsi="Times New Roman" w:cs="Times New Roman"/>
                <w:color w:val="000000"/>
                <w:sz w:val="20"/>
                <w:szCs w:val="20"/>
                <w:lang w:val="sr-Latn-CS" w:eastAsia="sr-Latn-CS"/>
              </w:rPr>
              <w:t xml:space="preserve">. </w:t>
            </w:r>
          </w:p>
          <w:p w14:paraId="5C66B3B2"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Times New Roman" w:hAnsi="Times New Roman" w:cs="Times New Roman"/>
                <w:i/>
                <w:sz w:val="20"/>
                <w:szCs w:val="20"/>
                <w:lang w:val="ru-RU"/>
              </w:rPr>
              <w:t>Предметно специфичне способности</w:t>
            </w:r>
            <w:r w:rsidRPr="002C20AC">
              <w:rPr>
                <w:rFonts w:ascii="Times New Roman" w:eastAsia="Times New Roman" w:hAnsi="Times New Roman" w:cs="Times New Roman"/>
                <w:sz w:val="20"/>
                <w:szCs w:val="20"/>
                <w:lang w:val="ru-RU"/>
              </w:rPr>
              <w:t xml:space="preserve">: Зна основне законе механике чврстих тела и флуида; разуме основне појмове о енергији и топлоти; разуме и описује појаве </w:t>
            </w:r>
            <w:r w:rsidRPr="002C20AC">
              <w:rPr>
                <w:rFonts w:ascii="Times New Roman" w:eastAsia="Times New Roman" w:hAnsi="Times New Roman" w:cs="Times New Roman"/>
                <w:color w:val="000000"/>
                <w:sz w:val="20"/>
                <w:szCs w:val="20"/>
                <w:lang w:val="sr-Cyrl-CS"/>
              </w:rPr>
              <w:t>као што су</w:t>
            </w:r>
            <w:r w:rsidRPr="002C20AC">
              <w:rPr>
                <w:rFonts w:ascii="Times New Roman" w:eastAsia="Times New Roman" w:hAnsi="Times New Roman" w:cs="Times New Roman"/>
                <w:sz w:val="20"/>
                <w:szCs w:val="20"/>
                <w:lang w:val="ru-RU"/>
              </w:rPr>
              <w:t xml:space="preserve"> </w:t>
            </w:r>
            <w:proofErr w:type="spellStart"/>
            <w:r w:rsidRPr="00DC5013">
              <w:rPr>
                <w:rFonts w:ascii="Times New Roman" w:eastAsia="Times New Roman" w:hAnsi="Times New Roman" w:cs="Times New Roman"/>
                <w:color w:val="000000"/>
                <w:sz w:val="20"/>
                <w:szCs w:val="20"/>
                <w:lang w:val="sr-Cyrl-CS"/>
              </w:rPr>
              <w:t>осцилациј</w:t>
            </w:r>
            <w:proofErr w:type="spellEnd"/>
            <w:r w:rsidRPr="002C20AC">
              <w:rPr>
                <w:rFonts w:ascii="Times New Roman" w:eastAsia="Times New Roman" w:hAnsi="Times New Roman" w:cs="Times New Roman"/>
                <w:color w:val="000000"/>
                <w:sz w:val="20"/>
                <w:szCs w:val="20"/>
                <w:lang w:val="sr-Cyrl-RS"/>
              </w:rPr>
              <w:t>е</w:t>
            </w:r>
            <w:r w:rsidRPr="00DC5013">
              <w:rPr>
                <w:rFonts w:ascii="Times New Roman" w:eastAsia="Times New Roman" w:hAnsi="Times New Roman" w:cs="Times New Roman"/>
                <w:color w:val="000000"/>
                <w:sz w:val="20"/>
                <w:szCs w:val="20"/>
                <w:lang w:val="sr-Cyrl-CS"/>
              </w:rPr>
              <w:t>, талас</w:t>
            </w:r>
            <w:r w:rsidRPr="002C20AC">
              <w:rPr>
                <w:rFonts w:ascii="Times New Roman" w:eastAsia="Times New Roman" w:hAnsi="Times New Roman" w:cs="Times New Roman"/>
                <w:color w:val="000000"/>
                <w:sz w:val="20"/>
                <w:szCs w:val="20"/>
                <w:lang w:val="sr-Cyrl-RS"/>
              </w:rPr>
              <w:t>и</w:t>
            </w:r>
            <w:r w:rsidRPr="00DC5013">
              <w:rPr>
                <w:rFonts w:ascii="Times New Roman" w:eastAsia="Times New Roman" w:hAnsi="Times New Roman" w:cs="Times New Roman"/>
                <w:color w:val="000000"/>
                <w:sz w:val="20"/>
                <w:szCs w:val="20"/>
                <w:lang w:val="sr-Cyrl-CS"/>
              </w:rPr>
              <w:t xml:space="preserve"> и </w:t>
            </w:r>
            <w:r w:rsidRPr="00DC5013">
              <w:rPr>
                <w:rFonts w:ascii="Times New Roman" w:eastAsia="Times New Roman" w:hAnsi="Times New Roman" w:cs="Times New Roman"/>
                <w:sz w:val="20"/>
                <w:szCs w:val="20"/>
                <w:lang w:val="sr-Cyrl-CS"/>
              </w:rPr>
              <w:t>звука</w:t>
            </w:r>
            <w:r w:rsidRPr="002C20AC">
              <w:rPr>
                <w:rFonts w:ascii="Times New Roman" w:eastAsia="Times New Roman" w:hAnsi="Times New Roman" w:cs="Times New Roman"/>
                <w:sz w:val="20"/>
                <w:szCs w:val="20"/>
                <w:lang w:val="sr-Cyrl-RS"/>
              </w:rPr>
              <w:t>; уме да објасни електричне, магнетне и оптичке појаве и процесе;</w:t>
            </w:r>
            <w:r w:rsidRPr="00DC5013">
              <w:rPr>
                <w:rFonts w:ascii="Times New Roman" w:eastAsia="Times New Roman" w:hAnsi="Times New Roman" w:cs="Times New Roman"/>
                <w:sz w:val="20"/>
                <w:szCs w:val="20"/>
                <w:lang w:val="sr-Cyrl-CS"/>
              </w:rPr>
              <w:t xml:space="preserve"> </w:t>
            </w:r>
            <w:r w:rsidRPr="002C20AC">
              <w:rPr>
                <w:rFonts w:ascii="Times New Roman" w:eastAsia="Times New Roman" w:hAnsi="Times New Roman" w:cs="Times New Roman"/>
                <w:sz w:val="20"/>
                <w:szCs w:val="20"/>
                <w:lang w:val="sr-Cyrl-RS"/>
              </w:rPr>
              <w:t>схвата честичну природу супстанце и узроке интеракција међу честицама и телима – физичка поља.</w:t>
            </w:r>
          </w:p>
        </w:tc>
      </w:tr>
      <w:tr w:rsidR="002C20AC" w:rsidRPr="006148B5" w14:paraId="2FABFF37"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587B8BD"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Садржај предмета</w:t>
            </w:r>
          </w:p>
          <w:p w14:paraId="02C6FB83"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Теоријска настава</w:t>
            </w:r>
          </w:p>
          <w:p w14:paraId="26AB83B1" w14:textId="77777777" w:rsidR="002C20AC" w:rsidRPr="002C20AC" w:rsidRDefault="002C20AC" w:rsidP="002C20AC">
            <w:pPr>
              <w:spacing w:after="0" w:line="240" w:lineRule="auto"/>
              <w:jc w:val="both"/>
              <w:rPr>
                <w:rFonts w:ascii="Times New Roman" w:eastAsia="Times New Roman" w:hAnsi="Times New Roman" w:cs="Times New Roman"/>
                <w:sz w:val="20"/>
                <w:szCs w:val="20"/>
                <w:lang w:val="sr-Cyrl-CS"/>
              </w:rPr>
            </w:pPr>
            <w:r w:rsidRPr="002C20AC">
              <w:rPr>
                <w:rFonts w:ascii="Times New Roman" w:eastAsia="Times New Roman" w:hAnsi="Times New Roman" w:cs="Times New Roman"/>
                <w:sz w:val="20"/>
                <w:szCs w:val="20"/>
                <w:lang w:val="ru-RU"/>
              </w:rPr>
              <w:t xml:space="preserve">Историјски увод. </w:t>
            </w:r>
            <w:proofErr w:type="spellStart"/>
            <w:r w:rsidRPr="002C20AC">
              <w:rPr>
                <w:rFonts w:ascii="Times New Roman" w:eastAsia="Times New Roman" w:hAnsi="Times New Roman" w:cs="Times New Roman"/>
                <w:sz w:val="20"/>
                <w:szCs w:val="20"/>
                <w:lang w:val="hr-HR"/>
              </w:rPr>
              <w:t>Физичке</w:t>
            </w:r>
            <w:proofErr w:type="spellEnd"/>
            <w:r w:rsidRPr="002C20AC">
              <w:rPr>
                <w:rFonts w:ascii="Times New Roman" w:eastAsia="Times New Roman" w:hAnsi="Times New Roman" w:cs="Times New Roman"/>
                <w:sz w:val="20"/>
                <w:szCs w:val="20"/>
                <w:lang w:val="hr-HR"/>
              </w:rPr>
              <w:t xml:space="preserve"> </w:t>
            </w:r>
            <w:proofErr w:type="spellStart"/>
            <w:r w:rsidRPr="002C20AC">
              <w:rPr>
                <w:rFonts w:ascii="Times New Roman" w:eastAsia="Times New Roman" w:hAnsi="Times New Roman" w:cs="Times New Roman"/>
                <w:sz w:val="20"/>
                <w:szCs w:val="20"/>
                <w:lang w:val="hr-HR"/>
              </w:rPr>
              <w:t>величине</w:t>
            </w:r>
            <w:proofErr w:type="spellEnd"/>
            <w:r w:rsidRPr="002C20AC">
              <w:rPr>
                <w:rFonts w:ascii="Times New Roman" w:eastAsia="Times New Roman" w:hAnsi="Times New Roman" w:cs="Times New Roman"/>
                <w:sz w:val="20"/>
                <w:szCs w:val="20"/>
                <w:lang w:val="hr-HR"/>
              </w:rPr>
              <w:t xml:space="preserve">, </w:t>
            </w:r>
            <w:proofErr w:type="spellStart"/>
            <w:r w:rsidRPr="002C20AC">
              <w:rPr>
                <w:rFonts w:ascii="Times New Roman" w:eastAsia="Times New Roman" w:hAnsi="Times New Roman" w:cs="Times New Roman"/>
                <w:sz w:val="20"/>
                <w:szCs w:val="20"/>
                <w:lang w:val="hr-HR"/>
              </w:rPr>
              <w:t>мерни</w:t>
            </w:r>
            <w:proofErr w:type="spellEnd"/>
            <w:r w:rsidRPr="002C20AC">
              <w:rPr>
                <w:rFonts w:ascii="Times New Roman" w:eastAsia="Times New Roman" w:hAnsi="Times New Roman" w:cs="Times New Roman"/>
                <w:sz w:val="20"/>
                <w:szCs w:val="20"/>
                <w:lang w:val="hr-HR"/>
              </w:rPr>
              <w:t xml:space="preserve"> </w:t>
            </w:r>
            <w:proofErr w:type="spellStart"/>
            <w:r w:rsidRPr="002C20AC">
              <w:rPr>
                <w:rFonts w:ascii="Times New Roman" w:eastAsia="Times New Roman" w:hAnsi="Times New Roman" w:cs="Times New Roman"/>
                <w:sz w:val="20"/>
                <w:szCs w:val="20"/>
                <w:lang w:val="hr-HR"/>
              </w:rPr>
              <w:t>системи</w:t>
            </w:r>
            <w:proofErr w:type="spellEnd"/>
            <w:r w:rsidRPr="002C20AC">
              <w:rPr>
                <w:rFonts w:ascii="Times New Roman" w:eastAsia="Times New Roman" w:hAnsi="Times New Roman" w:cs="Times New Roman"/>
                <w:sz w:val="20"/>
                <w:szCs w:val="20"/>
                <w:lang w:val="hr-HR"/>
              </w:rPr>
              <w:t xml:space="preserve"> и </w:t>
            </w:r>
            <w:proofErr w:type="spellStart"/>
            <w:r w:rsidRPr="002C20AC">
              <w:rPr>
                <w:rFonts w:ascii="Times New Roman" w:eastAsia="Times New Roman" w:hAnsi="Times New Roman" w:cs="Times New Roman"/>
                <w:sz w:val="20"/>
                <w:szCs w:val="20"/>
                <w:lang w:val="hr-HR"/>
              </w:rPr>
              <w:t>јединице</w:t>
            </w:r>
            <w:proofErr w:type="spellEnd"/>
            <w:r w:rsidRPr="002C20AC">
              <w:rPr>
                <w:rFonts w:ascii="Times New Roman" w:eastAsia="Times New Roman" w:hAnsi="Times New Roman" w:cs="Times New Roman"/>
                <w:sz w:val="20"/>
                <w:szCs w:val="20"/>
                <w:lang w:val="hr-HR"/>
              </w:rPr>
              <w:t>.</w:t>
            </w:r>
            <w:r w:rsidRPr="002C20AC">
              <w:rPr>
                <w:rFonts w:ascii="Times New Roman" w:eastAsia="Times New Roman" w:hAnsi="Times New Roman" w:cs="Times New Roman"/>
                <w:sz w:val="20"/>
                <w:szCs w:val="20"/>
                <w:lang w:val="sr-Cyrl-RS"/>
              </w:rPr>
              <w:t xml:space="preserve"> Графичко представљање физичких појава.</w:t>
            </w:r>
            <w:r w:rsidRPr="002C20AC">
              <w:rPr>
                <w:rFonts w:ascii="Times New Roman" w:eastAsia="Times New Roman" w:hAnsi="Times New Roman" w:cs="Times New Roman"/>
                <w:sz w:val="20"/>
                <w:szCs w:val="20"/>
                <w:lang w:val="hr-HR"/>
              </w:rPr>
              <w:t xml:space="preserve"> </w:t>
            </w:r>
            <w:r w:rsidRPr="002C20AC">
              <w:rPr>
                <w:rFonts w:ascii="Times New Roman" w:eastAsia="Times New Roman" w:hAnsi="Times New Roman" w:cs="Times New Roman"/>
                <w:i/>
                <w:iCs/>
                <w:sz w:val="20"/>
                <w:szCs w:val="20"/>
                <w:lang w:val="sr-Cyrl-RS"/>
              </w:rPr>
              <w:t>Механика чврстих тела</w:t>
            </w:r>
            <w:r w:rsidRPr="002C20AC">
              <w:rPr>
                <w:rFonts w:ascii="Times New Roman" w:eastAsia="Times New Roman" w:hAnsi="Times New Roman" w:cs="Times New Roman"/>
                <w:sz w:val="20"/>
                <w:szCs w:val="20"/>
                <w:lang w:val="hr-HR"/>
              </w:rPr>
              <w:t xml:space="preserve">: </w:t>
            </w:r>
            <w:r w:rsidRPr="002C20AC">
              <w:rPr>
                <w:rFonts w:ascii="Times New Roman" w:eastAsia="Times New Roman" w:hAnsi="Times New Roman" w:cs="Times New Roman"/>
                <w:sz w:val="20"/>
                <w:szCs w:val="20"/>
                <w:lang w:val="sr-Cyrl-CS"/>
              </w:rPr>
              <w:t>врсте кретања</w:t>
            </w:r>
            <w:r w:rsidRPr="002C20AC">
              <w:rPr>
                <w:rFonts w:ascii="Times New Roman" w:eastAsia="Times New Roman" w:hAnsi="Times New Roman" w:cs="Times New Roman"/>
                <w:sz w:val="20"/>
                <w:szCs w:val="20"/>
                <w:lang w:val="hr-HR"/>
              </w:rPr>
              <w:t xml:space="preserve">, </w:t>
            </w:r>
            <w:r w:rsidRPr="002C20AC">
              <w:rPr>
                <w:rFonts w:ascii="Times New Roman" w:eastAsia="Times New Roman" w:hAnsi="Times New Roman" w:cs="Times New Roman"/>
                <w:sz w:val="20"/>
                <w:szCs w:val="20"/>
                <w:lang w:val="sr-Cyrl-RS"/>
              </w:rPr>
              <w:t xml:space="preserve">брзина, убрзање, маса, сила, </w:t>
            </w:r>
            <w:proofErr w:type="spellStart"/>
            <w:r w:rsidRPr="002C20AC">
              <w:rPr>
                <w:rFonts w:ascii="Times New Roman" w:eastAsia="Times New Roman" w:hAnsi="Times New Roman" w:cs="Times New Roman"/>
                <w:sz w:val="20"/>
                <w:szCs w:val="20"/>
                <w:lang w:val="hr-HR"/>
              </w:rPr>
              <w:t>рад</w:t>
            </w:r>
            <w:proofErr w:type="spellEnd"/>
            <w:r w:rsidRPr="002C20AC">
              <w:rPr>
                <w:rFonts w:ascii="Times New Roman" w:eastAsia="Times New Roman" w:hAnsi="Times New Roman" w:cs="Times New Roman"/>
                <w:sz w:val="20"/>
                <w:szCs w:val="20"/>
                <w:lang w:val="hr-HR"/>
              </w:rPr>
              <w:t xml:space="preserve">, </w:t>
            </w:r>
            <w:proofErr w:type="spellStart"/>
            <w:r w:rsidRPr="002C20AC">
              <w:rPr>
                <w:rFonts w:ascii="Times New Roman" w:eastAsia="Times New Roman" w:hAnsi="Times New Roman" w:cs="Times New Roman"/>
                <w:sz w:val="20"/>
                <w:szCs w:val="20"/>
                <w:lang w:val="hr-HR"/>
              </w:rPr>
              <w:t>снага</w:t>
            </w:r>
            <w:proofErr w:type="spellEnd"/>
            <w:r w:rsidRPr="002C20AC">
              <w:rPr>
                <w:rFonts w:ascii="Times New Roman" w:eastAsia="Times New Roman" w:hAnsi="Times New Roman" w:cs="Times New Roman"/>
                <w:sz w:val="20"/>
                <w:szCs w:val="20"/>
                <w:lang w:val="sr-Cyrl-RS"/>
              </w:rPr>
              <w:t>,</w:t>
            </w:r>
            <w:r w:rsidRPr="002C20AC">
              <w:rPr>
                <w:rFonts w:ascii="Times New Roman" w:eastAsia="Times New Roman" w:hAnsi="Times New Roman" w:cs="Times New Roman"/>
                <w:sz w:val="20"/>
                <w:szCs w:val="20"/>
                <w:lang w:val="hr-HR"/>
              </w:rPr>
              <w:t xml:space="preserve"> </w:t>
            </w:r>
            <w:proofErr w:type="spellStart"/>
            <w:r w:rsidRPr="002C20AC">
              <w:rPr>
                <w:rFonts w:ascii="Times New Roman" w:eastAsia="Times New Roman" w:hAnsi="Times New Roman" w:cs="Times New Roman"/>
                <w:sz w:val="20"/>
                <w:szCs w:val="20"/>
                <w:lang w:val="hr-HR"/>
              </w:rPr>
              <w:t>енергија</w:t>
            </w:r>
            <w:proofErr w:type="spellEnd"/>
            <w:r w:rsidRPr="002C20AC">
              <w:rPr>
                <w:rFonts w:ascii="Times New Roman" w:eastAsia="Times New Roman" w:hAnsi="Times New Roman" w:cs="Times New Roman"/>
                <w:sz w:val="20"/>
                <w:szCs w:val="20"/>
                <w:lang w:val="sr-Cyrl-RS"/>
              </w:rPr>
              <w:t>, равнотежа сила, трење, притисак и молекулске појаве у чврстим телима.</w:t>
            </w:r>
            <w:r w:rsidRPr="002C20AC">
              <w:rPr>
                <w:rFonts w:ascii="Times New Roman" w:eastAsia="Times New Roman" w:hAnsi="Times New Roman" w:cs="Times New Roman"/>
                <w:color w:val="FF0000"/>
                <w:sz w:val="20"/>
                <w:szCs w:val="20"/>
                <w:lang w:val="sr-Cyrl-CS"/>
              </w:rPr>
              <w:t xml:space="preserve"> </w:t>
            </w:r>
            <w:r w:rsidRPr="002C20AC">
              <w:rPr>
                <w:rFonts w:ascii="Times New Roman" w:eastAsia="Times New Roman" w:hAnsi="Times New Roman" w:cs="Times New Roman"/>
                <w:i/>
                <w:iCs/>
                <w:sz w:val="20"/>
                <w:szCs w:val="20"/>
                <w:lang w:val="sr-Cyrl-RS"/>
              </w:rPr>
              <w:t>Механика ф</w:t>
            </w:r>
            <w:proofErr w:type="spellStart"/>
            <w:r w:rsidRPr="002C20AC">
              <w:rPr>
                <w:rFonts w:ascii="Times New Roman" w:eastAsia="Times New Roman" w:hAnsi="Times New Roman" w:cs="Times New Roman"/>
                <w:i/>
                <w:iCs/>
                <w:sz w:val="20"/>
                <w:szCs w:val="20"/>
                <w:lang w:val="hr-HR"/>
              </w:rPr>
              <w:t>луиди</w:t>
            </w:r>
            <w:proofErr w:type="spellEnd"/>
            <w:r w:rsidRPr="002C20AC">
              <w:rPr>
                <w:rFonts w:ascii="Times New Roman" w:eastAsia="Times New Roman" w:hAnsi="Times New Roman" w:cs="Times New Roman"/>
                <w:sz w:val="20"/>
                <w:szCs w:val="20"/>
                <w:lang w:val="hr-HR"/>
              </w:rPr>
              <w:t xml:space="preserve">: </w:t>
            </w:r>
            <w:r w:rsidRPr="002C20AC">
              <w:rPr>
                <w:rFonts w:ascii="Times New Roman" w:eastAsia="Times New Roman" w:hAnsi="Times New Roman" w:cs="Times New Roman"/>
                <w:sz w:val="20"/>
                <w:szCs w:val="20"/>
                <w:lang w:val="sr-Cyrl-CS"/>
              </w:rPr>
              <w:t>с</w:t>
            </w:r>
            <w:proofErr w:type="spellStart"/>
            <w:r w:rsidRPr="002C20AC">
              <w:rPr>
                <w:rFonts w:ascii="Times New Roman" w:eastAsia="Times New Roman" w:hAnsi="Times New Roman" w:cs="Times New Roman"/>
                <w:sz w:val="20"/>
                <w:szCs w:val="20"/>
                <w:lang w:val="hr-HR"/>
              </w:rPr>
              <w:t>татика</w:t>
            </w:r>
            <w:proofErr w:type="spellEnd"/>
            <w:r w:rsidRPr="002C20AC">
              <w:rPr>
                <w:rFonts w:ascii="Times New Roman" w:eastAsia="Times New Roman" w:hAnsi="Times New Roman" w:cs="Times New Roman"/>
                <w:sz w:val="20"/>
                <w:szCs w:val="20"/>
                <w:lang w:val="hr-HR"/>
              </w:rPr>
              <w:t xml:space="preserve"> </w:t>
            </w:r>
            <w:r w:rsidRPr="002C20AC">
              <w:rPr>
                <w:rFonts w:ascii="Times New Roman" w:eastAsia="Times New Roman" w:hAnsi="Times New Roman" w:cs="Times New Roman"/>
                <w:sz w:val="20"/>
                <w:szCs w:val="20"/>
                <w:lang w:val="sr-Cyrl-CS"/>
              </w:rPr>
              <w:t>и д</w:t>
            </w:r>
            <w:proofErr w:type="spellStart"/>
            <w:r w:rsidRPr="002C20AC">
              <w:rPr>
                <w:rFonts w:ascii="Times New Roman" w:eastAsia="Times New Roman" w:hAnsi="Times New Roman" w:cs="Times New Roman"/>
                <w:sz w:val="20"/>
                <w:szCs w:val="20"/>
                <w:lang w:val="hr-HR"/>
              </w:rPr>
              <w:t>инамика</w:t>
            </w:r>
            <w:proofErr w:type="spellEnd"/>
            <w:r w:rsidRPr="002C20AC">
              <w:rPr>
                <w:rFonts w:ascii="Times New Roman" w:eastAsia="Times New Roman" w:hAnsi="Times New Roman" w:cs="Times New Roman"/>
                <w:sz w:val="20"/>
                <w:szCs w:val="20"/>
                <w:lang w:val="sr-Cyrl-CS"/>
              </w:rPr>
              <w:t xml:space="preserve"> флуида</w:t>
            </w:r>
            <w:r w:rsidRPr="002C20AC">
              <w:rPr>
                <w:rFonts w:ascii="Times New Roman" w:eastAsia="Times New Roman" w:hAnsi="Times New Roman" w:cs="Times New Roman"/>
                <w:sz w:val="20"/>
                <w:szCs w:val="20"/>
                <w:lang w:val="sr-Latn-RS"/>
              </w:rPr>
              <w:t>,</w:t>
            </w:r>
            <w:r w:rsidRPr="002C20AC">
              <w:rPr>
                <w:rFonts w:ascii="Times New Roman" w:eastAsia="Times New Roman" w:hAnsi="Times New Roman" w:cs="Times New Roman"/>
                <w:sz w:val="20"/>
                <w:szCs w:val="20"/>
                <w:lang w:val="sr-Cyrl-RS"/>
              </w:rPr>
              <w:t xml:space="preserve"> молекулске појаве у течностима,</w:t>
            </w:r>
            <w:r w:rsidRPr="002C20AC">
              <w:rPr>
                <w:rFonts w:ascii="Times New Roman" w:eastAsia="Times New Roman" w:hAnsi="Times New Roman" w:cs="Times New Roman"/>
                <w:sz w:val="20"/>
                <w:szCs w:val="20"/>
                <w:lang w:val="sr-Latn-RS"/>
              </w:rPr>
              <w:t xml:space="preserve"> </w:t>
            </w:r>
            <w:proofErr w:type="spellStart"/>
            <w:r w:rsidRPr="002C20AC">
              <w:rPr>
                <w:rFonts w:ascii="Times New Roman" w:eastAsia="Times New Roman" w:hAnsi="Times New Roman" w:cs="Times New Roman"/>
                <w:sz w:val="20"/>
                <w:szCs w:val="20"/>
                <w:lang w:val="sr-Latn-RS"/>
              </w:rPr>
              <w:t>особине</w:t>
            </w:r>
            <w:proofErr w:type="spellEnd"/>
            <w:r w:rsidRPr="002C20AC">
              <w:rPr>
                <w:rFonts w:ascii="Times New Roman" w:eastAsia="Times New Roman" w:hAnsi="Times New Roman" w:cs="Times New Roman"/>
                <w:sz w:val="20"/>
                <w:szCs w:val="20"/>
                <w:lang w:val="sr-Latn-RS"/>
              </w:rPr>
              <w:t xml:space="preserve"> </w:t>
            </w:r>
            <w:proofErr w:type="spellStart"/>
            <w:r w:rsidRPr="002C20AC">
              <w:rPr>
                <w:rFonts w:ascii="Times New Roman" w:eastAsia="Times New Roman" w:hAnsi="Times New Roman" w:cs="Times New Roman"/>
                <w:sz w:val="20"/>
                <w:szCs w:val="20"/>
                <w:lang w:val="sr-Latn-RS"/>
              </w:rPr>
              <w:t>ваздуха</w:t>
            </w:r>
            <w:proofErr w:type="spellEnd"/>
            <w:r w:rsidRPr="002C20AC">
              <w:rPr>
                <w:rFonts w:ascii="Times New Roman" w:eastAsia="Times New Roman" w:hAnsi="Times New Roman" w:cs="Times New Roman"/>
                <w:sz w:val="20"/>
                <w:szCs w:val="20"/>
                <w:lang w:val="sr-Cyrl-RS"/>
              </w:rPr>
              <w:t xml:space="preserve"> и воде</w:t>
            </w:r>
            <w:r w:rsidRPr="002C20AC">
              <w:rPr>
                <w:rFonts w:ascii="Times New Roman" w:eastAsia="Times New Roman" w:hAnsi="Times New Roman" w:cs="Times New Roman"/>
                <w:sz w:val="20"/>
                <w:szCs w:val="20"/>
                <w:lang w:val="sr-Latn-RS"/>
              </w:rPr>
              <w:t>.</w:t>
            </w:r>
            <w:r w:rsidRPr="002C20AC">
              <w:rPr>
                <w:rFonts w:ascii="Times New Roman" w:eastAsia="Times New Roman" w:hAnsi="Times New Roman" w:cs="Times New Roman"/>
                <w:i/>
                <w:iCs/>
                <w:color w:val="FF0000"/>
                <w:sz w:val="20"/>
                <w:szCs w:val="20"/>
                <w:lang w:val="hr-HR"/>
              </w:rPr>
              <w:t xml:space="preserve"> </w:t>
            </w:r>
            <w:r w:rsidRPr="002C20AC">
              <w:rPr>
                <w:rFonts w:ascii="Times New Roman" w:eastAsia="Times New Roman" w:hAnsi="Times New Roman" w:cs="Times New Roman"/>
                <w:i/>
                <w:iCs/>
                <w:sz w:val="20"/>
                <w:szCs w:val="20"/>
                <w:lang w:val="sr-Cyrl-RS"/>
              </w:rPr>
              <w:t xml:space="preserve">Топлота: </w:t>
            </w:r>
            <w:r w:rsidRPr="002C20AC">
              <w:rPr>
                <w:rFonts w:ascii="Times New Roman" w:eastAsia="Times New Roman" w:hAnsi="Times New Roman" w:cs="Times New Roman"/>
                <w:iCs/>
                <w:sz w:val="20"/>
                <w:szCs w:val="20"/>
                <w:lang w:val="sr-Cyrl-RS"/>
              </w:rPr>
              <w:t xml:space="preserve">температура, топлота, преношење топлоте и рад, термичко ширење, молекулске појаве у гасовима, </w:t>
            </w:r>
            <w:proofErr w:type="spellStart"/>
            <w:r w:rsidRPr="002C20AC">
              <w:rPr>
                <w:rFonts w:ascii="Times New Roman" w:eastAsia="Times New Roman" w:hAnsi="Times New Roman" w:cs="Times New Roman"/>
                <w:iCs/>
                <w:sz w:val="20"/>
                <w:szCs w:val="20"/>
                <w:lang w:val="sr-Cyrl-RS"/>
              </w:rPr>
              <w:t>агрегатна</w:t>
            </w:r>
            <w:proofErr w:type="spellEnd"/>
            <w:r w:rsidRPr="002C20AC">
              <w:rPr>
                <w:rFonts w:ascii="Times New Roman" w:eastAsia="Times New Roman" w:hAnsi="Times New Roman" w:cs="Times New Roman"/>
                <w:iCs/>
                <w:sz w:val="20"/>
                <w:szCs w:val="20"/>
                <w:lang w:val="sr-Cyrl-RS"/>
              </w:rPr>
              <w:t xml:space="preserve"> стања.</w:t>
            </w:r>
            <w:r w:rsidRPr="002C20AC">
              <w:rPr>
                <w:rFonts w:ascii="Times New Roman" w:eastAsia="Times New Roman" w:hAnsi="Times New Roman" w:cs="Times New Roman"/>
                <w:iCs/>
                <w:color w:val="FF0000"/>
                <w:sz w:val="20"/>
                <w:szCs w:val="20"/>
                <w:lang w:val="sr-Cyrl-RS"/>
              </w:rPr>
              <w:t xml:space="preserve"> </w:t>
            </w:r>
            <w:proofErr w:type="spellStart"/>
            <w:r w:rsidRPr="002C20AC">
              <w:rPr>
                <w:rFonts w:ascii="Times New Roman" w:eastAsia="Times New Roman" w:hAnsi="Times New Roman" w:cs="Times New Roman"/>
                <w:i/>
                <w:iCs/>
                <w:sz w:val="20"/>
                <w:szCs w:val="20"/>
                <w:lang w:val="hr-HR"/>
              </w:rPr>
              <w:t>Осцилације</w:t>
            </w:r>
            <w:proofErr w:type="spellEnd"/>
            <w:r w:rsidRPr="002C20AC">
              <w:rPr>
                <w:rFonts w:ascii="Times New Roman" w:eastAsia="Times New Roman" w:hAnsi="Times New Roman" w:cs="Times New Roman"/>
                <w:i/>
                <w:iCs/>
                <w:sz w:val="20"/>
                <w:szCs w:val="20"/>
                <w:lang w:val="hr-HR"/>
              </w:rPr>
              <w:t xml:space="preserve">, </w:t>
            </w:r>
            <w:proofErr w:type="spellStart"/>
            <w:r w:rsidRPr="002C20AC">
              <w:rPr>
                <w:rFonts w:ascii="Times New Roman" w:eastAsia="Times New Roman" w:hAnsi="Times New Roman" w:cs="Times New Roman"/>
                <w:i/>
                <w:iCs/>
                <w:sz w:val="20"/>
                <w:szCs w:val="20"/>
                <w:lang w:val="hr-HR"/>
              </w:rPr>
              <w:t>таласи</w:t>
            </w:r>
            <w:proofErr w:type="spellEnd"/>
            <w:r w:rsidRPr="002C20AC">
              <w:rPr>
                <w:rFonts w:ascii="Times New Roman" w:eastAsia="Times New Roman" w:hAnsi="Times New Roman" w:cs="Times New Roman"/>
                <w:i/>
                <w:iCs/>
                <w:sz w:val="20"/>
                <w:szCs w:val="20"/>
                <w:lang w:val="hr-HR"/>
              </w:rPr>
              <w:t xml:space="preserve"> и </w:t>
            </w:r>
            <w:proofErr w:type="spellStart"/>
            <w:r w:rsidRPr="002C20AC">
              <w:rPr>
                <w:rFonts w:ascii="Times New Roman" w:eastAsia="Times New Roman" w:hAnsi="Times New Roman" w:cs="Times New Roman"/>
                <w:i/>
                <w:iCs/>
                <w:sz w:val="20"/>
                <w:szCs w:val="20"/>
                <w:lang w:val="hr-HR"/>
              </w:rPr>
              <w:t>звук</w:t>
            </w:r>
            <w:proofErr w:type="spellEnd"/>
            <w:r w:rsidRPr="002C20AC">
              <w:rPr>
                <w:rFonts w:ascii="Times New Roman" w:eastAsia="Times New Roman" w:hAnsi="Times New Roman" w:cs="Times New Roman"/>
                <w:i/>
                <w:iCs/>
                <w:sz w:val="20"/>
                <w:szCs w:val="20"/>
                <w:lang w:val="hr-HR"/>
              </w:rPr>
              <w:t>:</w:t>
            </w:r>
            <w:r w:rsidRPr="002C20AC">
              <w:rPr>
                <w:rFonts w:ascii="Times New Roman" w:eastAsia="Times New Roman" w:hAnsi="Times New Roman" w:cs="Times New Roman"/>
                <w:i/>
                <w:iCs/>
                <w:sz w:val="20"/>
                <w:szCs w:val="20"/>
                <w:lang w:val="sr-Cyrl-RS"/>
              </w:rPr>
              <w:t xml:space="preserve"> </w:t>
            </w:r>
            <w:r w:rsidRPr="002C20AC">
              <w:rPr>
                <w:rFonts w:ascii="Times New Roman" w:eastAsia="Times New Roman" w:hAnsi="Times New Roman" w:cs="Times New Roman"/>
                <w:sz w:val="20"/>
                <w:szCs w:val="20"/>
                <w:lang w:val="ru-RU"/>
              </w:rPr>
              <w:t>механи</w:t>
            </w:r>
            <w:r w:rsidRPr="002C20AC">
              <w:rPr>
                <w:rFonts w:ascii="Times New Roman" w:eastAsia="Times New Roman" w:hAnsi="Times New Roman" w:cs="Times New Roman"/>
                <w:sz w:val="20"/>
                <w:szCs w:val="20"/>
                <w:lang w:val="hr-HR"/>
              </w:rPr>
              <w:t>ч</w:t>
            </w:r>
            <w:r w:rsidRPr="002C20AC">
              <w:rPr>
                <w:rFonts w:ascii="Times New Roman" w:eastAsia="Times New Roman" w:hAnsi="Times New Roman" w:cs="Times New Roman"/>
                <w:sz w:val="20"/>
                <w:szCs w:val="20"/>
                <w:lang w:val="ru-RU"/>
              </w:rPr>
              <w:t>ко осциловање</w:t>
            </w:r>
            <w:r w:rsidRPr="002C20AC">
              <w:rPr>
                <w:rFonts w:ascii="Times New Roman" w:eastAsia="Times New Roman" w:hAnsi="Times New Roman" w:cs="Times New Roman"/>
                <w:sz w:val="20"/>
                <w:szCs w:val="20"/>
                <w:lang w:val="sr-Cyrl-CS"/>
              </w:rPr>
              <w:t>, врсте таласа и њихово простирање, особине з</w:t>
            </w:r>
            <w:proofErr w:type="spellStart"/>
            <w:r w:rsidRPr="002C20AC">
              <w:rPr>
                <w:rFonts w:ascii="Times New Roman" w:eastAsia="Times New Roman" w:hAnsi="Times New Roman" w:cs="Times New Roman"/>
                <w:sz w:val="20"/>
                <w:szCs w:val="20"/>
                <w:lang w:val="hr-HR"/>
              </w:rPr>
              <w:t>вук</w:t>
            </w:r>
            <w:proofErr w:type="spellEnd"/>
            <w:r w:rsidRPr="002C20AC">
              <w:rPr>
                <w:rFonts w:ascii="Times New Roman" w:eastAsia="Times New Roman" w:hAnsi="Times New Roman" w:cs="Times New Roman"/>
                <w:sz w:val="20"/>
                <w:szCs w:val="20"/>
                <w:lang w:val="sr-Cyrl-CS"/>
              </w:rPr>
              <w:t>а</w:t>
            </w:r>
            <w:r w:rsidRPr="002C20AC">
              <w:rPr>
                <w:rFonts w:ascii="Times New Roman" w:eastAsia="Times New Roman" w:hAnsi="Times New Roman" w:cs="Times New Roman"/>
                <w:sz w:val="20"/>
                <w:szCs w:val="20"/>
                <w:lang w:val="hr-HR"/>
              </w:rPr>
              <w:t>.</w:t>
            </w:r>
            <w:r w:rsidRPr="002C20AC">
              <w:rPr>
                <w:rFonts w:ascii="Times New Roman" w:eastAsia="Times New Roman" w:hAnsi="Times New Roman" w:cs="Times New Roman"/>
                <w:color w:val="FF0000"/>
                <w:sz w:val="20"/>
                <w:szCs w:val="20"/>
                <w:lang w:val="hr-HR"/>
              </w:rPr>
              <w:t xml:space="preserve"> </w:t>
            </w:r>
            <w:r w:rsidRPr="002C20AC">
              <w:rPr>
                <w:rFonts w:ascii="Times New Roman" w:eastAsia="Times New Roman" w:hAnsi="Times New Roman" w:cs="Times New Roman"/>
                <w:i/>
                <w:sz w:val="20"/>
                <w:szCs w:val="20"/>
                <w:lang w:val="sr-Cyrl-CS"/>
              </w:rPr>
              <w:t>Електрицитет и електрична струја. Магнетизам</w:t>
            </w:r>
            <w:r w:rsidRPr="002C20AC">
              <w:rPr>
                <w:rFonts w:ascii="Times New Roman" w:eastAsia="Times New Roman" w:hAnsi="Times New Roman" w:cs="Times New Roman"/>
                <w:sz w:val="20"/>
                <w:szCs w:val="20"/>
                <w:lang w:val="sr-Cyrl-CS"/>
              </w:rPr>
              <w:t>.</w:t>
            </w:r>
            <w:r w:rsidRPr="002C20AC">
              <w:rPr>
                <w:rFonts w:ascii="Times New Roman" w:eastAsia="Times New Roman" w:hAnsi="Times New Roman" w:cs="Times New Roman"/>
                <w:color w:val="FF0000"/>
                <w:sz w:val="20"/>
                <w:szCs w:val="20"/>
                <w:lang w:val="sr-Cyrl-CS"/>
              </w:rPr>
              <w:t xml:space="preserve"> </w:t>
            </w:r>
            <w:r w:rsidRPr="002C20AC">
              <w:rPr>
                <w:rFonts w:ascii="Times New Roman" w:eastAsia="Times New Roman" w:hAnsi="Times New Roman" w:cs="Times New Roman"/>
                <w:i/>
                <w:sz w:val="20"/>
                <w:szCs w:val="20"/>
                <w:lang w:val="sr-Cyrl-CS"/>
              </w:rPr>
              <w:t>Оптика</w:t>
            </w:r>
            <w:r w:rsidRPr="002C20AC">
              <w:rPr>
                <w:rFonts w:ascii="Times New Roman" w:eastAsia="Times New Roman" w:hAnsi="Times New Roman" w:cs="Times New Roman"/>
                <w:sz w:val="20"/>
                <w:szCs w:val="20"/>
                <w:lang w:val="sr-Cyrl-CS"/>
              </w:rPr>
              <w:t xml:space="preserve">: Особине светлости, геометријска и таласна оптика. </w:t>
            </w:r>
            <w:r w:rsidRPr="002C20AC">
              <w:rPr>
                <w:rFonts w:ascii="Times New Roman" w:eastAsia="Times New Roman" w:hAnsi="Times New Roman" w:cs="Times New Roman"/>
                <w:i/>
                <w:sz w:val="20"/>
                <w:szCs w:val="20"/>
                <w:lang w:val="sr-Cyrl-CS"/>
              </w:rPr>
              <w:t>Структура атома и интеракције међу честицама и телима</w:t>
            </w:r>
            <w:r w:rsidRPr="002C20AC">
              <w:rPr>
                <w:rFonts w:ascii="Times New Roman" w:eastAsia="Times New Roman" w:hAnsi="Times New Roman" w:cs="Times New Roman"/>
                <w:i/>
                <w:sz w:val="20"/>
                <w:szCs w:val="20"/>
                <w:lang w:val="sr-Latn-RS"/>
              </w:rPr>
              <w:t>.</w:t>
            </w:r>
            <w:r w:rsidRPr="002C20AC">
              <w:rPr>
                <w:rFonts w:ascii="Times New Roman" w:eastAsia="Times New Roman" w:hAnsi="Times New Roman" w:cs="Times New Roman"/>
                <w:sz w:val="20"/>
                <w:szCs w:val="20"/>
                <w:lang w:val="sr-Cyrl-CS"/>
              </w:rPr>
              <w:t xml:space="preserve"> </w:t>
            </w:r>
          </w:p>
          <w:p w14:paraId="1CE7F280"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 xml:space="preserve">Практична настава </w:t>
            </w:r>
          </w:p>
          <w:p w14:paraId="094ED0C6" w14:textId="77777777" w:rsidR="002C20AC" w:rsidRPr="002C20AC" w:rsidRDefault="002C20AC" w:rsidP="002C20AC">
            <w:pPr>
              <w:tabs>
                <w:tab w:val="left" w:pos="567"/>
              </w:tabs>
              <w:spacing w:after="60" w:line="240" w:lineRule="auto"/>
              <w:jc w:val="both"/>
              <w:rPr>
                <w:rFonts w:ascii="Times New Roman" w:eastAsia="Calibri" w:hAnsi="Times New Roman" w:cs="Times New Roman"/>
                <w:i/>
                <w:iCs/>
                <w:sz w:val="20"/>
                <w:szCs w:val="20"/>
                <w:lang w:val="sr-Cyrl-CS"/>
              </w:rPr>
            </w:pPr>
            <w:r w:rsidRPr="002C20AC">
              <w:rPr>
                <w:rFonts w:ascii="Times New Roman" w:eastAsia="Calibri" w:hAnsi="Times New Roman" w:cs="Times New Roman"/>
                <w:iCs/>
                <w:sz w:val="20"/>
                <w:szCs w:val="20"/>
                <w:lang w:val="sr-Cyrl-CS"/>
              </w:rPr>
              <w:t xml:space="preserve">Експерименталне </w:t>
            </w:r>
            <w:proofErr w:type="spellStart"/>
            <w:r w:rsidRPr="002C20AC">
              <w:rPr>
                <w:rFonts w:ascii="Times New Roman" w:eastAsia="Calibri" w:hAnsi="Times New Roman" w:cs="Times New Roman"/>
                <w:iCs/>
                <w:sz w:val="20"/>
                <w:szCs w:val="20"/>
                <w:lang w:val="sr-Cyrl-CS"/>
              </w:rPr>
              <w:t>ве</w:t>
            </w:r>
            <w:proofErr w:type="spellEnd"/>
            <w:r w:rsidRPr="002C20AC">
              <w:rPr>
                <w:rFonts w:ascii="Times New Roman" w:eastAsia="Calibri" w:hAnsi="Times New Roman" w:cs="Times New Roman"/>
                <w:iCs/>
                <w:sz w:val="20"/>
                <w:szCs w:val="20"/>
                <w:lang w:val="hr-HR"/>
              </w:rPr>
              <w:t>ж</w:t>
            </w:r>
            <w:r w:rsidRPr="002C20AC">
              <w:rPr>
                <w:rFonts w:ascii="Times New Roman" w:eastAsia="Calibri" w:hAnsi="Times New Roman" w:cs="Times New Roman"/>
                <w:iCs/>
                <w:sz w:val="20"/>
                <w:szCs w:val="20"/>
                <w:lang w:val="sr-Cyrl-CS"/>
              </w:rPr>
              <w:t>бе:</w:t>
            </w:r>
            <w:r w:rsidRPr="002C20AC">
              <w:rPr>
                <w:rFonts w:ascii="Times New Roman" w:eastAsia="Calibri" w:hAnsi="Times New Roman" w:cs="Times New Roman"/>
                <w:bCs/>
                <w:sz w:val="20"/>
                <w:szCs w:val="20"/>
                <w:lang w:val="sr-Cyrl-CS"/>
              </w:rPr>
              <w:t xml:space="preserve"> Мерење и грешке при мерењу; Мерење растојања, времена, масе и тежине тела; Одређивање густине чврстих тела; Проучавање убрзаног кретања; Проучавање </w:t>
            </w:r>
            <w:proofErr w:type="spellStart"/>
            <w:r w:rsidRPr="002C20AC">
              <w:rPr>
                <w:rFonts w:ascii="Times New Roman" w:eastAsia="Calibri" w:hAnsi="Times New Roman" w:cs="Times New Roman"/>
                <w:bCs/>
                <w:sz w:val="20"/>
                <w:szCs w:val="20"/>
                <w:lang w:val="sr-Cyrl-CS"/>
              </w:rPr>
              <w:t>осцилаторних</w:t>
            </w:r>
            <w:proofErr w:type="spellEnd"/>
            <w:r w:rsidRPr="002C20AC">
              <w:rPr>
                <w:rFonts w:ascii="Times New Roman" w:eastAsia="Calibri" w:hAnsi="Times New Roman" w:cs="Times New Roman"/>
                <w:bCs/>
                <w:sz w:val="20"/>
                <w:szCs w:val="20"/>
                <w:lang w:val="sr-Cyrl-CS"/>
              </w:rPr>
              <w:t xml:space="preserve"> кретања;</w:t>
            </w:r>
            <w:r w:rsidRPr="002C20AC">
              <w:rPr>
                <w:rFonts w:ascii="Times New Roman" w:eastAsia="Calibri" w:hAnsi="Times New Roman" w:cs="Times New Roman"/>
                <w:bCs/>
                <w:color w:val="FF0000"/>
                <w:sz w:val="20"/>
                <w:szCs w:val="20"/>
                <w:lang w:val="sr-Cyrl-CS"/>
              </w:rPr>
              <w:t xml:space="preserve"> </w:t>
            </w:r>
            <w:r w:rsidRPr="002C20AC">
              <w:rPr>
                <w:rFonts w:ascii="Times New Roman" w:eastAsia="Calibri" w:hAnsi="Times New Roman" w:cs="Times New Roman"/>
                <w:bCs/>
                <w:sz w:val="20"/>
                <w:szCs w:val="20"/>
                <w:lang w:val="sr-Cyrl-CS"/>
              </w:rPr>
              <w:t>Проучавање капиларности и површинског напона;</w:t>
            </w:r>
            <w:r w:rsidRPr="002C20AC">
              <w:rPr>
                <w:rFonts w:ascii="Times New Roman" w:eastAsia="Calibri" w:hAnsi="Times New Roman" w:cs="Times New Roman"/>
                <w:bCs/>
                <w:color w:val="FF0000"/>
                <w:sz w:val="20"/>
                <w:szCs w:val="20"/>
                <w:lang w:val="sr-Cyrl-CS"/>
              </w:rPr>
              <w:t xml:space="preserve"> </w:t>
            </w:r>
            <w:r w:rsidRPr="002C20AC">
              <w:rPr>
                <w:rFonts w:ascii="Times New Roman" w:eastAsia="Calibri" w:hAnsi="Times New Roman" w:cs="Times New Roman"/>
                <w:bCs/>
                <w:sz w:val="20"/>
                <w:szCs w:val="20"/>
                <w:lang w:val="sr-Cyrl-CS"/>
              </w:rPr>
              <w:t>Електрично коло и провера Омовог закона</w:t>
            </w:r>
            <w:r w:rsidRPr="002C20AC">
              <w:rPr>
                <w:rFonts w:ascii="Times New Roman" w:eastAsia="Calibri" w:hAnsi="Times New Roman" w:cs="Times New Roman"/>
                <w:bCs/>
                <w:sz w:val="20"/>
                <w:szCs w:val="20"/>
                <w:lang w:val="sr-Cyrl-RS"/>
              </w:rPr>
              <w:t>;</w:t>
            </w:r>
            <w:r w:rsidRPr="002C20AC">
              <w:rPr>
                <w:rFonts w:ascii="Times New Roman" w:eastAsia="Calibri" w:hAnsi="Times New Roman" w:cs="Times New Roman"/>
                <w:bCs/>
                <w:color w:val="FF0000"/>
                <w:sz w:val="20"/>
                <w:szCs w:val="20"/>
                <w:lang w:val="sr-Cyrl-CS"/>
              </w:rPr>
              <w:t xml:space="preserve"> </w:t>
            </w:r>
            <w:r w:rsidRPr="002C20AC">
              <w:rPr>
                <w:rFonts w:ascii="Times New Roman" w:eastAsia="Calibri" w:hAnsi="Times New Roman" w:cs="Times New Roman"/>
                <w:bCs/>
                <w:sz w:val="20"/>
                <w:szCs w:val="20"/>
                <w:lang w:val="sr-Cyrl-CS"/>
              </w:rPr>
              <w:t xml:space="preserve">Провера основних закона оптике. </w:t>
            </w:r>
            <w:r w:rsidRPr="002C20AC">
              <w:rPr>
                <w:rFonts w:ascii="Times New Roman" w:eastAsia="Calibri" w:hAnsi="Times New Roman" w:cs="Times New Roman"/>
                <w:noProof/>
                <w:sz w:val="20"/>
                <w:szCs w:val="20"/>
                <w:lang w:val="sr-Cyrl-CS"/>
              </w:rPr>
              <w:t>Одабрани једноставни е</w:t>
            </w:r>
            <w:proofErr w:type="spellStart"/>
            <w:r w:rsidRPr="002C20AC">
              <w:rPr>
                <w:rFonts w:ascii="Times New Roman" w:eastAsia="Calibri" w:hAnsi="Times New Roman" w:cs="Times New Roman"/>
                <w:iCs/>
                <w:sz w:val="20"/>
                <w:szCs w:val="20"/>
                <w:lang w:val="sr-Cyrl-CS"/>
              </w:rPr>
              <w:t>ксперименти</w:t>
            </w:r>
            <w:proofErr w:type="spellEnd"/>
            <w:r w:rsidRPr="002C20AC">
              <w:rPr>
                <w:rFonts w:ascii="Times New Roman" w:eastAsia="Calibri" w:hAnsi="Times New Roman" w:cs="Times New Roman"/>
                <w:iCs/>
                <w:sz w:val="20"/>
                <w:szCs w:val="20"/>
                <w:lang w:val="sr-Cyrl-CS"/>
              </w:rPr>
              <w:t xml:space="preserve"> погодни за </w:t>
            </w:r>
            <w:proofErr w:type="spellStart"/>
            <w:r w:rsidRPr="002C20AC">
              <w:rPr>
                <w:rFonts w:ascii="Times New Roman" w:eastAsia="Calibri" w:hAnsi="Times New Roman" w:cs="Times New Roman"/>
                <w:iCs/>
                <w:sz w:val="20"/>
                <w:szCs w:val="20"/>
                <w:lang w:val="sr-Cyrl-CS"/>
              </w:rPr>
              <w:t>дем</w:t>
            </w:r>
            <w:proofErr w:type="spellEnd"/>
            <w:r w:rsidRPr="002C20AC">
              <w:rPr>
                <w:rFonts w:ascii="Times New Roman" w:eastAsia="Calibri" w:hAnsi="Times New Roman" w:cs="Times New Roman"/>
                <w:iCs/>
                <w:sz w:val="20"/>
                <w:szCs w:val="20"/>
                <w:lang w:val="sr-Cyrl-RS"/>
              </w:rPr>
              <w:t>он</w:t>
            </w:r>
            <w:proofErr w:type="spellStart"/>
            <w:r w:rsidRPr="002C20AC">
              <w:rPr>
                <w:rFonts w:ascii="Times New Roman" w:eastAsia="Calibri" w:hAnsi="Times New Roman" w:cs="Times New Roman"/>
                <w:iCs/>
                <w:sz w:val="20"/>
                <w:szCs w:val="20"/>
                <w:lang w:val="sr-Cyrl-CS"/>
              </w:rPr>
              <w:t>страцију</w:t>
            </w:r>
            <w:proofErr w:type="spellEnd"/>
            <w:r w:rsidRPr="002C20AC">
              <w:rPr>
                <w:rFonts w:ascii="Times New Roman" w:eastAsia="Calibri" w:hAnsi="Times New Roman" w:cs="Times New Roman"/>
                <w:iCs/>
                <w:sz w:val="20"/>
                <w:szCs w:val="20"/>
                <w:lang w:val="sr-Cyrl-CS"/>
              </w:rPr>
              <w:t xml:space="preserve"> физичких појава које се обрађују у оквиру курса.</w:t>
            </w:r>
          </w:p>
        </w:tc>
      </w:tr>
      <w:tr w:rsidR="002C20AC" w:rsidRPr="002C20AC" w14:paraId="10521D8D"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46ABF2A"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Литература </w:t>
            </w:r>
          </w:p>
          <w:p w14:paraId="3E349476" w14:textId="77777777" w:rsidR="002C20AC" w:rsidRPr="002C20AC" w:rsidRDefault="002C20AC" w:rsidP="002C20AC">
            <w:pPr>
              <w:shd w:val="clear" w:color="auto" w:fill="FFFFFF"/>
              <w:spacing w:after="0" w:line="240" w:lineRule="auto"/>
              <w:rPr>
                <w:rFonts w:ascii="Times New Roman" w:eastAsia="Times New Roman" w:hAnsi="Times New Roman" w:cs="Times New Roman"/>
                <w:b/>
                <w:bCs/>
                <w:spacing w:val="-4"/>
                <w:sz w:val="20"/>
                <w:szCs w:val="20"/>
                <w:lang w:val="sr-Cyrl-CS"/>
              </w:rPr>
            </w:pPr>
            <w:r w:rsidRPr="002C20AC">
              <w:rPr>
                <w:rFonts w:ascii="Times New Roman" w:eastAsia="Times New Roman" w:hAnsi="Times New Roman" w:cs="Times New Roman"/>
                <w:sz w:val="20"/>
                <w:szCs w:val="20"/>
                <w:lang w:val="sr-Cyrl-CS"/>
              </w:rPr>
              <w:t xml:space="preserve">1. </w:t>
            </w:r>
            <w:proofErr w:type="spellStart"/>
            <w:r w:rsidRPr="002C20AC">
              <w:rPr>
                <w:rFonts w:ascii="Times New Roman" w:eastAsia="Times New Roman" w:hAnsi="Times New Roman" w:cs="Times New Roman"/>
                <w:sz w:val="20"/>
                <w:szCs w:val="20"/>
                <w:lang w:val="sr-Latn-RS"/>
              </w:rPr>
              <w:t>Бошњак</w:t>
            </w:r>
            <w:proofErr w:type="spellEnd"/>
            <w:r w:rsidRPr="002C20AC">
              <w:rPr>
                <w:rFonts w:ascii="Times New Roman" w:eastAsia="Times New Roman" w:hAnsi="Times New Roman" w:cs="Times New Roman"/>
                <w:sz w:val="20"/>
                <w:szCs w:val="20"/>
                <w:lang w:val="sr-Cyrl-RS"/>
              </w:rPr>
              <w:t xml:space="preserve"> Степановић,</w:t>
            </w:r>
            <w:r w:rsidRPr="002C20AC">
              <w:rPr>
                <w:rFonts w:ascii="Times New Roman" w:eastAsia="Times New Roman" w:hAnsi="Times New Roman" w:cs="Times New Roman"/>
                <w:sz w:val="20"/>
                <w:szCs w:val="20"/>
                <w:lang w:val="sr-Latn-RS"/>
              </w:rPr>
              <w:t xml:space="preserve"> М</w:t>
            </w:r>
            <w:r w:rsidRPr="002C20AC">
              <w:rPr>
                <w:rFonts w:ascii="Times New Roman" w:eastAsia="Times New Roman" w:hAnsi="Times New Roman" w:cs="Times New Roman"/>
                <w:sz w:val="20"/>
                <w:szCs w:val="20"/>
                <w:lang w:val="sr-Cyrl-RS"/>
              </w:rPr>
              <w:t xml:space="preserve">., </w:t>
            </w:r>
            <w:proofErr w:type="spellStart"/>
            <w:r w:rsidRPr="002C20AC">
              <w:rPr>
                <w:rFonts w:ascii="Times New Roman" w:eastAsia="Times New Roman" w:hAnsi="Times New Roman" w:cs="Times New Roman"/>
                <w:sz w:val="20"/>
                <w:szCs w:val="20"/>
                <w:lang w:val="sr-Cyrl-RS"/>
              </w:rPr>
              <w:t>Балаћ</w:t>
            </w:r>
            <w:proofErr w:type="spellEnd"/>
            <w:r w:rsidRPr="002C20AC">
              <w:rPr>
                <w:rFonts w:ascii="Times New Roman" w:eastAsia="Times New Roman" w:hAnsi="Times New Roman" w:cs="Times New Roman"/>
                <w:sz w:val="20"/>
                <w:szCs w:val="20"/>
                <w:lang w:val="sr-Cyrl-RS"/>
              </w:rPr>
              <w:t xml:space="preserve">, С. </w:t>
            </w:r>
            <w:r w:rsidRPr="002C20AC">
              <w:rPr>
                <w:rFonts w:ascii="Times New Roman" w:eastAsia="Times New Roman" w:hAnsi="Times New Roman" w:cs="Times New Roman"/>
                <w:i/>
                <w:sz w:val="20"/>
                <w:szCs w:val="20"/>
                <w:lang w:val="sr-Cyrl-RS"/>
              </w:rPr>
              <w:t>Физика скоро без формула</w:t>
            </w:r>
            <w:r w:rsidRPr="00DC5013">
              <w:rPr>
                <w:rFonts w:ascii="Times New Roman" w:eastAsia="Times New Roman" w:hAnsi="Times New Roman" w:cs="Times New Roman"/>
                <w:i/>
                <w:sz w:val="20"/>
                <w:szCs w:val="20"/>
                <w:lang w:val="sr-Cyrl-CS"/>
              </w:rPr>
              <w:t xml:space="preserve"> </w:t>
            </w:r>
            <w:r w:rsidRPr="002C20AC">
              <w:rPr>
                <w:rFonts w:ascii="Times New Roman" w:eastAsia="Times New Roman" w:hAnsi="Times New Roman" w:cs="Times New Roman"/>
                <w:i/>
                <w:sz w:val="20"/>
                <w:szCs w:val="20"/>
                <w:lang w:val="sr-Cyrl-RS"/>
              </w:rPr>
              <w:t xml:space="preserve">(одабрана поглавља физике за учитеље и васпитаче). </w:t>
            </w:r>
            <w:r w:rsidRPr="002C20AC">
              <w:rPr>
                <w:rFonts w:ascii="Times New Roman" w:eastAsia="Times New Roman" w:hAnsi="Times New Roman" w:cs="Times New Roman"/>
                <w:sz w:val="20"/>
                <w:szCs w:val="20"/>
                <w:lang w:val="sr-Cyrl-RS"/>
              </w:rPr>
              <w:t xml:space="preserve">(ауторизована скрипта). </w:t>
            </w:r>
          </w:p>
          <w:p w14:paraId="0230436B" w14:textId="77777777" w:rsidR="002C20AC" w:rsidRPr="002C20AC" w:rsidRDefault="002C20AC" w:rsidP="002C20AC">
            <w:pPr>
              <w:tabs>
                <w:tab w:val="left" w:pos="720"/>
                <w:tab w:val="center" w:pos="4320"/>
                <w:tab w:val="right" w:pos="8640"/>
              </w:tabs>
              <w:autoSpaceDN w:val="0"/>
              <w:spacing w:after="0" w:line="240" w:lineRule="auto"/>
              <w:jc w:val="both"/>
              <w:rPr>
                <w:rFonts w:ascii="Times New Roman" w:eastAsia="Times New Roman" w:hAnsi="Times New Roman" w:cs="Times New Roman"/>
                <w:sz w:val="20"/>
                <w:szCs w:val="20"/>
                <w:lang w:val="sr-Cyrl-RS" w:eastAsia="sr-Latn-CS"/>
              </w:rPr>
            </w:pPr>
            <w:r w:rsidRPr="002C20AC">
              <w:rPr>
                <w:rFonts w:ascii="Times New Roman" w:eastAsia="Times New Roman" w:hAnsi="Times New Roman" w:cs="Times New Roman"/>
                <w:sz w:val="20"/>
                <w:szCs w:val="20"/>
                <w:lang w:val="sr-Cyrl-CS" w:eastAsia="sr-Latn-CS"/>
              </w:rPr>
              <w:t xml:space="preserve">2. </w:t>
            </w:r>
            <w:proofErr w:type="spellStart"/>
            <w:r w:rsidRPr="002C20AC">
              <w:rPr>
                <w:rFonts w:ascii="Times New Roman" w:eastAsia="Times New Roman" w:hAnsi="Times New Roman" w:cs="Times New Roman"/>
                <w:sz w:val="20"/>
                <w:szCs w:val="20"/>
                <w:lang w:val="sr-Latn-RS" w:eastAsia="sr-Latn-CS"/>
              </w:rPr>
              <w:t>Бошњак</w:t>
            </w:r>
            <w:proofErr w:type="spellEnd"/>
            <w:r w:rsidRPr="002C20AC">
              <w:rPr>
                <w:rFonts w:ascii="Times New Roman" w:eastAsia="Times New Roman" w:hAnsi="Times New Roman" w:cs="Times New Roman"/>
                <w:sz w:val="20"/>
                <w:szCs w:val="20"/>
                <w:lang w:val="sr-Cyrl-RS" w:eastAsia="sr-Latn-CS"/>
              </w:rPr>
              <w:t xml:space="preserve"> Степановић, </w:t>
            </w:r>
            <w:r w:rsidRPr="002C20AC">
              <w:rPr>
                <w:rFonts w:ascii="Times New Roman" w:eastAsia="Times New Roman" w:hAnsi="Times New Roman" w:cs="Times New Roman"/>
                <w:sz w:val="20"/>
                <w:szCs w:val="20"/>
                <w:lang w:val="sr-Latn-RS" w:eastAsia="sr-Latn-CS"/>
              </w:rPr>
              <w:t>М</w:t>
            </w:r>
            <w:r w:rsidRPr="002C20AC">
              <w:rPr>
                <w:rFonts w:ascii="Times New Roman" w:eastAsia="Times New Roman" w:hAnsi="Times New Roman" w:cs="Times New Roman"/>
                <w:sz w:val="20"/>
                <w:szCs w:val="20"/>
                <w:lang w:val="sr-Cyrl-RS" w:eastAsia="sr-Latn-CS"/>
              </w:rPr>
              <w:t xml:space="preserve">., </w:t>
            </w:r>
            <w:proofErr w:type="spellStart"/>
            <w:r w:rsidRPr="002C20AC">
              <w:rPr>
                <w:rFonts w:ascii="Times New Roman" w:eastAsia="Times New Roman" w:hAnsi="Times New Roman" w:cs="Times New Roman"/>
                <w:sz w:val="20"/>
                <w:szCs w:val="20"/>
                <w:lang w:val="sr-Cyrl-RS" w:eastAsia="sr-Latn-CS"/>
              </w:rPr>
              <w:t>Обадовић</w:t>
            </w:r>
            <w:proofErr w:type="spellEnd"/>
            <w:r w:rsidRPr="002C20AC">
              <w:rPr>
                <w:rFonts w:ascii="Times New Roman" w:eastAsia="Times New Roman" w:hAnsi="Times New Roman" w:cs="Times New Roman"/>
                <w:sz w:val="20"/>
                <w:szCs w:val="20"/>
                <w:lang w:val="sr-Cyrl-RS" w:eastAsia="sr-Latn-CS"/>
              </w:rPr>
              <w:t xml:space="preserve">, Д., </w:t>
            </w:r>
            <w:proofErr w:type="spellStart"/>
            <w:r w:rsidRPr="002C20AC">
              <w:rPr>
                <w:rFonts w:ascii="Times New Roman" w:eastAsia="Times New Roman" w:hAnsi="Times New Roman" w:cs="Times New Roman"/>
                <w:sz w:val="20"/>
                <w:szCs w:val="20"/>
                <w:lang w:val="sr-Cyrl-RS" w:eastAsia="sr-Latn-CS"/>
              </w:rPr>
              <w:t>Балаћ</w:t>
            </w:r>
            <w:proofErr w:type="spellEnd"/>
            <w:r w:rsidRPr="002C20AC">
              <w:rPr>
                <w:rFonts w:ascii="Times New Roman" w:eastAsia="Times New Roman" w:hAnsi="Times New Roman" w:cs="Times New Roman"/>
                <w:sz w:val="20"/>
                <w:szCs w:val="20"/>
                <w:lang w:val="sr-Cyrl-RS" w:eastAsia="sr-Latn-CS"/>
              </w:rPr>
              <w:t>, С. (</w:t>
            </w:r>
            <w:r w:rsidRPr="002C20AC">
              <w:rPr>
                <w:rFonts w:ascii="Times New Roman" w:eastAsia="Times New Roman" w:hAnsi="Times New Roman" w:cs="Times New Roman"/>
                <w:sz w:val="20"/>
                <w:szCs w:val="20"/>
                <w:lang w:val="sr-Latn-RS" w:eastAsia="sr-Latn-CS"/>
              </w:rPr>
              <w:t>20</w:t>
            </w:r>
            <w:r w:rsidRPr="002C20AC">
              <w:rPr>
                <w:rFonts w:ascii="Times New Roman" w:eastAsia="Times New Roman" w:hAnsi="Times New Roman" w:cs="Times New Roman"/>
                <w:sz w:val="20"/>
                <w:szCs w:val="20"/>
                <w:lang w:val="sr-Cyrl-CS" w:eastAsia="sr-Latn-CS"/>
              </w:rPr>
              <w:t xml:space="preserve">21). </w:t>
            </w:r>
            <w:r w:rsidRPr="002C20AC">
              <w:rPr>
                <w:rFonts w:ascii="Times New Roman" w:eastAsia="Times New Roman" w:hAnsi="Times New Roman" w:cs="Times New Roman"/>
                <w:i/>
                <w:sz w:val="20"/>
                <w:szCs w:val="20"/>
                <w:lang w:val="sr-Cyrl-CS" w:eastAsia="sr-Latn-CS"/>
              </w:rPr>
              <w:t xml:space="preserve">Практикум лабораторијских вежби из Природних наука </w:t>
            </w:r>
            <w:r w:rsidRPr="002C20AC">
              <w:rPr>
                <w:rFonts w:ascii="Times New Roman" w:eastAsia="Times New Roman" w:hAnsi="Times New Roman" w:cs="Times New Roman"/>
                <w:i/>
                <w:sz w:val="20"/>
                <w:szCs w:val="20"/>
                <w:lang w:val="sr-Latn-RS" w:eastAsia="sr-Latn-CS"/>
              </w:rPr>
              <w:t>I</w:t>
            </w:r>
            <w:r w:rsidRPr="002C20AC">
              <w:rPr>
                <w:rFonts w:ascii="Times New Roman" w:eastAsia="Times New Roman" w:hAnsi="Times New Roman" w:cs="Times New Roman"/>
                <w:sz w:val="20"/>
                <w:szCs w:val="20"/>
                <w:lang w:val="sr-Cyrl-RS" w:eastAsia="sr-Latn-CS"/>
              </w:rPr>
              <w:t>.</w:t>
            </w:r>
            <w:r w:rsidRPr="002C20AC">
              <w:rPr>
                <w:rFonts w:ascii="Times New Roman" w:eastAsia="Times New Roman" w:hAnsi="Times New Roman" w:cs="Times New Roman"/>
                <w:sz w:val="20"/>
                <w:szCs w:val="20"/>
                <w:lang w:val="sr-Latn-RS" w:eastAsia="sr-Latn-CS"/>
              </w:rPr>
              <w:t xml:space="preserve"> </w:t>
            </w:r>
            <w:proofErr w:type="spellStart"/>
            <w:r w:rsidRPr="002C20AC">
              <w:rPr>
                <w:rFonts w:ascii="Times New Roman" w:eastAsia="Times New Roman" w:hAnsi="Times New Roman" w:cs="Times New Roman"/>
                <w:sz w:val="20"/>
                <w:szCs w:val="20"/>
                <w:lang w:val="sr-Latn-RS" w:eastAsia="sr-Latn-CS"/>
              </w:rPr>
              <w:t>Сомбор</w:t>
            </w:r>
            <w:proofErr w:type="spellEnd"/>
            <w:r w:rsidRPr="002C20AC">
              <w:rPr>
                <w:rFonts w:ascii="Times New Roman" w:eastAsia="Times New Roman" w:hAnsi="Times New Roman" w:cs="Times New Roman"/>
                <w:sz w:val="20"/>
                <w:szCs w:val="20"/>
                <w:lang w:val="sr-Cyrl-RS" w:eastAsia="sr-Latn-CS"/>
              </w:rPr>
              <w:t xml:space="preserve">: </w:t>
            </w:r>
            <w:proofErr w:type="spellStart"/>
            <w:r w:rsidRPr="002C20AC">
              <w:rPr>
                <w:rFonts w:ascii="Times New Roman" w:eastAsia="Times New Roman" w:hAnsi="Times New Roman" w:cs="Times New Roman"/>
                <w:sz w:val="20"/>
                <w:szCs w:val="20"/>
                <w:lang w:val="sr-Latn-RS" w:eastAsia="sr-Latn-CS"/>
              </w:rPr>
              <w:t>Педагошки</w:t>
            </w:r>
            <w:proofErr w:type="spellEnd"/>
            <w:r w:rsidRPr="002C20AC">
              <w:rPr>
                <w:rFonts w:ascii="Times New Roman" w:eastAsia="Times New Roman" w:hAnsi="Times New Roman" w:cs="Times New Roman"/>
                <w:sz w:val="20"/>
                <w:szCs w:val="20"/>
                <w:lang w:val="sr-Latn-RS" w:eastAsia="sr-Latn-CS"/>
              </w:rPr>
              <w:t xml:space="preserve"> </w:t>
            </w:r>
            <w:proofErr w:type="spellStart"/>
            <w:r w:rsidRPr="002C20AC">
              <w:rPr>
                <w:rFonts w:ascii="Times New Roman" w:eastAsia="Times New Roman" w:hAnsi="Times New Roman" w:cs="Times New Roman"/>
                <w:sz w:val="20"/>
                <w:szCs w:val="20"/>
                <w:lang w:val="sr-Latn-RS" w:eastAsia="sr-Latn-CS"/>
              </w:rPr>
              <w:t>факултет</w:t>
            </w:r>
            <w:proofErr w:type="spellEnd"/>
            <w:r w:rsidRPr="002C20AC">
              <w:rPr>
                <w:rFonts w:ascii="Times New Roman" w:eastAsia="Times New Roman" w:hAnsi="Times New Roman" w:cs="Times New Roman"/>
                <w:sz w:val="20"/>
                <w:szCs w:val="20"/>
                <w:lang w:val="sr-Latn-RS" w:eastAsia="sr-Latn-CS"/>
              </w:rPr>
              <w:t xml:space="preserve"> у </w:t>
            </w:r>
            <w:proofErr w:type="spellStart"/>
            <w:r w:rsidRPr="002C20AC">
              <w:rPr>
                <w:rFonts w:ascii="Times New Roman" w:eastAsia="Times New Roman" w:hAnsi="Times New Roman" w:cs="Times New Roman"/>
                <w:sz w:val="20"/>
                <w:szCs w:val="20"/>
                <w:lang w:val="sr-Latn-RS" w:eastAsia="sr-Latn-CS"/>
              </w:rPr>
              <w:t>Сомбору</w:t>
            </w:r>
            <w:proofErr w:type="spellEnd"/>
            <w:r w:rsidRPr="002C20AC">
              <w:rPr>
                <w:rFonts w:ascii="Times New Roman" w:eastAsia="Times New Roman" w:hAnsi="Times New Roman" w:cs="Times New Roman"/>
                <w:sz w:val="20"/>
                <w:szCs w:val="20"/>
                <w:lang w:val="sr-Cyrl-RS" w:eastAsia="sr-Latn-CS"/>
              </w:rPr>
              <w:t>.</w:t>
            </w:r>
          </w:p>
          <w:p w14:paraId="10971D77"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Times New Roman" w:hAnsi="Times New Roman" w:cs="Times New Roman"/>
                <w:sz w:val="20"/>
                <w:szCs w:val="20"/>
                <w:lang w:val="sr-Cyrl-RS"/>
              </w:rPr>
              <w:t xml:space="preserve">3. </w:t>
            </w:r>
            <w:proofErr w:type="spellStart"/>
            <w:r w:rsidRPr="002C20AC">
              <w:rPr>
                <w:rFonts w:ascii="Times New Roman" w:eastAsia="Times New Roman" w:hAnsi="Times New Roman" w:cs="Times New Roman"/>
                <w:sz w:val="20"/>
                <w:szCs w:val="20"/>
                <w:lang w:val="sr-Cyrl-RS"/>
              </w:rPr>
              <w:t>Обадовић</w:t>
            </w:r>
            <w:proofErr w:type="spellEnd"/>
            <w:r w:rsidRPr="002C20AC">
              <w:rPr>
                <w:rFonts w:ascii="Times New Roman" w:eastAsia="Times New Roman" w:hAnsi="Times New Roman" w:cs="Times New Roman"/>
                <w:sz w:val="20"/>
                <w:szCs w:val="20"/>
                <w:lang w:val="sr-Cyrl-RS"/>
              </w:rPr>
              <w:t>, Д., Бошњак, М. (2009). Једноставни физички огледи у разредној настави. Сомбор: Педагошки факултет у Сомбору.</w:t>
            </w:r>
          </w:p>
        </w:tc>
      </w:tr>
      <w:tr w:rsidR="002C20AC" w:rsidRPr="002C20AC" w14:paraId="0D5DB105" w14:textId="77777777" w:rsidTr="00A6336E">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94460FF"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Број часова </w:t>
            </w:r>
            <w:r w:rsidRPr="002C20AC">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0F49E803"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Latn-RS"/>
              </w:rPr>
            </w:pPr>
            <w:r w:rsidRPr="002C20AC">
              <w:rPr>
                <w:rFonts w:ascii="Times New Roman" w:eastAsia="Calibri" w:hAnsi="Times New Roman" w:cs="Times New Roman"/>
                <w:b/>
                <w:sz w:val="20"/>
                <w:szCs w:val="20"/>
                <w:lang w:val="sr-Cyrl-CS"/>
              </w:rPr>
              <w:t>Теоријска настава:</w:t>
            </w:r>
            <w:r w:rsidRPr="002C20AC">
              <w:rPr>
                <w:rFonts w:ascii="Times New Roman" w:eastAsia="Calibri" w:hAnsi="Times New Roman" w:cs="Times New Roman"/>
                <w:b/>
                <w:sz w:val="20"/>
                <w:szCs w:val="20"/>
                <w:lang w:val="sr-Latn-RS"/>
              </w:rPr>
              <w:t xml:space="preserve"> </w:t>
            </w:r>
            <w:r w:rsidRPr="002C20AC">
              <w:rPr>
                <w:rFonts w:ascii="Times New Roman" w:eastAsia="Calibri" w:hAnsi="Times New Roman" w:cs="Times New Roman"/>
                <w:bCs/>
                <w:sz w:val="20"/>
                <w:szCs w:val="20"/>
                <w:lang w:val="sr-Latn-RS"/>
              </w:rPr>
              <w:t>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2156789C"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Latn-RS"/>
              </w:rPr>
            </w:pPr>
            <w:r w:rsidRPr="002C20AC">
              <w:rPr>
                <w:rFonts w:ascii="Times New Roman" w:eastAsia="Calibri" w:hAnsi="Times New Roman" w:cs="Times New Roman"/>
                <w:b/>
                <w:sz w:val="20"/>
                <w:szCs w:val="20"/>
                <w:lang w:val="sr-Cyrl-CS"/>
              </w:rPr>
              <w:t>Практична настава:</w:t>
            </w:r>
            <w:r w:rsidRPr="002C20AC">
              <w:rPr>
                <w:rFonts w:ascii="Times New Roman" w:eastAsia="Calibri" w:hAnsi="Times New Roman" w:cs="Times New Roman"/>
                <w:b/>
                <w:sz w:val="20"/>
                <w:szCs w:val="20"/>
                <w:lang w:val="sr-Latn-RS"/>
              </w:rPr>
              <w:t xml:space="preserve"> </w:t>
            </w:r>
            <w:r w:rsidRPr="002C20AC">
              <w:rPr>
                <w:rFonts w:ascii="Times New Roman" w:eastAsia="Calibri" w:hAnsi="Times New Roman" w:cs="Times New Roman"/>
                <w:bCs/>
                <w:sz w:val="20"/>
                <w:szCs w:val="20"/>
                <w:lang w:val="sr-Latn-RS"/>
              </w:rPr>
              <w:t>2</w:t>
            </w:r>
          </w:p>
        </w:tc>
      </w:tr>
      <w:tr w:rsidR="002C20AC" w:rsidRPr="002C20AC" w14:paraId="4931A586"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E5CD712"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Методе извођења наставе</w:t>
            </w:r>
          </w:p>
          <w:p w14:paraId="2AB3A79B" w14:textId="77777777" w:rsidR="002C20AC" w:rsidRPr="002C20AC" w:rsidRDefault="002C20AC" w:rsidP="002C20AC">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bCs/>
                <w:color w:val="000000"/>
                <w:spacing w:val="-1"/>
                <w:sz w:val="20"/>
                <w:szCs w:val="20"/>
                <w:lang w:val="sr-Cyrl-CS"/>
              </w:rPr>
              <w:t xml:space="preserve">монолошко-дијалошка,  </w:t>
            </w:r>
            <w:proofErr w:type="spellStart"/>
            <w:r w:rsidRPr="002C20AC">
              <w:rPr>
                <w:rFonts w:ascii="Times New Roman" w:eastAsia="Calibri" w:hAnsi="Times New Roman" w:cs="Times New Roman"/>
                <w:bCs/>
                <w:color w:val="000000"/>
                <w:spacing w:val="-1"/>
                <w:sz w:val="20"/>
                <w:szCs w:val="20"/>
                <w:lang w:val="sr-Cyrl-CS"/>
              </w:rPr>
              <w:t>демонстрациона</w:t>
            </w:r>
            <w:proofErr w:type="spellEnd"/>
            <w:r w:rsidRPr="002C20AC">
              <w:rPr>
                <w:rFonts w:ascii="Times New Roman" w:eastAsia="Calibri" w:hAnsi="Times New Roman" w:cs="Times New Roman"/>
                <w:bCs/>
                <w:color w:val="000000"/>
                <w:spacing w:val="-1"/>
                <w:sz w:val="20"/>
                <w:szCs w:val="20"/>
                <w:lang w:val="sr-Cyrl-CS"/>
              </w:rPr>
              <w:t xml:space="preserve"> и лабораторијско-експериментална</w:t>
            </w:r>
          </w:p>
        </w:tc>
      </w:tr>
      <w:tr w:rsidR="002C20AC" w:rsidRPr="002C20AC" w14:paraId="114B391B" w14:textId="77777777" w:rsidTr="00A6336E">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0A7D2B6"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Оцена  знања (максимални број поена 100)</w:t>
            </w:r>
          </w:p>
        </w:tc>
      </w:tr>
      <w:tr w:rsidR="002C20AC" w:rsidRPr="002C20AC" w14:paraId="171091D4" w14:textId="77777777" w:rsidTr="00A6336E">
        <w:trPr>
          <w:trHeight w:val="395"/>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DDA8200" w14:textId="77777777" w:rsidR="002C20AC" w:rsidRPr="002C20AC" w:rsidRDefault="002C20AC" w:rsidP="002C20AC">
            <w:pPr>
              <w:tabs>
                <w:tab w:val="left" w:pos="567"/>
              </w:tabs>
              <w:spacing w:after="60" w:line="240" w:lineRule="auto"/>
              <w:rPr>
                <w:rFonts w:ascii="Times New Roman" w:eastAsia="Calibri" w:hAnsi="Times New Roman" w:cs="Times New Roman"/>
                <w:b/>
                <w:iCs/>
                <w:sz w:val="20"/>
                <w:szCs w:val="20"/>
                <w:lang w:val="sr-Cyrl-CS"/>
              </w:rPr>
            </w:pPr>
            <w:r w:rsidRPr="002C20AC">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12B9EE87" w14:textId="77777777" w:rsidR="002C20AC" w:rsidRPr="002C20AC" w:rsidRDefault="002C20AC" w:rsidP="002C20AC">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поена</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2007130"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602DE21"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sz w:val="20"/>
                <w:szCs w:val="20"/>
                <w:lang w:val="sr-Cyrl-CS"/>
              </w:rPr>
              <w:t>поена</w:t>
            </w:r>
          </w:p>
        </w:tc>
      </w:tr>
      <w:tr w:rsidR="002C20AC" w:rsidRPr="002C20AC" w14:paraId="20FF4F7F" w14:textId="77777777" w:rsidTr="00A6336E">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1B72377"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19D887F1"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Latn-RS"/>
              </w:rPr>
            </w:pPr>
            <w:r w:rsidRPr="002C20AC">
              <w:rPr>
                <w:rFonts w:ascii="Times New Roman" w:eastAsia="Calibri" w:hAnsi="Times New Roman" w:cs="Times New Roman"/>
                <w:b/>
                <w:bCs/>
                <w:sz w:val="20"/>
                <w:szCs w:val="20"/>
                <w:lang w:val="sr-Latn-RS"/>
              </w:rPr>
              <w:t>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2E3D7D5"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19DBD176"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25</w:t>
            </w:r>
          </w:p>
        </w:tc>
      </w:tr>
      <w:tr w:rsidR="002C20AC" w:rsidRPr="002C20AC" w14:paraId="2CE01042" w14:textId="77777777" w:rsidTr="00A6336E">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D997461"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активност у току вежби</w:t>
            </w:r>
          </w:p>
        </w:tc>
        <w:tc>
          <w:tcPr>
            <w:tcW w:w="1960" w:type="dxa"/>
            <w:tcBorders>
              <w:top w:val="single" w:sz="4" w:space="0" w:color="auto"/>
              <w:left w:val="single" w:sz="4" w:space="0" w:color="auto"/>
              <w:bottom w:val="single" w:sz="4" w:space="0" w:color="auto"/>
              <w:right w:val="single" w:sz="4" w:space="0" w:color="auto"/>
            </w:tcBorders>
            <w:vAlign w:val="center"/>
          </w:tcPr>
          <w:p w14:paraId="0312A4C1"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Latn-RS"/>
              </w:rPr>
            </w:pPr>
            <w:r w:rsidRPr="002C20AC">
              <w:rPr>
                <w:rFonts w:ascii="Times New Roman" w:eastAsia="Calibri" w:hAnsi="Times New Roman" w:cs="Times New Roman"/>
                <w:b/>
                <w:bCs/>
                <w:sz w:val="20"/>
                <w:szCs w:val="20"/>
                <w:lang w:val="sr-Latn-R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D4728CC"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 xml:space="preserve">усмени </w:t>
            </w:r>
            <w:proofErr w:type="spellStart"/>
            <w:r w:rsidRPr="002C20AC">
              <w:rPr>
                <w:rFonts w:ascii="Times New Roman" w:eastAsia="Calibri" w:hAnsi="Times New Roman" w:cs="Times New Roman"/>
                <w:sz w:val="20"/>
                <w:szCs w:val="20"/>
                <w:lang w:val="sr-Cyrl-CS"/>
              </w:rPr>
              <w:t>исп</w:t>
            </w:r>
            <w:proofErr w:type="spellEnd"/>
            <w:r w:rsidRPr="002C20AC">
              <w:rPr>
                <w:rFonts w:ascii="Times New Roman" w:eastAsia="Calibri" w:hAnsi="Times New Roman" w:cs="Times New Roman"/>
                <w:sz w:val="20"/>
                <w:szCs w:val="20"/>
                <w:lang w:val="sr-Cyrl-RS"/>
              </w:rPr>
              <w:t>и</w:t>
            </w:r>
            <w:r w:rsidRPr="002C20AC">
              <w:rPr>
                <w:rFonts w:ascii="Times New Roman" w:eastAsia="Calibri" w:hAnsi="Times New Roman" w:cs="Times New Roman"/>
                <w:sz w:val="20"/>
                <w:szCs w:val="20"/>
                <w:lang w:val="sr-Cyrl-CS"/>
              </w:rPr>
              <w:t>т</w:t>
            </w:r>
          </w:p>
        </w:tc>
        <w:tc>
          <w:tcPr>
            <w:tcW w:w="1244" w:type="dxa"/>
            <w:tcBorders>
              <w:top w:val="single" w:sz="4" w:space="0" w:color="auto"/>
              <w:left w:val="single" w:sz="4" w:space="0" w:color="auto"/>
              <w:bottom w:val="single" w:sz="4" w:space="0" w:color="auto"/>
              <w:right w:val="single" w:sz="4" w:space="0" w:color="auto"/>
            </w:tcBorders>
            <w:vAlign w:val="center"/>
          </w:tcPr>
          <w:p w14:paraId="2DF50C27"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20</w:t>
            </w:r>
          </w:p>
        </w:tc>
      </w:tr>
      <w:tr w:rsidR="002C20AC" w:rsidRPr="002C20AC" w14:paraId="766A3C0C" w14:textId="77777777" w:rsidTr="00A6336E">
        <w:trPr>
          <w:trHeight w:val="227"/>
          <w:jc w:val="center"/>
        </w:trPr>
        <w:tc>
          <w:tcPr>
            <w:tcW w:w="3146" w:type="dxa"/>
            <w:tcBorders>
              <w:top w:val="single" w:sz="4" w:space="0" w:color="auto"/>
              <w:left w:val="single" w:sz="4" w:space="0" w:color="auto"/>
              <w:bottom w:val="single" w:sz="4" w:space="0" w:color="auto"/>
              <w:right w:val="single" w:sz="4" w:space="0" w:color="auto"/>
            </w:tcBorders>
            <w:hideMark/>
          </w:tcPr>
          <w:p w14:paraId="2ADC7085"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RS"/>
              </w:rPr>
              <w:t>Колоквијуми  - рачунски</w:t>
            </w:r>
          </w:p>
        </w:tc>
        <w:tc>
          <w:tcPr>
            <w:tcW w:w="1960" w:type="dxa"/>
            <w:tcBorders>
              <w:top w:val="single" w:sz="4" w:space="0" w:color="auto"/>
              <w:left w:val="single" w:sz="4" w:space="0" w:color="auto"/>
              <w:bottom w:val="single" w:sz="4" w:space="0" w:color="auto"/>
              <w:right w:val="single" w:sz="4" w:space="0" w:color="auto"/>
            </w:tcBorders>
            <w:vAlign w:val="center"/>
          </w:tcPr>
          <w:p w14:paraId="65D56F29"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81677B9"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20FBC967"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p>
        </w:tc>
      </w:tr>
      <w:tr w:rsidR="002C20AC" w:rsidRPr="002C20AC" w14:paraId="4C55AE0B" w14:textId="77777777" w:rsidTr="00A6336E">
        <w:trPr>
          <w:trHeight w:val="227"/>
          <w:jc w:val="center"/>
        </w:trPr>
        <w:tc>
          <w:tcPr>
            <w:tcW w:w="3146" w:type="dxa"/>
            <w:tcBorders>
              <w:top w:val="single" w:sz="4" w:space="0" w:color="auto"/>
              <w:left w:val="single" w:sz="4" w:space="0" w:color="auto"/>
              <w:bottom w:val="single" w:sz="4" w:space="0" w:color="auto"/>
              <w:right w:val="single" w:sz="4" w:space="0" w:color="auto"/>
            </w:tcBorders>
            <w:hideMark/>
          </w:tcPr>
          <w:p w14:paraId="648E8B13" w14:textId="77777777" w:rsidR="002C20AC" w:rsidRPr="002C20AC" w:rsidRDefault="002C20AC" w:rsidP="002C20AC">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RS"/>
              </w:rPr>
              <w:t>Колоквијум  - лабораторијски</w:t>
            </w:r>
          </w:p>
        </w:tc>
        <w:tc>
          <w:tcPr>
            <w:tcW w:w="1960" w:type="dxa"/>
            <w:tcBorders>
              <w:top w:val="single" w:sz="4" w:space="0" w:color="auto"/>
              <w:left w:val="single" w:sz="4" w:space="0" w:color="auto"/>
              <w:bottom w:val="single" w:sz="4" w:space="0" w:color="auto"/>
              <w:right w:val="single" w:sz="4" w:space="0" w:color="auto"/>
            </w:tcBorders>
            <w:vAlign w:val="center"/>
          </w:tcPr>
          <w:p w14:paraId="4B7A3556" w14:textId="77777777" w:rsidR="002C20AC" w:rsidRPr="002C20AC" w:rsidRDefault="002C20AC" w:rsidP="002C20AC">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15</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2A5D117D"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4F74BBCE" w14:textId="77777777" w:rsidR="002C20AC" w:rsidRPr="002C20AC" w:rsidRDefault="002C20AC" w:rsidP="002C20AC">
            <w:pPr>
              <w:tabs>
                <w:tab w:val="left" w:pos="567"/>
              </w:tabs>
              <w:spacing w:after="60" w:line="240" w:lineRule="auto"/>
              <w:rPr>
                <w:rFonts w:ascii="Times New Roman" w:eastAsia="Calibri" w:hAnsi="Times New Roman" w:cs="Times New Roman"/>
                <w:i/>
                <w:iCs/>
                <w:sz w:val="20"/>
                <w:szCs w:val="20"/>
                <w:lang w:val="sr-Cyrl-CS"/>
              </w:rPr>
            </w:pPr>
          </w:p>
        </w:tc>
      </w:tr>
      <w:bookmarkEnd w:id="15"/>
    </w:tbl>
    <w:p w14:paraId="0E02BE88" w14:textId="77777777" w:rsidR="002C20AC" w:rsidRDefault="002C20AC" w:rsidP="002C20AC">
      <w:pPr>
        <w:rPr>
          <w:lang w:val="sr-Latn-RS"/>
        </w:rPr>
      </w:pPr>
    </w:p>
    <w:p w14:paraId="1A54156A" w14:textId="58FE4D00" w:rsidR="00BD4566" w:rsidRDefault="002C20AC">
      <w:pPr>
        <w:rPr>
          <w:lang w:val="sr-Latn-RS"/>
        </w:rPr>
      </w:pPr>
      <w:r>
        <w:rPr>
          <w:lang w:val="sr-Latn-RS"/>
        </w:rPr>
        <w:br w:type="page"/>
      </w:r>
    </w:p>
    <w:p w14:paraId="2456D9E9" w14:textId="77777777" w:rsidR="00BD4566" w:rsidRDefault="00BD4566">
      <w:pPr>
        <w:rPr>
          <w:lang w:val="sr-Latn-RS"/>
        </w:rPr>
      </w:pPr>
    </w:p>
    <w:tbl>
      <w:tblPr>
        <w:tblW w:w="9747" w:type="dxa"/>
        <w:tblInd w:w="789" w:type="dxa"/>
        <w:tblLayout w:type="fixed"/>
        <w:tblLook w:val="0000" w:firstRow="0" w:lastRow="0" w:firstColumn="0" w:lastColumn="0" w:noHBand="0" w:noVBand="0"/>
      </w:tblPr>
      <w:tblGrid>
        <w:gridCol w:w="2877"/>
        <w:gridCol w:w="1807"/>
        <w:gridCol w:w="1053"/>
        <w:gridCol w:w="1835"/>
        <w:gridCol w:w="2175"/>
      </w:tblGrid>
      <w:tr w:rsidR="007A3EBD" w:rsidRPr="007A3EBD" w14:paraId="2C183C00"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35EEFACC"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Студијски</w:t>
            </w:r>
            <w:proofErr w:type="spellEnd"/>
            <w:r w:rsidRPr="007A3EBD">
              <w:rPr>
                <w:rFonts w:ascii="Times New Roman" w:eastAsia="Times New Roman" w:hAnsi="Times New Roman" w:cs="Times New Roman"/>
                <w:b/>
                <w:sz w:val="20"/>
                <w:szCs w:val="20"/>
                <w:lang w:eastAsia="sr-Latn-RS"/>
              </w:rPr>
              <w:t xml:space="preserve"> </w:t>
            </w:r>
            <w:proofErr w:type="spellStart"/>
            <w:proofErr w:type="gramStart"/>
            <w:r w:rsidRPr="007A3EBD">
              <w:rPr>
                <w:rFonts w:ascii="Times New Roman" w:eastAsia="Times New Roman" w:hAnsi="Times New Roman" w:cs="Times New Roman"/>
                <w:b/>
                <w:sz w:val="20"/>
                <w:szCs w:val="20"/>
                <w:lang w:eastAsia="sr-Latn-RS"/>
              </w:rPr>
              <w:t>програм</w:t>
            </w:r>
            <w:proofErr w:type="spellEnd"/>
            <w:r w:rsidRPr="007A3EBD">
              <w:rPr>
                <w:rFonts w:ascii="Times New Roman" w:eastAsia="Times New Roman" w:hAnsi="Times New Roman" w:cs="Times New Roman"/>
                <w:b/>
                <w:sz w:val="20"/>
                <w:szCs w:val="20"/>
                <w:lang w:eastAsia="sr-Latn-RS"/>
              </w:rPr>
              <w:t xml:space="preserve"> :</w:t>
            </w:r>
            <w:proofErr w:type="gramEnd"/>
            <w:r w:rsidRPr="007A3EBD">
              <w:rPr>
                <w:rFonts w:ascii="Times New Roman" w:eastAsia="Times New Roman" w:hAnsi="Times New Roman" w:cs="Times New Roman"/>
                <w:b/>
                <w:sz w:val="20"/>
                <w:szCs w:val="20"/>
                <w:lang w:eastAsia="sr-Latn-RS"/>
              </w:rPr>
              <w:t xml:space="preserve">  ОУЧ; ОВА; ОБИ</w:t>
            </w:r>
          </w:p>
        </w:tc>
      </w:tr>
      <w:tr w:rsidR="007A3EBD" w:rsidRPr="007A3EBD" w14:paraId="1EBFD683"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38C2A850"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b/>
                <w:sz w:val="20"/>
                <w:szCs w:val="20"/>
                <w:lang w:eastAsia="sr-Latn-RS"/>
              </w:rPr>
              <w:t>Назив</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предмета</w:t>
            </w:r>
            <w:proofErr w:type="spellEnd"/>
            <w:r w:rsidRPr="007A3EBD">
              <w:rPr>
                <w:rFonts w:ascii="Times New Roman" w:eastAsia="Times New Roman" w:hAnsi="Times New Roman" w:cs="Times New Roman"/>
                <w:b/>
                <w:sz w:val="20"/>
                <w:szCs w:val="20"/>
                <w:lang w:eastAsia="sr-Latn-RS"/>
              </w:rPr>
              <w:t xml:space="preserve">: </w:t>
            </w:r>
            <w:bookmarkStart w:id="16" w:name="инфуобр"/>
            <w:proofErr w:type="spellStart"/>
            <w:r w:rsidRPr="007A3EBD">
              <w:rPr>
                <w:rFonts w:ascii="Times New Roman" w:eastAsia="Times New Roman" w:hAnsi="Times New Roman" w:cs="Times New Roman"/>
                <w:b/>
                <w:sz w:val="20"/>
                <w:szCs w:val="20"/>
                <w:lang w:eastAsia="sr-Latn-RS"/>
              </w:rPr>
              <w:t>Информатика</w:t>
            </w:r>
            <w:proofErr w:type="spellEnd"/>
            <w:r w:rsidRPr="007A3EBD">
              <w:rPr>
                <w:rFonts w:ascii="Times New Roman" w:eastAsia="Times New Roman" w:hAnsi="Times New Roman" w:cs="Times New Roman"/>
                <w:b/>
                <w:sz w:val="20"/>
                <w:szCs w:val="20"/>
                <w:lang w:eastAsia="sr-Latn-RS"/>
              </w:rPr>
              <w:t xml:space="preserve"> у </w:t>
            </w:r>
            <w:proofErr w:type="spellStart"/>
            <w:r w:rsidRPr="007A3EBD">
              <w:rPr>
                <w:rFonts w:ascii="Times New Roman" w:eastAsia="Times New Roman" w:hAnsi="Times New Roman" w:cs="Times New Roman"/>
                <w:b/>
                <w:sz w:val="20"/>
                <w:szCs w:val="20"/>
                <w:lang w:eastAsia="sr-Latn-RS"/>
              </w:rPr>
              <w:t>образовању</w:t>
            </w:r>
            <w:bookmarkEnd w:id="16"/>
            <w:proofErr w:type="spellEnd"/>
          </w:p>
        </w:tc>
      </w:tr>
      <w:tr w:rsidR="007A3EBD" w:rsidRPr="007A3EBD" w14:paraId="3495C77E"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40952413"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color w:val="000000"/>
                <w:sz w:val="20"/>
                <w:szCs w:val="20"/>
                <w:lang w:eastAsia="sr-Latn-RS"/>
              </w:rPr>
            </w:pPr>
            <w:proofErr w:type="spellStart"/>
            <w:r w:rsidRPr="007A3EBD">
              <w:rPr>
                <w:rFonts w:ascii="Times New Roman" w:eastAsia="Times New Roman" w:hAnsi="Times New Roman" w:cs="Times New Roman"/>
                <w:b/>
                <w:color w:val="000000"/>
                <w:sz w:val="20"/>
                <w:szCs w:val="20"/>
                <w:lang w:eastAsia="sr-Latn-RS"/>
              </w:rPr>
              <w:t>Наставник</w:t>
            </w:r>
            <w:proofErr w:type="spellEnd"/>
            <w:r w:rsidRPr="007A3EBD">
              <w:rPr>
                <w:rFonts w:ascii="Times New Roman" w:eastAsia="Times New Roman" w:hAnsi="Times New Roman" w:cs="Times New Roman"/>
                <w:b/>
                <w:color w:val="000000"/>
                <w:sz w:val="20"/>
                <w:szCs w:val="20"/>
                <w:lang w:eastAsia="sr-Latn-RS"/>
              </w:rPr>
              <w:t xml:space="preserve">: </w:t>
            </w:r>
            <w:proofErr w:type="spellStart"/>
            <w:r w:rsidRPr="007A3EBD">
              <w:rPr>
                <w:rFonts w:ascii="Times New Roman" w:eastAsia="Times New Roman" w:hAnsi="Times New Roman" w:cs="Times New Roman"/>
                <w:b/>
                <w:color w:val="000000"/>
                <w:sz w:val="20"/>
                <w:szCs w:val="20"/>
                <w:lang w:eastAsia="sr-Latn-RS"/>
              </w:rPr>
              <w:t>Милинко</w:t>
            </w:r>
            <w:proofErr w:type="spellEnd"/>
            <w:r w:rsidRPr="007A3EBD">
              <w:rPr>
                <w:rFonts w:ascii="Times New Roman" w:eastAsia="Times New Roman" w:hAnsi="Times New Roman" w:cs="Times New Roman"/>
                <w:b/>
                <w:color w:val="000000"/>
                <w:sz w:val="20"/>
                <w:szCs w:val="20"/>
                <w:lang w:eastAsia="sr-Latn-RS"/>
              </w:rPr>
              <w:t xml:space="preserve"> М. </w:t>
            </w:r>
            <w:proofErr w:type="spellStart"/>
            <w:r w:rsidRPr="007A3EBD">
              <w:rPr>
                <w:rFonts w:ascii="Times New Roman" w:eastAsia="Times New Roman" w:hAnsi="Times New Roman" w:cs="Times New Roman"/>
                <w:b/>
                <w:color w:val="000000"/>
                <w:sz w:val="20"/>
                <w:szCs w:val="20"/>
                <w:lang w:eastAsia="sr-Latn-RS"/>
              </w:rPr>
              <w:t>Мандић</w:t>
            </w:r>
            <w:proofErr w:type="spellEnd"/>
          </w:p>
        </w:tc>
      </w:tr>
      <w:tr w:rsidR="007A3EBD" w:rsidRPr="007A3EBD" w14:paraId="7FAA00F5"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7112F766"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b/>
                <w:sz w:val="20"/>
                <w:szCs w:val="20"/>
                <w:lang w:eastAsia="sr-Latn-RS"/>
              </w:rPr>
              <w:t>Статус</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предмета</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oбавезни</w:t>
            </w:r>
            <w:proofErr w:type="spellEnd"/>
          </w:p>
        </w:tc>
      </w:tr>
      <w:tr w:rsidR="007A3EBD" w:rsidRPr="007A3EBD" w14:paraId="1A9D4B74"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37F3AF6A"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b/>
                <w:sz w:val="20"/>
                <w:szCs w:val="20"/>
                <w:lang w:eastAsia="sr-Latn-RS"/>
              </w:rPr>
              <w:t>Број</w:t>
            </w:r>
            <w:proofErr w:type="spellEnd"/>
            <w:r w:rsidRPr="007A3EBD">
              <w:rPr>
                <w:rFonts w:ascii="Times New Roman" w:eastAsia="Times New Roman" w:hAnsi="Times New Roman" w:cs="Times New Roman"/>
                <w:b/>
                <w:sz w:val="20"/>
                <w:szCs w:val="20"/>
                <w:lang w:eastAsia="sr-Latn-RS"/>
              </w:rPr>
              <w:t xml:space="preserve"> ЕСПБ:4</w:t>
            </w:r>
          </w:p>
        </w:tc>
      </w:tr>
      <w:tr w:rsidR="007A3EBD" w:rsidRPr="007A3EBD" w14:paraId="69060C70"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1F6461BB"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b/>
                <w:sz w:val="20"/>
                <w:szCs w:val="20"/>
                <w:lang w:eastAsia="sr-Latn-RS"/>
              </w:rPr>
              <w:t>Услов</w:t>
            </w:r>
            <w:proofErr w:type="spellEnd"/>
            <w:r w:rsidRPr="007A3EBD">
              <w:rPr>
                <w:rFonts w:ascii="Times New Roman" w:eastAsia="Times New Roman" w:hAnsi="Times New Roman" w:cs="Times New Roman"/>
                <w:b/>
                <w:sz w:val="20"/>
                <w:szCs w:val="20"/>
                <w:lang w:eastAsia="sr-Latn-RS"/>
              </w:rPr>
              <w:t>: -</w:t>
            </w:r>
          </w:p>
        </w:tc>
      </w:tr>
      <w:tr w:rsidR="007A3EBD" w:rsidRPr="007A3EBD" w14:paraId="59FC2F43"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281805CC"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Циљ</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предмета</w:t>
            </w:r>
            <w:proofErr w:type="spellEnd"/>
          </w:p>
          <w:p w14:paraId="3CA3262C"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Циљеви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овог</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предмета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студенти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овладају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друштвеним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развојем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информатике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информатичких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технологија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спознају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процес</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информатизације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области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образовања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прихвате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информациону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теорију</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спознају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допринос</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информатике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образовној</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комуникацији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Такође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циљ</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студенти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упознају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могућностима</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начинима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примене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информатике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предностима</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манама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њене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употребе</w:t>
            </w:r>
            <w:proofErr w:type="spellEnd"/>
            <w:r w:rsidRPr="007A3EBD">
              <w:rPr>
                <w:rFonts w:ascii="Times New Roman" w:eastAsia="Times New Roman" w:hAnsi="Times New Roman" w:cs="Times New Roman"/>
                <w:sz w:val="20"/>
                <w:szCs w:val="20"/>
                <w:lang w:eastAsia="sr-Latn-RS"/>
              </w:rPr>
              <w:t>.</w:t>
            </w:r>
          </w:p>
        </w:tc>
      </w:tr>
      <w:tr w:rsidR="007A3EBD" w:rsidRPr="007A3EBD" w14:paraId="4FFF15E9"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3AAE0FE8"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Исход</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предмета</w:t>
            </w:r>
            <w:proofErr w:type="spellEnd"/>
            <w:r w:rsidRPr="007A3EBD">
              <w:rPr>
                <w:rFonts w:ascii="Times New Roman" w:eastAsia="Times New Roman" w:hAnsi="Times New Roman" w:cs="Times New Roman"/>
                <w:b/>
                <w:sz w:val="20"/>
                <w:szCs w:val="20"/>
                <w:lang w:eastAsia="sr-Latn-RS"/>
              </w:rPr>
              <w:t xml:space="preserve"> </w:t>
            </w:r>
          </w:p>
          <w:p w14:paraId="42A506B5"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Након</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завршетка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курса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студенти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ће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бити</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стању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свакодневном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раду</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образовном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процесу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успешно</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користе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рачунар</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одговарајуће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апликације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компетентан</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интелигентан</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начин</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Овладаће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технолошком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основом</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методологијом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информатичке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науке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знања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аплицирати</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образовном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процесу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Биће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компетентни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евалуирају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безбедност</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тачност</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Интернета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одговорајући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начин</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проналазе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примењују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информатичке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апликације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По</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окончању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студија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студенти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ће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бити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способни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препознају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насиље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Интернету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ће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бити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упознати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мерама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превенције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реаговања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Усвојиће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принцип</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константног</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стручног</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усавршавања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складу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перспективама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развоја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информатизације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образовања</w:t>
            </w:r>
            <w:proofErr w:type="spellEnd"/>
            <w:r w:rsidRPr="007A3EBD">
              <w:rPr>
                <w:rFonts w:ascii="Times New Roman" w:eastAsia="Times New Roman" w:hAnsi="Times New Roman" w:cs="Times New Roman"/>
                <w:sz w:val="20"/>
                <w:szCs w:val="20"/>
                <w:lang w:eastAsia="sr-Latn-RS"/>
              </w:rPr>
              <w:t>.</w:t>
            </w:r>
          </w:p>
        </w:tc>
      </w:tr>
      <w:tr w:rsidR="007A3EBD" w:rsidRPr="007A3EBD" w14:paraId="7B4B3EB5"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07F8626A"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Садржај</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предмета</w:t>
            </w:r>
            <w:proofErr w:type="spellEnd"/>
          </w:p>
          <w:p w14:paraId="5EE43D05"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i/>
                <w:sz w:val="20"/>
                <w:szCs w:val="20"/>
                <w:lang w:eastAsia="sr-Latn-RS"/>
              </w:rPr>
              <w:t>Теоријска</w:t>
            </w:r>
            <w:proofErr w:type="spellEnd"/>
            <w:r w:rsidRPr="007A3EBD">
              <w:rPr>
                <w:rFonts w:ascii="Times New Roman" w:eastAsia="Times New Roman" w:hAnsi="Times New Roman" w:cs="Times New Roman"/>
                <w:i/>
                <w:sz w:val="20"/>
                <w:szCs w:val="20"/>
                <w:lang w:eastAsia="sr-Latn-RS"/>
              </w:rPr>
              <w:t xml:space="preserve"> </w:t>
            </w:r>
            <w:proofErr w:type="spellStart"/>
            <w:proofErr w:type="gramStart"/>
            <w:r w:rsidRPr="007A3EBD">
              <w:rPr>
                <w:rFonts w:ascii="Times New Roman" w:eastAsia="Times New Roman" w:hAnsi="Times New Roman" w:cs="Times New Roman"/>
                <w:i/>
                <w:sz w:val="20"/>
                <w:szCs w:val="20"/>
                <w:lang w:eastAsia="sr-Latn-RS"/>
              </w:rPr>
              <w:t>настава:</w:t>
            </w:r>
            <w:r w:rsidRPr="007A3EBD">
              <w:rPr>
                <w:rFonts w:ascii="Times New Roman" w:eastAsia="Times New Roman" w:hAnsi="Times New Roman" w:cs="Times New Roman"/>
                <w:sz w:val="20"/>
                <w:szCs w:val="20"/>
                <w:lang w:eastAsia="sr-Latn-RS"/>
              </w:rPr>
              <w:t>Информатизација</w:t>
            </w:r>
            <w:proofErr w:type="spellEnd"/>
            <w:proofErr w:type="gram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образовања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Научно-технолошки</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друштвени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развој</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Одређење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појма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Информатика</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Информатичке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технологије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Технолошке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основе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информатике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информатичких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технологија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Информатичке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технологије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као</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основа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за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информатизацију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образовања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Нивои</w:t>
            </w:r>
            <w:proofErr w:type="spellEnd"/>
            <w:r w:rsidRPr="007A3EBD">
              <w:rPr>
                <w:rFonts w:ascii="Times New Roman" w:eastAsia="Times New Roman" w:hAnsi="Times New Roman" w:cs="Times New Roman"/>
                <w:sz w:val="20"/>
                <w:szCs w:val="20"/>
                <w:lang w:eastAsia="sr-Latn-RS"/>
              </w:rPr>
              <w:t xml:space="preserve"> – </w:t>
            </w:r>
            <w:proofErr w:type="spellStart"/>
            <w:r w:rsidRPr="007A3EBD">
              <w:rPr>
                <w:rFonts w:ascii="Times New Roman" w:eastAsia="Times New Roman" w:hAnsi="Times New Roman" w:cs="Times New Roman"/>
                <w:sz w:val="20"/>
                <w:szCs w:val="20"/>
                <w:lang w:eastAsia="sr-Latn-RS"/>
              </w:rPr>
              <w:t>сегменти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информатизације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образовања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Значај</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информатике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њена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примена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свим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сферама</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нивоима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образовања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Основе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теорије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одређење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појма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анализа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појединих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приступа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дефинисању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елементи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структуре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основе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теорије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бихејвиорални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приступ</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прагматичком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аспекту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теорије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Проучавање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естетске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вредности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информације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Комуникације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образовном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процесу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Информациони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капацитет</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образовне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комуникације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Модели</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моделовање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информатичком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образоввању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Врсте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примене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модела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Кибернетика</w:t>
            </w:r>
            <w:proofErr w:type="spellEnd"/>
            <w:r w:rsidRPr="007A3EBD">
              <w:rPr>
                <w:rFonts w:ascii="Times New Roman" w:eastAsia="Times New Roman" w:hAnsi="Times New Roman" w:cs="Times New Roman"/>
                <w:sz w:val="20"/>
                <w:szCs w:val="20"/>
                <w:lang w:eastAsia="sr-Latn-RS"/>
              </w:rPr>
              <w:t xml:space="preserve"> – </w:t>
            </w:r>
            <w:proofErr w:type="spellStart"/>
            <w:r w:rsidRPr="007A3EBD">
              <w:rPr>
                <w:rFonts w:ascii="Times New Roman" w:eastAsia="Times New Roman" w:hAnsi="Times New Roman" w:cs="Times New Roman"/>
                <w:sz w:val="20"/>
                <w:szCs w:val="20"/>
                <w:lang w:eastAsia="sr-Latn-RS"/>
              </w:rPr>
              <w:t>управљање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Систем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повратних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спрега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реализацији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информатичких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садржаја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Методе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услови</w:t>
            </w:r>
            <w:proofErr w:type="spellEnd"/>
            <w:r w:rsidRPr="007A3EBD">
              <w:rPr>
                <w:rFonts w:ascii="Times New Roman" w:eastAsia="Times New Roman" w:hAnsi="Times New Roman" w:cs="Times New Roman"/>
                <w:sz w:val="20"/>
                <w:szCs w:val="20"/>
                <w:lang w:eastAsia="sr-Latn-RS"/>
              </w:rPr>
              <w:t xml:space="preserve"> – </w:t>
            </w:r>
            <w:proofErr w:type="spellStart"/>
            <w:r w:rsidRPr="007A3EBD">
              <w:rPr>
                <w:rFonts w:ascii="Times New Roman" w:eastAsia="Times New Roman" w:hAnsi="Times New Roman" w:cs="Times New Roman"/>
                <w:sz w:val="20"/>
                <w:szCs w:val="20"/>
                <w:lang w:eastAsia="sr-Latn-RS"/>
              </w:rPr>
              <w:t>реализација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информатичких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садржаја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Појам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електронско</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образовање</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електронско</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учење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Ппримене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друштвених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мрежа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Примена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мобилних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апликација</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рачунарских</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игара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образовању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Учење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даљину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клауд</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технологије</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образовном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процесу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Хардверски</w:t>
            </w:r>
            <w:proofErr w:type="spellEnd"/>
            <w:r w:rsidRPr="007A3EBD">
              <w:rPr>
                <w:rFonts w:ascii="Times New Roman" w:eastAsia="Times New Roman" w:hAnsi="Times New Roman" w:cs="Times New Roman"/>
                <w:sz w:val="20"/>
                <w:szCs w:val="20"/>
                <w:lang w:eastAsia="sr-Latn-RS"/>
              </w:rPr>
              <w:t>/</w:t>
            </w:r>
            <w:proofErr w:type="spellStart"/>
            <w:r w:rsidRPr="007A3EBD">
              <w:rPr>
                <w:rFonts w:ascii="Times New Roman" w:eastAsia="Times New Roman" w:hAnsi="Times New Roman" w:cs="Times New Roman"/>
                <w:sz w:val="20"/>
                <w:szCs w:val="20"/>
                <w:lang w:eastAsia="sr-Latn-RS"/>
              </w:rPr>
              <w:t>софтверски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системи</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виртуелни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интерфејс</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као</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технологија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учења</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будућности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Насиље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Интернету</w:t>
            </w:r>
            <w:proofErr w:type="spellEnd"/>
            <w:r w:rsidRPr="007A3EBD">
              <w:rPr>
                <w:rFonts w:ascii="Times New Roman" w:eastAsia="Times New Roman" w:hAnsi="Times New Roman" w:cs="Times New Roman"/>
                <w:sz w:val="20"/>
                <w:szCs w:val="20"/>
                <w:lang w:eastAsia="sr-Latn-RS"/>
              </w:rPr>
              <w:t xml:space="preserve"> - </w:t>
            </w:r>
            <w:proofErr w:type="spellStart"/>
            <w:r w:rsidRPr="007A3EBD">
              <w:rPr>
                <w:rFonts w:ascii="Times New Roman" w:eastAsia="Times New Roman" w:hAnsi="Times New Roman" w:cs="Times New Roman"/>
                <w:sz w:val="20"/>
                <w:szCs w:val="20"/>
                <w:lang w:eastAsia="sr-Latn-RS"/>
              </w:rPr>
              <w:t>појам</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превенција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Примена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платформи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за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управљање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учењем</w:t>
            </w:r>
            <w:proofErr w:type="spellEnd"/>
            <w:r w:rsidRPr="007A3EBD">
              <w:rPr>
                <w:rFonts w:ascii="Times New Roman" w:eastAsia="Times New Roman" w:hAnsi="Times New Roman" w:cs="Times New Roman"/>
                <w:sz w:val="20"/>
                <w:szCs w:val="20"/>
                <w:lang w:eastAsia="sr-Latn-RS"/>
              </w:rPr>
              <w:t>.</w:t>
            </w:r>
          </w:p>
          <w:p w14:paraId="7505D1B7"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i/>
                <w:sz w:val="20"/>
                <w:szCs w:val="20"/>
                <w:lang w:eastAsia="sr-Latn-RS"/>
              </w:rPr>
              <w:t>Практична</w:t>
            </w:r>
            <w:proofErr w:type="spellEnd"/>
            <w:r w:rsidRPr="007A3EBD">
              <w:rPr>
                <w:rFonts w:ascii="Times New Roman" w:eastAsia="Times New Roman" w:hAnsi="Times New Roman" w:cs="Times New Roman"/>
                <w:i/>
                <w:sz w:val="20"/>
                <w:szCs w:val="20"/>
                <w:lang w:eastAsia="sr-Latn-RS"/>
              </w:rPr>
              <w:t xml:space="preserve"> </w:t>
            </w:r>
            <w:proofErr w:type="spellStart"/>
            <w:r w:rsidRPr="007A3EBD">
              <w:rPr>
                <w:rFonts w:ascii="Times New Roman" w:eastAsia="Times New Roman" w:hAnsi="Times New Roman" w:cs="Times New Roman"/>
                <w:i/>
                <w:sz w:val="20"/>
                <w:szCs w:val="20"/>
                <w:lang w:eastAsia="sr-Latn-RS"/>
              </w:rPr>
              <w:t>настава</w:t>
            </w:r>
            <w:proofErr w:type="spellEnd"/>
            <w:r w:rsidRPr="007A3EBD">
              <w:rPr>
                <w:rFonts w:ascii="Times New Roman" w:eastAsia="Times New Roman" w:hAnsi="Times New Roman" w:cs="Times New Roman"/>
                <w:i/>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Вежбе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се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изводе</w:t>
            </w:r>
            <w:proofErr w:type="spellEnd"/>
            <w:r w:rsidRPr="007A3EBD">
              <w:rPr>
                <w:rFonts w:ascii="Times New Roman" w:eastAsia="Times New Roman" w:hAnsi="Times New Roman" w:cs="Times New Roman"/>
                <w:sz w:val="20"/>
                <w:szCs w:val="20"/>
                <w:lang w:eastAsia="sr-Latn-RS"/>
              </w:rPr>
              <w:t xml:space="preserve"> </w:t>
            </w:r>
            <w:proofErr w:type="gramStart"/>
            <w:r w:rsidRPr="007A3EBD">
              <w:rPr>
                <w:rFonts w:ascii="Times New Roman" w:eastAsia="Times New Roman" w:hAnsi="Times New Roman" w:cs="Times New Roman"/>
                <w:sz w:val="20"/>
                <w:szCs w:val="20"/>
                <w:lang w:eastAsia="sr-Latn-RS"/>
              </w:rPr>
              <w:t xml:space="preserve">у  </w:t>
            </w:r>
            <w:proofErr w:type="spellStart"/>
            <w:r w:rsidRPr="007A3EBD">
              <w:rPr>
                <w:rFonts w:ascii="Times New Roman" w:eastAsia="Times New Roman" w:hAnsi="Times New Roman" w:cs="Times New Roman"/>
                <w:sz w:val="20"/>
                <w:szCs w:val="20"/>
                <w:lang w:eastAsia="sr-Latn-RS"/>
              </w:rPr>
              <w:t>рачунарској</w:t>
            </w:r>
            <w:proofErr w:type="spellEnd"/>
            <w:proofErr w:type="gram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лабораторији</w:t>
            </w:r>
            <w:proofErr w:type="spellEnd"/>
            <w:r w:rsidRPr="007A3EBD">
              <w:rPr>
                <w:rFonts w:ascii="Times New Roman" w:eastAsia="Times New Roman" w:hAnsi="Times New Roman" w:cs="Times New Roman"/>
                <w:sz w:val="20"/>
                <w:szCs w:val="20"/>
                <w:lang w:eastAsia="sr-Latn-RS"/>
              </w:rPr>
              <w:t xml:space="preserve"> и </w:t>
            </w:r>
            <w:proofErr w:type="spellStart"/>
            <w:r w:rsidRPr="007A3EBD">
              <w:rPr>
                <w:rFonts w:ascii="Times New Roman" w:eastAsia="Times New Roman" w:hAnsi="Times New Roman" w:cs="Times New Roman"/>
                <w:sz w:val="20"/>
                <w:szCs w:val="20"/>
                <w:lang w:eastAsia="sr-Latn-RS"/>
              </w:rPr>
              <w:t>прате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теоријске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основе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кроз</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практичне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примере</w:t>
            </w:r>
            <w:proofErr w:type="spellEnd"/>
            <w:r w:rsidRPr="007A3EBD">
              <w:rPr>
                <w:rFonts w:ascii="Times New Roman" w:eastAsia="Times New Roman" w:hAnsi="Times New Roman" w:cs="Times New Roman"/>
                <w:sz w:val="20"/>
                <w:szCs w:val="20"/>
                <w:lang w:eastAsia="sr-Latn-RS"/>
              </w:rPr>
              <w:t>.</w:t>
            </w:r>
          </w:p>
        </w:tc>
      </w:tr>
      <w:tr w:rsidR="007A3EBD" w:rsidRPr="007A3EBD" w14:paraId="760B9144"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10B18EE2"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Литература</w:t>
            </w:r>
            <w:proofErr w:type="spellEnd"/>
            <w:r w:rsidRPr="007A3EBD">
              <w:rPr>
                <w:rFonts w:ascii="Times New Roman" w:eastAsia="Times New Roman" w:hAnsi="Times New Roman" w:cs="Times New Roman"/>
                <w:b/>
                <w:sz w:val="20"/>
                <w:szCs w:val="20"/>
                <w:lang w:eastAsia="sr-Latn-RS"/>
              </w:rPr>
              <w:t xml:space="preserve"> </w:t>
            </w:r>
            <w:bookmarkStart w:id="17" w:name="bookmark=id.30j0zll" w:colFirst="0" w:colLast="0"/>
            <w:bookmarkEnd w:id="17"/>
          </w:p>
          <w:p w14:paraId="06C32196" w14:textId="77777777" w:rsidR="007A3EBD" w:rsidRPr="007A3EBD" w:rsidRDefault="007A3EBD" w:rsidP="007A3EBD">
            <w:pPr>
              <w:widowControl w:val="0"/>
              <w:numPr>
                <w:ilvl w:val="0"/>
                <w:numId w:val="53"/>
              </w:numPr>
              <w:spacing w:after="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Mandić</w:t>
            </w:r>
            <w:proofErr w:type="spellEnd"/>
            <w:r w:rsidRPr="007A3EBD">
              <w:rPr>
                <w:rFonts w:ascii="Times New Roman" w:eastAsia="Times New Roman" w:hAnsi="Times New Roman" w:cs="Times New Roman"/>
                <w:sz w:val="20"/>
                <w:szCs w:val="20"/>
                <w:lang w:eastAsia="sr-Latn-RS"/>
              </w:rPr>
              <w:t xml:space="preserve">, D, </w:t>
            </w:r>
            <w:proofErr w:type="spellStart"/>
            <w:r w:rsidRPr="007A3EBD">
              <w:rPr>
                <w:rFonts w:ascii="Times New Roman" w:eastAsia="Times New Roman" w:hAnsi="Times New Roman" w:cs="Times New Roman"/>
                <w:sz w:val="20"/>
                <w:szCs w:val="20"/>
                <w:lang w:eastAsia="sr-Latn-RS"/>
              </w:rPr>
              <w:t>Branković</w:t>
            </w:r>
            <w:proofErr w:type="spellEnd"/>
            <w:r w:rsidRPr="007A3EBD">
              <w:rPr>
                <w:rFonts w:ascii="Times New Roman" w:eastAsia="Times New Roman" w:hAnsi="Times New Roman" w:cs="Times New Roman"/>
                <w:sz w:val="20"/>
                <w:szCs w:val="20"/>
                <w:lang w:eastAsia="sr-Latn-RS"/>
              </w:rPr>
              <w:t xml:space="preserve">, D. (2020). </w:t>
            </w:r>
            <w:proofErr w:type="spellStart"/>
            <w:r w:rsidRPr="007A3EBD">
              <w:rPr>
                <w:rFonts w:ascii="Times New Roman" w:eastAsia="Times New Roman" w:hAnsi="Times New Roman" w:cs="Times New Roman"/>
                <w:sz w:val="20"/>
                <w:szCs w:val="20"/>
                <w:lang w:eastAsia="sr-Latn-RS"/>
              </w:rPr>
              <w:t>Metodika</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informatičkog</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obrazovanja</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sa</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osnovama</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informatike</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Ućiteljski</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fakultet</w:t>
            </w:r>
            <w:proofErr w:type="spellEnd"/>
            <w:r w:rsidRPr="007A3EBD">
              <w:rPr>
                <w:rFonts w:ascii="Times New Roman" w:eastAsia="Times New Roman" w:hAnsi="Times New Roman" w:cs="Times New Roman"/>
                <w:sz w:val="20"/>
                <w:szCs w:val="20"/>
                <w:lang w:eastAsia="sr-Latn-RS"/>
              </w:rPr>
              <w:t xml:space="preserve"> Beograd. Str. 65-100, 131-247</w:t>
            </w:r>
          </w:p>
          <w:p w14:paraId="06EC34CA" w14:textId="77777777" w:rsidR="007A3EBD" w:rsidRPr="007A3EBD" w:rsidRDefault="007A3EBD" w:rsidP="007A3EBD">
            <w:pPr>
              <w:widowControl w:val="0"/>
              <w:numPr>
                <w:ilvl w:val="0"/>
                <w:numId w:val="53"/>
              </w:numPr>
              <w:spacing w:after="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Sentance</w:t>
            </w:r>
            <w:proofErr w:type="spellEnd"/>
            <w:r w:rsidRPr="007A3EBD">
              <w:rPr>
                <w:rFonts w:ascii="Times New Roman" w:eastAsia="Times New Roman" w:hAnsi="Times New Roman" w:cs="Times New Roman"/>
                <w:sz w:val="20"/>
                <w:szCs w:val="20"/>
                <w:lang w:eastAsia="sr-Latn-RS"/>
              </w:rPr>
              <w:t xml:space="preserve">, S., </w:t>
            </w:r>
            <w:proofErr w:type="spellStart"/>
            <w:r w:rsidRPr="007A3EBD">
              <w:rPr>
                <w:rFonts w:ascii="Times New Roman" w:eastAsia="Times New Roman" w:hAnsi="Times New Roman" w:cs="Times New Roman"/>
                <w:sz w:val="20"/>
                <w:szCs w:val="20"/>
                <w:lang w:eastAsia="sr-Latn-RS"/>
              </w:rPr>
              <w:t>Barendsen</w:t>
            </w:r>
            <w:proofErr w:type="spellEnd"/>
            <w:r w:rsidRPr="007A3EBD">
              <w:rPr>
                <w:rFonts w:ascii="Times New Roman" w:eastAsia="Times New Roman" w:hAnsi="Times New Roman" w:cs="Times New Roman"/>
                <w:sz w:val="20"/>
                <w:szCs w:val="20"/>
                <w:lang w:eastAsia="sr-Latn-RS"/>
              </w:rPr>
              <w:t xml:space="preserve">, E., Schulte, C. (2018). Computer Science Education, Perspectives on Teaching and Learning in Schools. </w:t>
            </w:r>
            <w:proofErr w:type="spellStart"/>
            <w:r w:rsidRPr="007A3EBD">
              <w:rPr>
                <w:rFonts w:ascii="Times New Roman" w:eastAsia="Times New Roman" w:hAnsi="Times New Roman" w:cs="Times New Roman"/>
                <w:sz w:val="20"/>
                <w:szCs w:val="20"/>
                <w:lang w:eastAsia="sr-Latn-RS"/>
              </w:rPr>
              <w:t>Bloomsury</w:t>
            </w:r>
            <w:proofErr w:type="spellEnd"/>
            <w:r w:rsidRPr="007A3EBD">
              <w:rPr>
                <w:rFonts w:ascii="Times New Roman" w:eastAsia="Times New Roman" w:hAnsi="Times New Roman" w:cs="Times New Roman"/>
                <w:sz w:val="20"/>
                <w:szCs w:val="20"/>
                <w:lang w:eastAsia="sr-Latn-RS"/>
              </w:rPr>
              <w:t xml:space="preserve"> Publishing. Str. 5-18, 19-38, 77-90, 151-166</w:t>
            </w:r>
          </w:p>
          <w:p w14:paraId="2EB1CCD3" w14:textId="77777777" w:rsidR="007A3EBD" w:rsidRPr="007A3EBD" w:rsidRDefault="007A3EBD" w:rsidP="007A3EBD">
            <w:pPr>
              <w:widowControl w:val="0"/>
              <w:numPr>
                <w:ilvl w:val="0"/>
                <w:numId w:val="53"/>
              </w:numPr>
              <w:spacing w:after="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Kadijević</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Dj</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Angeli</w:t>
            </w:r>
            <w:proofErr w:type="spellEnd"/>
            <w:r w:rsidRPr="007A3EBD">
              <w:rPr>
                <w:rFonts w:ascii="Times New Roman" w:eastAsia="Times New Roman" w:hAnsi="Times New Roman" w:cs="Times New Roman"/>
                <w:sz w:val="20"/>
                <w:szCs w:val="20"/>
                <w:lang w:eastAsia="sr-Latn-RS"/>
              </w:rPr>
              <w:t xml:space="preserve">, C., Schulte, C. (2013). Improving Computer Science Education. Routledge. Str 2-34 </w:t>
            </w:r>
          </w:p>
        </w:tc>
      </w:tr>
      <w:tr w:rsidR="007A3EBD" w:rsidRPr="007A3EBD" w14:paraId="18897897" w14:textId="77777777" w:rsidTr="007A3EBD">
        <w:trPr>
          <w:trHeight w:val="227"/>
        </w:trPr>
        <w:tc>
          <w:tcPr>
            <w:tcW w:w="2877" w:type="dxa"/>
            <w:tcBorders>
              <w:top w:val="single" w:sz="4" w:space="0" w:color="000000"/>
              <w:left w:val="single" w:sz="4" w:space="0" w:color="000000"/>
              <w:bottom w:val="single" w:sz="4" w:space="0" w:color="000000"/>
              <w:right w:val="single" w:sz="4" w:space="0" w:color="000000"/>
            </w:tcBorders>
            <w:vAlign w:val="center"/>
          </w:tcPr>
          <w:p w14:paraId="34D0DD02"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Број</w:t>
            </w:r>
            <w:proofErr w:type="spellEnd"/>
            <w:r w:rsidRPr="007A3EBD">
              <w:rPr>
                <w:rFonts w:ascii="Times New Roman" w:eastAsia="Times New Roman" w:hAnsi="Times New Roman" w:cs="Times New Roman"/>
                <w:b/>
                <w:sz w:val="20"/>
                <w:szCs w:val="20"/>
                <w:lang w:eastAsia="sr-Latn-RS"/>
              </w:rPr>
              <w:t xml:space="preserve"> </w:t>
            </w:r>
            <w:proofErr w:type="spellStart"/>
            <w:proofErr w:type="gramStart"/>
            <w:r w:rsidRPr="007A3EBD">
              <w:rPr>
                <w:rFonts w:ascii="Times New Roman" w:eastAsia="Times New Roman" w:hAnsi="Times New Roman" w:cs="Times New Roman"/>
                <w:b/>
                <w:sz w:val="20"/>
                <w:szCs w:val="20"/>
                <w:lang w:eastAsia="sr-Latn-RS"/>
              </w:rPr>
              <w:t>часова</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активне</w:t>
            </w:r>
            <w:proofErr w:type="spellEnd"/>
            <w:proofErr w:type="gram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наставе</w:t>
            </w:r>
            <w:proofErr w:type="spellEnd"/>
          </w:p>
        </w:tc>
        <w:tc>
          <w:tcPr>
            <w:tcW w:w="2860" w:type="dxa"/>
            <w:gridSpan w:val="2"/>
            <w:tcBorders>
              <w:top w:val="single" w:sz="4" w:space="0" w:color="000000"/>
              <w:left w:val="single" w:sz="4" w:space="0" w:color="000000"/>
              <w:bottom w:val="single" w:sz="4" w:space="0" w:color="000000"/>
              <w:right w:val="single" w:sz="4" w:space="0" w:color="000000"/>
            </w:tcBorders>
            <w:vAlign w:val="center"/>
          </w:tcPr>
          <w:p w14:paraId="4BBB6094"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Теоријска</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настава</w:t>
            </w:r>
            <w:proofErr w:type="spellEnd"/>
            <w:r w:rsidRPr="007A3EBD">
              <w:rPr>
                <w:rFonts w:ascii="Times New Roman" w:eastAsia="Times New Roman" w:hAnsi="Times New Roman" w:cs="Times New Roman"/>
                <w:b/>
                <w:sz w:val="20"/>
                <w:szCs w:val="20"/>
                <w:lang w:eastAsia="sr-Latn-RS"/>
              </w:rPr>
              <w:t>: 2</w:t>
            </w:r>
          </w:p>
        </w:tc>
        <w:tc>
          <w:tcPr>
            <w:tcW w:w="4010" w:type="dxa"/>
            <w:gridSpan w:val="2"/>
            <w:tcBorders>
              <w:top w:val="single" w:sz="4" w:space="0" w:color="000000"/>
              <w:left w:val="single" w:sz="4" w:space="0" w:color="000000"/>
              <w:bottom w:val="single" w:sz="4" w:space="0" w:color="000000"/>
              <w:right w:val="single" w:sz="4" w:space="0" w:color="000000"/>
            </w:tcBorders>
            <w:vAlign w:val="center"/>
          </w:tcPr>
          <w:p w14:paraId="6E74F936"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Практична</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настава</w:t>
            </w:r>
            <w:proofErr w:type="spellEnd"/>
            <w:r w:rsidRPr="007A3EBD">
              <w:rPr>
                <w:rFonts w:ascii="Times New Roman" w:eastAsia="Times New Roman" w:hAnsi="Times New Roman" w:cs="Times New Roman"/>
                <w:b/>
                <w:sz w:val="20"/>
                <w:szCs w:val="20"/>
                <w:lang w:eastAsia="sr-Latn-RS"/>
              </w:rPr>
              <w:t>: 2</w:t>
            </w:r>
          </w:p>
        </w:tc>
      </w:tr>
      <w:tr w:rsidR="007A3EBD" w:rsidRPr="007A3EBD" w14:paraId="23C0DED9"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6CE408F4"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Методе</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извођења</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наставе</w:t>
            </w:r>
            <w:proofErr w:type="spellEnd"/>
          </w:p>
          <w:p w14:paraId="03385927"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Теоријска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настава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аудиторне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вежбе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лабораторијске</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вежбе</w:t>
            </w:r>
            <w:proofErr w:type="spellEnd"/>
          </w:p>
        </w:tc>
      </w:tr>
      <w:tr w:rsidR="007A3EBD" w:rsidRPr="007A3EBD" w14:paraId="4B9FE90D" w14:textId="77777777" w:rsidTr="007A3EBD">
        <w:trPr>
          <w:trHeight w:val="227"/>
        </w:trPr>
        <w:tc>
          <w:tcPr>
            <w:tcW w:w="9747" w:type="dxa"/>
            <w:gridSpan w:val="5"/>
            <w:tcBorders>
              <w:top w:val="single" w:sz="4" w:space="0" w:color="000000"/>
              <w:left w:val="single" w:sz="4" w:space="0" w:color="000000"/>
              <w:bottom w:val="single" w:sz="4" w:space="0" w:color="000000"/>
              <w:right w:val="single" w:sz="4" w:space="0" w:color="000000"/>
            </w:tcBorders>
            <w:vAlign w:val="center"/>
          </w:tcPr>
          <w:p w14:paraId="3931EEB8"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proofErr w:type="gramStart"/>
            <w:r w:rsidRPr="007A3EBD">
              <w:rPr>
                <w:rFonts w:ascii="Times New Roman" w:eastAsia="Times New Roman" w:hAnsi="Times New Roman" w:cs="Times New Roman"/>
                <w:b/>
                <w:sz w:val="20"/>
                <w:szCs w:val="20"/>
                <w:lang w:eastAsia="sr-Latn-RS"/>
              </w:rPr>
              <w:t>Оцена</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знања</w:t>
            </w:r>
            <w:proofErr w:type="spellEnd"/>
            <w:proofErr w:type="gram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максимални</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број</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поена</w:t>
            </w:r>
            <w:proofErr w:type="spellEnd"/>
            <w:r w:rsidRPr="007A3EBD">
              <w:rPr>
                <w:rFonts w:ascii="Times New Roman" w:eastAsia="Times New Roman" w:hAnsi="Times New Roman" w:cs="Times New Roman"/>
                <w:b/>
                <w:sz w:val="20"/>
                <w:szCs w:val="20"/>
                <w:lang w:eastAsia="sr-Latn-RS"/>
              </w:rPr>
              <w:t xml:space="preserve"> 100)</w:t>
            </w:r>
          </w:p>
        </w:tc>
      </w:tr>
      <w:tr w:rsidR="007A3EBD" w:rsidRPr="007A3EBD" w14:paraId="0D6D288B" w14:textId="77777777" w:rsidTr="007A3EBD">
        <w:trPr>
          <w:trHeight w:val="227"/>
        </w:trPr>
        <w:tc>
          <w:tcPr>
            <w:tcW w:w="2877" w:type="dxa"/>
            <w:tcBorders>
              <w:top w:val="single" w:sz="4" w:space="0" w:color="000000"/>
              <w:left w:val="single" w:sz="4" w:space="0" w:color="000000"/>
              <w:bottom w:val="single" w:sz="4" w:space="0" w:color="000000"/>
              <w:right w:val="single" w:sz="4" w:space="0" w:color="000000"/>
            </w:tcBorders>
            <w:vAlign w:val="center"/>
          </w:tcPr>
          <w:p w14:paraId="50BC7A41"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Предиспитне</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обавезе</w:t>
            </w:r>
            <w:proofErr w:type="spellEnd"/>
          </w:p>
        </w:tc>
        <w:tc>
          <w:tcPr>
            <w:tcW w:w="1807" w:type="dxa"/>
            <w:tcBorders>
              <w:top w:val="single" w:sz="4" w:space="0" w:color="000000"/>
              <w:left w:val="single" w:sz="4" w:space="0" w:color="000000"/>
              <w:bottom w:val="single" w:sz="4" w:space="0" w:color="000000"/>
              <w:right w:val="single" w:sz="4" w:space="0" w:color="000000"/>
            </w:tcBorders>
            <w:vAlign w:val="center"/>
          </w:tcPr>
          <w:p w14:paraId="69AAE3FB"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поена</w:t>
            </w:r>
            <w:proofErr w:type="spellEnd"/>
          </w:p>
          <w:p w14:paraId="5BF90240"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AD84AEE"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b/>
                <w:sz w:val="20"/>
                <w:szCs w:val="20"/>
                <w:lang w:eastAsia="sr-Latn-RS"/>
              </w:rPr>
              <w:t>Завршни</w:t>
            </w:r>
            <w:proofErr w:type="spellEnd"/>
            <w:r w:rsidRPr="007A3EBD">
              <w:rPr>
                <w:rFonts w:ascii="Times New Roman" w:eastAsia="Times New Roman" w:hAnsi="Times New Roman" w:cs="Times New Roman"/>
                <w:b/>
                <w:sz w:val="20"/>
                <w:szCs w:val="20"/>
                <w:lang w:eastAsia="sr-Latn-RS"/>
              </w:rPr>
              <w:t xml:space="preserve"> </w:t>
            </w:r>
            <w:proofErr w:type="spellStart"/>
            <w:r w:rsidRPr="007A3EBD">
              <w:rPr>
                <w:rFonts w:ascii="Times New Roman" w:eastAsia="Times New Roman" w:hAnsi="Times New Roman" w:cs="Times New Roman"/>
                <w:b/>
                <w:sz w:val="20"/>
                <w:szCs w:val="20"/>
                <w:lang w:eastAsia="sr-Latn-RS"/>
              </w:rPr>
              <w:t>испит</w:t>
            </w:r>
            <w:proofErr w:type="spellEnd"/>
            <w:r w:rsidRPr="007A3EBD">
              <w:rPr>
                <w:rFonts w:ascii="Times New Roman" w:eastAsia="Times New Roman" w:hAnsi="Times New Roman" w:cs="Times New Roman"/>
                <w:b/>
                <w:sz w:val="20"/>
                <w:szCs w:val="20"/>
                <w:lang w:eastAsia="sr-Latn-RS"/>
              </w:rPr>
              <w:t xml:space="preserve"> </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8C10"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roofErr w:type="spellStart"/>
            <w:r w:rsidRPr="007A3EBD">
              <w:rPr>
                <w:rFonts w:ascii="Times New Roman" w:eastAsia="Times New Roman" w:hAnsi="Times New Roman" w:cs="Times New Roman"/>
                <w:sz w:val="20"/>
                <w:szCs w:val="20"/>
                <w:lang w:eastAsia="sr-Latn-RS"/>
              </w:rPr>
              <w:t>поена</w:t>
            </w:r>
            <w:proofErr w:type="spellEnd"/>
          </w:p>
        </w:tc>
      </w:tr>
      <w:tr w:rsidR="007A3EBD" w:rsidRPr="007A3EBD" w14:paraId="42E42685" w14:textId="77777777" w:rsidTr="007A3EBD">
        <w:trPr>
          <w:trHeight w:val="227"/>
        </w:trPr>
        <w:tc>
          <w:tcPr>
            <w:tcW w:w="2877" w:type="dxa"/>
            <w:tcBorders>
              <w:top w:val="single" w:sz="4" w:space="0" w:color="000000"/>
              <w:left w:val="single" w:sz="4" w:space="0" w:color="000000"/>
              <w:bottom w:val="single" w:sz="4" w:space="0" w:color="000000"/>
              <w:right w:val="single" w:sz="4" w:space="0" w:color="000000"/>
            </w:tcBorders>
            <w:vAlign w:val="center"/>
          </w:tcPr>
          <w:p w14:paraId="2FB91119"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roofErr w:type="spellStart"/>
            <w:r w:rsidRPr="007A3EBD">
              <w:rPr>
                <w:rFonts w:ascii="Times New Roman" w:eastAsia="Times New Roman" w:hAnsi="Times New Roman" w:cs="Times New Roman"/>
                <w:sz w:val="20"/>
                <w:szCs w:val="20"/>
                <w:lang w:eastAsia="sr-Latn-RS"/>
              </w:rPr>
              <w:t>активност</w:t>
            </w:r>
            <w:proofErr w:type="spellEnd"/>
            <w:r w:rsidRPr="007A3EBD">
              <w:rPr>
                <w:rFonts w:ascii="Times New Roman" w:eastAsia="Times New Roman" w:hAnsi="Times New Roman" w:cs="Times New Roman"/>
                <w:sz w:val="20"/>
                <w:szCs w:val="20"/>
                <w:lang w:eastAsia="sr-Latn-RS"/>
              </w:rPr>
              <w:t xml:space="preserve"> у </w:t>
            </w:r>
            <w:proofErr w:type="spellStart"/>
            <w:r w:rsidRPr="007A3EBD">
              <w:rPr>
                <w:rFonts w:ascii="Times New Roman" w:eastAsia="Times New Roman" w:hAnsi="Times New Roman" w:cs="Times New Roman"/>
                <w:sz w:val="20"/>
                <w:szCs w:val="20"/>
                <w:lang w:eastAsia="sr-Latn-RS"/>
              </w:rPr>
              <w:t>току</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предавања</w:t>
            </w:r>
            <w:proofErr w:type="spellEnd"/>
          </w:p>
        </w:tc>
        <w:tc>
          <w:tcPr>
            <w:tcW w:w="1807" w:type="dxa"/>
            <w:tcBorders>
              <w:top w:val="single" w:sz="4" w:space="0" w:color="000000"/>
              <w:left w:val="single" w:sz="4" w:space="0" w:color="000000"/>
              <w:bottom w:val="single" w:sz="4" w:space="0" w:color="000000"/>
              <w:right w:val="single" w:sz="4" w:space="0" w:color="000000"/>
            </w:tcBorders>
            <w:vAlign w:val="center"/>
          </w:tcPr>
          <w:p w14:paraId="69D1B330"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r w:rsidRPr="007A3EBD">
              <w:rPr>
                <w:rFonts w:ascii="Times New Roman" w:eastAsia="Times New Roman" w:hAnsi="Times New Roman" w:cs="Times New Roman"/>
                <w:b/>
                <w:sz w:val="20"/>
                <w:szCs w:val="20"/>
                <w:lang w:eastAsia="sr-Latn-RS"/>
              </w:rPr>
              <w:t>10</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CD420BD"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roofErr w:type="spellStart"/>
            <w:r w:rsidRPr="007A3EBD">
              <w:rPr>
                <w:rFonts w:ascii="Times New Roman" w:eastAsia="Times New Roman" w:hAnsi="Times New Roman" w:cs="Times New Roman"/>
                <w:sz w:val="20"/>
                <w:szCs w:val="20"/>
                <w:lang w:eastAsia="sr-Latn-RS"/>
              </w:rPr>
              <w:t>писмени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испит</w:t>
            </w:r>
            <w:proofErr w:type="spellEnd"/>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8C681"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r w:rsidRPr="007A3EBD">
              <w:rPr>
                <w:rFonts w:ascii="Times New Roman" w:eastAsia="Times New Roman" w:hAnsi="Times New Roman" w:cs="Times New Roman"/>
                <w:b/>
                <w:sz w:val="20"/>
                <w:szCs w:val="20"/>
                <w:lang w:eastAsia="sr-Latn-RS"/>
              </w:rPr>
              <w:t>35</w:t>
            </w:r>
          </w:p>
        </w:tc>
      </w:tr>
      <w:tr w:rsidR="007A3EBD" w:rsidRPr="007A3EBD" w14:paraId="124AF464" w14:textId="77777777" w:rsidTr="007A3EBD">
        <w:trPr>
          <w:trHeight w:val="227"/>
        </w:trPr>
        <w:tc>
          <w:tcPr>
            <w:tcW w:w="2877" w:type="dxa"/>
            <w:tcBorders>
              <w:top w:val="single" w:sz="4" w:space="0" w:color="000000"/>
              <w:left w:val="single" w:sz="4" w:space="0" w:color="000000"/>
              <w:bottom w:val="single" w:sz="4" w:space="0" w:color="000000"/>
              <w:right w:val="single" w:sz="4" w:space="0" w:color="000000"/>
            </w:tcBorders>
            <w:vAlign w:val="center"/>
          </w:tcPr>
          <w:p w14:paraId="45A6861F"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roofErr w:type="spellStart"/>
            <w:r w:rsidRPr="007A3EBD">
              <w:rPr>
                <w:rFonts w:ascii="Times New Roman" w:eastAsia="Times New Roman" w:hAnsi="Times New Roman" w:cs="Times New Roman"/>
                <w:sz w:val="20"/>
                <w:szCs w:val="20"/>
                <w:lang w:eastAsia="sr-Latn-RS"/>
              </w:rPr>
              <w:t>практична</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настава</w:t>
            </w:r>
            <w:proofErr w:type="spellEnd"/>
          </w:p>
        </w:tc>
        <w:tc>
          <w:tcPr>
            <w:tcW w:w="1807" w:type="dxa"/>
            <w:tcBorders>
              <w:top w:val="single" w:sz="4" w:space="0" w:color="000000"/>
              <w:left w:val="single" w:sz="4" w:space="0" w:color="000000"/>
              <w:bottom w:val="single" w:sz="4" w:space="0" w:color="000000"/>
              <w:right w:val="single" w:sz="4" w:space="0" w:color="000000"/>
            </w:tcBorders>
            <w:vAlign w:val="center"/>
          </w:tcPr>
          <w:p w14:paraId="207429E2"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7775AE"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roofErr w:type="spellStart"/>
            <w:r w:rsidRPr="007A3EBD">
              <w:rPr>
                <w:rFonts w:ascii="Times New Roman" w:eastAsia="Times New Roman" w:hAnsi="Times New Roman" w:cs="Times New Roman"/>
                <w:sz w:val="20"/>
                <w:szCs w:val="20"/>
                <w:lang w:eastAsia="sr-Latn-RS"/>
              </w:rPr>
              <w:t>усмени</w:t>
            </w:r>
            <w:proofErr w:type="spellEnd"/>
            <w:r w:rsidRPr="007A3EBD">
              <w:rPr>
                <w:rFonts w:ascii="Times New Roman" w:eastAsia="Times New Roman" w:hAnsi="Times New Roman" w:cs="Times New Roman"/>
                <w:sz w:val="20"/>
                <w:szCs w:val="20"/>
                <w:lang w:eastAsia="sr-Latn-RS"/>
              </w:rPr>
              <w:t xml:space="preserve"> </w:t>
            </w:r>
            <w:proofErr w:type="spellStart"/>
            <w:r w:rsidRPr="007A3EBD">
              <w:rPr>
                <w:rFonts w:ascii="Times New Roman" w:eastAsia="Times New Roman" w:hAnsi="Times New Roman" w:cs="Times New Roman"/>
                <w:sz w:val="20"/>
                <w:szCs w:val="20"/>
                <w:lang w:eastAsia="sr-Latn-RS"/>
              </w:rPr>
              <w:t>испт</w:t>
            </w:r>
            <w:proofErr w:type="spellEnd"/>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A5EFD"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r w:rsidRPr="007A3EBD">
              <w:rPr>
                <w:rFonts w:ascii="Times New Roman" w:eastAsia="Times New Roman" w:hAnsi="Times New Roman" w:cs="Times New Roman"/>
                <w:b/>
                <w:sz w:val="20"/>
                <w:szCs w:val="20"/>
                <w:lang w:eastAsia="sr-Latn-RS"/>
              </w:rPr>
              <w:t>25</w:t>
            </w:r>
          </w:p>
        </w:tc>
      </w:tr>
      <w:tr w:rsidR="007A3EBD" w:rsidRPr="007A3EBD" w14:paraId="19987879" w14:textId="77777777" w:rsidTr="007A3EBD">
        <w:trPr>
          <w:trHeight w:val="227"/>
        </w:trPr>
        <w:tc>
          <w:tcPr>
            <w:tcW w:w="2877" w:type="dxa"/>
            <w:tcBorders>
              <w:top w:val="single" w:sz="4" w:space="0" w:color="000000"/>
              <w:left w:val="single" w:sz="4" w:space="0" w:color="000000"/>
              <w:bottom w:val="single" w:sz="4" w:space="0" w:color="000000"/>
              <w:right w:val="single" w:sz="4" w:space="0" w:color="000000"/>
            </w:tcBorders>
            <w:vAlign w:val="center"/>
          </w:tcPr>
          <w:p w14:paraId="608E6A0E"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roofErr w:type="spellStart"/>
            <w:r w:rsidRPr="007A3EBD">
              <w:rPr>
                <w:rFonts w:ascii="Times New Roman" w:eastAsia="Times New Roman" w:hAnsi="Times New Roman" w:cs="Times New Roman"/>
                <w:sz w:val="20"/>
                <w:szCs w:val="20"/>
                <w:lang w:eastAsia="sr-Latn-RS"/>
              </w:rPr>
              <w:t>колоквијум</w:t>
            </w:r>
            <w:proofErr w:type="spellEnd"/>
            <w:r w:rsidRPr="007A3EBD">
              <w:rPr>
                <w:rFonts w:ascii="Times New Roman" w:eastAsia="Times New Roman" w:hAnsi="Times New Roman" w:cs="Times New Roman"/>
                <w:sz w:val="20"/>
                <w:szCs w:val="20"/>
                <w:lang w:eastAsia="sr-Latn-RS"/>
              </w:rPr>
              <w:t>-и</w:t>
            </w:r>
          </w:p>
        </w:tc>
        <w:tc>
          <w:tcPr>
            <w:tcW w:w="1807" w:type="dxa"/>
            <w:tcBorders>
              <w:top w:val="single" w:sz="4" w:space="0" w:color="000000"/>
              <w:left w:val="single" w:sz="4" w:space="0" w:color="000000"/>
              <w:bottom w:val="single" w:sz="4" w:space="0" w:color="000000"/>
              <w:right w:val="single" w:sz="4" w:space="0" w:color="000000"/>
            </w:tcBorders>
            <w:vAlign w:val="center"/>
          </w:tcPr>
          <w:p w14:paraId="52879119"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r w:rsidRPr="007A3EBD">
              <w:rPr>
                <w:rFonts w:ascii="Times New Roman" w:eastAsia="Times New Roman" w:hAnsi="Times New Roman" w:cs="Times New Roman"/>
                <w:b/>
                <w:sz w:val="20"/>
                <w:szCs w:val="20"/>
                <w:lang w:eastAsia="sr-Latn-RS"/>
              </w:rPr>
              <w:t>15</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D64925"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r w:rsidRPr="007A3EBD">
              <w:rPr>
                <w:rFonts w:ascii="Times New Roman" w:eastAsia="Times New Roman" w:hAnsi="Times New Roman" w:cs="Times New Roman"/>
                <w:i/>
                <w:sz w:val="20"/>
                <w:szCs w:val="20"/>
                <w:lang w:eastAsia="sr-Latn-RS"/>
              </w:rPr>
              <w:t>..........</w:t>
            </w: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0DAD8"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
        </w:tc>
      </w:tr>
      <w:tr w:rsidR="007A3EBD" w:rsidRPr="007A3EBD" w14:paraId="41B9C975" w14:textId="77777777" w:rsidTr="007A3EBD">
        <w:trPr>
          <w:trHeight w:val="227"/>
        </w:trPr>
        <w:tc>
          <w:tcPr>
            <w:tcW w:w="2877" w:type="dxa"/>
            <w:tcBorders>
              <w:top w:val="single" w:sz="4" w:space="0" w:color="000000"/>
              <w:left w:val="single" w:sz="4" w:space="0" w:color="000000"/>
              <w:bottom w:val="single" w:sz="4" w:space="0" w:color="000000"/>
              <w:right w:val="single" w:sz="4" w:space="0" w:color="000000"/>
            </w:tcBorders>
            <w:vAlign w:val="center"/>
          </w:tcPr>
          <w:p w14:paraId="095271EF"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sz w:val="20"/>
                <w:szCs w:val="20"/>
                <w:lang w:eastAsia="sr-Latn-RS"/>
              </w:rPr>
            </w:pPr>
            <w:proofErr w:type="spellStart"/>
            <w:r w:rsidRPr="007A3EBD">
              <w:rPr>
                <w:rFonts w:ascii="Times New Roman" w:eastAsia="Times New Roman" w:hAnsi="Times New Roman" w:cs="Times New Roman"/>
                <w:sz w:val="20"/>
                <w:szCs w:val="20"/>
                <w:lang w:eastAsia="sr-Latn-RS"/>
              </w:rPr>
              <w:t>семинар</w:t>
            </w:r>
            <w:proofErr w:type="spellEnd"/>
            <w:r w:rsidRPr="007A3EBD">
              <w:rPr>
                <w:rFonts w:ascii="Times New Roman" w:eastAsia="Times New Roman" w:hAnsi="Times New Roman" w:cs="Times New Roman"/>
                <w:sz w:val="20"/>
                <w:szCs w:val="20"/>
                <w:lang w:eastAsia="sr-Latn-RS"/>
              </w:rPr>
              <w:t>-и</w:t>
            </w:r>
          </w:p>
        </w:tc>
        <w:tc>
          <w:tcPr>
            <w:tcW w:w="1807" w:type="dxa"/>
            <w:tcBorders>
              <w:top w:val="single" w:sz="4" w:space="0" w:color="000000"/>
              <w:left w:val="single" w:sz="4" w:space="0" w:color="000000"/>
              <w:bottom w:val="single" w:sz="4" w:space="0" w:color="000000"/>
              <w:right w:val="single" w:sz="4" w:space="0" w:color="000000"/>
            </w:tcBorders>
            <w:vAlign w:val="center"/>
          </w:tcPr>
          <w:p w14:paraId="3AE9853D"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b/>
                <w:sz w:val="20"/>
                <w:szCs w:val="20"/>
                <w:lang w:eastAsia="sr-Latn-RS"/>
              </w:rPr>
            </w:pPr>
            <w:r w:rsidRPr="007A3EBD">
              <w:rPr>
                <w:rFonts w:ascii="Times New Roman" w:eastAsia="Times New Roman" w:hAnsi="Times New Roman" w:cs="Times New Roman"/>
                <w:b/>
                <w:sz w:val="20"/>
                <w:szCs w:val="20"/>
                <w:lang w:eastAsia="sr-Latn-RS"/>
              </w:rPr>
              <w:t>15</w:t>
            </w:r>
          </w:p>
        </w:tc>
        <w:tc>
          <w:tcPr>
            <w:tcW w:w="28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A93D78"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
        </w:tc>
        <w:tc>
          <w:tcPr>
            <w:tcW w:w="21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7E2F0" w14:textId="77777777" w:rsidR="007A3EBD" w:rsidRPr="007A3EBD" w:rsidRDefault="007A3EBD" w:rsidP="007A3EBD">
            <w:pPr>
              <w:widowControl w:val="0"/>
              <w:tabs>
                <w:tab w:val="left" w:pos="567"/>
              </w:tabs>
              <w:spacing w:after="60" w:line="240" w:lineRule="auto"/>
              <w:rPr>
                <w:rFonts w:ascii="Times New Roman" w:eastAsia="Times New Roman" w:hAnsi="Times New Roman" w:cs="Times New Roman"/>
                <w:i/>
                <w:sz w:val="20"/>
                <w:szCs w:val="20"/>
                <w:lang w:eastAsia="sr-Latn-RS"/>
              </w:rPr>
            </w:pPr>
          </w:p>
        </w:tc>
      </w:tr>
    </w:tbl>
    <w:p w14:paraId="1FBD7E4F" w14:textId="77777777" w:rsidR="00BD4566" w:rsidRDefault="00BD4566">
      <w:pPr>
        <w:rPr>
          <w:lang w:val="sr-Latn-RS"/>
        </w:rPr>
      </w:pPr>
    </w:p>
    <w:p w14:paraId="6C10D6F7" w14:textId="19ABAFBB" w:rsidR="00BD4566" w:rsidRDefault="00BD4566">
      <w:pPr>
        <w:rPr>
          <w:lang w:val="sr-Latn-RS"/>
        </w:rPr>
      </w:pPr>
    </w:p>
    <w:p w14:paraId="6A815EEA" w14:textId="002329E1" w:rsidR="00BD4566" w:rsidRDefault="00BD4566">
      <w:pPr>
        <w:rPr>
          <w:lang w:val="sr-Latn-RS"/>
        </w:rPr>
      </w:pPr>
    </w:p>
    <w:p w14:paraId="600A3B4F" w14:textId="039223BD" w:rsidR="00BD4566" w:rsidRDefault="00BD4566">
      <w:pPr>
        <w:rPr>
          <w:lang w:val="sr-Latn-RS"/>
        </w:rPr>
      </w:pPr>
    </w:p>
    <w:p w14:paraId="5DA44622" w14:textId="77777777" w:rsidR="00E674A7" w:rsidRDefault="00E674A7">
      <w:pPr>
        <w:rPr>
          <w:lang w:val="sr-Cyrl-RS"/>
        </w:rPr>
      </w:pPr>
    </w:p>
    <w:tbl>
      <w:tblPr>
        <w:tblpPr w:leftFromText="180" w:rightFromText="180" w:horzAnchor="margin" w:tblpXSpec="center" w:tblpY="390"/>
        <w:tblW w:w="46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5"/>
        <w:gridCol w:w="650"/>
        <w:gridCol w:w="1847"/>
        <w:gridCol w:w="1595"/>
        <w:gridCol w:w="1606"/>
        <w:gridCol w:w="2143"/>
      </w:tblGrid>
      <w:tr w:rsidR="00CD5D52" w14:paraId="5725A287" w14:textId="77777777" w:rsidTr="003A0DFA">
        <w:tc>
          <w:tcPr>
            <w:tcW w:w="1073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5A5C7" w14:textId="77777777" w:rsidR="00CD5D52" w:rsidRPr="00BD4566" w:rsidRDefault="00CD5D52" w:rsidP="003A0DFA">
            <w:pPr>
              <w:spacing w:after="0" w:line="240" w:lineRule="auto"/>
              <w:jc w:val="both"/>
              <w:rPr>
                <w:rFonts w:ascii="Times New Roman" w:eastAsia="Times New Roman" w:hAnsi="Times New Roman" w:cs="Times New Roman"/>
                <w:b/>
                <w:highlight w:val="lightGray"/>
              </w:rPr>
            </w:pPr>
            <w:bookmarkStart w:id="18" w:name="Породичнапед"/>
            <w:r w:rsidRPr="00BD4566">
              <w:rPr>
                <w:rFonts w:ascii="Times New Roman" w:eastAsia="Times New Roman" w:hAnsi="Times New Roman" w:cs="Times New Roman"/>
                <w:bCs/>
                <w:lang w:val="sr-Cyrl-CS"/>
              </w:rPr>
              <w:t>Студијски програм</w:t>
            </w:r>
            <w:r w:rsidRPr="00BD4566">
              <w:rPr>
                <w:rFonts w:ascii="Times New Roman" w:eastAsia="Times New Roman" w:hAnsi="Times New Roman" w:cs="Times New Roman"/>
                <w:bCs/>
                <w:lang w:val="ru-RU"/>
              </w:rPr>
              <w:t>/студијски програми</w:t>
            </w:r>
            <w:r w:rsidRPr="00BD4566">
              <w:rPr>
                <w:rFonts w:ascii="Times New Roman" w:eastAsia="Times New Roman" w:hAnsi="Times New Roman" w:cs="Times New Roman"/>
                <w:bCs/>
                <w:lang w:val="sr-Cyrl-CS"/>
              </w:rPr>
              <w:t xml:space="preserve"> </w:t>
            </w:r>
            <w:r w:rsidRPr="00BD4566">
              <w:rPr>
                <w:rFonts w:ascii="Times New Roman" w:eastAsia="Times New Roman" w:hAnsi="Times New Roman" w:cs="Times New Roman"/>
                <w:bCs/>
                <w:lang w:val="ru-RU"/>
              </w:rPr>
              <w:t>:</w:t>
            </w:r>
            <w:r w:rsidRPr="00BD4566">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ОУЧ</w:t>
            </w:r>
            <w:r w:rsidRPr="00BD4566">
              <w:rPr>
                <w:rFonts w:ascii="Times New Roman" w:eastAsia="Times New Roman" w:hAnsi="Times New Roman" w:cs="Times New Roman"/>
                <w:b/>
                <w:lang w:val="sr-Cyrl-CS"/>
              </w:rPr>
              <w:t xml:space="preserve">   </w:t>
            </w:r>
          </w:p>
        </w:tc>
      </w:tr>
      <w:tr w:rsidR="00CD5D52" w14:paraId="718ACEB2" w14:textId="77777777" w:rsidTr="003A0DFA">
        <w:tc>
          <w:tcPr>
            <w:tcW w:w="10736" w:type="dxa"/>
            <w:gridSpan w:val="6"/>
          </w:tcPr>
          <w:p w14:paraId="59D8E9B6" w14:textId="77777777" w:rsidR="00CD5D52" w:rsidRPr="00BD4566" w:rsidRDefault="00CD5D52" w:rsidP="003A0DFA">
            <w:pPr>
              <w:spacing w:after="0" w:line="240" w:lineRule="auto"/>
              <w:jc w:val="both"/>
              <w:rPr>
                <w:rFonts w:ascii="Times New Roman" w:eastAsia="Times New Roman" w:hAnsi="Times New Roman" w:cs="Times New Roman"/>
                <w:lang w:val="sr-Cyrl-CS"/>
              </w:rPr>
            </w:pPr>
            <w:r w:rsidRPr="00BD4566">
              <w:rPr>
                <w:rFonts w:ascii="Times New Roman" w:eastAsia="Times New Roman" w:hAnsi="Times New Roman" w:cs="Times New Roman"/>
                <w:bCs/>
                <w:lang w:val="sr-Cyrl-CS"/>
              </w:rPr>
              <w:t>Назив предмета:</w:t>
            </w:r>
            <w:r w:rsidRPr="00BD4566">
              <w:rPr>
                <w:rFonts w:ascii="Times New Roman" w:eastAsia="Times New Roman" w:hAnsi="Times New Roman" w:cs="Times New Roman"/>
                <w:b/>
                <w:bCs/>
                <w:lang w:val="sr-Cyrl-CS"/>
              </w:rPr>
              <w:t xml:space="preserve"> </w:t>
            </w:r>
            <w:r w:rsidRPr="00BD4566">
              <w:rPr>
                <w:rFonts w:ascii="Times New Roman" w:eastAsia="Times New Roman" w:hAnsi="Times New Roman" w:cs="Times New Roman"/>
                <w:b/>
                <w:bCs/>
              </w:rPr>
              <w:t>П</w:t>
            </w:r>
            <w:proofErr w:type="spellStart"/>
            <w:r w:rsidRPr="00BD4566">
              <w:rPr>
                <w:rFonts w:ascii="Times New Roman" w:eastAsia="Times New Roman" w:hAnsi="Times New Roman" w:cs="Times New Roman"/>
                <w:b/>
                <w:bCs/>
                <w:lang w:val="sr-Cyrl-CS"/>
              </w:rPr>
              <w:t>ородична</w:t>
            </w:r>
            <w:proofErr w:type="spellEnd"/>
            <w:r w:rsidRPr="00BD4566">
              <w:rPr>
                <w:rFonts w:ascii="Times New Roman" w:eastAsia="Times New Roman" w:hAnsi="Times New Roman" w:cs="Times New Roman"/>
                <w:b/>
                <w:bCs/>
                <w:lang w:val="sr-Cyrl-CS"/>
              </w:rPr>
              <w:t xml:space="preserve"> педагогија</w:t>
            </w:r>
          </w:p>
        </w:tc>
      </w:tr>
      <w:tr w:rsidR="00CD5D52" w14:paraId="2ABED806" w14:textId="77777777" w:rsidTr="003A0DFA">
        <w:tc>
          <w:tcPr>
            <w:tcW w:w="10736" w:type="dxa"/>
            <w:gridSpan w:val="6"/>
          </w:tcPr>
          <w:p w14:paraId="75286BDC" w14:textId="485C267D" w:rsidR="00CD5D52" w:rsidRPr="005E30D2" w:rsidRDefault="00CD5D52" w:rsidP="003A0DFA">
            <w:pPr>
              <w:spacing w:after="0" w:line="240" w:lineRule="auto"/>
              <w:jc w:val="both"/>
              <w:rPr>
                <w:rFonts w:ascii="Times New Roman" w:eastAsia="Times New Roman" w:hAnsi="Times New Roman" w:cs="Times New Roman"/>
                <w:b/>
                <w:bCs/>
                <w:lang w:val="sr-Latn-RS"/>
              </w:rPr>
            </w:pPr>
            <w:r w:rsidRPr="7022333D">
              <w:rPr>
                <w:rFonts w:ascii="Times New Roman" w:eastAsia="Times New Roman" w:hAnsi="Times New Roman" w:cs="Times New Roman"/>
                <w:lang w:val="sr-Cyrl-CS"/>
              </w:rPr>
              <w:t>Наставник</w:t>
            </w:r>
            <w:r>
              <w:rPr>
                <w:rFonts w:ascii="Times New Roman" w:eastAsia="Times New Roman" w:hAnsi="Times New Roman" w:cs="Times New Roman"/>
              </w:rPr>
              <w:t xml:space="preserve">: </w:t>
            </w:r>
            <w:r w:rsidRPr="7022333D">
              <w:rPr>
                <w:rFonts w:ascii="Times New Roman" w:eastAsia="Times New Roman" w:hAnsi="Times New Roman" w:cs="Times New Roman"/>
                <w:b/>
                <w:bCs/>
                <w:lang w:val="sr-Cyrl-CS"/>
              </w:rPr>
              <w:t>Бојана М. Марковић</w:t>
            </w:r>
          </w:p>
        </w:tc>
      </w:tr>
      <w:tr w:rsidR="00CD5D52" w14:paraId="16ADEB8F" w14:textId="77777777" w:rsidTr="003A0DFA">
        <w:tc>
          <w:tcPr>
            <w:tcW w:w="10736" w:type="dxa"/>
            <w:gridSpan w:val="6"/>
          </w:tcPr>
          <w:p w14:paraId="767236D1" w14:textId="77777777" w:rsidR="00CD5D52" w:rsidRPr="00BD4566" w:rsidRDefault="00CD5D52" w:rsidP="003A0DFA">
            <w:pPr>
              <w:spacing w:after="0" w:line="240" w:lineRule="auto"/>
              <w:jc w:val="both"/>
              <w:rPr>
                <w:rFonts w:ascii="Times New Roman" w:eastAsia="Times New Roman" w:hAnsi="Times New Roman" w:cs="Times New Roman"/>
                <w:lang w:val="ru-RU"/>
              </w:rPr>
            </w:pPr>
            <w:r w:rsidRPr="00BD4566">
              <w:rPr>
                <w:rFonts w:ascii="Times New Roman" w:eastAsia="Times New Roman" w:hAnsi="Times New Roman" w:cs="Times New Roman"/>
                <w:bCs/>
                <w:lang w:val="sr-Cyrl-CS"/>
              </w:rPr>
              <w:t xml:space="preserve">Статус предмета: </w:t>
            </w:r>
            <w:r w:rsidRPr="00BD4566">
              <w:rPr>
                <w:rFonts w:ascii="Times New Roman" w:eastAsia="Times New Roman" w:hAnsi="Times New Roman" w:cs="Times New Roman"/>
                <w:b/>
                <w:bCs/>
                <w:lang w:val="sr-Cyrl-CS"/>
              </w:rPr>
              <w:t>Обавезни</w:t>
            </w:r>
          </w:p>
        </w:tc>
      </w:tr>
      <w:tr w:rsidR="00CD5D52" w14:paraId="158BF833" w14:textId="77777777" w:rsidTr="003A0DFA">
        <w:tc>
          <w:tcPr>
            <w:tcW w:w="10736" w:type="dxa"/>
            <w:gridSpan w:val="6"/>
          </w:tcPr>
          <w:p w14:paraId="29329BB3" w14:textId="77777777" w:rsidR="00CD5D52" w:rsidRPr="00BD4566" w:rsidRDefault="00CD5D52" w:rsidP="003A0DFA">
            <w:pPr>
              <w:spacing w:after="0" w:line="240" w:lineRule="auto"/>
              <w:jc w:val="both"/>
              <w:rPr>
                <w:rFonts w:ascii="Times New Roman" w:eastAsia="Times New Roman" w:hAnsi="Times New Roman" w:cs="Times New Roman"/>
                <w:lang w:val="sr-Cyrl-CS"/>
              </w:rPr>
            </w:pPr>
            <w:r w:rsidRPr="00BD4566">
              <w:rPr>
                <w:rFonts w:ascii="Times New Roman" w:eastAsia="Times New Roman" w:hAnsi="Times New Roman" w:cs="Times New Roman"/>
                <w:bCs/>
                <w:lang w:val="sr-Cyrl-CS"/>
              </w:rPr>
              <w:t>Број ЕСПБ</w:t>
            </w:r>
            <w:r w:rsidRPr="00BD4566">
              <w:rPr>
                <w:rFonts w:ascii="Times New Roman" w:eastAsia="Times New Roman" w:hAnsi="Times New Roman" w:cs="Times New Roman"/>
                <w:bCs/>
                <w:lang w:val="ru-RU"/>
              </w:rPr>
              <w:t>:</w:t>
            </w:r>
            <w:r w:rsidRPr="00BD4566">
              <w:rPr>
                <w:rFonts w:ascii="Times New Roman" w:eastAsia="Times New Roman" w:hAnsi="Times New Roman" w:cs="Times New Roman"/>
                <w:bCs/>
                <w:lang w:val="sr-Cyrl-CS"/>
              </w:rPr>
              <w:t xml:space="preserve"> </w:t>
            </w:r>
            <w:r>
              <w:rPr>
                <w:rFonts w:ascii="Times New Roman" w:eastAsia="Times New Roman" w:hAnsi="Times New Roman" w:cs="Times New Roman"/>
                <w:b/>
                <w:bCs/>
                <w:lang w:val="sr-Cyrl-CS"/>
              </w:rPr>
              <w:t>3</w:t>
            </w:r>
          </w:p>
        </w:tc>
      </w:tr>
      <w:tr w:rsidR="00CD5D52" w14:paraId="3ED7EF89" w14:textId="77777777" w:rsidTr="003A0DFA">
        <w:tc>
          <w:tcPr>
            <w:tcW w:w="10736" w:type="dxa"/>
            <w:gridSpan w:val="6"/>
          </w:tcPr>
          <w:p w14:paraId="35BD6BA8" w14:textId="77777777" w:rsidR="00CD5D52" w:rsidRPr="00BD4566" w:rsidRDefault="00CD5D52" w:rsidP="003A0DFA">
            <w:pPr>
              <w:spacing w:after="0" w:line="240" w:lineRule="auto"/>
              <w:jc w:val="both"/>
              <w:rPr>
                <w:rFonts w:ascii="Times New Roman" w:eastAsia="Times New Roman" w:hAnsi="Times New Roman" w:cs="Times New Roman"/>
                <w:lang w:val="sr-Cyrl-CS"/>
              </w:rPr>
            </w:pPr>
            <w:r w:rsidRPr="00BD4566">
              <w:rPr>
                <w:rFonts w:ascii="Times New Roman" w:eastAsia="Times New Roman" w:hAnsi="Times New Roman" w:cs="Times New Roman"/>
                <w:bCs/>
                <w:lang w:val="sr-Cyrl-CS"/>
              </w:rPr>
              <w:t>Услов</w:t>
            </w:r>
            <w:r w:rsidRPr="00BD4566">
              <w:rPr>
                <w:rFonts w:ascii="Times New Roman" w:eastAsia="Times New Roman" w:hAnsi="Times New Roman" w:cs="Times New Roman"/>
                <w:bCs/>
              </w:rPr>
              <w:t>:</w:t>
            </w:r>
            <w:r w:rsidRPr="00BD4566">
              <w:rPr>
                <w:rFonts w:ascii="Times New Roman" w:eastAsia="Times New Roman" w:hAnsi="Times New Roman" w:cs="Times New Roman"/>
                <w:bCs/>
                <w:lang w:val="sr-Cyrl-CS"/>
              </w:rPr>
              <w:t xml:space="preserve"> -</w:t>
            </w:r>
          </w:p>
        </w:tc>
      </w:tr>
      <w:tr w:rsidR="00CD5D52" w14:paraId="503C5B43" w14:textId="77777777" w:rsidTr="003A0DFA">
        <w:tc>
          <w:tcPr>
            <w:tcW w:w="10736" w:type="dxa"/>
            <w:gridSpan w:val="6"/>
          </w:tcPr>
          <w:p w14:paraId="7D0D3CFF" w14:textId="77777777" w:rsidR="00CD5D52" w:rsidRPr="00BD4566" w:rsidRDefault="00CD5D52" w:rsidP="003A0DFA">
            <w:pPr>
              <w:spacing w:after="0" w:line="240" w:lineRule="auto"/>
              <w:jc w:val="both"/>
              <w:rPr>
                <w:rFonts w:ascii="Times New Roman" w:eastAsia="Times New Roman" w:hAnsi="Times New Roman" w:cs="Times New Roman"/>
                <w:b/>
                <w:bCs/>
                <w:lang w:val="sr-Cyrl-CS"/>
              </w:rPr>
            </w:pPr>
            <w:r w:rsidRPr="00BD4566">
              <w:rPr>
                <w:rFonts w:ascii="Times New Roman" w:eastAsia="Times New Roman" w:hAnsi="Times New Roman" w:cs="Times New Roman"/>
                <w:b/>
                <w:bCs/>
                <w:lang w:val="sr-Cyrl-CS"/>
              </w:rPr>
              <w:t xml:space="preserve">Циљ предмета: </w:t>
            </w:r>
          </w:p>
          <w:p w14:paraId="7FEA07DB" w14:textId="77777777" w:rsidR="00CD5D52" w:rsidRPr="00BD4566" w:rsidRDefault="00CD5D52" w:rsidP="003A0DFA">
            <w:pPr>
              <w:spacing w:after="0" w:line="240" w:lineRule="auto"/>
              <w:jc w:val="both"/>
              <w:rPr>
                <w:rFonts w:ascii="Times New Roman" w:eastAsia="Times New Roman" w:hAnsi="Times New Roman" w:cs="Times New Roman"/>
                <w:bCs/>
                <w:lang w:val="sr-Cyrl-CS"/>
              </w:rPr>
            </w:pPr>
            <w:r w:rsidRPr="00BD4566">
              <w:rPr>
                <w:rFonts w:ascii="Times New Roman" w:eastAsia="Times New Roman" w:hAnsi="Times New Roman" w:cs="Times New Roman"/>
                <w:bCs/>
                <w:lang w:val="sr-Cyrl-CS"/>
              </w:rPr>
              <w:t>Упознати студенте са развојем и основним карактеристикама породице и породичног васпитања, са начинима остваривања васпитне функције породице и начинима афирмисања вредности породичног живота.</w:t>
            </w:r>
          </w:p>
        </w:tc>
      </w:tr>
      <w:tr w:rsidR="00CD5D52" w14:paraId="54DC893E" w14:textId="77777777" w:rsidTr="003A0DFA">
        <w:tc>
          <w:tcPr>
            <w:tcW w:w="10736" w:type="dxa"/>
            <w:gridSpan w:val="6"/>
          </w:tcPr>
          <w:p w14:paraId="3685F92D" w14:textId="77777777" w:rsidR="00CD5D52" w:rsidRPr="00BD4566" w:rsidRDefault="00CD5D52" w:rsidP="003A0DFA">
            <w:pPr>
              <w:spacing w:after="0" w:line="240" w:lineRule="auto"/>
              <w:jc w:val="both"/>
              <w:rPr>
                <w:rFonts w:ascii="Times New Roman" w:eastAsia="Times New Roman" w:hAnsi="Times New Roman" w:cs="Times New Roman"/>
                <w:b/>
                <w:bCs/>
                <w:lang w:val="sr-Cyrl-CS"/>
              </w:rPr>
            </w:pPr>
            <w:r w:rsidRPr="00BD4566">
              <w:rPr>
                <w:rFonts w:ascii="Times New Roman" w:eastAsia="Times New Roman" w:hAnsi="Times New Roman" w:cs="Times New Roman"/>
                <w:b/>
                <w:bCs/>
                <w:lang w:val="sr-Cyrl-CS"/>
              </w:rPr>
              <w:t xml:space="preserve">Исход предмета: </w:t>
            </w:r>
          </w:p>
          <w:p w14:paraId="4CB4F309" w14:textId="77777777" w:rsidR="00CD5D52" w:rsidRPr="00BD4566" w:rsidRDefault="00CD5D52" w:rsidP="003A0DFA">
            <w:pPr>
              <w:spacing w:after="0" w:line="240" w:lineRule="auto"/>
              <w:jc w:val="both"/>
              <w:rPr>
                <w:rFonts w:ascii="Times New Roman" w:eastAsia="Times New Roman" w:hAnsi="Times New Roman" w:cs="Times New Roman"/>
                <w:bCs/>
                <w:lang w:val="sr-Cyrl-CS"/>
              </w:rPr>
            </w:pPr>
            <w:r w:rsidRPr="00C035CA">
              <w:rPr>
                <w:rFonts w:ascii="Times New Roman" w:eastAsia="Times New Roman" w:hAnsi="Times New Roman" w:cs="Times New Roman"/>
                <w:bCs/>
                <w:lang w:val="sr-Cyrl-CS"/>
              </w:rPr>
              <w:t>Од студента се очекује да на крају курса буде способан за аналитичко и критичко мишљење о значају и улози породице, за уочава различите типове породице и васпитних стилова, да идентификује васпитне проблеме и да примени стечена знања у циљу деловања на отклањања узрока уочених проблема. Биће оспособљен за успешну сарадњу са породицом и школским окружењем.</w:t>
            </w:r>
          </w:p>
        </w:tc>
      </w:tr>
      <w:tr w:rsidR="00CD5D52" w14:paraId="12DE5C08" w14:textId="77777777" w:rsidTr="003A0DFA">
        <w:tc>
          <w:tcPr>
            <w:tcW w:w="10736" w:type="dxa"/>
            <w:gridSpan w:val="6"/>
          </w:tcPr>
          <w:p w14:paraId="2B89FBB9" w14:textId="77777777" w:rsidR="00CD5D52" w:rsidRPr="00BD4566" w:rsidRDefault="00CD5D52" w:rsidP="003A0DFA">
            <w:pPr>
              <w:spacing w:after="0" w:line="240" w:lineRule="auto"/>
              <w:jc w:val="both"/>
              <w:rPr>
                <w:rFonts w:ascii="Times New Roman" w:eastAsia="Times New Roman" w:hAnsi="Times New Roman" w:cs="Times New Roman"/>
                <w:b/>
                <w:bCs/>
                <w:lang w:val="sr-Cyrl-CS"/>
              </w:rPr>
            </w:pPr>
            <w:r w:rsidRPr="00BD4566">
              <w:rPr>
                <w:rFonts w:ascii="Times New Roman" w:eastAsia="Times New Roman" w:hAnsi="Times New Roman" w:cs="Times New Roman"/>
                <w:b/>
                <w:bCs/>
                <w:lang w:val="sr-Cyrl-CS"/>
              </w:rPr>
              <w:t xml:space="preserve">Садржај предмета </w:t>
            </w:r>
          </w:p>
          <w:p w14:paraId="678AA6C5" w14:textId="77777777" w:rsidR="00CD5D52" w:rsidRPr="00BD4566" w:rsidRDefault="00CD5D52" w:rsidP="003A0DFA">
            <w:pPr>
              <w:spacing w:after="0" w:line="240" w:lineRule="auto"/>
              <w:jc w:val="both"/>
              <w:rPr>
                <w:rFonts w:ascii="Times New Roman" w:eastAsia="Times New Roman" w:hAnsi="Times New Roman" w:cs="Times New Roman"/>
                <w:b/>
                <w:bCs/>
                <w:lang w:val="sr-Cyrl-CS"/>
              </w:rPr>
            </w:pPr>
            <w:r w:rsidRPr="00BD4566">
              <w:rPr>
                <w:rFonts w:ascii="Times New Roman" w:eastAsia="Times New Roman" w:hAnsi="Times New Roman" w:cs="Times New Roman"/>
                <w:i/>
                <w:iCs/>
                <w:lang w:val="sr-Cyrl-CS"/>
              </w:rPr>
              <w:t xml:space="preserve">Теоријска настава: </w:t>
            </w:r>
          </w:p>
          <w:p w14:paraId="4D2CC71B" w14:textId="77777777" w:rsidR="00CD5D52" w:rsidRPr="00BD4566" w:rsidRDefault="00CD5D52" w:rsidP="003A0DFA">
            <w:pPr>
              <w:spacing w:after="0" w:line="240" w:lineRule="auto"/>
              <w:jc w:val="both"/>
              <w:rPr>
                <w:rFonts w:ascii="Times New Roman" w:eastAsia="Times New Roman" w:hAnsi="Times New Roman" w:cs="Times New Roman"/>
                <w:iCs/>
                <w:lang w:val="ru-RU"/>
              </w:rPr>
            </w:pPr>
            <w:r w:rsidRPr="00BD4566">
              <w:rPr>
                <w:rFonts w:ascii="Times New Roman" w:eastAsia="Times New Roman" w:hAnsi="Times New Roman" w:cs="Times New Roman"/>
                <w:iCs/>
                <w:lang w:val="ru-RU"/>
              </w:rPr>
              <w:t>Породична педагогија као научна дисциплина, схватања о породици и њеној функцији кроз историју, савремена породица, функције породице, васпитање младих у породици, планирање породице и  одговорно родитељство, принципи, методе и средства породичног васпитања, насиље у породици, утицај мас медија на породицу и породично васпитање, специфично породично васпитање, функционалност и односи у породици, сарадња и партнерство породице са васпитно-образовним установама.</w:t>
            </w:r>
          </w:p>
          <w:p w14:paraId="49DF3418" w14:textId="77777777" w:rsidR="00CD5D52" w:rsidRPr="00BD4566" w:rsidRDefault="00CD5D52" w:rsidP="003A0DFA">
            <w:pPr>
              <w:spacing w:after="0" w:line="240" w:lineRule="auto"/>
              <w:jc w:val="both"/>
              <w:rPr>
                <w:rFonts w:ascii="Times New Roman" w:eastAsia="Times New Roman" w:hAnsi="Times New Roman" w:cs="Times New Roman"/>
                <w:i/>
                <w:iCs/>
              </w:rPr>
            </w:pPr>
            <w:r w:rsidRPr="00BD4566">
              <w:rPr>
                <w:rFonts w:ascii="Times New Roman" w:eastAsia="Times New Roman" w:hAnsi="Times New Roman" w:cs="Times New Roman"/>
                <w:bCs/>
                <w:i/>
                <w:lang w:val="ru-RU"/>
              </w:rPr>
              <w:t>Вежбе</w:t>
            </w:r>
            <w:r w:rsidRPr="00BD4566">
              <w:rPr>
                <w:rFonts w:ascii="Times New Roman" w:eastAsia="Times New Roman" w:hAnsi="Times New Roman" w:cs="Times New Roman"/>
                <w:bCs/>
                <w:lang w:val="ru-RU"/>
              </w:rPr>
              <w:t>:</w:t>
            </w:r>
            <w:r w:rsidRPr="00BD4566">
              <w:rPr>
                <w:rFonts w:ascii="Times New Roman" w:eastAsia="Times New Roman" w:hAnsi="Times New Roman" w:cs="Times New Roman"/>
                <w:i/>
                <w:iCs/>
                <w:lang w:val="sr-Cyrl-CS"/>
              </w:rPr>
              <w:t xml:space="preserve"> </w:t>
            </w:r>
            <w:r w:rsidRPr="00BD4566">
              <w:rPr>
                <w:rFonts w:ascii="Times New Roman" w:eastAsia="Times New Roman" w:hAnsi="Times New Roman" w:cs="Times New Roman"/>
                <w:iCs/>
                <w:lang w:val="sr-Cyrl-CS"/>
              </w:rPr>
              <w:t xml:space="preserve">Положај детета у породици, васпитни проблеми и начини њиховог решавања у породици, педагошка помоћ родитељима, заштита деце и кодекс дечјих права. Модели и облици сарадње школе са породицом и другим </w:t>
            </w:r>
            <w:proofErr w:type="spellStart"/>
            <w:r w:rsidRPr="00BD4566">
              <w:rPr>
                <w:rFonts w:ascii="Times New Roman" w:eastAsia="Times New Roman" w:hAnsi="Times New Roman" w:cs="Times New Roman"/>
                <w:iCs/>
                <w:lang w:val="sr-Cyrl-CS"/>
              </w:rPr>
              <w:t>чиниоциома</w:t>
            </w:r>
            <w:proofErr w:type="spellEnd"/>
            <w:r w:rsidRPr="00BD4566">
              <w:rPr>
                <w:rFonts w:ascii="Times New Roman" w:eastAsia="Times New Roman" w:hAnsi="Times New Roman" w:cs="Times New Roman"/>
                <w:iCs/>
                <w:lang w:val="sr-Cyrl-CS"/>
              </w:rPr>
              <w:t xml:space="preserve"> друштвене  средине.</w:t>
            </w:r>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Израда</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семинарског</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рада</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на</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одабране</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теме</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из</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породичне</w:t>
            </w:r>
            <w:proofErr w:type="spellEnd"/>
            <w:r w:rsidRPr="00BD4566">
              <w:rPr>
                <w:rFonts w:ascii="Times New Roman" w:eastAsia="Times New Roman" w:hAnsi="Times New Roman" w:cs="Times New Roman"/>
                <w:iCs/>
              </w:rPr>
              <w:t xml:space="preserve"> </w:t>
            </w:r>
            <w:proofErr w:type="spellStart"/>
            <w:r w:rsidRPr="00BD4566">
              <w:rPr>
                <w:rFonts w:ascii="Times New Roman" w:eastAsia="Times New Roman" w:hAnsi="Times New Roman" w:cs="Times New Roman"/>
                <w:iCs/>
              </w:rPr>
              <w:t>педагогије</w:t>
            </w:r>
            <w:proofErr w:type="spellEnd"/>
            <w:r w:rsidRPr="00BD4566">
              <w:rPr>
                <w:rFonts w:ascii="Times New Roman" w:eastAsia="Times New Roman" w:hAnsi="Times New Roman" w:cs="Times New Roman"/>
                <w:iCs/>
              </w:rPr>
              <w:t>.</w:t>
            </w:r>
          </w:p>
        </w:tc>
      </w:tr>
      <w:tr w:rsidR="00CD5D52" w14:paraId="64C48358" w14:textId="77777777" w:rsidTr="003A0DFA">
        <w:tc>
          <w:tcPr>
            <w:tcW w:w="10736" w:type="dxa"/>
            <w:gridSpan w:val="6"/>
          </w:tcPr>
          <w:p w14:paraId="777D542D" w14:textId="77777777" w:rsidR="00CD5D52" w:rsidRPr="00BD4566" w:rsidRDefault="00CD5D52" w:rsidP="003A0DFA">
            <w:pPr>
              <w:spacing w:after="0" w:line="240" w:lineRule="auto"/>
              <w:jc w:val="both"/>
              <w:rPr>
                <w:rFonts w:ascii="Times New Roman" w:eastAsia="Times New Roman" w:hAnsi="Times New Roman" w:cs="Times New Roman"/>
                <w:b/>
                <w:bCs/>
              </w:rPr>
            </w:pPr>
            <w:r w:rsidRPr="00BD4566">
              <w:rPr>
                <w:rFonts w:ascii="Times New Roman" w:eastAsia="Times New Roman" w:hAnsi="Times New Roman" w:cs="Times New Roman"/>
                <w:b/>
                <w:bCs/>
                <w:lang w:val="sr-Cyrl-CS"/>
              </w:rPr>
              <w:t xml:space="preserve">Литература </w:t>
            </w:r>
          </w:p>
          <w:p w14:paraId="1E13482C" w14:textId="77777777" w:rsidR="00CD5D52" w:rsidRPr="00BD4566" w:rsidRDefault="00CD5D52" w:rsidP="003A0DFA">
            <w:pPr>
              <w:spacing w:after="0" w:line="240" w:lineRule="auto"/>
              <w:jc w:val="both"/>
              <w:rPr>
                <w:rFonts w:ascii="Times New Roman" w:eastAsia="Times New Roman" w:hAnsi="Times New Roman" w:cs="Times New Roman"/>
                <w:lang w:val="sr-Cyrl-CS"/>
              </w:rPr>
            </w:pPr>
            <w:r w:rsidRPr="00C035CA">
              <w:rPr>
                <w:rFonts w:ascii="Times New Roman" w:eastAsia="Times New Roman" w:hAnsi="Times New Roman" w:cs="Times New Roman"/>
                <w:lang w:val="sl-SI"/>
              </w:rPr>
              <w:t>1. Бељански, М., Богосављевић, Р. (2021). Породична педагогија. Сомбор: Педагошки факултет. (11-234)</w:t>
            </w:r>
          </w:p>
        </w:tc>
      </w:tr>
      <w:tr w:rsidR="00CD5D52" w14:paraId="261D6643" w14:textId="77777777" w:rsidTr="003A0DFA">
        <w:tc>
          <w:tcPr>
            <w:tcW w:w="2739" w:type="dxa"/>
          </w:tcPr>
          <w:p w14:paraId="61EFAC1F" w14:textId="77777777" w:rsidR="00CD5D52" w:rsidRPr="00BD4566" w:rsidRDefault="00CD5D52" w:rsidP="003A0DFA">
            <w:pPr>
              <w:spacing w:after="0" w:line="240" w:lineRule="auto"/>
              <w:rPr>
                <w:rFonts w:ascii="Times New Roman" w:eastAsia="Times New Roman" w:hAnsi="Times New Roman" w:cs="Times New Roman"/>
                <w:b/>
                <w:bCs/>
                <w:lang w:val="sr-Cyrl-CS"/>
              </w:rPr>
            </w:pPr>
            <w:r w:rsidRPr="00BD4566">
              <w:rPr>
                <w:rFonts w:ascii="Times New Roman" w:eastAsia="Times New Roman" w:hAnsi="Times New Roman" w:cs="Times New Roman"/>
                <w:b/>
                <w:bCs/>
                <w:lang w:val="sr-Cyrl-CS"/>
              </w:rPr>
              <w:t xml:space="preserve">Број часова </w:t>
            </w:r>
            <w:r w:rsidRPr="00BD4566">
              <w:rPr>
                <w:rFonts w:ascii="Times New Roman" w:eastAsia="Times New Roman" w:hAnsi="Times New Roman" w:cs="Times New Roman"/>
                <w:b/>
                <w:lang w:val="sr-Cyrl-CS"/>
              </w:rPr>
              <w:t xml:space="preserve"> активне наставе</w:t>
            </w:r>
          </w:p>
        </w:tc>
        <w:tc>
          <w:tcPr>
            <w:tcW w:w="4173" w:type="dxa"/>
            <w:gridSpan w:val="3"/>
          </w:tcPr>
          <w:p w14:paraId="42AB0358" w14:textId="77777777" w:rsidR="00CD5D52" w:rsidRPr="00D76A2C" w:rsidRDefault="00CD5D52" w:rsidP="003A0DFA">
            <w:pPr>
              <w:spacing w:after="0" w:line="240" w:lineRule="auto"/>
              <w:rPr>
                <w:rFonts w:ascii="Times New Roman" w:eastAsia="Times New Roman" w:hAnsi="Times New Roman" w:cs="Times New Roman"/>
                <w:b/>
                <w:bCs/>
                <w:lang w:val="sr-Cyrl-RS"/>
              </w:rPr>
            </w:pPr>
            <w:r>
              <w:rPr>
                <w:rFonts w:ascii="Times New Roman" w:eastAsia="Times New Roman" w:hAnsi="Times New Roman" w:cs="Times New Roman"/>
                <w:b/>
                <w:bCs/>
                <w:lang w:val="sr-Cyrl-RS"/>
              </w:rPr>
              <w:t>Теоријска настава: 2</w:t>
            </w:r>
          </w:p>
        </w:tc>
        <w:tc>
          <w:tcPr>
            <w:tcW w:w="3824" w:type="dxa"/>
            <w:gridSpan w:val="2"/>
          </w:tcPr>
          <w:p w14:paraId="35AC17E4" w14:textId="77777777" w:rsidR="00CD5D52" w:rsidRPr="00BD4566" w:rsidRDefault="00CD5D52" w:rsidP="003A0DFA">
            <w:pPr>
              <w:spacing w:after="0" w:line="240" w:lineRule="auto"/>
              <w:rPr>
                <w:rFonts w:ascii="Times New Roman" w:eastAsia="Times New Roman" w:hAnsi="Times New Roman" w:cs="Times New Roman"/>
                <w:b/>
                <w:bCs/>
                <w:lang w:val="sr-Cyrl-CS"/>
              </w:rPr>
            </w:pPr>
            <w:r>
              <w:rPr>
                <w:rFonts w:ascii="Times New Roman" w:eastAsia="Times New Roman" w:hAnsi="Times New Roman" w:cs="Times New Roman"/>
                <w:b/>
                <w:bCs/>
                <w:lang w:val="sr-Cyrl-CS"/>
              </w:rPr>
              <w:t>Практична настава: 1</w:t>
            </w:r>
          </w:p>
        </w:tc>
      </w:tr>
      <w:tr w:rsidR="00CD5D52" w14:paraId="07AA43CA" w14:textId="77777777" w:rsidTr="003A0DFA">
        <w:tc>
          <w:tcPr>
            <w:tcW w:w="10736" w:type="dxa"/>
            <w:gridSpan w:val="6"/>
          </w:tcPr>
          <w:p w14:paraId="50E8E969" w14:textId="77777777" w:rsidR="00CD5D52" w:rsidRPr="00C035CA" w:rsidRDefault="00CD5D52" w:rsidP="003A0DFA">
            <w:pPr>
              <w:spacing w:after="0" w:line="240" w:lineRule="auto"/>
              <w:rPr>
                <w:rFonts w:ascii="Times New Roman" w:eastAsia="Times New Roman" w:hAnsi="Times New Roman" w:cs="Times New Roman"/>
                <w:b/>
                <w:bCs/>
                <w:lang w:val="sr-Cyrl-CS"/>
              </w:rPr>
            </w:pPr>
            <w:r w:rsidRPr="00C035CA">
              <w:rPr>
                <w:rFonts w:ascii="Times New Roman" w:eastAsia="Times New Roman" w:hAnsi="Times New Roman" w:cs="Times New Roman"/>
                <w:b/>
                <w:bCs/>
                <w:lang w:val="sr-Cyrl-CS"/>
              </w:rPr>
              <w:t>Методе извођења наставе</w:t>
            </w:r>
          </w:p>
          <w:p w14:paraId="124F4F84" w14:textId="77777777" w:rsidR="00CD5D52" w:rsidRPr="00C035CA" w:rsidRDefault="00CD5D52" w:rsidP="003A0DFA">
            <w:pPr>
              <w:spacing w:after="0" w:line="240" w:lineRule="auto"/>
              <w:rPr>
                <w:rFonts w:ascii="Times New Roman" w:eastAsia="Times New Roman" w:hAnsi="Times New Roman" w:cs="Times New Roman"/>
                <w:lang w:val="sr-Cyrl-CS"/>
              </w:rPr>
            </w:pPr>
            <w:proofErr w:type="spellStart"/>
            <w:r w:rsidRPr="00C035CA">
              <w:rPr>
                <w:rFonts w:ascii="Times New Roman" w:eastAsia="Times New Roman" w:hAnsi="Times New Roman" w:cs="Times New Roman"/>
              </w:rPr>
              <w:t>текстуално-вербалне</w:t>
            </w:r>
            <w:proofErr w:type="spellEnd"/>
            <w:r w:rsidRPr="00C035CA">
              <w:rPr>
                <w:rFonts w:ascii="Times New Roman" w:eastAsia="Times New Roman" w:hAnsi="Times New Roman" w:cs="Times New Roman"/>
              </w:rPr>
              <w:t>;</w:t>
            </w:r>
            <w:r w:rsidRPr="00C035CA">
              <w:rPr>
                <w:rFonts w:ascii="Times New Roman" w:eastAsia="Times New Roman" w:hAnsi="Times New Roman" w:cs="Times New Roman"/>
                <w:b/>
              </w:rPr>
              <w:t xml:space="preserve"> </w:t>
            </w:r>
            <w:proofErr w:type="spellStart"/>
            <w:r w:rsidRPr="00C035CA">
              <w:rPr>
                <w:rFonts w:ascii="Times New Roman" w:eastAsia="Times New Roman" w:hAnsi="Times New Roman" w:cs="Times New Roman"/>
              </w:rPr>
              <w:t>илустративно-демонстративне</w:t>
            </w:r>
            <w:proofErr w:type="spellEnd"/>
          </w:p>
        </w:tc>
      </w:tr>
      <w:tr w:rsidR="00CD5D52" w14:paraId="0D301A15" w14:textId="77777777" w:rsidTr="003A0DFA">
        <w:tc>
          <w:tcPr>
            <w:tcW w:w="10736" w:type="dxa"/>
            <w:gridSpan w:val="6"/>
          </w:tcPr>
          <w:p w14:paraId="29F73EC7" w14:textId="77777777" w:rsidR="00CD5D52" w:rsidRPr="00BD4566" w:rsidRDefault="00CD5D52" w:rsidP="003A0DFA">
            <w:pPr>
              <w:spacing w:after="0" w:line="240" w:lineRule="auto"/>
              <w:rPr>
                <w:rFonts w:ascii="Times New Roman" w:eastAsia="Times New Roman" w:hAnsi="Times New Roman" w:cs="Times New Roman"/>
                <w:b/>
                <w:bCs/>
                <w:lang w:val="ru-RU"/>
              </w:rPr>
            </w:pPr>
            <w:r w:rsidRPr="00BD4566">
              <w:rPr>
                <w:rFonts w:ascii="Times New Roman" w:eastAsia="Times New Roman" w:hAnsi="Times New Roman" w:cs="Times New Roman"/>
                <w:b/>
                <w:bCs/>
                <w:lang w:val="sr-Cyrl-CS"/>
              </w:rPr>
              <w:t>Оцена  знања (максимални број поена 100)</w:t>
            </w:r>
          </w:p>
        </w:tc>
      </w:tr>
      <w:tr w:rsidR="00CD5D52" w14:paraId="64AD7183" w14:textId="77777777" w:rsidTr="003A0DFA">
        <w:tc>
          <w:tcPr>
            <w:tcW w:w="3403" w:type="dxa"/>
            <w:gridSpan w:val="2"/>
          </w:tcPr>
          <w:p w14:paraId="09655D8A" w14:textId="77777777" w:rsidR="00CD5D52" w:rsidRPr="00BD4566" w:rsidRDefault="00CD5D52" w:rsidP="003A0DFA">
            <w:pPr>
              <w:spacing w:after="0" w:line="240" w:lineRule="auto"/>
              <w:rPr>
                <w:rFonts w:ascii="Times New Roman" w:eastAsia="Times New Roman" w:hAnsi="Times New Roman" w:cs="Times New Roman"/>
                <w:lang w:val="sr-Cyrl-CS"/>
              </w:rPr>
            </w:pPr>
            <w:r w:rsidRPr="00BD4566">
              <w:rPr>
                <w:rFonts w:ascii="Times New Roman" w:eastAsia="Times New Roman" w:hAnsi="Times New Roman" w:cs="Times New Roman"/>
                <w:b/>
                <w:iCs/>
                <w:lang w:val="sr-Cyrl-CS"/>
              </w:rPr>
              <w:t>Предиспитне обавезе</w:t>
            </w:r>
          </w:p>
        </w:tc>
        <w:tc>
          <w:tcPr>
            <w:tcW w:w="1882" w:type="dxa"/>
          </w:tcPr>
          <w:p w14:paraId="10C23CAB" w14:textId="77777777" w:rsidR="00CD5D52" w:rsidRPr="00BD4566" w:rsidRDefault="00CD5D52" w:rsidP="003A0DFA">
            <w:pPr>
              <w:spacing w:after="0" w:line="240" w:lineRule="auto"/>
              <w:rPr>
                <w:rFonts w:ascii="Times New Roman" w:eastAsia="Times New Roman" w:hAnsi="Times New Roman" w:cs="Times New Roman"/>
                <w:b/>
                <w:bCs/>
              </w:rPr>
            </w:pPr>
            <w:r w:rsidRPr="00BD4566">
              <w:rPr>
                <w:rFonts w:ascii="Times New Roman" w:eastAsia="Times New Roman" w:hAnsi="Times New Roman" w:cs="Times New Roman"/>
                <w:b/>
                <w:bCs/>
                <w:lang w:val="ru-RU"/>
              </w:rPr>
              <w:t>поен</w:t>
            </w:r>
            <w:r w:rsidRPr="00BD4566">
              <w:rPr>
                <w:rFonts w:ascii="Times New Roman" w:eastAsia="Times New Roman" w:hAnsi="Times New Roman" w:cs="Times New Roman"/>
                <w:b/>
                <w:bCs/>
              </w:rPr>
              <w:t>а</w:t>
            </w:r>
          </w:p>
        </w:tc>
        <w:tc>
          <w:tcPr>
            <w:tcW w:w="3266" w:type="dxa"/>
            <w:gridSpan w:val="2"/>
            <w:shd w:val="clear" w:color="auto" w:fill="auto"/>
          </w:tcPr>
          <w:p w14:paraId="069E352E" w14:textId="77777777" w:rsidR="00CD5D52" w:rsidRPr="00BD4566" w:rsidRDefault="00CD5D52" w:rsidP="003A0DFA">
            <w:pPr>
              <w:spacing w:after="0" w:line="240" w:lineRule="auto"/>
              <w:rPr>
                <w:rFonts w:ascii="Times New Roman" w:eastAsia="Times New Roman" w:hAnsi="Times New Roman" w:cs="Times New Roman"/>
              </w:rPr>
            </w:pPr>
            <w:proofErr w:type="spellStart"/>
            <w:r w:rsidRPr="00BD4566">
              <w:rPr>
                <w:rFonts w:ascii="Times New Roman" w:eastAsia="Times New Roman" w:hAnsi="Times New Roman" w:cs="Times New Roman"/>
              </w:rPr>
              <w:t>Завршни</w:t>
            </w:r>
            <w:proofErr w:type="spellEnd"/>
            <w:r w:rsidRPr="00BD4566">
              <w:rPr>
                <w:rFonts w:ascii="Times New Roman" w:eastAsia="Times New Roman" w:hAnsi="Times New Roman" w:cs="Times New Roman"/>
              </w:rPr>
              <w:t xml:space="preserve"> </w:t>
            </w:r>
            <w:proofErr w:type="spellStart"/>
            <w:r w:rsidRPr="00BD4566">
              <w:rPr>
                <w:rFonts w:ascii="Times New Roman" w:eastAsia="Times New Roman" w:hAnsi="Times New Roman" w:cs="Times New Roman"/>
              </w:rPr>
              <w:t>испит</w:t>
            </w:r>
            <w:proofErr w:type="spellEnd"/>
            <w:r w:rsidRPr="00BD4566">
              <w:rPr>
                <w:rFonts w:ascii="Times New Roman" w:eastAsia="Times New Roman" w:hAnsi="Times New Roman" w:cs="Times New Roman"/>
              </w:rPr>
              <w:t xml:space="preserve"> </w:t>
            </w:r>
          </w:p>
        </w:tc>
        <w:tc>
          <w:tcPr>
            <w:tcW w:w="2185" w:type="dxa"/>
            <w:shd w:val="clear" w:color="auto" w:fill="auto"/>
          </w:tcPr>
          <w:p w14:paraId="7E6ADD01" w14:textId="77777777" w:rsidR="00CD5D52" w:rsidRPr="00BD4566" w:rsidRDefault="00CD5D52" w:rsidP="003A0DFA">
            <w:pPr>
              <w:spacing w:after="0" w:line="240" w:lineRule="auto"/>
              <w:rPr>
                <w:rFonts w:ascii="Times New Roman" w:eastAsia="Times New Roman" w:hAnsi="Times New Roman" w:cs="Times New Roman"/>
                <w:i/>
                <w:iCs/>
              </w:rPr>
            </w:pPr>
            <w:proofErr w:type="spellStart"/>
            <w:r w:rsidRPr="00BD4566">
              <w:rPr>
                <w:rFonts w:ascii="Times New Roman" w:eastAsia="Times New Roman" w:hAnsi="Times New Roman" w:cs="Times New Roman"/>
                <w:i/>
                <w:iCs/>
              </w:rPr>
              <w:t>поена</w:t>
            </w:r>
            <w:proofErr w:type="spellEnd"/>
          </w:p>
        </w:tc>
      </w:tr>
      <w:tr w:rsidR="00CD5D52" w14:paraId="766C5D2D" w14:textId="77777777" w:rsidTr="003A0DFA">
        <w:tc>
          <w:tcPr>
            <w:tcW w:w="3403" w:type="dxa"/>
            <w:gridSpan w:val="2"/>
          </w:tcPr>
          <w:p w14:paraId="6CE89C0F" w14:textId="77777777" w:rsidR="00CD5D52" w:rsidRPr="00BD4566" w:rsidRDefault="00CD5D52" w:rsidP="003A0DFA">
            <w:pPr>
              <w:spacing w:after="0" w:line="240" w:lineRule="auto"/>
              <w:rPr>
                <w:rFonts w:ascii="Times New Roman" w:eastAsia="Times New Roman" w:hAnsi="Times New Roman" w:cs="Times New Roman"/>
                <w:i/>
                <w:iCs/>
                <w:lang w:val="sr-Cyrl-CS"/>
              </w:rPr>
            </w:pPr>
            <w:r w:rsidRPr="00BD4566">
              <w:rPr>
                <w:rFonts w:ascii="Times New Roman" w:eastAsia="Times New Roman" w:hAnsi="Times New Roman" w:cs="Times New Roman"/>
                <w:lang w:val="sr-Cyrl-CS"/>
              </w:rPr>
              <w:t>активност у току предавања</w:t>
            </w:r>
          </w:p>
        </w:tc>
        <w:tc>
          <w:tcPr>
            <w:tcW w:w="1882" w:type="dxa"/>
          </w:tcPr>
          <w:p w14:paraId="32B7D3C0" w14:textId="77777777" w:rsidR="00CD5D52" w:rsidRPr="00BD4566" w:rsidRDefault="00CD5D52" w:rsidP="003A0DFA">
            <w:pPr>
              <w:spacing w:after="0" w:line="240" w:lineRule="auto"/>
              <w:rPr>
                <w:rFonts w:ascii="Times New Roman" w:eastAsia="Times New Roman" w:hAnsi="Times New Roman" w:cs="Times New Roman"/>
                <w:b/>
                <w:bCs/>
                <w:lang w:val="sr-Cyrl-CS"/>
              </w:rPr>
            </w:pPr>
            <w:r w:rsidRPr="00BD4566">
              <w:rPr>
                <w:rFonts w:ascii="Times New Roman" w:eastAsia="Times New Roman" w:hAnsi="Times New Roman" w:cs="Times New Roman"/>
                <w:b/>
                <w:bCs/>
                <w:lang w:val="sr-Cyrl-CS"/>
              </w:rPr>
              <w:t>10</w:t>
            </w:r>
          </w:p>
        </w:tc>
        <w:tc>
          <w:tcPr>
            <w:tcW w:w="3266" w:type="dxa"/>
            <w:gridSpan w:val="2"/>
            <w:shd w:val="clear" w:color="auto" w:fill="auto"/>
          </w:tcPr>
          <w:p w14:paraId="51434098" w14:textId="77777777" w:rsidR="00CD5D52" w:rsidRPr="00BD4566" w:rsidRDefault="00CD5D52" w:rsidP="003A0DFA">
            <w:pPr>
              <w:spacing w:after="0" w:line="240" w:lineRule="auto"/>
              <w:rPr>
                <w:rFonts w:ascii="Times New Roman" w:eastAsia="Times New Roman" w:hAnsi="Times New Roman" w:cs="Times New Roman"/>
                <w:i/>
                <w:iCs/>
                <w:lang w:val="sr-Cyrl-CS"/>
              </w:rPr>
            </w:pPr>
            <w:r w:rsidRPr="00BD4566">
              <w:rPr>
                <w:rFonts w:ascii="Times New Roman" w:eastAsia="Times New Roman" w:hAnsi="Times New Roman" w:cs="Times New Roman"/>
                <w:lang w:val="sr-Cyrl-CS"/>
              </w:rPr>
              <w:t>писмени испит</w:t>
            </w:r>
          </w:p>
        </w:tc>
        <w:tc>
          <w:tcPr>
            <w:tcW w:w="2185" w:type="dxa"/>
            <w:shd w:val="clear" w:color="auto" w:fill="auto"/>
          </w:tcPr>
          <w:p w14:paraId="1C11EAE0" w14:textId="77777777" w:rsidR="00CD5D52" w:rsidRPr="00BD4566" w:rsidRDefault="00CD5D52" w:rsidP="003A0DFA">
            <w:pPr>
              <w:spacing w:after="0" w:line="240" w:lineRule="auto"/>
              <w:rPr>
                <w:rFonts w:ascii="Times New Roman" w:eastAsia="Times New Roman" w:hAnsi="Times New Roman" w:cs="Times New Roman"/>
                <w:b/>
                <w:iCs/>
                <w:lang w:val="sr-Cyrl-CS"/>
              </w:rPr>
            </w:pPr>
            <w:r w:rsidRPr="00BD4566">
              <w:rPr>
                <w:rFonts w:ascii="Times New Roman" w:eastAsia="Times New Roman" w:hAnsi="Times New Roman" w:cs="Times New Roman"/>
                <w:b/>
                <w:iCs/>
              </w:rPr>
              <w:t>3</w:t>
            </w:r>
            <w:r w:rsidRPr="00BD4566">
              <w:rPr>
                <w:rFonts w:ascii="Times New Roman" w:eastAsia="Times New Roman" w:hAnsi="Times New Roman" w:cs="Times New Roman"/>
                <w:b/>
                <w:iCs/>
                <w:lang w:val="sr-Cyrl-CS"/>
              </w:rPr>
              <w:t>0</w:t>
            </w:r>
          </w:p>
        </w:tc>
      </w:tr>
      <w:tr w:rsidR="00CD5D52" w14:paraId="4CD786F2" w14:textId="77777777" w:rsidTr="003A0DFA">
        <w:tc>
          <w:tcPr>
            <w:tcW w:w="3403" w:type="dxa"/>
            <w:gridSpan w:val="2"/>
          </w:tcPr>
          <w:p w14:paraId="363F8454" w14:textId="77777777" w:rsidR="00CD5D52" w:rsidRPr="00BD4566" w:rsidRDefault="00CD5D52" w:rsidP="003A0DFA">
            <w:pPr>
              <w:spacing w:after="0" w:line="240" w:lineRule="auto"/>
              <w:rPr>
                <w:rFonts w:ascii="Times New Roman" w:eastAsia="Times New Roman" w:hAnsi="Times New Roman" w:cs="Times New Roman"/>
                <w:i/>
                <w:iCs/>
                <w:lang w:val="sr-Cyrl-CS"/>
              </w:rPr>
            </w:pPr>
            <w:r w:rsidRPr="00BD4566">
              <w:rPr>
                <w:rFonts w:ascii="Times New Roman" w:eastAsia="Times New Roman" w:hAnsi="Times New Roman" w:cs="Times New Roman"/>
                <w:lang w:val="sr-Cyrl-CS"/>
              </w:rPr>
              <w:t>практична настава - вежбе</w:t>
            </w:r>
          </w:p>
        </w:tc>
        <w:tc>
          <w:tcPr>
            <w:tcW w:w="1882" w:type="dxa"/>
          </w:tcPr>
          <w:p w14:paraId="3DC46375" w14:textId="77777777" w:rsidR="00CD5D52" w:rsidRPr="00BD4566" w:rsidRDefault="00CD5D52" w:rsidP="003A0DFA">
            <w:pPr>
              <w:spacing w:after="0" w:line="240" w:lineRule="auto"/>
              <w:rPr>
                <w:rFonts w:ascii="Times New Roman" w:eastAsia="Times New Roman" w:hAnsi="Times New Roman" w:cs="Times New Roman"/>
                <w:b/>
                <w:bCs/>
                <w:lang w:val="sr-Cyrl-CS"/>
              </w:rPr>
            </w:pPr>
            <w:r w:rsidRPr="00BD4566">
              <w:rPr>
                <w:rFonts w:ascii="Times New Roman" w:eastAsia="Times New Roman" w:hAnsi="Times New Roman" w:cs="Times New Roman"/>
                <w:b/>
                <w:bCs/>
              </w:rPr>
              <w:t>2</w:t>
            </w:r>
            <w:r w:rsidRPr="00BD4566">
              <w:rPr>
                <w:rFonts w:ascii="Times New Roman" w:eastAsia="Times New Roman" w:hAnsi="Times New Roman" w:cs="Times New Roman"/>
                <w:b/>
                <w:bCs/>
                <w:lang w:val="sr-Cyrl-CS"/>
              </w:rPr>
              <w:t>0</w:t>
            </w:r>
          </w:p>
        </w:tc>
        <w:tc>
          <w:tcPr>
            <w:tcW w:w="3266" w:type="dxa"/>
            <w:gridSpan w:val="2"/>
            <w:shd w:val="clear" w:color="auto" w:fill="auto"/>
          </w:tcPr>
          <w:p w14:paraId="32284A49" w14:textId="77777777" w:rsidR="00CD5D52" w:rsidRPr="00BD4566" w:rsidRDefault="00CD5D52" w:rsidP="003A0DFA">
            <w:pPr>
              <w:spacing w:after="0" w:line="240" w:lineRule="auto"/>
              <w:rPr>
                <w:rFonts w:ascii="Times New Roman" w:eastAsia="Times New Roman" w:hAnsi="Times New Roman" w:cs="Times New Roman"/>
                <w:i/>
                <w:iCs/>
                <w:lang w:val="sr-Cyrl-CS"/>
              </w:rPr>
            </w:pPr>
            <w:r w:rsidRPr="00BD4566">
              <w:rPr>
                <w:rFonts w:ascii="Times New Roman" w:eastAsia="Times New Roman" w:hAnsi="Times New Roman" w:cs="Times New Roman"/>
                <w:lang w:val="sr-Cyrl-CS"/>
              </w:rPr>
              <w:t>усмени испит</w:t>
            </w:r>
          </w:p>
        </w:tc>
        <w:tc>
          <w:tcPr>
            <w:tcW w:w="2185" w:type="dxa"/>
            <w:shd w:val="clear" w:color="auto" w:fill="auto"/>
          </w:tcPr>
          <w:p w14:paraId="4EB690A2" w14:textId="77777777" w:rsidR="00CD5D52" w:rsidRPr="00BD4566" w:rsidRDefault="00CD5D52" w:rsidP="003A0DFA">
            <w:pPr>
              <w:spacing w:after="0" w:line="240" w:lineRule="auto"/>
              <w:rPr>
                <w:rFonts w:ascii="Times New Roman" w:eastAsia="Times New Roman" w:hAnsi="Times New Roman" w:cs="Times New Roman"/>
                <w:b/>
                <w:iCs/>
              </w:rPr>
            </w:pPr>
            <w:r w:rsidRPr="00BD4566">
              <w:rPr>
                <w:rFonts w:ascii="Times New Roman" w:eastAsia="Times New Roman" w:hAnsi="Times New Roman" w:cs="Times New Roman"/>
                <w:b/>
                <w:iCs/>
              </w:rPr>
              <w:t>20</w:t>
            </w:r>
          </w:p>
        </w:tc>
      </w:tr>
      <w:tr w:rsidR="00CD5D52" w14:paraId="3F82E415" w14:textId="77777777" w:rsidTr="003A0DFA">
        <w:tc>
          <w:tcPr>
            <w:tcW w:w="3403" w:type="dxa"/>
            <w:gridSpan w:val="2"/>
          </w:tcPr>
          <w:p w14:paraId="0360C191" w14:textId="77777777" w:rsidR="00CD5D52" w:rsidRPr="00BD4566" w:rsidRDefault="00CD5D52" w:rsidP="003A0DFA">
            <w:pPr>
              <w:spacing w:after="0" w:line="240" w:lineRule="auto"/>
              <w:rPr>
                <w:rFonts w:ascii="Times New Roman" w:eastAsia="Times New Roman" w:hAnsi="Times New Roman" w:cs="Times New Roman"/>
                <w:i/>
                <w:iCs/>
                <w:lang w:val="sr-Cyrl-CS"/>
              </w:rPr>
            </w:pPr>
            <w:r w:rsidRPr="00BD4566">
              <w:rPr>
                <w:rFonts w:ascii="Times New Roman" w:eastAsia="Times New Roman" w:hAnsi="Times New Roman" w:cs="Times New Roman"/>
                <w:lang w:val="sr-Cyrl-CS"/>
              </w:rPr>
              <w:t>колоквијум-и</w:t>
            </w:r>
          </w:p>
        </w:tc>
        <w:tc>
          <w:tcPr>
            <w:tcW w:w="1882" w:type="dxa"/>
          </w:tcPr>
          <w:p w14:paraId="31EE8E60" w14:textId="77777777" w:rsidR="00CD5D52" w:rsidRPr="00BD4566" w:rsidRDefault="00CD5D52" w:rsidP="003A0DFA">
            <w:pPr>
              <w:spacing w:after="0" w:line="240" w:lineRule="auto"/>
              <w:rPr>
                <w:rFonts w:ascii="Times New Roman" w:eastAsia="Times New Roman" w:hAnsi="Times New Roman" w:cs="Times New Roman"/>
                <w:b/>
                <w:bCs/>
              </w:rPr>
            </w:pPr>
          </w:p>
        </w:tc>
        <w:tc>
          <w:tcPr>
            <w:tcW w:w="3266" w:type="dxa"/>
            <w:gridSpan w:val="2"/>
            <w:shd w:val="clear" w:color="auto" w:fill="auto"/>
          </w:tcPr>
          <w:p w14:paraId="27D8C348" w14:textId="77777777" w:rsidR="00CD5D52" w:rsidRPr="00BD4566" w:rsidRDefault="00CD5D52" w:rsidP="003A0DFA">
            <w:pPr>
              <w:spacing w:after="0" w:line="240" w:lineRule="auto"/>
              <w:rPr>
                <w:rFonts w:ascii="Times New Roman" w:eastAsia="Times New Roman" w:hAnsi="Times New Roman" w:cs="Times New Roman"/>
                <w:i/>
                <w:iCs/>
                <w:lang w:val="sr-Cyrl-CS"/>
              </w:rPr>
            </w:pPr>
            <w:r w:rsidRPr="00BD4566">
              <w:rPr>
                <w:rFonts w:ascii="Times New Roman" w:eastAsia="Times New Roman" w:hAnsi="Times New Roman" w:cs="Times New Roman"/>
                <w:i/>
                <w:iCs/>
                <w:lang w:val="sr-Cyrl-CS"/>
              </w:rPr>
              <w:t>..........</w:t>
            </w:r>
          </w:p>
        </w:tc>
        <w:tc>
          <w:tcPr>
            <w:tcW w:w="2185" w:type="dxa"/>
            <w:shd w:val="clear" w:color="auto" w:fill="auto"/>
          </w:tcPr>
          <w:p w14:paraId="41C862CB" w14:textId="77777777" w:rsidR="00CD5D52" w:rsidRPr="00BD4566" w:rsidRDefault="00CD5D52" w:rsidP="003A0DFA">
            <w:pPr>
              <w:spacing w:after="0" w:line="240" w:lineRule="auto"/>
              <w:rPr>
                <w:rFonts w:ascii="Times New Roman" w:eastAsia="Times New Roman" w:hAnsi="Times New Roman" w:cs="Times New Roman"/>
                <w:i/>
                <w:iCs/>
                <w:lang w:val="sr-Cyrl-CS"/>
              </w:rPr>
            </w:pPr>
          </w:p>
        </w:tc>
      </w:tr>
      <w:tr w:rsidR="00CD5D52" w14:paraId="4BA2C942" w14:textId="77777777" w:rsidTr="003A0DFA">
        <w:tc>
          <w:tcPr>
            <w:tcW w:w="3403" w:type="dxa"/>
            <w:gridSpan w:val="2"/>
          </w:tcPr>
          <w:p w14:paraId="1B74C768" w14:textId="77777777" w:rsidR="00CD5D52" w:rsidRPr="00BD4566" w:rsidRDefault="00CD5D52" w:rsidP="003A0DFA">
            <w:pPr>
              <w:spacing w:after="0" w:line="240" w:lineRule="auto"/>
              <w:rPr>
                <w:rFonts w:ascii="Times New Roman" w:eastAsia="Times New Roman" w:hAnsi="Times New Roman" w:cs="Times New Roman"/>
                <w:lang w:val="sr-Cyrl-CS"/>
              </w:rPr>
            </w:pPr>
            <w:r w:rsidRPr="00BD4566">
              <w:rPr>
                <w:rFonts w:ascii="Times New Roman" w:eastAsia="Times New Roman" w:hAnsi="Times New Roman" w:cs="Times New Roman"/>
                <w:lang w:val="sr-Cyrl-CS"/>
              </w:rPr>
              <w:t>семинар-и</w:t>
            </w:r>
          </w:p>
        </w:tc>
        <w:tc>
          <w:tcPr>
            <w:tcW w:w="1882" w:type="dxa"/>
          </w:tcPr>
          <w:p w14:paraId="6A12A916" w14:textId="77777777" w:rsidR="00CD5D52" w:rsidRPr="00BD4566" w:rsidRDefault="00CD5D52" w:rsidP="003A0DFA">
            <w:pPr>
              <w:spacing w:after="0" w:line="240" w:lineRule="auto"/>
              <w:rPr>
                <w:rFonts w:ascii="Times New Roman" w:eastAsia="Times New Roman" w:hAnsi="Times New Roman" w:cs="Times New Roman"/>
                <w:b/>
                <w:bCs/>
                <w:lang w:val="sr-Cyrl-CS"/>
              </w:rPr>
            </w:pPr>
            <w:r w:rsidRPr="00BD4566">
              <w:rPr>
                <w:rFonts w:ascii="Times New Roman" w:eastAsia="Times New Roman" w:hAnsi="Times New Roman" w:cs="Times New Roman"/>
                <w:b/>
                <w:bCs/>
                <w:lang w:val="sr-Cyrl-CS"/>
              </w:rPr>
              <w:t>20</w:t>
            </w:r>
          </w:p>
        </w:tc>
        <w:tc>
          <w:tcPr>
            <w:tcW w:w="3266" w:type="dxa"/>
            <w:gridSpan w:val="2"/>
            <w:shd w:val="clear" w:color="auto" w:fill="auto"/>
          </w:tcPr>
          <w:p w14:paraId="68ED95B2" w14:textId="77777777" w:rsidR="00CD5D52" w:rsidRPr="00BD4566" w:rsidRDefault="00CD5D52" w:rsidP="003A0DFA">
            <w:pPr>
              <w:spacing w:after="0" w:line="240" w:lineRule="auto"/>
              <w:rPr>
                <w:rFonts w:ascii="Times New Roman" w:eastAsia="Times New Roman" w:hAnsi="Times New Roman" w:cs="Times New Roman"/>
                <w:i/>
                <w:iCs/>
                <w:lang w:val="sr-Cyrl-CS"/>
              </w:rPr>
            </w:pPr>
          </w:p>
        </w:tc>
        <w:tc>
          <w:tcPr>
            <w:tcW w:w="2185" w:type="dxa"/>
            <w:shd w:val="clear" w:color="auto" w:fill="auto"/>
          </w:tcPr>
          <w:p w14:paraId="7D94AC4C" w14:textId="77777777" w:rsidR="00CD5D52" w:rsidRPr="00BD4566" w:rsidRDefault="00CD5D52" w:rsidP="003A0DFA">
            <w:pPr>
              <w:spacing w:after="0" w:line="240" w:lineRule="auto"/>
              <w:rPr>
                <w:rFonts w:ascii="Times New Roman" w:eastAsia="Times New Roman" w:hAnsi="Times New Roman" w:cs="Times New Roman"/>
                <w:i/>
                <w:iCs/>
                <w:lang w:val="sr-Cyrl-CS"/>
              </w:rPr>
            </w:pPr>
          </w:p>
        </w:tc>
      </w:tr>
      <w:bookmarkEnd w:id="18"/>
    </w:tbl>
    <w:p w14:paraId="022360B8" w14:textId="77777777" w:rsidR="00E674A7" w:rsidRDefault="00E674A7">
      <w:pPr>
        <w:rPr>
          <w:lang w:val="sr-Cyrl-RS"/>
        </w:rPr>
      </w:pPr>
    </w:p>
    <w:p w14:paraId="22422892" w14:textId="77777777" w:rsidR="00E674A7" w:rsidRDefault="00E674A7">
      <w:pPr>
        <w:rPr>
          <w:lang w:val="sr-Cyrl-RS"/>
        </w:rPr>
      </w:pPr>
      <w:r>
        <w:rPr>
          <w:lang w:val="sr-Cyrl-RS"/>
        </w:rPr>
        <w:br w:type="page"/>
      </w:r>
    </w:p>
    <w:p w14:paraId="5F1B2595" w14:textId="77777777" w:rsidR="002C20AC" w:rsidRDefault="002C20AC">
      <w:pPr>
        <w:rPr>
          <w:lang w:val="sr-Cyrl-RS"/>
        </w:rPr>
      </w:pPr>
    </w:p>
    <w:p w14:paraId="2F7DACFB" w14:textId="77777777" w:rsidR="00A62D05" w:rsidRPr="00A62D05" w:rsidRDefault="00A62D05">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CD5D52" w14:paraId="6FDE3F9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D8C712A" w14:textId="29AFEABC"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bookmarkStart w:id="19" w:name="СЈ2"/>
            <w:r w:rsidRPr="002C20AC">
              <w:rPr>
                <w:rFonts w:ascii="Times New Roman" w:eastAsia="Calibri" w:hAnsi="Times New Roman" w:cs="Times New Roman"/>
                <w:b/>
                <w:bCs/>
                <w:sz w:val="20"/>
                <w:szCs w:val="20"/>
                <w:lang w:val="sr-Cyrl-CS"/>
              </w:rPr>
              <w:t xml:space="preserve">Студијски програм : </w:t>
            </w:r>
            <w:r w:rsidR="003D3BEF" w:rsidRPr="000A0402">
              <w:rPr>
                <w:rFonts w:ascii="Times New Roman" w:eastAsia="Calibri" w:hAnsi="Times New Roman" w:cs="Times New Roman"/>
                <w:b/>
                <w:bCs/>
                <w:sz w:val="20"/>
                <w:szCs w:val="20"/>
                <w:lang w:val="sr-Cyrl-CS"/>
              </w:rPr>
              <w:t>ОУЧ</w:t>
            </w:r>
            <w:r w:rsidR="003D3BEF">
              <w:rPr>
                <w:rFonts w:ascii="Times New Roman" w:eastAsia="Calibri" w:hAnsi="Times New Roman" w:cs="Times New Roman"/>
                <w:b/>
                <w:bCs/>
                <w:sz w:val="20"/>
                <w:szCs w:val="20"/>
                <w:lang w:val="sr-Cyrl-RS"/>
              </w:rPr>
              <w:t>, ОВА, ОБИ</w:t>
            </w:r>
          </w:p>
        </w:tc>
      </w:tr>
      <w:tr w:rsidR="00CD5D52" w14:paraId="1D6FCBF9"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C3A237A"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rPr>
            </w:pPr>
            <w:r w:rsidRPr="002C20AC">
              <w:rPr>
                <w:rFonts w:ascii="Times New Roman" w:eastAsia="Calibri" w:hAnsi="Times New Roman" w:cs="Times New Roman"/>
                <w:b/>
                <w:bCs/>
                <w:sz w:val="20"/>
                <w:szCs w:val="20"/>
                <w:lang w:val="sr-Cyrl-CS"/>
              </w:rPr>
              <w:t xml:space="preserve">Назив предмета: </w:t>
            </w:r>
            <w:r w:rsidRPr="002C20AC">
              <w:rPr>
                <w:rFonts w:ascii="Times New Roman" w:eastAsia="Calibri" w:hAnsi="Times New Roman" w:cs="Times New Roman"/>
                <w:sz w:val="20"/>
                <w:szCs w:val="20"/>
                <w:lang w:val="sr-Cyrl-CS"/>
              </w:rPr>
              <w:t xml:space="preserve">Српски језик </w:t>
            </w:r>
            <w:r w:rsidRPr="002C20AC">
              <w:rPr>
                <w:rFonts w:ascii="Times New Roman" w:eastAsia="Calibri" w:hAnsi="Times New Roman" w:cs="Times New Roman"/>
                <w:sz w:val="20"/>
                <w:szCs w:val="20"/>
              </w:rPr>
              <w:t>2</w:t>
            </w:r>
          </w:p>
        </w:tc>
      </w:tr>
      <w:tr w:rsidR="00CD5D52" w14:paraId="0827865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4F0E253" w14:textId="77777777" w:rsidR="00CD5D52" w:rsidRPr="00CC1E7E" w:rsidRDefault="00CD5D52" w:rsidP="003A0DFA">
            <w:pPr>
              <w:tabs>
                <w:tab w:val="left" w:pos="567"/>
              </w:tabs>
              <w:spacing w:after="60" w:line="240" w:lineRule="auto"/>
              <w:rPr>
                <w:rFonts w:ascii="Times New Roman" w:eastAsia="Calibri" w:hAnsi="Times New Roman" w:cs="Times New Roman"/>
                <w:b/>
                <w:bCs/>
                <w:sz w:val="20"/>
                <w:szCs w:val="20"/>
                <w:lang w:val="sr-Cyrl-RS"/>
              </w:rPr>
            </w:pPr>
            <w:r w:rsidRPr="002C20AC">
              <w:rPr>
                <w:rFonts w:ascii="Times New Roman" w:eastAsia="Calibri" w:hAnsi="Times New Roman" w:cs="Times New Roman"/>
                <w:b/>
                <w:bCs/>
                <w:sz w:val="20"/>
                <w:szCs w:val="20"/>
                <w:lang w:val="sr-Cyrl-CS"/>
              </w:rPr>
              <w:t>Наставник</w:t>
            </w:r>
            <w:r w:rsidRPr="002C20AC">
              <w:rPr>
                <w:rFonts w:ascii="Times New Roman" w:eastAsia="Calibri" w:hAnsi="Times New Roman" w:cs="Times New Roman"/>
                <w:b/>
                <w:bCs/>
                <w:sz w:val="20"/>
                <w:szCs w:val="20"/>
              </w:rPr>
              <w:t>/</w:t>
            </w:r>
            <w:proofErr w:type="spellStart"/>
            <w:r w:rsidRPr="002C20AC">
              <w:rPr>
                <w:rFonts w:ascii="Times New Roman" w:eastAsia="Calibri" w:hAnsi="Times New Roman" w:cs="Times New Roman"/>
                <w:b/>
                <w:bCs/>
                <w:sz w:val="20"/>
                <w:szCs w:val="20"/>
              </w:rPr>
              <w:t>наставници</w:t>
            </w:r>
            <w:proofErr w:type="spellEnd"/>
            <w:r w:rsidRPr="002C20AC">
              <w:rPr>
                <w:rFonts w:ascii="Times New Roman" w:eastAsia="Calibri" w:hAnsi="Times New Roman" w:cs="Times New Roman"/>
                <w:b/>
                <w:bCs/>
                <w:sz w:val="20"/>
                <w:szCs w:val="20"/>
                <w:lang w:val="sr-Cyrl-CS"/>
              </w:rPr>
              <w:t xml:space="preserve">: </w:t>
            </w:r>
            <w:r w:rsidRPr="002C20AC">
              <w:rPr>
                <w:rFonts w:ascii="Times New Roman" w:eastAsia="Calibri" w:hAnsi="Times New Roman" w:cs="Times New Roman"/>
                <w:sz w:val="20"/>
                <w:szCs w:val="20"/>
                <w:lang w:val="sr-Cyrl-CS"/>
              </w:rPr>
              <w:t xml:space="preserve">Веселина </w:t>
            </w:r>
            <w:proofErr w:type="spellStart"/>
            <w:r w:rsidRPr="002C20AC">
              <w:rPr>
                <w:rFonts w:ascii="Times New Roman" w:eastAsia="Calibri" w:hAnsi="Times New Roman" w:cs="Times New Roman"/>
                <w:sz w:val="20"/>
                <w:szCs w:val="20"/>
                <w:lang w:val="sr-Cyrl-CS"/>
              </w:rPr>
              <w:t>Ђуркин</w:t>
            </w:r>
            <w:proofErr w:type="spellEnd"/>
            <w:r>
              <w:rPr>
                <w:rFonts w:ascii="Times New Roman" w:eastAsia="Calibri" w:hAnsi="Times New Roman" w:cs="Times New Roman"/>
                <w:sz w:val="20"/>
                <w:szCs w:val="20"/>
                <w:lang w:val="sr-Cyrl-CS"/>
              </w:rPr>
              <w:t>, Маријан Јелић</w:t>
            </w:r>
          </w:p>
        </w:tc>
      </w:tr>
      <w:tr w:rsidR="00CD5D52" w14:paraId="2C10073B"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F585DB6"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b/>
                <w:bCs/>
                <w:sz w:val="20"/>
                <w:szCs w:val="20"/>
                <w:lang w:val="sr-Cyrl-CS"/>
              </w:rPr>
              <w:t xml:space="preserve">Статус предмета: </w:t>
            </w:r>
            <w:r w:rsidRPr="002C20AC">
              <w:rPr>
                <w:rFonts w:ascii="Times New Roman" w:eastAsia="Calibri" w:hAnsi="Times New Roman" w:cs="Times New Roman"/>
                <w:sz w:val="20"/>
                <w:szCs w:val="20"/>
                <w:lang w:val="sr-Cyrl-CS"/>
              </w:rPr>
              <w:t>обавезни</w:t>
            </w:r>
          </w:p>
        </w:tc>
      </w:tr>
      <w:tr w:rsidR="00CD5D52" w14:paraId="4C3C51EF"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DF21C80"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rPr>
            </w:pPr>
            <w:r w:rsidRPr="002C20AC">
              <w:rPr>
                <w:rFonts w:ascii="Times New Roman" w:eastAsia="Calibri" w:hAnsi="Times New Roman" w:cs="Times New Roman"/>
                <w:b/>
                <w:bCs/>
                <w:sz w:val="20"/>
                <w:szCs w:val="20"/>
                <w:lang w:val="sr-Cyrl-CS"/>
              </w:rPr>
              <w:t xml:space="preserve">Број ЕСПБ: </w:t>
            </w:r>
            <w:r w:rsidRPr="002C20AC">
              <w:rPr>
                <w:rFonts w:ascii="Times New Roman" w:eastAsia="Calibri" w:hAnsi="Times New Roman" w:cs="Times New Roman"/>
                <w:sz w:val="20"/>
                <w:szCs w:val="20"/>
              </w:rPr>
              <w:t>4</w:t>
            </w:r>
          </w:p>
        </w:tc>
      </w:tr>
      <w:tr w:rsidR="00CD5D52" w14:paraId="0A5202B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1202C58"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rPr>
            </w:pPr>
            <w:r w:rsidRPr="002C20AC">
              <w:rPr>
                <w:rFonts w:ascii="Times New Roman" w:eastAsia="Calibri" w:hAnsi="Times New Roman" w:cs="Times New Roman"/>
                <w:b/>
                <w:bCs/>
                <w:sz w:val="20"/>
                <w:szCs w:val="20"/>
                <w:lang w:val="sr-Cyrl-CS"/>
              </w:rPr>
              <w:t>Услов:</w:t>
            </w:r>
            <w:r w:rsidRPr="002C20AC">
              <w:rPr>
                <w:rFonts w:ascii="Times New Roman" w:eastAsia="Calibri" w:hAnsi="Times New Roman" w:cs="Times New Roman"/>
                <w:b/>
                <w:bCs/>
                <w:sz w:val="20"/>
                <w:szCs w:val="20"/>
              </w:rPr>
              <w:t xml:space="preserve"> </w:t>
            </w:r>
            <w:proofErr w:type="spellStart"/>
            <w:r w:rsidRPr="002C20AC">
              <w:rPr>
                <w:rFonts w:ascii="Times New Roman" w:eastAsia="Calibri" w:hAnsi="Times New Roman" w:cs="Times New Roman"/>
                <w:sz w:val="20"/>
                <w:szCs w:val="20"/>
              </w:rPr>
              <w:t>положен</w:t>
            </w:r>
            <w:proofErr w:type="spellEnd"/>
            <w:r w:rsidRPr="002C20AC">
              <w:rPr>
                <w:rFonts w:ascii="Times New Roman" w:eastAsia="Calibri" w:hAnsi="Times New Roman" w:cs="Times New Roman"/>
                <w:sz w:val="20"/>
                <w:szCs w:val="20"/>
              </w:rPr>
              <w:t xml:space="preserve"> </w:t>
            </w:r>
            <w:proofErr w:type="spellStart"/>
            <w:r w:rsidRPr="002C20AC">
              <w:rPr>
                <w:rFonts w:ascii="Times New Roman" w:eastAsia="Calibri" w:hAnsi="Times New Roman" w:cs="Times New Roman"/>
                <w:sz w:val="20"/>
                <w:szCs w:val="20"/>
              </w:rPr>
              <w:t>Српски</w:t>
            </w:r>
            <w:proofErr w:type="spellEnd"/>
            <w:r w:rsidRPr="002C20AC">
              <w:rPr>
                <w:rFonts w:ascii="Times New Roman" w:eastAsia="Calibri" w:hAnsi="Times New Roman" w:cs="Times New Roman"/>
                <w:sz w:val="20"/>
                <w:szCs w:val="20"/>
              </w:rPr>
              <w:t xml:space="preserve"> </w:t>
            </w:r>
            <w:proofErr w:type="spellStart"/>
            <w:r w:rsidRPr="002C20AC">
              <w:rPr>
                <w:rFonts w:ascii="Times New Roman" w:eastAsia="Calibri" w:hAnsi="Times New Roman" w:cs="Times New Roman"/>
                <w:sz w:val="20"/>
                <w:szCs w:val="20"/>
              </w:rPr>
              <w:t>језик</w:t>
            </w:r>
            <w:proofErr w:type="spellEnd"/>
            <w:r w:rsidRPr="002C20AC">
              <w:rPr>
                <w:rFonts w:ascii="Times New Roman" w:eastAsia="Calibri" w:hAnsi="Times New Roman" w:cs="Times New Roman"/>
                <w:sz w:val="20"/>
                <w:szCs w:val="20"/>
              </w:rPr>
              <w:t xml:space="preserve"> 1</w:t>
            </w:r>
          </w:p>
        </w:tc>
      </w:tr>
      <w:tr w:rsidR="00CD5D52" w14:paraId="14B5385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73FCD2D"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Циљ предмета</w:t>
            </w:r>
          </w:p>
          <w:p w14:paraId="35AEF9E3"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Студент треба да овлада основама лексиколошког и синтаксичког система српскога језика.</w:t>
            </w:r>
          </w:p>
        </w:tc>
      </w:tr>
      <w:tr w:rsidR="00CD5D52" w14:paraId="14C6032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73ED792"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 xml:space="preserve">Исход предмета </w:t>
            </w:r>
          </w:p>
          <w:p w14:paraId="10E0A27B" w14:textId="77777777" w:rsidR="00CD5D52" w:rsidRPr="002C20AC" w:rsidRDefault="00CD5D52" w:rsidP="003A0DFA">
            <w:pPr>
              <w:tabs>
                <w:tab w:val="left" w:pos="567"/>
              </w:tabs>
              <w:spacing w:after="60" w:line="240" w:lineRule="auto"/>
              <w:jc w:val="both"/>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По успешном окончању курса очекује се да студент познаје основе структуре лексиколошког и синтаксичког система српскога језика (јединице и правила за њихово комбиновање), да уме да примени то знање у конкретној ситуацији (говорни и писани језик) и да на основу стеченог знања уме да изврши језичку анализу конкретног изабраног текста (препознавање језичких јединица и правила за њихово комбиновање).</w:t>
            </w:r>
          </w:p>
        </w:tc>
      </w:tr>
      <w:tr w:rsidR="00CD5D52" w14:paraId="73E0C69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B72D68B"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Садржај предмета</w:t>
            </w:r>
          </w:p>
          <w:p w14:paraId="4F9D45E5"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Теоријска настава</w:t>
            </w:r>
          </w:p>
          <w:p w14:paraId="5F8F5342" w14:textId="77777777" w:rsidR="00CD5D52" w:rsidRPr="002C20AC" w:rsidRDefault="00CD5D52" w:rsidP="003A0DFA">
            <w:pPr>
              <w:tabs>
                <w:tab w:val="left" w:pos="567"/>
              </w:tabs>
              <w:spacing w:after="60" w:line="240" w:lineRule="auto"/>
              <w:jc w:val="both"/>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 xml:space="preserve">1. Предмет истраживања лексикологије српскога језика. Лексикологија и сродне дисциплине. Лексема и реч. Мотивисане и немотивисане речи; </w:t>
            </w:r>
            <w:proofErr w:type="spellStart"/>
            <w:r w:rsidRPr="002C20AC">
              <w:rPr>
                <w:rFonts w:ascii="Times New Roman" w:eastAsia="Calibri" w:hAnsi="Times New Roman" w:cs="Times New Roman"/>
                <w:i/>
                <w:iCs/>
                <w:sz w:val="20"/>
                <w:szCs w:val="20"/>
                <w:lang w:val="sr-Cyrl-CS"/>
              </w:rPr>
              <w:t>пунозначне</w:t>
            </w:r>
            <w:proofErr w:type="spellEnd"/>
            <w:r w:rsidRPr="002C20AC">
              <w:rPr>
                <w:rFonts w:ascii="Times New Roman" w:eastAsia="Calibri" w:hAnsi="Times New Roman" w:cs="Times New Roman"/>
                <w:i/>
                <w:iCs/>
                <w:sz w:val="20"/>
                <w:szCs w:val="20"/>
                <w:lang w:val="sr-Cyrl-CS"/>
              </w:rPr>
              <w:t xml:space="preserve"> и </w:t>
            </w:r>
            <w:proofErr w:type="spellStart"/>
            <w:r w:rsidRPr="002C20AC">
              <w:rPr>
                <w:rFonts w:ascii="Times New Roman" w:eastAsia="Calibri" w:hAnsi="Times New Roman" w:cs="Times New Roman"/>
                <w:i/>
                <w:iCs/>
                <w:sz w:val="20"/>
                <w:szCs w:val="20"/>
                <w:lang w:val="sr-Cyrl-CS"/>
              </w:rPr>
              <w:t>непунозначне</w:t>
            </w:r>
            <w:proofErr w:type="spellEnd"/>
            <w:r w:rsidRPr="002C20AC">
              <w:rPr>
                <w:rFonts w:ascii="Times New Roman" w:eastAsia="Calibri" w:hAnsi="Times New Roman" w:cs="Times New Roman"/>
                <w:i/>
                <w:iCs/>
                <w:sz w:val="20"/>
                <w:szCs w:val="20"/>
                <w:lang w:val="sr-Cyrl-CS"/>
              </w:rPr>
              <w:t xml:space="preserve"> речи; једнозначне и вишезначне речи. Механизми полисемије: метафора, метонимија и синегдоха. 2. Парадигматски лексички односи: синонимија, </w:t>
            </w:r>
            <w:proofErr w:type="spellStart"/>
            <w:r w:rsidRPr="002C20AC">
              <w:rPr>
                <w:rFonts w:ascii="Times New Roman" w:eastAsia="Calibri" w:hAnsi="Times New Roman" w:cs="Times New Roman"/>
                <w:i/>
                <w:iCs/>
                <w:sz w:val="20"/>
                <w:szCs w:val="20"/>
                <w:lang w:val="sr-Cyrl-CS"/>
              </w:rPr>
              <w:t>антонимија</w:t>
            </w:r>
            <w:proofErr w:type="spellEnd"/>
            <w:r w:rsidRPr="002C20AC">
              <w:rPr>
                <w:rFonts w:ascii="Times New Roman" w:eastAsia="Calibri" w:hAnsi="Times New Roman" w:cs="Times New Roman"/>
                <w:i/>
                <w:iCs/>
                <w:sz w:val="20"/>
                <w:szCs w:val="20"/>
                <w:lang w:val="sr-Cyrl-CS"/>
              </w:rPr>
              <w:t xml:space="preserve">, </w:t>
            </w:r>
            <w:proofErr w:type="spellStart"/>
            <w:r w:rsidRPr="002C20AC">
              <w:rPr>
                <w:rFonts w:ascii="Times New Roman" w:eastAsia="Calibri" w:hAnsi="Times New Roman" w:cs="Times New Roman"/>
                <w:i/>
                <w:iCs/>
                <w:sz w:val="20"/>
                <w:szCs w:val="20"/>
                <w:lang w:val="sr-Cyrl-CS"/>
              </w:rPr>
              <w:t>хомонимија</w:t>
            </w:r>
            <w:proofErr w:type="spellEnd"/>
            <w:r w:rsidRPr="002C20AC">
              <w:rPr>
                <w:rFonts w:ascii="Times New Roman" w:eastAsia="Calibri" w:hAnsi="Times New Roman" w:cs="Times New Roman"/>
                <w:i/>
                <w:iCs/>
                <w:sz w:val="20"/>
                <w:szCs w:val="20"/>
                <w:lang w:val="sr-Cyrl-CS"/>
              </w:rPr>
              <w:t xml:space="preserve">, </w:t>
            </w:r>
            <w:proofErr w:type="spellStart"/>
            <w:r w:rsidRPr="002C20AC">
              <w:rPr>
                <w:rFonts w:ascii="Times New Roman" w:eastAsia="Calibri" w:hAnsi="Times New Roman" w:cs="Times New Roman"/>
                <w:i/>
                <w:iCs/>
                <w:sz w:val="20"/>
                <w:szCs w:val="20"/>
                <w:lang w:val="sr-Cyrl-CS"/>
              </w:rPr>
              <w:t>хипонимија</w:t>
            </w:r>
            <w:proofErr w:type="spellEnd"/>
            <w:r w:rsidRPr="002C20AC">
              <w:rPr>
                <w:rFonts w:ascii="Times New Roman" w:eastAsia="Calibri" w:hAnsi="Times New Roman" w:cs="Times New Roman"/>
                <w:i/>
                <w:iCs/>
                <w:sz w:val="20"/>
                <w:szCs w:val="20"/>
                <w:lang w:val="sr-Cyrl-CS"/>
              </w:rPr>
              <w:t xml:space="preserve">. Синтагматски лексички односи: колокација, фразеологизам. Састав лексике. Употребне карактеристике лексике. 3. Предмет синтаксе. Синтаксичке јединице: реч, синтагма (делови синтагме, врсте синтагми; атрибут), предикатска реченица, комуникативна реченица. 4. Проста реченица и њени основни модели. Типови простих реченица. 5. Реченични чланови. 6. Конгруенција и ред речи (компонената) у реченици. 7. </w:t>
            </w:r>
            <w:proofErr w:type="spellStart"/>
            <w:r w:rsidRPr="002C20AC">
              <w:rPr>
                <w:rFonts w:ascii="Times New Roman" w:eastAsia="Calibri" w:hAnsi="Times New Roman" w:cs="Times New Roman"/>
                <w:i/>
                <w:iCs/>
                <w:sz w:val="20"/>
                <w:szCs w:val="20"/>
                <w:lang w:val="sr-Cyrl-CS"/>
              </w:rPr>
              <w:t>Независносложена</w:t>
            </w:r>
            <w:proofErr w:type="spellEnd"/>
            <w:r w:rsidRPr="002C20AC">
              <w:rPr>
                <w:rFonts w:ascii="Times New Roman" w:eastAsia="Calibri" w:hAnsi="Times New Roman" w:cs="Times New Roman"/>
                <w:i/>
                <w:iCs/>
                <w:sz w:val="20"/>
                <w:szCs w:val="20"/>
                <w:lang w:val="sr-Cyrl-CS"/>
              </w:rPr>
              <w:t xml:space="preserve"> реченица. Комуникативне функције независних реченица. 8. </w:t>
            </w:r>
            <w:proofErr w:type="spellStart"/>
            <w:r w:rsidRPr="002C20AC">
              <w:rPr>
                <w:rFonts w:ascii="Times New Roman" w:eastAsia="Calibri" w:hAnsi="Times New Roman" w:cs="Times New Roman"/>
                <w:i/>
                <w:iCs/>
                <w:sz w:val="20"/>
                <w:szCs w:val="20"/>
                <w:lang w:val="sr-Cyrl-CS"/>
              </w:rPr>
              <w:t>Зависносложена</w:t>
            </w:r>
            <w:proofErr w:type="spellEnd"/>
            <w:r w:rsidRPr="002C20AC">
              <w:rPr>
                <w:rFonts w:ascii="Times New Roman" w:eastAsia="Calibri" w:hAnsi="Times New Roman" w:cs="Times New Roman"/>
                <w:i/>
                <w:iCs/>
                <w:sz w:val="20"/>
                <w:szCs w:val="20"/>
                <w:lang w:val="sr-Cyrl-CS"/>
              </w:rPr>
              <w:t xml:space="preserve"> реченица. 9. Синтакса именских облика: независни и зависни падежи – функције и значења. </w:t>
            </w:r>
            <w:proofErr w:type="spellStart"/>
            <w:r w:rsidRPr="002C20AC">
              <w:rPr>
                <w:rFonts w:ascii="Times New Roman" w:eastAsia="Calibri" w:hAnsi="Times New Roman" w:cs="Times New Roman"/>
                <w:i/>
                <w:iCs/>
                <w:sz w:val="20"/>
                <w:szCs w:val="20"/>
                <w:lang w:val="sr-Cyrl-CS"/>
              </w:rPr>
              <w:t>Падежна</w:t>
            </w:r>
            <w:proofErr w:type="spellEnd"/>
            <w:r w:rsidRPr="002C20AC">
              <w:rPr>
                <w:rFonts w:ascii="Times New Roman" w:eastAsia="Calibri" w:hAnsi="Times New Roman" w:cs="Times New Roman"/>
                <w:i/>
                <w:iCs/>
                <w:sz w:val="20"/>
                <w:szCs w:val="20"/>
                <w:lang w:val="sr-Cyrl-CS"/>
              </w:rPr>
              <w:t xml:space="preserve"> синонимија. 10. Синтакса глаголских облика: функције и значења личних и неличних глаголских облика.</w:t>
            </w:r>
          </w:p>
          <w:p w14:paraId="1879E87D" w14:textId="77777777" w:rsidR="00CD5D52" w:rsidRPr="002C20AC" w:rsidRDefault="00CD5D52" w:rsidP="003A0DFA">
            <w:pPr>
              <w:tabs>
                <w:tab w:val="left" w:pos="567"/>
              </w:tabs>
              <w:spacing w:after="60" w:line="240" w:lineRule="auto"/>
              <w:jc w:val="both"/>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 xml:space="preserve">Практична настава </w:t>
            </w:r>
          </w:p>
          <w:p w14:paraId="17D8D143" w14:textId="77777777" w:rsidR="00CD5D52" w:rsidRPr="002C20AC" w:rsidRDefault="00CD5D52" w:rsidP="003A0DFA">
            <w:pPr>
              <w:tabs>
                <w:tab w:val="left" w:pos="567"/>
              </w:tabs>
              <w:spacing w:after="60" w:line="240" w:lineRule="auto"/>
              <w:jc w:val="both"/>
              <w:rPr>
                <w:rFonts w:ascii="Times New Roman" w:eastAsia="Calibri" w:hAnsi="Times New Roman" w:cs="Times New Roman"/>
                <w:sz w:val="20"/>
                <w:szCs w:val="20"/>
                <w:lang w:val="sr-Cyrl-CS"/>
              </w:rPr>
            </w:pPr>
            <w:r w:rsidRPr="002C20AC">
              <w:rPr>
                <w:rFonts w:ascii="Times New Roman" w:eastAsia="Calibri" w:hAnsi="Times New Roman" w:cs="Times New Roman"/>
                <w:i/>
                <w:iCs/>
                <w:sz w:val="20"/>
                <w:szCs w:val="20"/>
                <w:lang w:val="sr-Cyrl-CS"/>
              </w:rPr>
              <w:t xml:space="preserve">Увежбавање на тексту лексиколошких, и синтаксичких законитости српскога језика. Примена датих правила у писаној и говорној комуникацији. </w:t>
            </w:r>
          </w:p>
        </w:tc>
      </w:tr>
      <w:tr w:rsidR="00CD5D52" w14:paraId="3C58DB1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130559F"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 xml:space="preserve">Литература </w:t>
            </w:r>
          </w:p>
          <w:p w14:paraId="06516D7C" w14:textId="77777777" w:rsidR="00CD5D52" w:rsidRPr="00E41CBA" w:rsidRDefault="00CD5D52" w:rsidP="003A0DFA">
            <w:pPr>
              <w:tabs>
                <w:tab w:val="left" w:pos="567"/>
              </w:tabs>
              <w:spacing w:after="60" w:line="240" w:lineRule="auto"/>
              <w:rPr>
                <w:rFonts w:ascii="Times New Roman" w:eastAsia="Calibri" w:hAnsi="Times New Roman" w:cs="Times New Roman"/>
                <w:sz w:val="20"/>
                <w:szCs w:val="20"/>
                <w:lang w:val="sr-Cyrl-RS"/>
              </w:rPr>
            </w:pPr>
            <w:proofErr w:type="spellStart"/>
            <w:r w:rsidRPr="002C20AC">
              <w:rPr>
                <w:rFonts w:ascii="Times New Roman" w:eastAsia="Calibri" w:hAnsi="Times New Roman" w:cs="Times New Roman"/>
                <w:sz w:val="20"/>
                <w:szCs w:val="20"/>
                <w:lang w:val="sr-Cyrl-CS"/>
              </w:rPr>
              <w:t>Станојчић</w:t>
            </w:r>
            <w:proofErr w:type="spellEnd"/>
            <w:r w:rsidRPr="002C20AC">
              <w:rPr>
                <w:rFonts w:ascii="Times New Roman" w:eastAsia="Calibri" w:hAnsi="Times New Roman" w:cs="Times New Roman"/>
                <w:sz w:val="20"/>
                <w:szCs w:val="20"/>
                <w:lang w:val="sr-Cyrl-CS"/>
              </w:rPr>
              <w:t xml:space="preserve">, Ж. и Поповић, Љ. (2021). </w:t>
            </w:r>
            <w:r w:rsidRPr="002C20AC">
              <w:rPr>
                <w:rFonts w:ascii="Times New Roman" w:eastAsia="Calibri" w:hAnsi="Times New Roman" w:cs="Times New Roman"/>
                <w:i/>
                <w:iCs/>
                <w:sz w:val="20"/>
                <w:szCs w:val="20"/>
                <w:lang w:val="sr-Cyrl-CS"/>
              </w:rPr>
              <w:t>Граматика српскога језика</w:t>
            </w:r>
            <w:r w:rsidRPr="002C20AC">
              <w:rPr>
                <w:rFonts w:ascii="Times New Roman" w:eastAsia="Calibri" w:hAnsi="Times New Roman" w:cs="Times New Roman"/>
                <w:sz w:val="20"/>
                <w:szCs w:val="20"/>
                <w:lang w:val="sr-Cyrl-CS"/>
              </w:rPr>
              <w:t>; уџбеник за I, II, III и IV разред средње школе. Београд: Завод за уџбенике и наставна средства.</w:t>
            </w:r>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sr-Cyrl-RS"/>
              </w:rPr>
              <w:t>стр. 204–407)</w:t>
            </w:r>
          </w:p>
          <w:p w14:paraId="7CE1F4C7"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 xml:space="preserve">Пипер, П., Клајн, И. (2017). </w:t>
            </w:r>
            <w:r w:rsidRPr="002C20AC">
              <w:rPr>
                <w:rFonts w:ascii="Times New Roman" w:eastAsia="Calibri" w:hAnsi="Times New Roman" w:cs="Times New Roman"/>
                <w:i/>
                <w:iCs/>
                <w:sz w:val="20"/>
                <w:szCs w:val="20"/>
                <w:lang w:val="sr-Cyrl-CS"/>
              </w:rPr>
              <w:t>Нормативна граматика српског језика</w:t>
            </w:r>
            <w:r w:rsidRPr="002C20AC">
              <w:rPr>
                <w:rFonts w:ascii="Times New Roman" w:eastAsia="Calibri" w:hAnsi="Times New Roman" w:cs="Times New Roman"/>
                <w:sz w:val="20"/>
                <w:szCs w:val="20"/>
                <w:lang w:val="sr-Cyrl-CS"/>
              </w:rPr>
              <w:t xml:space="preserve">; 2. измењено и допуњено </w:t>
            </w:r>
            <w:proofErr w:type="spellStart"/>
            <w:r w:rsidRPr="002C20AC">
              <w:rPr>
                <w:rFonts w:ascii="Times New Roman" w:eastAsia="Calibri" w:hAnsi="Times New Roman" w:cs="Times New Roman"/>
                <w:sz w:val="20"/>
                <w:szCs w:val="20"/>
                <w:lang w:val="sr-Cyrl-CS"/>
              </w:rPr>
              <w:t>изд</w:t>
            </w:r>
            <w:proofErr w:type="spellEnd"/>
            <w:r w:rsidRPr="002C20AC">
              <w:rPr>
                <w:rFonts w:ascii="Times New Roman" w:eastAsia="Calibri" w:hAnsi="Times New Roman" w:cs="Times New Roman"/>
                <w:sz w:val="20"/>
                <w:szCs w:val="20"/>
                <w:lang w:val="sr-Cyrl-CS"/>
              </w:rPr>
              <w:t>. Нови Сад: Матица српска.</w:t>
            </w:r>
            <w:r>
              <w:rPr>
                <w:rFonts w:ascii="Times New Roman" w:eastAsia="Calibri" w:hAnsi="Times New Roman" w:cs="Times New Roman"/>
                <w:sz w:val="20"/>
                <w:szCs w:val="20"/>
                <w:lang w:val="sr-Cyrl-CS"/>
              </w:rPr>
              <w:t xml:space="preserve"> (</w:t>
            </w:r>
            <w:r>
              <w:rPr>
                <w:rFonts w:ascii="Times New Roman" w:eastAsia="Calibri" w:hAnsi="Times New Roman" w:cs="Times New Roman"/>
                <w:sz w:val="20"/>
                <w:szCs w:val="20"/>
                <w:lang w:val="sr-Cyrl-RS"/>
              </w:rPr>
              <w:t xml:space="preserve">стр. </w:t>
            </w:r>
            <w:r w:rsidRPr="00E41CBA">
              <w:rPr>
                <w:rFonts w:ascii="Times New Roman" w:eastAsia="Calibri" w:hAnsi="Times New Roman" w:cs="Times New Roman"/>
                <w:sz w:val="20"/>
                <w:szCs w:val="20"/>
                <w:lang w:val="sr-Cyrl-CS"/>
              </w:rPr>
              <w:t>398</w:t>
            </w:r>
            <w:r>
              <w:rPr>
                <w:rFonts w:ascii="Times New Roman" w:eastAsia="Calibri" w:hAnsi="Times New Roman" w:cs="Times New Roman"/>
                <w:sz w:val="20"/>
                <w:szCs w:val="20"/>
                <w:lang w:val="sr-Cyrl-CS"/>
              </w:rPr>
              <w:t>–</w:t>
            </w:r>
            <w:r w:rsidRPr="00E41CBA">
              <w:rPr>
                <w:rFonts w:ascii="Times New Roman" w:eastAsia="Calibri" w:hAnsi="Times New Roman" w:cs="Times New Roman"/>
                <w:sz w:val="20"/>
                <w:szCs w:val="20"/>
                <w:lang w:val="sr-Cyrl-CS"/>
              </w:rPr>
              <w:t>461</w:t>
            </w:r>
            <w:r>
              <w:rPr>
                <w:rFonts w:ascii="Times New Roman" w:eastAsia="Calibri" w:hAnsi="Times New Roman" w:cs="Times New Roman"/>
                <w:sz w:val="20"/>
                <w:szCs w:val="20"/>
                <w:lang w:val="sr-Cyrl-CS"/>
              </w:rPr>
              <w:t xml:space="preserve">. и </w:t>
            </w:r>
            <w:r w:rsidRPr="00E41CBA">
              <w:rPr>
                <w:rFonts w:ascii="Times New Roman" w:eastAsia="Calibri" w:hAnsi="Times New Roman" w:cs="Times New Roman"/>
                <w:sz w:val="20"/>
                <w:szCs w:val="20"/>
                <w:lang w:val="sr-Cyrl-CS"/>
              </w:rPr>
              <w:t>461</w:t>
            </w:r>
            <w:r>
              <w:rPr>
                <w:rFonts w:ascii="Times New Roman" w:eastAsia="Calibri" w:hAnsi="Times New Roman" w:cs="Times New Roman"/>
                <w:sz w:val="20"/>
                <w:szCs w:val="20"/>
                <w:lang w:val="sr-Cyrl-CS"/>
              </w:rPr>
              <w:t>–</w:t>
            </w:r>
            <w:r w:rsidRPr="00E41CBA">
              <w:rPr>
                <w:rFonts w:ascii="Times New Roman" w:eastAsia="Calibri" w:hAnsi="Times New Roman" w:cs="Times New Roman"/>
                <w:sz w:val="20"/>
                <w:szCs w:val="20"/>
                <w:lang w:val="sr-Cyrl-CS"/>
              </w:rPr>
              <w:t>489</w:t>
            </w:r>
            <w:r>
              <w:rPr>
                <w:rFonts w:ascii="Times New Roman" w:eastAsia="Calibri" w:hAnsi="Times New Roman" w:cs="Times New Roman"/>
                <w:sz w:val="20"/>
                <w:szCs w:val="20"/>
                <w:lang w:val="sr-Cyrl-CS"/>
              </w:rPr>
              <w:t>)</w:t>
            </w:r>
          </w:p>
          <w:p w14:paraId="0378621E" w14:textId="77777777" w:rsidR="00CD5D52" w:rsidRPr="00E41CBA" w:rsidRDefault="00CD5D52" w:rsidP="003A0DFA">
            <w:pPr>
              <w:tabs>
                <w:tab w:val="left" w:pos="567"/>
              </w:tabs>
              <w:spacing w:after="60" w:line="240" w:lineRule="auto"/>
              <w:rPr>
                <w:rFonts w:ascii="Times New Roman" w:eastAsia="Calibri" w:hAnsi="Times New Roman" w:cs="Times New Roman"/>
                <w:sz w:val="20"/>
                <w:szCs w:val="20"/>
              </w:rPr>
            </w:pPr>
            <w:r w:rsidRPr="002C20AC">
              <w:rPr>
                <w:rFonts w:ascii="Times New Roman" w:eastAsia="Calibri" w:hAnsi="Times New Roman" w:cs="Times New Roman"/>
                <w:sz w:val="20"/>
                <w:szCs w:val="20"/>
                <w:lang w:val="sr-Cyrl-CS"/>
              </w:rPr>
              <w:t xml:space="preserve">Ковачевић, М. (1998). </w:t>
            </w:r>
            <w:r w:rsidRPr="002C20AC">
              <w:rPr>
                <w:rFonts w:ascii="Times New Roman" w:eastAsia="Calibri" w:hAnsi="Times New Roman" w:cs="Times New Roman"/>
                <w:i/>
                <w:iCs/>
                <w:sz w:val="20"/>
                <w:szCs w:val="20"/>
                <w:lang w:val="sr-Cyrl-CS"/>
              </w:rPr>
              <w:t>Синтакса сложене реченице у српском језику</w:t>
            </w:r>
            <w:r w:rsidRPr="002C20AC">
              <w:rPr>
                <w:rFonts w:ascii="Times New Roman" w:eastAsia="Calibri" w:hAnsi="Times New Roman" w:cs="Times New Roman"/>
                <w:sz w:val="20"/>
                <w:szCs w:val="20"/>
                <w:lang w:val="sr-Cyrl-CS"/>
              </w:rPr>
              <w:t xml:space="preserve">. Београд, </w:t>
            </w:r>
            <w:proofErr w:type="spellStart"/>
            <w:r w:rsidRPr="002C20AC">
              <w:rPr>
                <w:rFonts w:ascii="Times New Roman" w:eastAsia="Calibri" w:hAnsi="Times New Roman" w:cs="Times New Roman"/>
                <w:sz w:val="20"/>
                <w:szCs w:val="20"/>
                <w:lang w:val="sr-Cyrl-CS"/>
              </w:rPr>
              <w:t>Србиње</w:t>
            </w:r>
            <w:proofErr w:type="spellEnd"/>
            <w:r w:rsidRPr="002C20AC">
              <w:rPr>
                <w:rFonts w:ascii="Times New Roman" w:eastAsia="Calibri" w:hAnsi="Times New Roman" w:cs="Times New Roman"/>
                <w:sz w:val="20"/>
                <w:szCs w:val="20"/>
                <w:lang w:val="sr-Cyrl-CS"/>
              </w:rPr>
              <w:t xml:space="preserve">: Рашка школа, Српско </w:t>
            </w:r>
            <w:proofErr w:type="spellStart"/>
            <w:r w:rsidRPr="002C20AC">
              <w:rPr>
                <w:rFonts w:ascii="Times New Roman" w:eastAsia="Calibri" w:hAnsi="Times New Roman" w:cs="Times New Roman"/>
                <w:sz w:val="20"/>
                <w:szCs w:val="20"/>
                <w:lang w:val="sr-Cyrl-CS"/>
              </w:rPr>
              <w:t>просвјетно</w:t>
            </w:r>
            <w:proofErr w:type="spellEnd"/>
            <w:r w:rsidRPr="002C20AC">
              <w:rPr>
                <w:rFonts w:ascii="Times New Roman" w:eastAsia="Calibri" w:hAnsi="Times New Roman" w:cs="Times New Roman"/>
                <w:sz w:val="20"/>
                <w:szCs w:val="20"/>
                <w:lang w:val="sr-Cyrl-CS"/>
              </w:rPr>
              <w:t xml:space="preserve"> и културно друштво </w:t>
            </w:r>
            <w:proofErr w:type="spellStart"/>
            <w:r w:rsidRPr="002C20AC">
              <w:rPr>
                <w:rFonts w:ascii="Times New Roman" w:eastAsia="Calibri" w:hAnsi="Times New Roman" w:cs="Times New Roman"/>
                <w:sz w:val="20"/>
                <w:szCs w:val="20"/>
                <w:lang w:val="sr-Cyrl-CS"/>
              </w:rPr>
              <w:t>Просвјета</w:t>
            </w:r>
            <w:proofErr w:type="spellEnd"/>
            <w:r>
              <w:rPr>
                <w:rFonts w:ascii="Times New Roman" w:eastAsia="Calibri" w:hAnsi="Times New Roman" w:cs="Times New Roman"/>
                <w:sz w:val="20"/>
                <w:szCs w:val="20"/>
              </w:rPr>
              <w:t xml:space="preserve"> (</w:t>
            </w:r>
            <w:r>
              <w:rPr>
                <w:rFonts w:ascii="Times New Roman" w:eastAsia="Calibri" w:hAnsi="Times New Roman" w:cs="Times New Roman"/>
                <w:sz w:val="20"/>
                <w:szCs w:val="20"/>
                <w:lang w:val="sr-Cyrl-RS"/>
              </w:rPr>
              <w:t xml:space="preserve">стр. </w:t>
            </w:r>
            <w:r w:rsidRPr="00E41CBA">
              <w:rPr>
                <w:rFonts w:ascii="Times New Roman" w:eastAsia="Calibri" w:hAnsi="Times New Roman" w:cs="Times New Roman"/>
                <w:sz w:val="20"/>
                <w:szCs w:val="20"/>
              </w:rPr>
              <w:t>36</w:t>
            </w:r>
            <w:r>
              <w:rPr>
                <w:rFonts w:ascii="Times New Roman" w:eastAsia="Calibri" w:hAnsi="Times New Roman" w:cs="Times New Roman"/>
                <w:sz w:val="20"/>
                <w:szCs w:val="20"/>
              </w:rPr>
              <w:t>–</w:t>
            </w:r>
            <w:r w:rsidRPr="00E41CBA">
              <w:rPr>
                <w:rFonts w:ascii="Times New Roman" w:eastAsia="Calibri" w:hAnsi="Times New Roman" w:cs="Times New Roman"/>
                <w:sz w:val="20"/>
                <w:szCs w:val="20"/>
              </w:rPr>
              <w:t>41. и 42</w:t>
            </w:r>
            <w:r>
              <w:rPr>
                <w:rFonts w:ascii="Times New Roman" w:eastAsia="Calibri" w:hAnsi="Times New Roman" w:cs="Times New Roman"/>
                <w:sz w:val="20"/>
                <w:szCs w:val="20"/>
              </w:rPr>
              <w:t>–</w:t>
            </w:r>
            <w:r w:rsidRPr="00E41CBA">
              <w:rPr>
                <w:rFonts w:ascii="Times New Roman" w:eastAsia="Calibri" w:hAnsi="Times New Roman" w:cs="Times New Roman"/>
                <w:sz w:val="20"/>
                <w:szCs w:val="20"/>
              </w:rPr>
              <w:t>57</w:t>
            </w:r>
            <w:r>
              <w:rPr>
                <w:rFonts w:ascii="Times New Roman" w:eastAsia="Calibri" w:hAnsi="Times New Roman" w:cs="Times New Roman"/>
                <w:sz w:val="20"/>
                <w:szCs w:val="20"/>
              </w:rPr>
              <w:t>)</w:t>
            </w:r>
          </w:p>
        </w:tc>
      </w:tr>
      <w:tr w:rsidR="00CD5D52" w14:paraId="6E32AD65"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7D8B733"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Број часова</w:t>
            </w:r>
            <w:r w:rsidRPr="002C20AC">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0FF8F6D2"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5D21A137"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sz w:val="20"/>
                <w:szCs w:val="20"/>
                <w:lang w:val="sr-Cyrl-CS"/>
              </w:rPr>
              <w:t>Практична настава: 2</w:t>
            </w:r>
          </w:p>
        </w:tc>
      </w:tr>
      <w:tr w:rsidR="00CD5D52" w14:paraId="3C50B5F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932E38B"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Методе извођења наставе</w:t>
            </w:r>
          </w:p>
          <w:p w14:paraId="20501C0C"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Монолошка, дијалошка, текст-метода, метода демонстрирања, метода реферисања, интерактивна метода.</w:t>
            </w:r>
          </w:p>
        </w:tc>
      </w:tr>
      <w:tr w:rsidR="00CD5D52" w14:paraId="49D44D2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F6110F4"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Оцена  знања (максимални број поена 100)</w:t>
            </w:r>
          </w:p>
        </w:tc>
      </w:tr>
      <w:tr w:rsidR="00CD5D52" w14:paraId="74BF351F"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0A01227" w14:textId="77777777" w:rsidR="00CD5D52" w:rsidRPr="002C20AC" w:rsidRDefault="00CD5D52" w:rsidP="003A0DFA">
            <w:pPr>
              <w:tabs>
                <w:tab w:val="left" w:pos="567"/>
              </w:tabs>
              <w:spacing w:after="60" w:line="240" w:lineRule="auto"/>
              <w:rPr>
                <w:rFonts w:ascii="Times New Roman" w:eastAsia="Calibri" w:hAnsi="Times New Roman" w:cs="Times New Roman"/>
                <w:b/>
                <w:iCs/>
                <w:sz w:val="20"/>
                <w:szCs w:val="20"/>
                <w:lang w:val="sr-Cyrl-CS"/>
              </w:rPr>
            </w:pPr>
            <w:r w:rsidRPr="002C20AC">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47E54539"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поена</w:t>
            </w:r>
          </w:p>
          <w:p w14:paraId="419D7AA4"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176C4BC"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466545C"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sz w:val="20"/>
                <w:szCs w:val="20"/>
                <w:lang w:val="sr-Cyrl-CS"/>
              </w:rPr>
              <w:t>поена</w:t>
            </w:r>
          </w:p>
        </w:tc>
      </w:tr>
      <w:tr w:rsidR="00CD5D52" w14:paraId="5AEAEBAB"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665CF16"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6AC65D53"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6F72D4A"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63915EB3"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40</w:t>
            </w:r>
          </w:p>
        </w:tc>
      </w:tr>
      <w:tr w:rsidR="00CD5D52" w14:paraId="4A7082C6"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15FD584"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548EECFD"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40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A267D0E"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усмени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1984A8C"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r w:rsidRPr="002C20AC">
              <w:rPr>
                <w:rFonts w:ascii="Times New Roman" w:eastAsia="Calibri" w:hAnsi="Times New Roman" w:cs="Times New Roman"/>
                <w:b/>
                <w:bCs/>
                <w:sz w:val="20"/>
                <w:szCs w:val="20"/>
                <w:lang w:val="sr-Cyrl-CS"/>
              </w:rPr>
              <w:t>20</w:t>
            </w:r>
          </w:p>
        </w:tc>
      </w:tr>
      <w:tr w:rsidR="00CD5D52" w14:paraId="2A535D95"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955BC52"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49268BA7"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6C854CA"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r w:rsidRPr="002C20AC">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2E69C265"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p>
        </w:tc>
      </w:tr>
      <w:tr w:rsidR="00CD5D52" w14:paraId="43178911"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B39DC24" w14:textId="77777777" w:rsidR="00CD5D52" w:rsidRPr="002C20AC" w:rsidRDefault="00CD5D52" w:rsidP="003A0DFA">
            <w:pPr>
              <w:tabs>
                <w:tab w:val="left" w:pos="567"/>
              </w:tabs>
              <w:spacing w:after="60" w:line="240" w:lineRule="auto"/>
              <w:rPr>
                <w:rFonts w:ascii="Times New Roman" w:eastAsia="Calibri" w:hAnsi="Times New Roman" w:cs="Times New Roman"/>
                <w:sz w:val="20"/>
                <w:szCs w:val="20"/>
                <w:lang w:val="sr-Cyrl-CS"/>
              </w:rPr>
            </w:pPr>
            <w:r w:rsidRPr="002C20AC">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55BF4810" w14:textId="77777777" w:rsidR="00CD5D52" w:rsidRPr="002C20AC" w:rsidRDefault="00CD5D52" w:rsidP="003A0DFA">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263C78BD"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78F0A5DA" w14:textId="77777777" w:rsidR="00CD5D52" w:rsidRPr="002C20AC" w:rsidRDefault="00CD5D52" w:rsidP="003A0DFA">
            <w:pPr>
              <w:tabs>
                <w:tab w:val="left" w:pos="567"/>
              </w:tabs>
              <w:spacing w:after="60" w:line="240" w:lineRule="auto"/>
              <w:rPr>
                <w:rFonts w:ascii="Times New Roman" w:eastAsia="Calibri" w:hAnsi="Times New Roman" w:cs="Times New Roman"/>
                <w:i/>
                <w:iCs/>
                <w:sz w:val="20"/>
                <w:szCs w:val="20"/>
                <w:lang w:val="sr-Cyrl-CS"/>
              </w:rPr>
            </w:pPr>
          </w:p>
        </w:tc>
      </w:tr>
      <w:bookmarkEnd w:id="19"/>
    </w:tbl>
    <w:p w14:paraId="7BAD5738" w14:textId="77777777" w:rsidR="002C20AC" w:rsidRDefault="002C20AC" w:rsidP="002C20AC">
      <w:pPr>
        <w:rPr>
          <w:lang w:val="sr-Latn-RS"/>
        </w:rPr>
      </w:pPr>
    </w:p>
    <w:p w14:paraId="43F7F8CD" w14:textId="77777777" w:rsidR="00E674A7" w:rsidRDefault="002C20AC">
      <w:pPr>
        <w:rPr>
          <w:lang w:val="sr-Latn-RS"/>
        </w:rPr>
      </w:pPr>
      <w:r>
        <w:rPr>
          <w:lang w:val="sr-Latn-RS"/>
        </w:rPr>
        <w:br w:type="page"/>
      </w:r>
    </w:p>
    <w:p w14:paraId="1B10BB40" w14:textId="77777777" w:rsidR="00E674A7" w:rsidRDefault="00E674A7">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CD5D52" w14:paraId="6C379DF7"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4D78C8B" w14:textId="77777777" w:rsidR="00CD5D52" w:rsidRPr="006D4BAB" w:rsidRDefault="00CD5D52" w:rsidP="003A0DFA">
            <w:pPr>
              <w:tabs>
                <w:tab w:val="left" w:pos="567"/>
              </w:tabs>
              <w:spacing w:after="60"/>
              <w:rPr>
                <w:rFonts w:ascii="Times New Roman" w:hAnsi="Times New Roman"/>
                <w:b/>
                <w:bCs/>
                <w:sz w:val="20"/>
                <w:szCs w:val="20"/>
              </w:rPr>
            </w:pPr>
            <w:r>
              <w:rPr>
                <w:rFonts w:ascii="Times New Roman" w:hAnsi="Times New Roman"/>
                <w:b/>
                <w:bCs/>
                <w:sz w:val="20"/>
                <w:szCs w:val="20"/>
                <w:lang w:val="sr-Cyrl-CS"/>
              </w:rPr>
              <w:t xml:space="preserve">Студијски програм : </w:t>
            </w:r>
            <w:r>
              <w:rPr>
                <w:rFonts w:ascii="Times New Roman" w:hAnsi="Times New Roman"/>
                <w:b/>
                <w:bCs/>
                <w:sz w:val="20"/>
                <w:szCs w:val="20"/>
              </w:rPr>
              <w:t>ОУЧ, ОВА</w:t>
            </w:r>
          </w:p>
        </w:tc>
      </w:tr>
      <w:tr w:rsidR="00CD5D52" w14:paraId="0ECC07C1"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2CB3F508" w14:textId="77777777" w:rsidR="00CD5D52" w:rsidRPr="00011982" w:rsidRDefault="00CD5D52" w:rsidP="003A0DFA">
            <w:pPr>
              <w:tabs>
                <w:tab w:val="left" w:pos="567"/>
              </w:tabs>
              <w:spacing w:after="60"/>
              <w:rPr>
                <w:rFonts w:ascii="Times New Roman" w:hAnsi="Times New Roman"/>
                <w:sz w:val="20"/>
                <w:szCs w:val="20"/>
              </w:rPr>
            </w:pPr>
            <w:r>
              <w:rPr>
                <w:rFonts w:ascii="Times New Roman" w:hAnsi="Times New Roman"/>
                <w:b/>
                <w:bCs/>
                <w:sz w:val="20"/>
                <w:szCs w:val="20"/>
                <w:lang w:val="sr-Cyrl-CS"/>
              </w:rPr>
              <w:t xml:space="preserve">Назив предмета: </w:t>
            </w:r>
            <w:bookmarkStart w:id="20" w:name="мат1"/>
            <w:proofErr w:type="spellStart"/>
            <w:r>
              <w:rPr>
                <w:rFonts w:ascii="Times New Roman" w:hAnsi="Times New Roman"/>
                <w:b/>
                <w:bCs/>
                <w:sz w:val="20"/>
                <w:szCs w:val="20"/>
              </w:rPr>
              <w:t>Математика</w:t>
            </w:r>
            <w:proofErr w:type="spellEnd"/>
            <w:r>
              <w:rPr>
                <w:rFonts w:ascii="Times New Roman" w:hAnsi="Times New Roman"/>
                <w:b/>
                <w:bCs/>
                <w:sz w:val="20"/>
                <w:szCs w:val="20"/>
              </w:rPr>
              <w:t xml:space="preserve"> 1</w:t>
            </w:r>
            <w:bookmarkEnd w:id="20"/>
          </w:p>
        </w:tc>
      </w:tr>
      <w:tr w:rsidR="00CD5D52" w14:paraId="20B14396"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44523468"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Pr>
                <w:rFonts w:ascii="Times New Roman" w:hAnsi="Times New Roman"/>
                <w:b/>
                <w:bCs/>
                <w:sz w:val="20"/>
                <w:szCs w:val="20"/>
              </w:rPr>
              <w:t>/</w:t>
            </w:r>
            <w:proofErr w:type="spellStart"/>
            <w:r>
              <w:rPr>
                <w:rFonts w:ascii="Times New Roman" w:hAnsi="Times New Roman"/>
                <w:b/>
                <w:bCs/>
                <w:sz w:val="20"/>
                <w:szCs w:val="20"/>
              </w:rPr>
              <w:t>наставници</w:t>
            </w:r>
            <w:proofErr w:type="spellEnd"/>
            <w:r>
              <w:rPr>
                <w:rFonts w:ascii="Times New Roman" w:hAnsi="Times New Roman"/>
                <w:b/>
                <w:bCs/>
                <w:sz w:val="20"/>
                <w:szCs w:val="20"/>
                <w:lang w:val="sr-Cyrl-CS"/>
              </w:rPr>
              <w:t xml:space="preserve">: </w:t>
            </w:r>
            <w:proofErr w:type="spellStart"/>
            <w:r w:rsidRPr="00011982">
              <w:rPr>
                <w:rFonts w:ascii="Times New Roman" w:hAnsi="Times New Roman"/>
                <w:b/>
                <w:sz w:val="20"/>
                <w:szCs w:val="20"/>
              </w:rPr>
              <w:t>Горјанац</w:t>
            </w:r>
            <w:proofErr w:type="spellEnd"/>
            <w:r w:rsidRPr="00011982">
              <w:rPr>
                <w:rFonts w:ascii="Times New Roman" w:hAnsi="Times New Roman"/>
                <w:b/>
                <w:sz w:val="20"/>
                <w:szCs w:val="20"/>
              </w:rPr>
              <w:t xml:space="preserve"> </w:t>
            </w:r>
            <w:proofErr w:type="spellStart"/>
            <w:r w:rsidRPr="00011982">
              <w:rPr>
                <w:rFonts w:ascii="Times New Roman" w:hAnsi="Times New Roman"/>
                <w:b/>
                <w:sz w:val="20"/>
                <w:szCs w:val="20"/>
              </w:rPr>
              <w:t>Ранитовић</w:t>
            </w:r>
            <w:proofErr w:type="spellEnd"/>
            <w:r w:rsidRPr="00011982">
              <w:rPr>
                <w:rFonts w:ascii="Times New Roman" w:hAnsi="Times New Roman"/>
                <w:b/>
                <w:sz w:val="20"/>
                <w:szCs w:val="20"/>
              </w:rPr>
              <w:t xml:space="preserve"> </w:t>
            </w:r>
            <w:r>
              <w:rPr>
                <w:rFonts w:ascii="Times New Roman" w:hAnsi="Times New Roman"/>
                <w:b/>
                <w:sz w:val="20"/>
                <w:szCs w:val="20"/>
              </w:rPr>
              <w:t xml:space="preserve">М. </w:t>
            </w:r>
            <w:proofErr w:type="spellStart"/>
            <w:r w:rsidRPr="00011982">
              <w:rPr>
                <w:rFonts w:ascii="Times New Roman" w:hAnsi="Times New Roman"/>
                <w:b/>
                <w:sz w:val="20"/>
                <w:szCs w:val="20"/>
              </w:rPr>
              <w:t>Маријана</w:t>
            </w:r>
            <w:proofErr w:type="spellEnd"/>
            <w:r w:rsidRPr="00011982">
              <w:rPr>
                <w:rFonts w:ascii="Times New Roman" w:hAnsi="Times New Roman"/>
                <w:b/>
                <w:sz w:val="20"/>
                <w:szCs w:val="20"/>
              </w:rPr>
              <w:t xml:space="preserve">, </w:t>
            </w:r>
            <w:proofErr w:type="spellStart"/>
            <w:r w:rsidRPr="00011982">
              <w:rPr>
                <w:rFonts w:ascii="Times New Roman" w:hAnsi="Times New Roman"/>
                <w:b/>
                <w:sz w:val="20"/>
                <w:szCs w:val="20"/>
              </w:rPr>
              <w:t>Петојевић</w:t>
            </w:r>
            <w:proofErr w:type="spellEnd"/>
            <w:r w:rsidRPr="00011982">
              <w:rPr>
                <w:rFonts w:ascii="Times New Roman" w:hAnsi="Times New Roman"/>
                <w:b/>
                <w:sz w:val="20"/>
                <w:szCs w:val="20"/>
              </w:rPr>
              <w:t xml:space="preserve"> </w:t>
            </w:r>
            <w:r>
              <w:rPr>
                <w:rFonts w:ascii="Times New Roman" w:hAnsi="Times New Roman"/>
                <w:b/>
                <w:sz w:val="20"/>
                <w:szCs w:val="20"/>
              </w:rPr>
              <w:t xml:space="preserve">В. </w:t>
            </w:r>
            <w:proofErr w:type="spellStart"/>
            <w:r w:rsidRPr="00011982">
              <w:rPr>
                <w:rFonts w:ascii="Times New Roman" w:hAnsi="Times New Roman"/>
                <w:b/>
                <w:sz w:val="20"/>
                <w:szCs w:val="20"/>
              </w:rPr>
              <w:t>Александар</w:t>
            </w:r>
            <w:proofErr w:type="spellEnd"/>
            <w:r w:rsidRPr="00011982">
              <w:rPr>
                <w:rFonts w:ascii="Times New Roman" w:hAnsi="Times New Roman"/>
                <w:b/>
                <w:sz w:val="20"/>
                <w:szCs w:val="20"/>
              </w:rPr>
              <w:t xml:space="preserve">, </w:t>
            </w:r>
            <w:proofErr w:type="spellStart"/>
            <w:r>
              <w:rPr>
                <w:rFonts w:ascii="Times New Roman" w:hAnsi="Times New Roman"/>
                <w:b/>
                <w:sz w:val="20"/>
                <w:szCs w:val="20"/>
              </w:rPr>
              <w:t>Гордић</w:t>
            </w:r>
            <w:proofErr w:type="spellEnd"/>
            <w:r>
              <w:rPr>
                <w:rFonts w:ascii="Times New Roman" w:hAnsi="Times New Roman"/>
                <w:b/>
                <w:sz w:val="20"/>
                <w:szCs w:val="20"/>
              </w:rPr>
              <w:t xml:space="preserve"> С. </w:t>
            </w:r>
            <w:proofErr w:type="spellStart"/>
            <w:r>
              <w:rPr>
                <w:rFonts w:ascii="Times New Roman" w:hAnsi="Times New Roman"/>
                <w:b/>
                <w:sz w:val="20"/>
                <w:szCs w:val="20"/>
              </w:rPr>
              <w:t>Снежана</w:t>
            </w:r>
            <w:proofErr w:type="spellEnd"/>
          </w:p>
        </w:tc>
      </w:tr>
      <w:tr w:rsidR="00CD5D52" w14:paraId="3B90131D"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4B7AA81C" w14:textId="77777777" w:rsidR="00CD5D52" w:rsidRDefault="00CD5D52"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 Обавезни</w:t>
            </w:r>
          </w:p>
        </w:tc>
      </w:tr>
      <w:tr w:rsidR="00CD5D52" w14:paraId="4AAA838A"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213A0A51" w14:textId="77777777" w:rsidR="00CD5D52" w:rsidRDefault="00CD5D52"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CD5D52" w14:paraId="3357C1B8"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0A85353B" w14:textId="77777777" w:rsidR="00CD5D52" w:rsidRDefault="00CD5D52"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  -</w:t>
            </w:r>
          </w:p>
        </w:tc>
      </w:tr>
      <w:tr w:rsidR="00CD5D52" w14:paraId="2AB2A394" w14:textId="77777777" w:rsidTr="003A0DFA">
        <w:trPr>
          <w:trHeight w:val="227"/>
          <w:jc w:val="center"/>
        </w:trPr>
        <w:tc>
          <w:tcPr>
            <w:tcW w:w="9350" w:type="dxa"/>
            <w:gridSpan w:val="5"/>
            <w:vAlign w:val="center"/>
          </w:tcPr>
          <w:p w14:paraId="48AF8CE8" w14:textId="77777777" w:rsidR="00CD5D52" w:rsidRPr="006D4BAB" w:rsidRDefault="00CD5D52" w:rsidP="003A0DFA">
            <w:pPr>
              <w:tabs>
                <w:tab w:val="left" w:pos="567"/>
              </w:tabs>
              <w:jc w:val="both"/>
              <w:rPr>
                <w:rFonts w:ascii="Times New Roman" w:hAnsi="Times New Roman"/>
                <w:b/>
                <w:bCs/>
                <w:sz w:val="20"/>
                <w:szCs w:val="20"/>
                <w:lang w:val="sr-Cyrl-CS"/>
              </w:rPr>
            </w:pPr>
            <w:r w:rsidRPr="006D4BAB">
              <w:rPr>
                <w:rFonts w:ascii="Times New Roman" w:hAnsi="Times New Roman"/>
                <w:b/>
                <w:bCs/>
                <w:sz w:val="20"/>
                <w:szCs w:val="20"/>
                <w:lang w:val="sr-Cyrl-CS"/>
              </w:rPr>
              <w:t>Циљ предмета</w:t>
            </w:r>
          </w:p>
          <w:p w14:paraId="11BD6AB0" w14:textId="77777777" w:rsidR="00CD5D52" w:rsidRPr="006D4BAB" w:rsidRDefault="00CD5D52" w:rsidP="003A0DFA">
            <w:pPr>
              <w:tabs>
                <w:tab w:val="left" w:pos="567"/>
              </w:tabs>
              <w:spacing w:after="60"/>
              <w:jc w:val="both"/>
              <w:rPr>
                <w:rFonts w:ascii="Times New Roman" w:hAnsi="Times New Roman"/>
                <w:b/>
                <w:bCs/>
                <w:sz w:val="20"/>
                <w:szCs w:val="20"/>
                <w:lang w:val="sr-Cyrl-CS"/>
              </w:rPr>
            </w:pPr>
            <w:r w:rsidRPr="006D4BAB">
              <w:rPr>
                <w:rFonts w:ascii="Times New Roman" w:hAnsi="Times New Roman"/>
                <w:bCs/>
                <w:sz w:val="20"/>
                <w:szCs w:val="20"/>
                <w:lang w:val="sr-Cyrl-CS"/>
              </w:rPr>
              <w:t xml:space="preserve">Развијање општих компетенција које се односе на математичку писменост и изражавање, </w:t>
            </w:r>
            <w:r w:rsidRPr="006D4BAB">
              <w:rPr>
                <w:rFonts w:ascii="Times New Roman" w:hAnsi="Times New Roman"/>
                <w:bCs/>
                <w:sz w:val="20"/>
                <w:szCs w:val="20"/>
              </w:rPr>
              <w:t xml:space="preserve"> </w:t>
            </w:r>
            <w:r w:rsidRPr="006D4BAB">
              <w:rPr>
                <w:rFonts w:ascii="Times New Roman" w:hAnsi="Times New Roman"/>
                <w:bCs/>
                <w:sz w:val="20"/>
                <w:szCs w:val="20"/>
                <w:lang w:val="sr-Cyrl-CS"/>
              </w:rPr>
              <w:t xml:space="preserve">способност анализе и синтезе, апстраховања и генерализације. </w:t>
            </w:r>
            <w:r w:rsidRPr="006D4BAB">
              <w:rPr>
                <w:rFonts w:ascii="Times New Roman" w:hAnsi="Times New Roman"/>
                <w:bCs/>
                <w:sz w:val="20"/>
                <w:szCs w:val="20"/>
              </w:rPr>
              <w:t xml:space="preserve"> </w:t>
            </w:r>
            <w:r w:rsidRPr="006D4BAB">
              <w:rPr>
                <w:rFonts w:ascii="Times New Roman" w:hAnsi="Times New Roman"/>
                <w:bCs/>
                <w:sz w:val="20"/>
                <w:szCs w:val="20"/>
                <w:lang w:val="sr-Cyrl-CS"/>
              </w:rPr>
              <w:t xml:space="preserve">Развијање специфичних компетенција као што су: овладавање основама математичке логике, </w:t>
            </w:r>
            <w:r w:rsidRPr="006D4BAB">
              <w:rPr>
                <w:rFonts w:ascii="Times New Roman" w:hAnsi="Times New Roman"/>
                <w:bCs/>
                <w:sz w:val="20"/>
                <w:szCs w:val="20"/>
              </w:rPr>
              <w:t xml:space="preserve"> </w:t>
            </w:r>
            <w:r w:rsidRPr="006D4BAB">
              <w:rPr>
                <w:rFonts w:ascii="Times New Roman" w:hAnsi="Times New Roman"/>
                <w:bCs/>
                <w:sz w:val="20"/>
                <w:szCs w:val="20"/>
                <w:lang w:val="sr-Cyrl-CS"/>
              </w:rPr>
              <w:t xml:space="preserve">теорије скупова, пресликавања, алгебарских структура, скуповима бројева, </w:t>
            </w:r>
            <w:r w:rsidRPr="006D4BAB">
              <w:rPr>
                <w:rFonts w:ascii="Times New Roman" w:hAnsi="Times New Roman"/>
                <w:bCs/>
                <w:sz w:val="20"/>
                <w:szCs w:val="20"/>
              </w:rPr>
              <w:t xml:space="preserve"> </w:t>
            </w:r>
            <w:r w:rsidRPr="006D4BAB">
              <w:rPr>
                <w:rFonts w:ascii="Times New Roman" w:hAnsi="Times New Roman"/>
                <w:bCs/>
                <w:sz w:val="20"/>
                <w:szCs w:val="20"/>
                <w:lang w:val="sr-Cyrl-CS"/>
              </w:rPr>
              <w:t>једначина и н</w:t>
            </w:r>
            <w:r>
              <w:rPr>
                <w:rFonts w:ascii="Times New Roman" w:hAnsi="Times New Roman"/>
                <w:bCs/>
                <w:sz w:val="20"/>
                <w:szCs w:val="20"/>
                <w:lang w:val="sr-Cyrl-CS"/>
              </w:rPr>
              <w:t xml:space="preserve">еједначина са једном непознатом.  </w:t>
            </w:r>
          </w:p>
        </w:tc>
      </w:tr>
      <w:tr w:rsidR="00CD5D52" w14:paraId="3E1A2CFE" w14:textId="77777777" w:rsidTr="003A0DFA">
        <w:trPr>
          <w:trHeight w:val="227"/>
          <w:jc w:val="center"/>
        </w:trPr>
        <w:tc>
          <w:tcPr>
            <w:tcW w:w="9350" w:type="dxa"/>
            <w:gridSpan w:val="5"/>
            <w:vAlign w:val="center"/>
          </w:tcPr>
          <w:p w14:paraId="223A1CBD" w14:textId="77777777" w:rsidR="00CD5D52" w:rsidRPr="006D4BAB" w:rsidRDefault="00CD5D52" w:rsidP="003A0DFA">
            <w:pPr>
              <w:tabs>
                <w:tab w:val="left" w:pos="567"/>
              </w:tabs>
              <w:jc w:val="both"/>
              <w:rPr>
                <w:rFonts w:ascii="Times New Roman" w:hAnsi="Times New Roman"/>
                <w:b/>
                <w:bCs/>
                <w:sz w:val="20"/>
                <w:szCs w:val="20"/>
                <w:lang w:val="sr-Cyrl-CS"/>
              </w:rPr>
            </w:pPr>
            <w:r w:rsidRPr="006D4BAB">
              <w:rPr>
                <w:rFonts w:ascii="Times New Roman" w:hAnsi="Times New Roman"/>
                <w:b/>
                <w:bCs/>
                <w:sz w:val="20"/>
                <w:szCs w:val="20"/>
                <w:lang w:val="sr-Cyrl-CS"/>
              </w:rPr>
              <w:t xml:space="preserve">Исход предмета </w:t>
            </w:r>
          </w:p>
          <w:p w14:paraId="2A6D4C70" w14:textId="77777777" w:rsidR="00CD5D52" w:rsidRPr="006D4BAB" w:rsidRDefault="00CD5D52" w:rsidP="003A0DFA">
            <w:pPr>
              <w:tabs>
                <w:tab w:val="left" w:pos="567"/>
              </w:tabs>
              <w:spacing w:after="60"/>
              <w:jc w:val="both"/>
              <w:rPr>
                <w:rFonts w:ascii="Times New Roman" w:hAnsi="Times New Roman"/>
                <w:sz w:val="20"/>
                <w:szCs w:val="20"/>
                <w:lang w:val="sr-Cyrl-CS"/>
              </w:rPr>
            </w:pPr>
            <w:r w:rsidRPr="006D4BAB">
              <w:rPr>
                <w:rFonts w:ascii="Times New Roman" w:hAnsi="Times New Roman"/>
                <w:bCs/>
                <w:sz w:val="20"/>
                <w:szCs w:val="20"/>
                <w:lang w:val="sr-Cyrl-CS"/>
              </w:rPr>
              <w:t>По успешном окончању курса, студенти ће владати основним појмовима и тврђењима из области: Математичка логика и теорија скупова, Релације, Функције, Скупови бројева, Једначине и неједначине са једном непознатом и Основне алгебарске структуре. Студенти ће разви</w:t>
            </w:r>
            <w:r>
              <w:rPr>
                <w:rFonts w:ascii="Times New Roman" w:hAnsi="Times New Roman"/>
                <w:bCs/>
                <w:sz w:val="20"/>
                <w:szCs w:val="20"/>
                <w:lang w:val="sr-Cyrl-CS"/>
              </w:rPr>
              <w:t>ти</w:t>
            </w:r>
            <w:r w:rsidRPr="006D4BAB">
              <w:rPr>
                <w:rFonts w:ascii="Times New Roman" w:hAnsi="Times New Roman"/>
                <w:bCs/>
                <w:sz w:val="20"/>
                <w:szCs w:val="20"/>
                <w:lang w:val="sr-Cyrl-CS"/>
              </w:rPr>
              <w:t xml:space="preserve"> способност усменог и писменог математичког изражавања, као и прецизност у изражавању и раду.</w:t>
            </w:r>
          </w:p>
        </w:tc>
      </w:tr>
      <w:tr w:rsidR="00CD5D52" w14:paraId="7AE90310" w14:textId="77777777" w:rsidTr="003A0DFA">
        <w:trPr>
          <w:trHeight w:val="227"/>
          <w:jc w:val="center"/>
        </w:trPr>
        <w:tc>
          <w:tcPr>
            <w:tcW w:w="9350" w:type="dxa"/>
            <w:gridSpan w:val="5"/>
            <w:vAlign w:val="center"/>
          </w:tcPr>
          <w:p w14:paraId="0D3CF0FB" w14:textId="77777777" w:rsidR="00CD5D52" w:rsidRPr="006D4BAB" w:rsidRDefault="00CD5D52" w:rsidP="003A0DFA">
            <w:pPr>
              <w:tabs>
                <w:tab w:val="left" w:pos="567"/>
              </w:tabs>
              <w:jc w:val="both"/>
              <w:rPr>
                <w:rFonts w:ascii="Times New Roman" w:hAnsi="Times New Roman"/>
                <w:b/>
                <w:bCs/>
                <w:sz w:val="20"/>
                <w:szCs w:val="20"/>
                <w:lang w:val="sr-Cyrl-CS"/>
              </w:rPr>
            </w:pPr>
            <w:r w:rsidRPr="006D4BAB">
              <w:rPr>
                <w:rFonts w:ascii="Times New Roman" w:hAnsi="Times New Roman"/>
                <w:b/>
                <w:bCs/>
                <w:sz w:val="20"/>
                <w:szCs w:val="20"/>
                <w:lang w:val="sr-Cyrl-CS"/>
              </w:rPr>
              <w:t>Садржај предмета</w:t>
            </w:r>
          </w:p>
          <w:p w14:paraId="75F58574" w14:textId="77777777" w:rsidR="00CD5D52" w:rsidRPr="006D4BAB" w:rsidRDefault="00CD5D52" w:rsidP="003A0DFA">
            <w:pPr>
              <w:pStyle w:val="Naslov1"/>
            </w:pPr>
            <w:r w:rsidRPr="006D4BAB">
              <w:t>Теоријска настава</w:t>
            </w:r>
          </w:p>
          <w:p w14:paraId="670D9CCA" w14:textId="77777777" w:rsidR="00CD5D52" w:rsidRPr="006D4BAB" w:rsidRDefault="00CD5D52" w:rsidP="003A0DFA">
            <w:pPr>
              <w:tabs>
                <w:tab w:val="left" w:pos="567"/>
              </w:tabs>
              <w:jc w:val="both"/>
              <w:rPr>
                <w:rFonts w:ascii="Times New Roman" w:hAnsi="Times New Roman"/>
                <w:iCs/>
                <w:sz w:val="20"/>
                <w:szCs w:val="20"/>
                <w:lang w:val="sr-Cyrl-CS"/>
              </w:rPr>
            </w:pPr>
            <w:r w:rsidRPr="006D4BAB">
              <w:rPr>
                <w:rFonts w:ascii="Times New Roman" w:hAnsi="Times New Roman"/>
                <w:i/>
                <w:iCs/>
                <w:sz w:val="20"/>
                <w:szCs w:val="20"/>
                <w:lang w:val="sr-Cyrl-CS"/>
              </w:rPr>
              <w:t xml:space="preserve">Елементи математичке логике: </w:t>
            </w:r>
            <w:r w:rsidRPr="006D4BAB">
              <w:rPr>
                <w:rFonts w:ascii="Times New Roman" w:hAnsi="Times New Roman"/>
                <w:iCs/>
                <w:sz w:val="20"/>
                <w:szCs w:val="20"/>
                <w:lang w:val="sr-Cyrl-CS"/>
              </w:rPr>
              <w:t xml:space="preserve">изрази, искази, операције са исказима, таутологије. </w:t>
            </w:r>
            <w:r w:rsidRPr="006D4BAB">
              <w:rPr>
                <w:rFonts w:ascii="Times New Roman" w:hAnsi="Times New Roman"/>
                <w:i/>
                <w:iCs/>
                <w:sz w:val="20"/>
                <w:szCs w:val="20"/>
                <w:lang w:val="sr-Cyrl-CS"/>
              </w:rPr>
              <w:t xml:space="preserve">Елементи теорије скупова: </w:t>
            </w:r>
            <w:r w:rsidRPr="006D4BAB">
              <w:rPr>
                <w:rFonts w:ascii="Times New Roman" w:hAnsi="Times New Roman"/>
                <w:iCs/>
                <w:sz w:val="20"/>
                <w:szCs w:val="20"/>
                <w:lang w:val="sr-Cyrl-CS"/>
              </w:rPr>
              <w:t>представљање скупова, релације и операције са скуповима.</w:t>
            </w:r>
            <w:r w:rsidRPr="006D4BAB">
              <w:rPr>
                <w:rFonts w:ascii="Times New Roman" w:hAnsi="Times New Roman"/>
                <w:i/>
                <w:iCs/>
                <w:sz w:val="20"/>
                <w:szCs w:val="20"/>
                <w:lang w:val="sr-Cyrl-CS"/>
              </w:rPr>
              <w:t xml:space="preserve"> Релације: </w:t>
            </w:r>
            <w:r w:rsidRPr="006D4BAB">
              <w:rPr>
                <w:rFonts w:ascii="Times New Roman" w:hAnsi="Times New Roman"/>
                <w:iCs/>
                <w:sz w:val="20"/>
                <w:szCs w:val="20"/>
                <w:lang w:val="sr-Cyrl-CS"/>
              </w:rPr>
              <w:t xml:space="preserve">дефиниција, особине, операције, РСТ и РАТ релације, класе </w:t>
            </w:r>
            <w:proofErr w:type="spellStart"/>
            <w:r w:rsidRPr="006D4BAB">
              <w:rPr>
                <w:rFonts w:ascii="Times New Roman" w:hAnsi="Times New Roman"/>
                <w:iCs/>
                <w:sz w:val="20"/>
                <w:szCs w:val="20"/>
                <w:lang w:val="sr-Cyrl-CS"/>
              </w:rPr>
              <w:t>еквиваленције</w:t>
            </w:r>
            <w:proofErr w:type="spellEnd"/>
            <w:r w:rsidRPr="006D4BAB">
              <w:rPr>
                <w:rFonts w:ascii="Times New Roman" w:hAnsi="Times New Roman"/>
                <w:iCs/>
                <w:sz w:val="20"/>
                <w:szCs w:val="20"/>
                <w:lang w:val="sr-Cyrl-CS"/>
              </w:rPr>
              <w:t>, минимални/најмањи и максимални/највећи елементи.</w:t>
            </w:r>
            <w:r w:rsidRPr="006D4BAB">
              <w:rPr>
                <w:rFonts w:ascii="Times New Roman" w:hAnsi="Times New Roman"/>
                <w:i/>
                <w:iCs/>
                <w:sz w:val="20"/>
                <w:szCs w:val="20"/>
                <w:lang w:val="sr-Cyrl-CS"/>
              </w:rPr>
              <w:t xml:space="preserve"> </w:t>
            </w:r>
            <w:r w:rsidRPr="006D4BAB">
              <w:rPr>
                <w:rFonts w:ascii="Times New Roman" w:hAnsi="Times New Roman"/>
                <w:iCs/>
                <w:sz w:val="20"/>
                <w:szCs w:val="20"/>
                <w:lang w:val="sr-Cyrl-CS"/>
              </w:rPr>
              <w:t xml:space="preserve"> </w:t>
            </w:r>
            <w:r w:rsidRPr="006D4BAB">
              <w:rPr>
                <w:rFonts w:ascii="Times New Roman" w:hAnsi="Times New Roman"/>
                <w:i/>
                <w:iCs/>
                <w:sz w:val="20"/>
                <w:szCs w:val="20"/>
                <w:lang w:val="sr-Cyrl-CS"/>
              </w:rPr>
              <w:t xml:space="preserve">Пресликавања: </w:t>
            </w:r>
            <w:r w:rsidRPr="006D4BAB">
              <w:rPr>
                <w:rFonts w:ascii="Times New Roman" w:hAnsi="Times New Roman"/>
                <w:iCs/>
                <w:sz w:val="20"/>
                <w:szCs w:val="20"/>
                <w:lang w:val="sr-Cyrl-CS"/>
              </w:rPr>
              <w:t xml:space="preserve">дефиниција, </w:t>
            </w:r>
            <w:proofErr w:type="spellStart"/>
            <w:r w:rsidRPr="006D4BAB">
              <w:rPr>
                <w:rFonts w:ascii="Times New Roman" w:hAnsi="Times New Roman"/>
                <w:iCs/>
                <w:sz w:val="20"/>
                <w:szCs w:val="20"/>
                <w:lang w:val="sr-Cyrl-CS"/>
              </w:rPr>
              <w:t>бијективно</w:t>
            </w:r>
            <w:proofErr w:type="spellEnd"/>
            <w:r w:rsidRPr="006D4BAB">
              <w:rPr>
                <w:rFonts w:ascii="Times New Roman" w:hAnsi="Times New Roman"/>
                <w:iCs/>
                <w:sz w:val="20"/>
                <w:szCs w:val="20"/>
                <w:lang w:val="sr-Cyrl-CS"/>
              </w:rPr>
              <w:t xml:space="preserve">, </w:t>
            </w:r>
            <w:proofErr w:type="spellStart"/>
            <w:r w:rsidRPr="006D4BAB">
              <w:rPr>
                <w:rFonts w:ascii="Times New Roman" w:hAnsi="Times New Roman"/>
                <w:iCs/>
                <w:sz w:val="20"/>
                <w:szCs w:val="20"/>
                <w:lang w:val="sr-Cyrl-CS"/>
              </w:rPr>
              <w:t>идентичко</w:t>
            </w:r>
            <w:proofErr w:type="spellEnd"/>
            <w:r w:rsidRPr="006D4BAB">
              <w:rPr>
                <w:rFonts w:ascii="Times New Roman" w:hAnsi="Times New Roman"/>
                <w:iCs/>
                <w:sz w:val="20"/>
                <w:szCs w:val="20"/>
                <w:lang w:val="sr-Cyrl-CS"/>
              </w:rPr>
              <w:t xml:space="preserve"> и константно пресликавање, инверзно пресликавање, </w:t>
            </w:r>
            <w:proofErr w:type="spellStart"/>
            <w:r w:rsidRPr="006D4BAB">
              <w:rPr>
                <w:rFonts w:ascii="Times New Roman" w:hAnsi="Times New Roman"/>
                <w:iCs/>
                <w:sz w:val="20"/>
                <w:szCs w:val="20"/>
                <w:lang w:val="sr-Cyrl-CS"/>
              </w:rPr>
              <w:t>график</w:t>
            </w:r>
            <w:proofErr w:type="spellEnd"/>
            <w:r w:rsidRPr="006D4BAB">
              <w:rPr>
                <w:rFonts w:ascii="Times New Roman" w:hAnsi="Times New Roman"/>
                <w:iCs/>
                <w:sz w:val="20"/>
                <w:szCs w:val="20"/>
                <w:lang w:val="sr-Cyrl-CS"/>
              </w:rPr>
              <w:t xml:space="preserve"> функције. </w:t>
            </w:r>
            <w:r w:rsidRPr="006D4BAB">
              <w:rPr>
                <w:rFonts w:ascii="Times New Roman" w:hAnsi="Times New Roman"/>
                <w:i/>
                <w:iCs/>
                <w:sz w:val="20"/>
                <w:szCs w:val="20"/>
                <w:lang w:val="sr-Cyrl-CS"/>
              </w:rPr>
              <w:t>Скупови бројева</w:t>
            </w:r>
            <w:r w:rsidRPr="006D4BAB">
              <w:rPr>
                <w:rFonts w:ascii="Times New Roman" w:hAnsi="Times New Roman"/>
                <w:iCs/>
                <w:sz w:val="20"/>
                <w:szCs w:val="20"/>
                <w:lang w:val="sr-Cyrl-CS"/>
              </w:rPr>
              <w:t>: природни бројеви, основне рачунске операције у декадном систему и њихове особине (</w:t>
            </w:r>
            <w:proofErr w:type="spellStart"/>
            <w:r w:rsidRPr="006D4BAB">
              <w:rPr>
                <w:rFonts w:ascii="Times New Roman" w:hAnsi="Times New Roman"/>
                <w:iCs/>
                <w:sz w:val="20"/>
                <w:szCs w:val="20"/>
                <w:lang w:val="sr-Cyrl-CS"/>
              </w:rPr>
              <w:t>комутативност</w:t>
            </w:r>
            <w:proofErr w:type="spellEnd"/>
            <w:r w:rsidRPr="006D4BAB">
              <w:rPr>
                <w:rFonts w:ascii="Times New Roman" w:hAnsi="Times New Roman"/>
                <w:iCs/>
                <w:sz w:val="20"/>
                <w:szCs w:val="20"/>
                <w:lang w:val="sr-Cyrl-CS"/>
              </w:rPr>
              <w:t xml:space="preserve">, асоцијативност, </w:t>
            </w:r>
            <w:proofErr w:type="spellStart"/>
            <w:r w:rsidRPr="006D4BAB">
              <w:rPr>
                <w:rFonts w:ascii="Times New Roman" w:hAnsi="Times New Roman"/>
                <w:iCs/>
                <w:sz w:val="20"/>
                <w:szCs w:val="20"/>
                <w:lang w:val="sr-Cyrl-CS"/>
              </w:rPr>
              <w:t>дистрибутивност</w:t>
            </w:r>
            <w:proofErr w:type="spellEnd"/>
            <w:r w:rsidRPr="006D4BAB">
              <w:rPr>
                <w:rFonts w:ascii="Times New Roman" w:hAnsi="Times New Roman"/>
                <w:iCs/>
                <w:sz w:val="20"/>
                <w:szCs w:val="20"/>
                <w:lang w:val="sr-Cyrl-CS"/>
              </w:rPr>
              <w:t xml:space="preserve">, зависност збира од промене сабирака, зависност производа од промене чинилаца, зависност разлике од промене умањеника и умањиоца, сталност збира, производа и разлике), дељивост, прости и сложени бројеви, </w:t>
            </w:r>
            <w:proofErr w:type="spellStart"/>
            <w:r w:rsidRPr="006D4BAB">
              <w:rPr>
                <w:rFonts w:ascii="Times New Roman" w:hAnsi="Times New Roman"/>
                <w:iCs/>
                <w:sz w:val="20"/>
                <w:szCs w:val="20"/>
                <w:lang w:val="sr-Cyrl-CS"/>
              </w:rPr>
              <w:t>факторизација</w:t>
            </w:r>
            <w:proofErr w:type="spellEnd"/>
            <w:r w:rsidRPr="006D4BAB">
              <w:rPr>
                <w:rFonts w:ascii="Times New Roman" w:hAnsi="Times New Roman"/>
                <w:iCs/>
                <w:sz w:val="20"/>
                <w:szCs w:val="20"/>
                <w:lang w:val="sr-Cyrl-CS"/>
              </w:rPr>
              <w:t xml:space="preserve">, основна теорема </w:t>
            </w:r>
            <w:proofErr w:type="spellStart"/>
            <w:r w:rsidRPr="006D4BAB">
              <w:rPr>
                <w:rFonts w:ascii="Times New Roman" w:hAnsi="Times New Roman"/>
                <w:iCs/>
                <w:sz w:val="20"/>
                <w:szCs w:val="20"/>
                <w:lang w:val="sr-Cyrl-CS"/>
              </w:rPr>
              <w:t>аритметике,НЗД</w:t>
            </w:r>
            <w:proofErr w:type="spellEnd"/>
            <w:r w:rsidRPr="006D4BAB">
              <w:rPr>
                <w:rFonts w:ascii="Times New Roman" w:hAnsi="Times New Roman"/>
                <w:iCs/>
                <w:sz w:val="20"/>
                <w:szCs w:val="20"/>
                <w:lang w:val="sr-Cyrl-CS"/>
              </w:rPr>
              <w:t xml:space="preserve"> и НЗС; цели бројеви (дељивост, НЗД и НЗС, конгруенције по модулу), рационални бројеви (превођење децималног записа рационалног броја у разломак и обрнуто, проценти и њихова примена), реални бројеви (интервали, степеновање, квадратни корен)</w:t>
            </w:r>
            <w:r w:rsidRPr="006D4BAB">
              <w:rPr>
                <w:rFonts w:ascii="Times New Roman" w:hAnsi="Times New Roman"/>
                <w:i/>
                <w:iCs/>
                <w:sz w:val="20"/>
                <w:szCs w:val="20"/>
                <w:lang w:val="sr-Cyrl-CS"/>
              </w:rPr>
              <w:t xml:space="preserve">.  Једначине и неједначине са једном непознатом. Основне алгебарске структуре са </w:t>
            </w:r>
            <w:r w:rsidRPr="006D4BAB">
              <w:rPr>
                <w:rFonts w:ascii="Times New Roman" w:hAnsi="Times New Roman"/>
                <w:iCs/>
                <w:sz w:val="20"/>
                <w:szCs w:val="20"/>
                <w:lang w:val="sr-Cyrl-CS"/>
              </w:rPr>
              <w:t>једном  и две бинарне операције и њихова интерпретација у оквиру теорије бројева.</w:t>
            </w:r>
          </w:p>
          <w:p w14:paraId="1044CFB9" w14:textId="77777777" w:rsidR="00CD5D52" w:rsidRPr="006D4BAB" w:rsidRDefault="00CD5D52" w:rsidP="003A0DFA">
            <w:pPr>
              <w:pStyle w:val="Naslov1"/>
            </w:pPr>
            <w:r w:rsidRPr="006D4BAB">
              <w:t xml:space="preserve">Практична настава </w:t>
            </w:r>
          </w:p>
          <w:p w14:paraId="3AE1939F" w14:textId="77777777" w:rsidR="00CD5D52" w:rsidRPr="006D4BAB" w:rsidRDefault="00CD5D52" w:rsidP="003A0DFA">
            <w:pPr>
              <w:tabs>
                <w:tab w:val="left" w:pos="567"/>
              </w:tabs>
              <w:spacing w:after="60"/>
              <w:jc w:val="both"/>
              <w:rPr>
                <w:rFonts w:ascii="Times New Roman" w:hAnsi="Times New Roman"/>
                <w:sz w:val="20"/>
                <w:szCs w:val="20"/>
                <w:lang w:val="sr-Cyrl-CS"/>
              </w:rPr>
            </w:pPr>
            <w:r w:rsidRPr="006D4BAB">
              <w:rPr>
                <w:rFonts w:ascii="Times New Roman" w:hAnsi="Times New Roman"/>
                <w:iCs/>
                <w:sz w:val="20"/>
                <w:szCs w:val="20"/>
                <w:lang w:val="sr-Cyrl-CS"/>
              </w:rPr>
              <w:t>Задаци и примери који прате теоријску наставу. Пројектни задаци.</w:t>
            </w:r>
          </w:p>
        </w:tc>
      </w:tr>
      <w:tr w:rsidR="00CD5D52" w14:paraId="3DAEFFE7" w14:textId="77777777" w:rsidTr="003A0DFA">
        <w:trPr>
          <w:trHeight w:val="227"/>
          <w:jc w:val="center"/>
        </w:trPr>
        <w:tc>
          <w:tcPr>
            <w:tcW w:w="9350" w:type="dxa"/>
            <w:gridSpan w:val="5"/>
            <w:vAlign w:val="center"/>
          </w:tcPr>
          <w:p w14:paraId="582787E1" w14:textId="77777777" w:rsidR="00CD5D52" w:rsidRPr="006D4BAB" w:rsidRDefault="00CD5D52" w:rsidP="003A0DFA">
            <w:pPr>
              <w:tabs>
                <w:tab w:val="left" w:pos="567"/>
              </w:tabs>
              <w:rPr>
                <w:rFonts w:ascii="Times New Roman" w:hAnsi="Times New Roman"/>
                <w:b/>
                <w:bCs/>
                <w:sz w:val="20"/>
                <w:szCs w:val="20"/>
                <w:lang w:val="sr-Cyrl-CS"/>
              </w:rPr>
            </w:pPr>
            <w:r w:rsidRPr="006D4BAB">
              <w:rPr>
                <w:rFonts w:ascii="Times New Roman" w:hAnsi="Times New Roman"/>
                <w:b/>
                <w:bCs/>
                <w:sz w:val="20"/>
                <w:szCs w:val="20"/>
                <w:lang w:val="sr-Cyrl-CS"/>
              </w:rPr>
              <w:t xml:space="preserve">Литература </w:t>
            </w:r>
          </w:p>
          <w:p w14:paraId="7F94A15F" w14:textId="77777777" w:rsidR="00CD5D52" w:rsidRPr="006D4BAB" w:rsidRDefault="00CD5D52" w:rsidP="003A0DFA">
            <w:pPr>
              <w:rPr>
                <w:rFonts w:ascii="Times New Roman" w:hAnsi="Times New Roman"/>
                <w:sz w:val="20"/>
                <w:szCs w:val="20"/>
                <w:lang w:val="ru-RU"/>
              </w:rPr>
            </w:pPr>
            <w:r w:rsidRPr="006D4BAB">
              <w:rPr>
                <w:rFonts w:ascii="Times New Roman" w:hAnsi="Times New Roman"/>
                <w:sz w:val="20"/>
                <w:szCs w:val="20"/>
                <w:lang w:val="ru-RU"/>
              </w:rPr>
              <w:t>1.</w:t>
            </w:r>
            <w:r>
              <w:rPr>
                <w:rFonts w:ascii="Times New Roman" w:hAnsi="Times New Roman"/>
                <w:sz w:val="20"/>
                <w:szCs w:val="20"/>
                <w:lang w:val="ru-RU"/>
              </w:rPr>
              <w:t xml:space="preserve"> Горјанац Ранитовић, М.</w:t>
            </w:r>
            <w:r w:rsidRPr="006D4BAB">
              <w:rPr>
                <w:rFonts w:ascii="Times New Roman" w:hAnsi="Times New Roman"/>
                <w:sz w:val="20"/>
                <w:szCs w:val="20"/>
                <w:lang w:val="ru-RU"/>
              </w:rPr>
              <w:t xml:space="preserve"> (20</w:t>
            </w:r>
            <w:r>
              <w:rPr>
                <w:rFonts w:ascii="Times New Roman" w:hAnsi="Times New Roman"/>
                <w:sz w:val="20"/>
                <w:szCs w:val="20"/>
                <w:lang w:val="ru-RU"/>
              </w:rPr>
              <w:t>21</w:t>
            </w:r>
            <w:r w:rsidRPr="006D4BAB">
              <w:rPr>
                <w:rFonts w:ascii="Times New Roman" w:hAnsi="Times New Roman"/>
                <w:sz w:val="20"/>
                <w:szCs w:val="20"/>
                <w:lang w:val="ru-RU"/>
              </w:rPr>
              <w:t xml:space="preserve">). </w:t>
            </w:r>
            <w:r w:rsidRPr="006D4BAB">
              <w:rPr>
                <w:rFonts w:ascii="Times New Roman" w:hAnsi="Times New Roman"/>
                <w:i/>
                <w:sz w:val="20"/>
                <w:szCs w:val="20"/>
                <w:lang w:val="ru-RU"/>
              </w:rPr>
              <w:t>Математика</w:t>
            </w:r>
            <w:r>
              <w:rPr>
                <w:rFonts w:ascii="Times New Roman" w:hAnsi="Times New Roman"/>
                <w:i/>
                <w:sz w:val="20"/>
                <w:szCs w:val="20"/>
                <w:lang w:val="ru-RU"/>
              </w:rPr>
              <w:t xml:space="preserve"> 1</w:t>
            </w:r>
            <w:r w:rsidRPr="006D4BAB">
              <w:rPr>
                <w:rFonts w:ascii="Times New Roman" w:hAnsi="Times New Roman"/>
                <w:sz w:val="20"/>
                <w:szCs w:val="20"/>
                <w:lang w:val="ru-RU"/>
              </w:rPr>
              <w:t>. С</w:t>
            </w:r>
            <w:r w:rsidRPr="006D4BAB">
              <w:rPr>
                <w:rFonts w:ascii="Times New Roman" w:hAnsi="Times New Roman"/>
                <w:sz w:val="20"/>
                <w:szCs w:val="20"/>
                <w:lang w:val="sr-Latn-RS"/>
              </w:rPr>
              <w:t>o</w:t>
            </w:r>
            <w:proofErr w:type="spellStart"/>
            <w:r w:rsidRPr="006D4BAB">
              <w:rPr>
                <w:rFonts w:ascii="Times New Roman" w:hAnsi="Times New Roman"/>
                <w:sz w:val="20"/>
                <w:szCs w:val="20"/>
              </w:rPr>
              <w:t>мбор</w:t>
            </w:r>
            <w:proofErr w:type="spellEnd"/>
            <w:r w:rsidRPr="006D4BAB">
              <w:rPr>
                <w:rFonts w:ascii="Times New Roman" w:hAnsi="Times New Roman"/>
                <w:sz w:val="20"/>
                <w:szCs w:val="20"/>
                <w:lang w:val="ru-RU"/>
              </w:rPr>
              <w:t xml:space="preserve">: </w:t>
            </w:r>
            <w:r>
              <w:rPr>
                <w:rFonts w:ascii="Times New Roman" w:hAnsi="Times New Roman"/>
                <w:sz w:val="20"/>
                <w:szCs w:val="20"/>
                <w:lang w:val="ru-RU"/>
              </w:rPr>
              <w:t>УНС, Педагошки факултет у Сомбору, 1-202.</w:t>
            </w:r>
          </w:p>
          <w:p w14:paraId="03FFA32A" w14:textId="77777777" w:rsidR="00CD5D52" w:rsidRPr="006D4BAB" w:rsidRDefault="00CD5D52" w:rsidP="003A0DFA">
            <w:pPr>
              <w:tabs>
                <w:tab w:val="left" w:pos="158"/>
              </w:tabs>
              <w:snapToGrid w:val="0"/>
              <w:ind w:right="3"/>
              <w:rPr>
                <w:rFonts w:ascii="Times New Roman" w:hAnsi="Times New Roman"/>
                <w:sz w:val="20"/>
                <w:szCs w:val="20"/>
                <w:lang w:val="ru-RU"/>
              </w:rPr>
            </w:pPr>
            <w:r w:rsidRPr="006D4BAB">
              <w:rPr>
                <w:rFonts w:ascii="Times New Roman" w:hAnsi="Times New Roman"/>
                <w:sz w:val="20"/>
                <w:szCs w:val="20"/>
                <w:lang w:val="ru-RU"/>
              </w:rPr>
              <w:t>2. Петојевић, А</w:t>
            </w:r>
            <w:r w:rsidRPr="006D4BAB">
              <w:rPr>
                <w:rFonts w:ascii="Times New Roman" w:hAnsi="Times New Roman"/>
                <w:sz w:val="20"/>
                <w:szCs w:val="20"/>
              </w:rPr>
              <w:t>.</w:t>
            </w:r>
            <w:r w:rsidRPr="006D4BAB">
              <w:rPr>
                <w:rFonts w:ascii="Times New Roman" w:hAnsi="Times New Roman"/>
                <w:sz w:val="20"/>
                <w:szCs w:val="20"/>
                <w:lang w:val="ru-RU"/>
              </w:rPr>
              <w:t xml:space="preserve"> (200</w:t>
            </w:r>
            <w:r>
              <w:rPr>
                <w:rFonts w:ascii="Times New Roman" w:hAnsi="Times New Roman"/>
                <w:sz w:val="20"/>
                <w:szCs w:val="20"/>
                <w:lang w:val="ru-RU"/>
              </w:rPr>
              <w:t>5</w:t>
            </w:r>
            <w:r w:rsidRPr="006D4BAB">
              <w:rPr>
                <w:rFonts w:ascii="Times New Roman" w:hAnsi="Times New Roman"/>
                <w:sz w:val="20"/>
                <w:szCs w:val="20"/>
                <w:lang w:val="ru-RU"/>
              </w:rPr>
              <w:t xml:space="preserve">). </w:t>
            </w:r>
            <w:r>
              <w:rPr>
                <w:rFonts w:ascii="Times New Roman" w:hAnsi="Times New Roman"/>
                <w:i/>
                <w:sz w:val="20"/>
                <w:szCs w:val="20"/>
                <w:lang w:val="ru-RU"/>
              </w:rPr>
              <w:t xml:space="preserve">Математика. </w:t>
            </w:r>
            <w:r w:rsidRPr="006D4BAB">
              <w:rPr>
                <w:rFonts w:ascii="Times New Roman" w:hAnsi="Times New Roman"/>
                <w:sz w:val="20"/>
                <w:szCs w:val="20"/>
                <w:lang w:val="ru-RU"/>
              </w:rPr>
              <w:t xml:space="preserve"> С</w:t>
            </w:r>
            <w:r w:rsidRPr="006D4BAB">
              <w:rPr>
                <w:rFonts w:ascii="Times New Roman" w:hAnsi="Times New Roman"/>
                <w:sz w:val="20"/>
                <w:szCs w:val="20"/>
                <w:lang w:val="sr-Latn-RS"/>
              </w:rPr>
              <w:t>o</w:t>
            </w:r>
            <w:proofErr w:type="spellStart"/>
            <w:r w:rsidRPr="006D4BAB">
              <w:rPr>
                <w:rFonts w:ascii="Times New Roman" w:hAnsi="Times New Roman"/>
                <w:sz w:val="20"/>
                <w:szCs w:val="20"/>
              </w:rPr>
              <w:t>мбор</w:t>
            </w:r>
            <w:proofErr w:type="spellEnd"/>
            <w:r w:rsidRPr="006D4BAB">
              <w:rPr>
                <w:rFonts w:ascii="Times New Roman" w:hAnsi="Times New Roman"/>
                <w:sz w:val="20"/>
                <w:szCs w:val="20"/>
                <w:lang w:val="ru-RU"/>
              </w:rPr>
              <w:t xml:space="preserve">: </w:t>
            </w:r>
            <w:r>
              <w:rPr>
                <w:rFonts w:ascii="Times New Roman" w:hAnsi="Times New Roman"/>
                <w:sz w:val="20"/>
                <w:szCs w:val="20"/>
                <w:lang w:val="ru-RU"/>
              </w:rPr>
              <w:t xml:space="preserve">УНС, </w:t>
            </w:r>
            <w:r w:rsidRPr="006D4BAB">
              <w:rPr>
                <w:rFonts w:ascii="Times New Roman" w:hAnsi="Times New Roman"/>
                <w:sz w:val="20"/>
                <w:szCs w:val="20"/>
                <w:lang w:val="ru-RU"/>
              </w:rPr>
              <w:t xml:space="preserve">Учитељски факултет </w:t>
            </w:r>
            <w:r>
              <w:rPr>
                <w:rFonts w:ascii="Times New Roman" w:hAnsi="Times New Roman"/>
                <w:sz w:val="20"/>
                <w:szCs w:val="20"/>
                <w:lang w:val="ru-RU"/>
              </w:rPr>
              <w:t>, 3-38.</w:t>
            </w:r>
          </w:p>
          <w:p w14:paraId="01233A3C" w14:textId="77777777" w:rsidR="00CD5D52" w:rsidRPr="006D4BAB" w:rsidRDefault="00CD5D52" w:rsidP="003A0DFA">
            <w:pPr>
              <w:tabs>
                <w:tab w:val="left" w:pos="158"/>
              </w:tabs>
              <w:snapToGrid w:val="0"/>
              <w:ind w:right="3"/>
              <w:rPr>
                <w:rFonts w:ascii="Times New Roman" w:hAnsi="Times New Roman"/>
                <w:sz w:val="20"/>
                <w:szCs w:val="20"/>
              </w:rPr>
            </w:pPr>
            <w:r w:rsidRPr="006D4BAB">
              <w:rPr>
                <w:rFonts w:ascii="Times New Roman" w:hAnsi="Times New Roman"/>
                <w:sz w:val="20"/>
                <w:szCs w:val="20"/>
                <w:lang w:val="ru-RU"/>
              </w:rPr>
              <w:t xml:space="preserve">3. </w:t>
            </w:r>
            <w:proofErr w:type="spellStart"/>
            <w:r w:rsidRPr="006D4BAB">
              <w:rPr>
                <w:rFonts w:ascii="Times New Roman" w:hAnsi="Times New Roman"/>
                <w:sz w:val="20"/>
                <w:szCs w:val="20"/>
              </w:rPr>
              <w:t>Billstein</w:t>
            </w:r>
            <w:proofErr w:type="spellEnd"/>
            <w:r w:rsidRPr="006D4BAB">
              <w:rPr>
                <w:rFonts w:ascii="Times New Roman" w:hAnsi="Times New Roman"/>
                <w:sz w:val="20"/>
                <w:szCs w:val="20"/>
              </w:rPr>
              <w:t xml:space="preserve">, R. at all (2000). </w:t>
            </w:r>
            <w:r w:rsidRPr="006D4BAB">
              <w:rPr>
                <w:rFonts w:ascii="Times New Roman" w:hAnsi="Times New Roman"/>
                <w:i/>
                <w:sz w:val="20"/>
                <w:szCs w:val="20"/>
              </w:rPr>
              <w:t xml:space="preserve">A </w:t>
            </w:r>
            <w:proofErr w:type="gramStart"/>
            <w:r w:rsidRPr="006D4BAB">
              <w:rPr>
                <w:rFonts w:ascii="Times New Roman" w:hAnsi="Times New Roman"/>
                <w:i/>
                <w:sz w:val="20"/>
                <w:szCs w:val="20"/>
              </w:rPr>
              <w:t>Problem Solving</w:t>
            </w:r>
            <w:proofErr w:type="gramEnd"/>
            <w:r w:rsidRPr="006D4BAB">
              <w:rPr>
                <w:rFonts w:ascii="Times New Roman" w:hAnsi="Times New Roman"/>
                <w:i/>
                <w:sz w:val="20"/>
                <w:szCs w:val="20"/>
              </w:rPr>
              <w:t xml:space="preserve"> Approach to Mathematics for Elementary School Teachers.</w:t>
            </w:r>
            <w:r w:rsidRPr="006D4BAB">
              <w:rPr>
                <w:rFonts w:ascii="Times New Roman" w:hAnsi="Times New Roman"/>
                <w:sz w:val="20"/>
                <w:szCs w:val="20"/>
              </w:rPr>
              <w:t xml:space="preserve">  Addison </w:t>
            </w:r>
            <w:proofErr w:type="spellStart"/>
            <w:r w:rsidRPr="006D4BAB">
              <w:rPr>
                <w:rFonts w:ascii="Times New Roman" w:hAnsi="Times New Roman"/>
                <w:sz w:val="20"/>
                <w:szCs w:val="20"/>
              </w:rPr>
              <w:t>Weslei</w:t>
            </w:r>
            <w:proofErr w:type="spellEnd"/>
            <w:r w:rsidRPr="006D4BAB">
              <w:rPr>
                <w:rFonts w:ascii="Times New Roman" w:hAnsi="Times New Roman"/>
                <w:sz w:val="20"/>
                <w:szCs w:val="20"/>
              </w:rPr>
              <w:t xml:space="preserve"> Longman</w:t>
            </w:r>
            <w:r>
              <w:rPr>
                <w:rFonts w:ascii="Times New Roman" w:hAnsi="Times New Roman"/>
                <w:sz w:val="20"/>
                <w:szCs w:val="20"/>
              </w:rPr>
              <w:t>.</w:t>
            </w:r>
          </w:p>
          <w:p w14:paraId="3F7DB736" w14:textId="77777777" w:rsidR="00CD5D52" w:rsidRPr="006D4BAB" w:rsidRDefault="00CD5D52" w:rsidP="003A0DFA">
            <w:pPr>
              <w:tabs>
                <w:tab w:val="left" w:pos="158"/>
              </w:tabs>
              <w:snapToGrid w:val="0"/>
              <w:ind w:right="3"/>
              <w:rPr>
                <w:rFonts w:ascii="Times New Roman" w:hAnsi="Times New Roman"/>
                <w:sz w:val="20"/>
                <w:szCs w:val="20"/>
                <w:lang w:val="sr-Cyrl-CS"/>
              </w:rPr>
            </w:pPr>
            <w:r w:rsidRPr="006D4BAB">
              <w:rPr>
                <w:rFonts w:ascii="Times New Roman" w:hAnsi="Times New Roman"/>
                <w:sz w:val="20"/>
                <w:szCs w:val="20"/>
              </w:rPr>
              <w:t xml:space="preserve">4. </w:t>
            </w:r>
            <w:proofErr w:type="spellStart"/>
            <w:r w:rsidRPr="006D4BAB">
              <w:rPr>
                <w:rFonts w:ascii="Times New Roman" w:hAnsi="Times New Roman"/>
                <w:sz w:val="20"/>
                <w:szCs w:val="20"/>
                <w:lang w:val="sr-Cyrl-CS"/>
              </w:rPr>
              <w:t>Богославов</w:t>
            </w:r>
            <w:proofErr w:type="spellEnd"/>
            <w:r w:rsidRPr="006D4BAB">
              <w:rPr>
                <w:rFonts w:ascii="Times New Roman" w:hAnsi="Times New Roman"/>
                <w:sz w:val="20"/>
                <w:szCs w:val="20"/>
                <w:lang w:val="sr-Cyrl-CS"/>
              </w:rPr>
              <w:t>, В</w:t>
            </w:r>
            <w:r w:rsidRPr="006D4BAB">
              <w:rPr>
                <w:rFonts w:ascii="Times New Roman" w:hAnsi="Times New Roman"/>
                <w:sz w:val="20"/>
                <w:szCs w:val="20"/>
              </w:rPr>
              <w:t>.</w:t>
            </w:r>
            <w:r w:rsidRPr="006D4BAB">
              <w:rPr>
                <w:rFonts w:ascii="Times New Roman" w:hAnsi="Times New Roman"/>
                <w:sz w:val="20"/>
                <w:szCs w:val="20"/>
                <w:lang w:val="sr-Cyrl-CS"/>
              </w:rPr>
              <w:t xml:space="preserve"> (2006). </w:t>
            </w:r>
            <w:r w:rsidRPr="006D4BAB">
              <w:rPr>
                <w:rFonts w:ascii="Times New Roman" w:hAnsi="Times New Roman"/>
                <w:i/>
                <w:sz w:val="20"/>
                <w:szCs w:val="20"/>
                <w:lang w:val="sr-Cyrl-CS"/>
              </w:rPr>
              <w:t>Збирка решених задатака из математике  1–4</w:t>
            </w:r>
            <w:r w:rsidRPr="006D4BAB">
              <w:rPr>
                <w:rFonts w:ascii="Times New Roman" w:hAnsi="Times New Roman"/>
                <w:sz w:val="20"/>
                <w:szCs w:val="20"/>
                <w:lang w:val="sr-Cyrl-CS"/>
              </w:rPr>
              <w:t>. Београд: Завод за уџбенике и наставна средства</w:t>
            </w:r>
          </w:p>
          <w:p w14:paraId="54EA5AEC" w14:textId="77777777" w:rsidR="00CD5D52" w:rsidRDefault="00CD5D52" w:rsidP="003A0DFA">
            <w:pPr>
              <w:tabs>
                <w:tab w:val="left" w:pos="567"/>
              </w:tabs>
              <w:spacing w:after="60"/>
              <w:rPr>
                <w:rFonts w:ascii="Times New Roman" w:hAnsi="Times New Roman"/>
                <w:sz w:val="20"/>
                <w:szCs w:val="20"/>
                <w:lang w:val="sr-Cyrl-CS"/>
              </w:rPr>
            </w:pPr>
            <w:r w:rsidRPr="006D4BAB">
              <w:rPr>
                <w:rFonts w:ascii="Times New Roman" w:hAnsi="Times New Roman"/>
                <w:sz w:val="20"/>
                <w:szCs w:val="20"/>
                <w:lang w:val="sr-Cyrl-CS"/>
              </w:rPr>
              <w:t>5. Ивановић, Ж</w:t>
            </w:r>
            <w:r w:rsidRPr="006D4BAB">
              <w:rPr>
                <w:rFonts w:ascii="Times New Roman" w:hAnsi="Times New Roman"/>
                <w:sz w:val="20"/>
                <w:szCs w:val="20"/>
              </w:rPr>
              <w:t>,</w:t>
            </w:r>
            <w:r w:rsidRPr="006D4BAB">
              <w:rPr>
                <w:rFonts w:ascii="Times New Roman" w:hAnsi="Times New Roman"/>
                <w:sz w:val="20"/>
                <w:szCs w:val="20"/>
                <w:lang w:val="sr-Cyrl-CS"/>
              </w:rPr>
              <w:t xml:space="preserve"> Огњановић, С</w:t>
            </w:r>
            <w:r w:rsidRPr="006D4BAB">
              <w:rPr>
                <w:rFonts w:ascii="Times New Roman" w:hAnsi="Times New Roman"/>
                <w:sz w:val="20"/>
                <w:szCs w:val="20"/>
              </w:rPr>
              <w:t>.</w:t>
            </w:r>
            <w:r w:rsidRPr="006D4BAB">
              <w:rPr>
                <w:rFonts w:ascii="Times New Roman" w:hAnsi="Times New Roman"/>
                <w:sz w:val="20"/>
                <w:szCs w:val="20"/>
                <w:lang w:val="sr-Cyrl-CS"/>
              </w:rPr>
              <w:t xml:space="preserve"> (2005). </w:t>
            </w:r>
            <w:r w:rsidRPr="006D4BAB">
              <w:rPr>
                <w:rFonts w:ascii="Times New Roman" w:hAnsi="Times New Roman"/>
                <w:i/>
                <w:sz w:val="20"/>
                <w:szCs w:val="20"/>
                <w:lang w:val="sr-Cyrl-CS"/>
              </w:rPr>
              <w:t>Математика 1-4</w:t>
            </w:r>
            <w:r w:rsidRPr="006D4BAB">
              <w:rPr>
                <w:rFonts w:ascii="Times New Roman" w:hAnsi="Times New Roman"/>
                <w:sz w:val="20"/>
                <w:szCs w:val="20"/>
                <w:lang w:val="sr-Cyrl-CS"/>
              </w:rPr>
              <w:t>. Београд:</w:t>
            </w:r>
            <w:r w:rsidRPr="006D4BAB">
              <w:rPr>
                <w:rFonts w:ascii="Times New Roman" w:hAnsi="Times New Roman"/>
                <w:sz w:val="20"/>
                <w:szCs w:val="20"/>
              </w:rPr>
              <w:t xml:space="preserve"> ”</w:t>
            </w:r>
            <w:r w:rsidRPr="006D4BAB">
              <w:rPr>
                <w:rFonts w:ascii="Times New Roman" w:hAnsi="Times New Roman"/>
                <w:sz w:val="20"/>
                <w:szCs w:val="20"/>
                <w:lang w:val="sr-Cyrl-CS"/>
              </w:rPr>
              <w:t xml:space="preserve"> Круг</w:t>
            </w:r>
            <w:r w:rsidRPr="006D4BAB">
              <w:rPr>
                <w:rFonts w:ascii="Times New Roman" w:hAnsi="Times New Roman"/>
                <w:sz w:val="20"/>
                <w:szCs w:val="20"/>
              </w:rPr>
              <w:t>”</w:t>
            </w:r>
          </w:p>
        </w:tc>
      </w:tr>
      <w:tr w:rsidR="00CD5D52" w14:paraId="5738B88A"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D9C1788"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683FBBB5"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3</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7010FFF8"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3</w:t>
            </w:r>
          </w:p>
        </w:tc>
      </w:tr>
      <w:tr w:rsidR="00CD5D52" w14:paraId="7B4AA9B2"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360C7241"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14:paraId="16880594" w14:textId="77777777" w:rsidR="00CD5D52" w:rsidRDefault="00CD5D52" w:rsidP="003A0DFA">
            <w:pPr>
              <w:tabs>
                <w:tab w:val="left" w:pos="567"/>
              </w:tabs>
              <w:spacing w:after="120"/>
              <w:rPr>
                <w:rFonts w:ascii="Times New Roman" w:hAnsi="Times New Roman"/>
                <w:sz w:val="20"/>
                <w:szCs w:val="20"/>
                <w:lang w:val="sr-Cyrl-CS"/>
              </w:rPr>
            </w:pPr>
            <w:r>
              <w:rPr>
                <w:rFonts w:ascii="Times New Roman" w:hAnsi="Times New Roman"/>
                <w:sz w:val="20"/>
                <w:szCs w:val="20"/>
                <w:lang w:val="sr-Cyrl-CS"/>
              </w:rPr>
              <w:t>Монолошка и дијалошка метода, дискусије, олуја идеја, истраживачка метода.</w:t>
            </w:r>
          </w:p>
        </w:tc>
      </w:tr>
      <w:tr w:rsidR="00CD5D52" w14:paraId="5FF91E04"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7A5D14EF"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CD5D52" w14:paraId="07449890"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3016FC5" w14:textId="77777777" w:rsidR="00CD5D52" w:rsidRDefault="00CD5D52"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1929BD1F" w14:textId="77777777" w:rsidR="00CD5D52" w:rsidRPr="00B55A62" w:rsidRDefault="00CD5D52"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71491F1B"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D3B4EA4" w14:textId="77777777" w:rsidR="00CD5D52" w:rsidRDefault="00CD5D52"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CD5D52" w14:paraId="3F0A5E78"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6D9D7B84" w14:textId="77777777" w:rsidR="00CD5D52" w:rsidRDefault="00CD5D5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4D98616D" w14:textId="77777777" w:rsidR="00CD5D52" w:rsidRDefault="00CD5D52" w:rsidP="003A0DFA">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69DE70C8" w14:textId="77777777" w:rsidR="00CD5D52" w:rsidRDefault="00CD5D5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15998EDD" w14:textId="77777777" w:rsidR="00CD5D52" w:rsidRDefault="00CD5D52" w:rsidP="003A0DFA">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40</w:t>
            </w:r>
          </w:p>
        </w:tc>
      </w:tr>
      <w:tr w:rsidR="00CD5D52" w14:paraId="5632D022"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BD7058D" w14:textId="77777777" w:rsidR="00CD5D52" w:rsidRDefault="00CD5D5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lastRenderedPageBreak/>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52FCB189" w14:textId="77777777" w:rsidR="00CD5D52" w:rsidRDefault="00CD5D52" w:rsidP="003A0DFA">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4333C144" w14:textId="77777777" w:rsidR="00CD5D52" w:rsidRDefault="00CD5D5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29" w:type="dxa"/>
            <w:tcBorders>
              <w:top w:val="single" w:sz="4" w:space="0" w:color="auto"/>
              <w:left w:val="single" w:sz="4" w:space="0" w:color="auto"/>
              <w:bottom w:val="single" w:sz="4" w:space="0" w:color="auto"/>
              <w:right w:val="single" w:sz="4" w:space="0" w:color="auto"/>
            </w:tcBorders>
            <w:vAlign w:val="center"/>
          </w:tcPr>
          <w:p w14:paraId="338A2825" w14:textId="77777777" w:rsidR="00CD5D52" w:rsidRDefault="00CD5D52" w:rsidP="003A0DFA">
            <w:pPr>
              <w:tabs>
                <w:tab w:val="left" w:pos="567"/>
              </w:tabs>
              <w:spacing w:after="60"/>
              <w:jc w:val="center"/>
              <w:rPr>
                <w:rFonts w:ascii="Times New Roman" w:hAnsi="Times New Roman"/>
                <w:i/>
                <w:iCs/>
                <w:sz w:val="20"/>
                <w:szCs w:val="20"/>
                <w:lang w:val="sr-Cyrl-CS"/>
              </w:rPr>
            </w:pPr>
            <w:r>
              <w:rPr>
                <w:rFonts w:ascii="Times New Roman" w:hAnsi="Times New Roman"/>
                <w:i/>
                <w:iCs/>
                <w:sz w:val="20"/>
                <w:szCs w:val="20"/>
                <w:lang w:val="sr-Cyrl-CS"/>
              </w:rPr>
              <w:t>15</w:t>
            </w:r>
          </w:p>
        </w:tc>
      </w:tr>
      <w:tr w:rsidR="00CD5D52" w14:paraId="1C51B5EE"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6678722" w14:textId="77777777" w:rsidR="00CD5D52" w:rsidRDefault="00CD5D5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7CB81AEF" w14:textId="77777777" w:rsidR="00CD5D52" w:rsidRDefault="00CD5D52" w:rsidP="003A0DFA">
            <w:pPr>
              <w:tabs>
                <w:tab w:val="left" w:pos="567"/>
              </w:tabs>
              <w:spacing w:after="60"/>
              <w:jc w:val="center"/>
              <w:rPr>
                <w:rFonts w:ascii="Times New Roman" w:hAnsi="Times New Roman"/>
                <w:b/>
                <w:bCs/>
                <w:sz w:val="20"/>
                <w:szCs w:val="20"/>
                <w:lang w:val="sr-Cyrl-CS"/>
              </w:rPr>
            </w:pPr>
            <w:r>
              <w:rPr>
                <w:rFonts w:ascii="Times New Roman" w:hAnsi="Times New Roman"/>
                <w:b/>
                <w:bCs/>
                <w:sz w:val="20"/>
                <w:szCs w:val="20"/>
                <w:lang w:val="sr-Cyrl-CS"/>
              </w:rPr>
              <w:t>15+20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DEE3F21" w14:textId="77777777" w:rsidR="00CD5D52" w:rsidRDefault="00CD5D52"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14:paraId="77F8BC03" w14:textId="77777777" w:rsidR="00CD5D52" w:rsidRDefault="00CD5D52" w:rsidP="003A0DFA">
            <w:pPr>
              <w:tabs>
                <w:tab w:val="left" w:pos="567"/>
              </w:tabs>
              <w:spacing w:after="60"/>
              <w:jc w:val="center"/>
              <w:rPr>
                <w:rFonts w:ascii="Times New Roman" w:hAnsi="Times New Roman"/>
                <w:i/>
                <w:iCs/>
                <w:sz w:val="20"/>
                <w:szCs w:val="20"/>
                <w:lang w:val="sr-Cyrl-CS"/>
              </w:rPr>
            </w:pPr>
          </w:p>
        </w:tc>
      </w:tr>
      <w:tr w:rsidR="00CD5D52" w14:paraId="60D224DF"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5BD223D" w14:textId="77777777" w:rsidR="00CD5D52" w:rsidRDefault="00CD5D52"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43D7292B" w14:textId="77777777" w:rsidR="00CD5D52" w:rsidRDefault="00CD5D52" w:rsidP="003A0DFA">
            <w:pPr>
              <w:tabs>
                <w:tab w:val="left" w:pos="567"/>
              </w:tabs>
              <w:spacing w:after="60"/>
              <w:jc w:val="center"/>
              <w:rPr>
                <w:rFonts w:ascii="Times New Roman" w:hAnsi="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30533A80" w14:textId="77777777" w:rsidR="00CD5D52" w:rsidRDefault="00CD5D52" w:rsidP="003A0DFA">
            <w:pPr>
              <w:tabs>
                <w:tab w:val="left" w:pos="567"/>
              </w:tabs>
              <w:spacing w:after="60"/>
              <w:rPr>
                <w:rFonts w:ascii="Times New Roman" w:hAnsi="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14:paraId="03F81F37" w14:textId="77777777" w:rsidR="00CD5D52" w:rsidRDefault="00CD5D52" w:rsidP="003A0DFA">
            <w:pPr>
              <w:tabs>
                <w:tab w:val="left" w:pos="567"/>
              </w:tabs>
              <w:spacing w:after="60"/>
              <w:jc w:val="center"/>
              <w:rPr>
                <w:rFonts w:ascii="Times New Roman" w:hAnsi="Times New Roman"/>
                <w:i/>
                <w:iCs/>
                <w:sz w:val="20"/>
                <w:szCs w:val="20"/>
                <w:lang w:val="sr-Cyrl-CS"/>
              </w:rPr>
            </w:pPr>
          </w:p>
        </w:tc>
      </w:tr>
    </w:tbl>
    <w:p w14:paraId="72DEBAB0" w14:textId="77777777" w:rsidR="00E674A7" w:rsidRDefault="00E674A7">
      <w:pPr>
        <w:rPr>
          <w:lang w:val="sr-Cyrl-RS"/>
        </w:rPr>
      </w:pPr>
    </w:p>
    <w:p w14:paraId="65ACDC1C" w14:textId="77777777" w:rsidR="00E674A7" w:rsidRDefault="00E674A7">
      <w:pPr>
        <w:rPr>
          <w:lang w:val="sr-Cyrl-RS"/>
        </w:rPr>
      </w:pPr>
    </w:p>
    <w:p w14:paraId="338506D9" w14:textId="7D9A5246" w:rsidR="00180B59" w:rsidRDefault="00E674A7">
      <w:pPr>
        <w:rPr>
          <w:lang w:val="sr-Latn-RS"/>
        </w:rPr>
      </w:pPr>
      <w:r>
        <w:rPr>
          <w:lang w:val="sr-Latn-RS"/>
        </w:rPr>
        <w:br w:type="page"/>
      </w:r>
    </w:p>
    <w:p w14:paraId="18719276" w14:textId="77777777" w:rsidR="00180B59" w:rsidRDefault="00180B59">
      <w:pPr>
        <w:rPr>
          <w:lang w:val="sr-Latn-RS"/>
        </w:rPr>
      </w:pPr>
    </w:p>
    <w:p w14:paraId="4A214E0A" w14:textId="077C08EF" w:rsidR="00CD5D52" w:rsidRDefault="00CD5D52">
      <w:pPr>
        <w:rPr>
          <w:lang w:val="sr-Latn-RS"/>
        </w:rPr>
      </w:pPr>
    </w:p>
    <w:tbl>
      <w:tblPr>
        <w:tblW w:w="9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19"/>
        <w:gridCol w:w="1884"/>
        <w:gridCol w:w="1116"/>
        <w:gridCol w:w="1949"/>
        <w:gridCol w:w="1212"/>
      </w:tblGrid>
      <w:tr w:rsidR="00CD5D52" w14:paraId="10750208" w14:textId="77777777" w:rsidTr="003A0DFA">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7ABBC4AC" w14:textId="6FBD741E" w:rsidR="00CD5D52" w:rsidRPr="007B0CA5" w:rsidRDefault="00CD5D52" w:rsidP="003A0DFA">
            <w:pPr>
              <w:pStyle w:val="Normal1"/>
              <w:widowControl w:val="0"/>
              <w:spacing w:line="228" w:lineRule="auto"/>
              <w:rPr>
                <w:rFonts w:ascii="Times New Roman" w:eastAsia="Times New Roman" w:hAnsi="Times New Roman" w:cs="Times New Roman"/>
                <w:b/>
                <w:noProof/>
                <w:sz w:val="20"/>
                <w:szCs w:val="20"/>
                <w:lang w:val="sr-Cyrl-RS"/>
              </w:rPr>
            </w:pPr>
            <w:r>
              <w:rPr>
                <w:rFonts w:ascii="Times New Roman" w:eastAsia="Times New Roman" w:hAnsi="Times New Roman" w:cs="Times New Roman"/>
                <w:b/>
                <w:noProof/>
                <w:sz w:val="20"/>
                <w:szCs w:val="20"/>
              </w:rPr>
              <w:t>Студијски програм :  ОУЧ</w:t>
            </w:r>
            <w:r w:rsidR="007B0CA5">
              <w:rPr>
                <w:rFonts w:ascii="Times New Roman" w:eastAsia="Times New Roman" w:hAnsi="Times New Roman" w:cs="Times New Roman"/>
                <w:b/>
                <w:noProof/>
                <w:sz w:val="20"/>
                <w:szCs w:val="20"/>
                <w:lang w:val="sr-Cyrl-RS"/>
              </w:rPr>
              <w:t>, ОВА</w:t>
            </w:r>
          </w:p>
        </w:tc>
      </w:tr>
      <w:tr w:rsidR="00CD5D52" w14:paraId="4F08BA37" w14:textId="77777777" w:rsidTr="003A0DFA">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73DBB702" w14:textId="77777777" w:rsidR="00CD5D52" w:rsidRDefault="00CD5D52" w:rsidP="003A0DFA">
            <w:pPr>
              <w:pStyle w:val="Normal1"/>
              <w:widowControl w:val="0"/>
              <w:spacing w:line="228"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 xml:space="preserve">Назив предмета: </w:t>
            </w:r>
            <w:bookmarkStart w:id="21" w:name="kix.yktly9am0o4j"/>
            <w:bookmarkStart w:id="22" w:name="sociologija"/>
            <w:bookmarkStart w:id="23" w:name="социо"/>
            <w:bookmarkEnd w:id="21"/>
            <w:r>
              <w:rPr>
                <w:rFonts w:ascii="Times New Roman" w:eastAsia="Times New Roman" w:hAnsi="Times New Roman" w:cs="Times New Roman"/>
                <w:b/>
                <w:noProof/>
                <w:sz w:val="20"/>
                <w:szCs w:val="20"/>
              </w:rPr>
              <w:t>Социологија</w:t>
            </w:r>
            <w:bookmarkEnd w:id="22"/>
            <w:bookmarkEnd w:id="23"/>
          </w:p>
        </w:tc>
      </w:tr>
      <w:tr w:rsidR="00CD5D52" w14:paraId="5B908AC0" w14:textId="77777777" w:rsidTr="003A0DFA">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1CDCBECD" w14:textId="77777777" w:rsidR="00CD5D52" w:rsidRDefault="00CD5D52" w:rsidP="003A0DFA">
            <w:pPr>
              <w:pStyle w:val="Normal1"/>
              <w:widowControl w:val="0"/>
              <w:spacing w:line="228"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Наставник: Снежана З. Штрангарић</w:t>
            </w:r>
          </w:p>
        </w:tc>
      </w:tr>
      <w:tr w:rsidR="00CD5D52" w14:paraId="36B6557A" w14:textId="77777777" w:rsidTr="003A0DFA">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5327BE24" w14:textId="77777777" w:rsidR="00CD5D52" w:rsidRDefault="00CD5D52" w:rsidP="003A0DFA">
            <w:pPr>
              <w:pStyle w:val="Normal1"/>
              <w:widowControl w:val="0"/>
              <w:spacing w:line="228"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Статус предмета: обавезан</w:t>
            </w:r>
          </w:p>
        </w:tc>
      </w:tr>
      <w:tr w:rsidR="00CD5D52" w14:paraId="10F0923A" w14:textId="77777777" w:rsidTr="003A0DFA">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0BFA0077" w14:textId="77777777" w:rsidR="00CD5D52" w:rsidRDefault="00CD5D52" w:rsidP="003A0DFA">
            <w:pPr>
              <w:pStyle w:val="Normal1"/>
              <w:widowControl w:val="0"/>
              <w:spacing w:line="228"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Број ЕСПБ: 3</w:t>
            </w:r>
          </w:p>
        </w:tc>
      </w:tr>
      <w:tr w:rsidR="00CD5D52" w14:paraId="74970C19" w14:textId="77777777" w:rsidTr="003A0DFA">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78266900" w14:textId="77777777" w:rsidR="00CD5D52" w:rsidRDefault="00CD5D52" w:rsidP="003A0DFA">
            <w:pPr>
              <w:pStyle w:val="Normal1"/>
              <w:widowControl w:val="0"/>
              <w:spacing w:line="228"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Услов: -</w:t>
            </w:r>
          </w:p>
        </w:tc>
      </w:tr>
      <w:tr w:rsidR="00CD5D52" w14:paraId="7B33818E" w14:textId="77777777" w:rsidTr="003A0DFA">
        <w:trPr>
          <w:trHeight w:val="808"/>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61B818E3" w14:textId="77777777" w:rsidR="00CD5D52" w:rsidRDefault="00CD5D52" w:rsidP="003A0DFA">
            <w:pPr>
              <w:pStyle w:val="Normal1"/>
              <w:widowControl w:val="0"/>
              <w:spacing w:line="228"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Циљ предмета</w:t>
            </w:r>
          </w:p>
          <w:p w14:paraId="6E9F9567" w14:textId="77777777" w:rsidR="00CD5D52" w:rsidRDefault="00CD5D52" w:rsidP="003A0DFA">
            <w:pPr>
              <w:pStyle w:val="Normal1"/>
              <w:widowControl w:val="0"/>
              <w:spacing w:before="55"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Целовита анализа основих питања којима се социологија данас бави, упознавање са основим социолошким појмовима, као и перспективама у савременој социологији.</w:t>
            </w:r>
          </w:p>
        </w:tc>
      </w:tr>
      <w:tr w:rsidR="00CD5D52" w14:paraId="73DD019A" w14:textId="77777777" w:rsidTr="003A0DFA">
        <w:trPr>
          <w:trHeight w:val="1041"/>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01FE2F95" w14:textId="77777777" w:rsidR="00CD5D52" w:rsidRPr="00574F07" w:rsidRDefault="00CD5D52" w:rsidP="003A0DFA">
            <w:pPr>
              <w:pStyle w:val="Normal1"/>
              <w:widowControl w:val="0"/>
              <w:spacing w:line="240" w:lineRule="auto"/>
              <w:rPr>
                <w:rFonts w:ascii="Times New Roman" w:eastAsia="Times New Roman" w:hAnsi="Times New Roman" w:cs="Times New Roman"/>
                <w:b/>
                <w:noProof/>
                <w:sz w:val="20"/>
                <w:szCs w:val="20"/>
              </w:rPr>
            </w:pPr>
            <w:r w:rsidRPr="00574F07">
              <w:rPr>
                <w:rFonts w:ascii="Times New Roman" w:eastAsia="Times New Roman" w:hAnsi="Times New Roman" w:cs="Times New Roman"/>
                <w:b/>
                <w:noProof/>
                <w:sz w:val="20"/>
                <w:szCs w:val="20"/>
              </w:rPr>
              <w:t>Исход предмета</w:t>
            </w:r>
          </w:p>
          <w:p w14:paraId="0F741883" w14:textId="77777777" w:rsidR="00CD5D52" w:rsidRPr="00574F07" w:rsidRDefault="00CD5D52" w:rsidP="003A0DFA">
            <w:pPr>
              <w:pStyle w:val="Normal1"/>
              <w:widowControl w:val="0"/>
              <w:spacing w:before="53" w:line="240" w:lineRule="auto"/>
              <w:ind w:right="109"/>
              <w:jc w:val="both"/>
              <w:rPr>
                <w:rFonts w:ascii="Times New Roman" w:eastAsia="Times New Roman" w:hAnsi="Times New Roman" w:cs="Times New Roman"/>
                <w:noProof/>
                <w:sz w:val="20"/>
                <w:szCs w:val="20"/>
              </w:rPr>
            </w:pPr>
            <w:r w:rsidRPr="00574F07">
              <w:rPr>
                <w:rFonts w:ascii="Times New Roman" w:eastAsia="Times New Roman" w:hAnsi="Times New Roman"/>
                <w:bCs/>
                <w:noProof/>
                <w:sz w:val="20"/>
                <w:szCs w:val="20"/>
              </w:rPr>
              <w:t>Исход предмета подразумева да ће студенти, након успешно завршеног курса, бити оспособљени да: н</w:t>
            </w:r>
            <w:r w:rsidRPr="00574F07">
              <w:rPr>
                <w:rFonts w:ascii="Times New Roman" w:eastAsia="Times New Roman" w:hAnsi="Times New Roman"/>
                <w:noProof/>
                <w:sz w:val="20"/>
                <w:szCs w:val="20"/>
              </w:rPr>
              <w:t xml:space="preserve">аведу, објасне, упореде и критички сагледају најзначајније теоријске оријентације и методолошке приступе у области социологије, дефинишу основне социолошке појмове, развију </w:t>
            </w:r>
            <w:r w:rsidRPr="00574F07">
              <w:rPr>
                <w:rFonts w:ascii="Times New Roman" w:eastAsia="Times New Roman" w:hAnsi="Times New Roman" w:cs="Times New Roman"/>
                <w:noProof/>
                <w:sz w:val="20"/>
                <w:szCs w:val="20"/>
              </w:rPr>
              <w:t>глобалан приступ проучавању друштва као „света који се мења“</w:t>
            </w:r>
            <w:r w:rsidRPr="00574F07">
              <w:rPr>
                <w:rFonts w:ascii="Times New Roman" w:eastAsia="Times New Roman" w:hAnsi="Times New Roman"/>
                <w:noProof/>
                <w:sz w:val="20"/>
                <w:szCs w:val="20"/>
              </w:rPr>
              <w:t>, промишљају исходе процеса глобализације у сфери свакодневног живота, примене стечена знања у изради нацрта за спровођење социолошког истраживања савремених друштвених проблема и анализирају прикупљену емпиријску грађу.</w:t>
            </w:r>
          </w:p>
        </w:tc>
      </w:tr>
      <w:tr w:rsidR="00CD5D52" w14:paraId="691152DE" w14:textId="77777777" w:rsidTr="003A0DFA">
        <w:trPr>
          <w:trHeight w:val="3068"/>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009361A4" w14:textId="77777777" w:rsidR="00CD5D52" w:rsidRPr="00574F07" w:rsidRDefault="00CD5D52" w:rsidP="003A0DFA">
            <w:pPr>
              <w:pStyle w:val="Normal1"/>
              <w:widowControl w:val="0"/>
              <w:spacing w:after="120" w:line="240" w:lineRule="auto"/>
              <w:contextualSpacing/>
              <w:jc w:val="both"/>
              <w:rPr>
                <w:rFonts w:ascii="Times New Roman" w:eastAsia="Times New Roman" w:hAnsi="Times New Roman" w:cs="Times New Roman"/>
                <w:b/>
                <w:noProof/>
                <w:sz w:val="20"/>
                <w:szCs w:val="20"/>
              </w:rPr>
            </w:pPr>
            <w:r w:rsidRPr="00574F07">
              <w:rPr>
                <w:rFonts w:ascii="Times New Roman" w:eastAsia="Times New Roman" w:hAnsi="Times New Roman" w:cs="Times New Roman"/>
                <w:b/>
                <w:noProof/>
                <w:sz w:val="20"/>
                <w:szCs w:val="20"/>
              </w:rPr>
              <w:t>Садржај предмета</w:t>
            </w:r>
          </w:p>
          <w:p w14:paraId="31158B40" w14:textId="77777777" w:rsidR="00CD5D52" w:rsidRPr="00574F07" w:rsidRDefault="00CD5D52" w:rsidP="003A0DFA">
            <w:pPr>
              <w:pStyle w:val="Normal1"/>
              <w:widowControl w:val="0"/>
              <w:spacing w:after="120" w:line="240" w:lineRule="auto"/>
              <w:contextualSpacing/>
              <w:jc w:val="both"/>
              <w:rPr>
                <w:rFonts w:ascii="Times New Roman" w:eastAsia="Times New Roman" w:hAnsi="Times New Roman" w:cs="Times New Roman"/>
                <w:noProof/>
                <w:sz w:val="20"/>
                <w:szCs w:val="20"/>
              </w:rPr>
            </w:pPr>
            <w:r w:rsidRPr="00574F07">
              <w:rPr>
                <w:rFonts w:ascii="Times New Roman" w:eastAsia="Times New Roman" w:hAnsi="Times New Roman" w:cs="Times New Roman"/>
                <w:b/>
                <w:i/>
                <w:noProof/>
                <w:sz w:val="20"/>
                <w:szCs w:val="20"/>
              </w:rPr>
              <w:t>Теоријска настава:</w:t>
            </w:r>
            <w:r w:rsidRPr="00574F07">
              <w:rPr>
                <w:rFonts w:ascii="Times New Roman" w:eastAsia="Times New Roman" w:hAnsi="Times New Roman" w:cs="Times New Roman"/>
                <w:i/>
                <w:noProof/>
                <w:sz w:val="20"/>
                <w:szCs w:val="20"/>
              </w:rPr>
              <w:t xml:space="preserve"> </w:t>
            </w:r>
            <w:r w:rsidRPr="00574F07">
              <w:rPr>
                <w:rFonts w:ascii="Times New Roman" w:eastAsia="Times New Roman" w:hAnsi="Times New Roman" w:cs="Times New Roman"/>
                <w:noProof/>
                <w:sz w:val="20"/>
                <w:szCs w:val="20"/>
              </w:rPr>
              <w:t>1. Социологија као наука, предмет и метод; 2. Класичне социолошке теорије; 3. Савремене социолошке теорије; 4. Друштвене институције и организације; 5. Друштвена стратификација и друштвене неједнакости; 6. Друштвена покретљивост; 7. Брак и породица; 8. Род и неједнакости; 9. Култура и друштво; 10. Религија, секуларизација и десекуларизација; 11. Образовање и нове технологије; 12. Глобализација и друштвене промене</w:t>
            </w:r>
          </w:p>
          <w:p w14:paraId="228BD259" w14:textId="77777777" w:rsidR="00CD5D52" w:rsidRPr="00574F07" w:rsidRDefault="00CD5D52" w:rsidP="003A0DFA">
            <w:pPr>
              <w:pStyle w:val="Normal1"/>
              <w:widowControl w:val="0"/>
              <w:spacing w:line="240" w:lineRule="auto"/>
              <w:jc w:val="both"/>
              <w:rPr>
                <w:rFonts w:ascii="Times New Roman" w:eastAsia="Times New Roman" w:hAnsi="Times New Roman" w:cs="Times New Roman"/>
                <w:i/>
                <w:noProof/>
                <w:sz w:val="20"/>
                <w:szCs w:val="20"/>
              </w:rPr>
            </w:pPr>
            <w:r w:rsidRPr="00574F07">
              <w:rPr>
                <w:rFonts w:ascii="Times New Roman" w:eastAsia="Times New Roman" w:hAnsi="Times New Roman" w:cs="Times New Roman"/>
                <w:b/>
                <w:i/>
                <w:noProof/>
                <w:sz w:val="20"/>
                <w:szCs w:val="20"/>
              </w:rPr>
              <w:t>Практична настава:</w:t>
            </w:r>
            <w:r w:rsidRPr="00574F07">
              <w:rPr>
                <w:rFonts w:ascii="Times New Roman" w:eastAsia="Times New Roman" w:hAnsi="Times New Roman" w:cs="Times New Roman"/>
                <w:i/>
                <w:noProof/>
                <w:sz w:val="20"/>
                <w:szCs w:val="20"/>
              </w:rPr>
              <w:t xml:space="preserve"> </w:t>
            </w:r>
            <w:r w:rsidRPr="00574F07">
              <w:rPr>
                <w:rFonts w:ascii="Times New Roman" w:eastAsia="Times New Roman" w:hAnsi="Times New Roman" w:cs="Times New Roman"/>
                <w:noProof/>
                <w:sz w:val="20"/>
                <w:szCs w:val="20"/>
              </w:rPr>
              <w:t>Анализа основних социолошких појмова и дискусије о савременим друштвеним феноменима и трендовима: канали друштвене покретљивости у савременим друштвима; плурализација идентитета; нације и национализам; животни стилови, поткултуре и контракултурни покрети; родна (не)равноправност; криза модерне породице и брака; рад и слободно време; незапосленост; сиромаштво и социјална искљученост; ревитализација религије и нови религијски покрети; будућност образовања; развој информатичких техологија и њихов утицај на друштвени живот; промене у комуникацији и развој медија.</w:t>
            </w:r>
            <w:r w:rsidRPr="00574F07">
              <w:rPr>
                <w:rFonts w:ascii="Times New Roman" w:eastAsia="Times New Roman" w:hAnsi="Times New Roman" w:cs="Times New Roman"/>
                <w:i/>
                <w:noProof/>
                <w:sz w:val="20"/>
                <w:szCs w:val="20"/>
              </w:rPr>
              <w:t xml:space="preserve"> </w:t>
            </w:r>
            <w:r w:rsidRPr="00574F07">
              <w:rPr>
                <w:rFonts w:ascii="Times New Roman" w:eastAsia="Times New Roman" w:hAnsi="Times New Roman" w:cs="Times New Roman"/>
                <w:noProof/>
                <w:sz w:val="20"/>
                <w:szCs w:val="20"/>
              </w:rPr>
              <w:t>Израда и презентација семинарских радова на основу одабраног проблема.</w:t>
            </w:r>
            <w:r w:rsidRPr="00574F07">
              <w:rPr>
                <w:rFonts w:ascii="Times New Roman" w:eastAsia="Times New Roman" w:hAnsi="Times New Roman" w:cs="Times New Roman"/>
                <w:noProof/>
                <w:sz w:val="20"/>
                <w:szCs w:val="20"/>
              </w:rPr>
              <w:tab/>
            </w:r>
          </w:p>
        </w:tc>
      </w:tr>
      <w:tr w:rsidR="00CD5D52" w14:paraId="5141DB65" w14:textId="77777777" w:rsidTr="003A0DFA">
        <w:trPr>
          <w:trHeight w:val="1499"/>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58A50F7D" w14:textId="77777777" w:rsidR="00CD5D52" w:rsidRPr="00574F07" w:rsidRDefault="00CD5D52" w:rsidP="003A0DFA">
            <w:pPr>
              <w:pStyle w:val="Normal1"/>
              <w:widowControl w:val="0"/>
              <w:spacing w:line="228" w:lineRule="auto"/>
              <w:jc w:val="both"/>
              <w:rPr>
                <w:rFonts w:ascii="Times New Roman" w:eastAsia="Times New Roman" w:hAnsi="Times New Roman" w:cs="Times New Roman"/>
                <w:b/>
                <w:noProof/>
                <w:sz w:val="20"/>
                <w:szCs w:val="20"/>
              </w:rPr>
            </w:pPr>
            <w:r w:rsidRPr="00574F07">
              <w:rPr>
                <w:rFonts w:ascii="Times New Roman" w:eastAsia="Times New Roman" w:hAnsi="Times New Roman" w:cs="Times New Roman"/>
                <w:b/>
                <w:noProof/>
                <w:sz w:val="20"/>
                <w:szCs w:val="20"/>
              </w:rPr>
              <w:t>Литература</w:t>
            </w:r>
          </w:p>
          <w:p w14:paraId="4F5001BB" w14:textId="77777777" w:rsidR="00CD5D52" w:rsidRPr="00574F07" w:rsidRDefault="00CD5D52" w:rsidP="003A0DFA">
            <w:pPr>
              <w:pStyle w:val="Normal1"/>
              <w:widowControl w:val="0"/>
              <w:spacing w:before="55" w:line="240" w:lineRule="auto"/>
              <w:jc w:val="both"/>
              <w:rPr>
                <w:rFonts w:ascii="Times New Roman" w:eastAsia="Times New Roman" w:hAnsi="Times New Roman" w:cs="Times New Roman"/>
                <w:noProof/>
                <w:sz w:val="20"/>
                <w:szCs w:val="20"/>
              </w:rPr>
            </w:pPr>
            <w:r w:rsidRPr="00574F07">
              <w:rPr>
                <w:rFonts w:ascii="Times New Roman" w:eastAsia="Times New Roman" w:hAnsi="Times New Roman" w:cs="Times New Roman"/>
                <w:noProof/>
                <w:sz w:val="20"/>
                <w:szCs w:val="20"/>
              </w:rPr>
              <w:t xml:space="preserve">Bek, U. (2001). </w:t>
            </w:r>
            <w:r w:rsidRPr="00574F07">
              <w:rPr>
                <w:rFonts w:ascii="Times New Roman" w:eastAsia="Times New Roman" w:hAnsi="Times New Roman" w:cs="Times New Roman"/>
                <w:i/>
                <w:noProof/>
                <w:sz w:val="20"/>
                <w:szCs w:val="20"/>
              </w:rPr>
              <w:t>Rizično društvo – u susret novoj moderni</w:t>
            </w:r>
            <w:r w:rsidRPr="00574F07">
              <w:rPr>
                <w:rFonts w:ascii="Times New Roman" w:eastAsia="Times New Roman" w:hAnsi="Times New Roman" w:cs="Times New Roman"/>
                <w:noProof/>
                <w:sz w:val="20"/>
                <w:szCs w:val="20"/>
              </w:rPr>
              <w:t>. Beograd: Filip Višnjić. (str. 252-258)</w:t>
            </w:r>
          </w:p>
          <w:p w14:paraId="4B5F3C2C" w14:textId="77777777" w:rsidR="00CD5D52" w:rsidRPr="00574F07" w:rsidRDefault="00CD5D52" w:rsidP="003A0DFA">
            <w:pPr>
              <w:pStyle w:val="Normal1"/>
              <w:widowControl w:val="0"/>
              <w:spacing w:before="1" w:line="240" w:lineRule="auto"/>
              <w:ind w:right="772"/>
              <w:jc w:val="both"/>
              <w:rPr>
                <w:rFonts w:ascii="Times New Roman" w:eastAsia="Times New Roman" w:hAnsi="Times New Roman" w:cs="Times New Roman"/>
                <w:noProof/>
                <w:sz w:val="20"/>
                <w:szCs w:val="20"/>
              </w:rPr>
            </w:pPr>
            <w:r w:rsidRPr="00574F07">
              <w:rPr>
                <w:rFonts w:ascii="Times New Roman" w:eastAsia="Times New Roman" w:hAnsi="Times New Roman" w:cs="Times New Roman"/>
                <w:noProof/>
                <w:sz w:val="20"/>
                <w:szCs w:val="20"/>
              </w:rPr>
              <w:t xml:space="preserve">Gidens, Е. (2007). </w:t>
            </w:r>
            <w:r w:rsidRPr="00574F07">
              <w:rPr>
                <w:rFonts w:ascii="Times New Roman" w:eastAsia="Times New Roman" w:hAnsi="Times New Roman" w:cs="Times New Roman"/>
                <w:i/>
                <w:noProof/>
                <w:sz w:val="20"/>
                <w:szCs w:val="20"/>
              </w:rPr>
              <w:t>Sociologija</w:t>
            </w:r>
            <w:r w:rsidRPr="00574F07">
              <w:rPr>
                <w:rFonts w:ascii="Times New Roman" w:eastAsia="Times New Roman" w:hAnsi="Times New Roman" w:cs="Times New Roman"/>
                <w:noProof/>
                <w:sz w:val="20"/>
                <w:szCs w:val="20"/>
              </w:rPr>
              <w:t>. Beograd: Ekonomski fakultet Univerziteta u Beogradu. (str. 2-70, 187-192, 317-324, 535-545, 655-669)</w:t>
            </w:r>
          </w:p>
          <w:p w14:paraId="1F944AA3" w14:textId="77777777" w:rsidR="00CD5D52" w:rsidRPr="00574F07" w:rsidRDefault="00CD5D52" w:rsidP="003A0DFA">
            <w:pPr>
              <w:pStyle w:val="Normal1"/>
              <w:widowControl w:val="0"/>
              <w:spacing w:before="1" w:line="240" w:lineRule="auto"/>
              <w:ind w:right="772"/>
              <w:jc w:val="both"/>
              <w:rPr>
                <w:rFonts w:ascii="Times New Roman" w:eastAsia="Times New Roman" w:hAnsi="Times New Roman" w:cs="Times New Roman"/>
                <w:noProof/>
                <w:sz w:val="20"/>
                <w:szCs w:val="20"/>
              </w:rPr>
            </w:pPr>
            <w:r w:rsidRPr="00574F07">
              <w:rPr>
                <w:rFonts w:ascii="Times New Roman" w:eastAsia="Times New Roman" w:hAnsi="Times New Roman" w:cs="Times New Roman"/>
                <w:noProof/>
                <w:sz w:val="20"/>
                <w:szCs w:val="20"/>
              </w:rPr>
              <w:t xml:space="preserve">Haralambos, M., Holborn, M. (2002). </w:t>
            </w:r>
            <w:r w:rsidRPr="00574F07">
              <w:rPr>
                <w:rFonts w:ascii="Times New Roman" w:eastAsia="Times New Roman" w:hAnsi="Times New Roman" w:cs="Times New Roman"/>
                <w:i/>
                <w:noProof/>
                <w:sz w:val="20"/>
                <w:szCs w:val="20"/>
              </w:rPr>
              <w:t>Sociologija – teme i perspektive</w:t>
            </w:r>
            <w:r w:rsidRPr="00574F07">
              <w:rPr>
                <w:rFonts w:ascii="Times New Roman" w:eastAsia="Times New Roman" w:hAnsi="Times New Roman" w:cs="Times New Roman"/>
                <w:noProof/>
                <w:sz w:val="20"/>
                <w:szCs w:val="20"/>
              </w:rPr>
              <w:t>. Zagreb: Golden marketing. (str. 777-794, 818-849)</w:t>
            </w:r>
          </w:p>
          <w:p w14:paraId="17002336" w14:textId="77777777" w:rsidR="00CD5D52" w:rsidRPr="00574F07" w:rsidRDefault="00CD5D52" w:rsidP="003A0DFA">
            <w:pPr>
              <w:pStyle w:val="Normal1"/>
              <w:widowControl w:val="0"/>
              <w:spacing w:before="1" w:line="240" w:lineRule="auto"/>
              <w:ind w:right="772"/>
              <w:jc w:val="both"/>
              <w:rPr>
                <w:rFonts w:ascii="Times New Roman" w:eastAsia="Times New Roman" w:hAnsi="Times New Roman" w:cs="Times New Roman"/>
                <w:noProof/>
                <w:sz w:val="20"/>
                <w:szCs w:val="20"/>
              </w:rPr>
            </w:pPr>
            <w:r w:rsidRPr="00574F07">
              <w:rPr>
                <w:rFonts w:ascii="Times New Roman" w:eastAsia="Times New Roman" w:hAnsi="Times New Roman" w:cs="Times New Roman"/>
                <w:noProof/>
                <w:sz w:val="20"/>
                <w:szCs w:val="20"/>
              </w:rPr>
              <w:t xml:space="preserve">Marjanović, M., Markov, S. (2007). </w:t>
            </w:r>
            <w:r w:rsidRPr="00574F07">
              <w:rPr>
                <w:rFonts w:ascii="Times New Roman" w:eastAsia="Times New Roman" w:hAnsi="Times New Roman" w:cs="Times New Roman"/>
                <w:i/>
                <w:noProof/>
                <w:sz w:val="20"/>
                <w:szCs w:val="20"/>
              </w:rPr>
              <w:t>Osnovi sociologije</w:t>
            </w:r>
            <w:r w:rsidRPr="00574F07">
              <w:rPr>
                <w:rFonts w:ascii="Times New Roman" w:eastAsia="Times New Roman" w:hAnsi="Times New Roman" w:cs="Times New Roman"/>
                <w:noProof/>
                <w:sz w:val="20"/>
                <w:szCs w:val="20"/>
              </w:rPr>
              <w:t>. Novi Sad: Prirodno-matematički fakultet. (str. 92-154)</w:t>
            </w:r>
          </w:p>
          <w:p w14:paraId="7B5399D8" w14:textId="77777777" w:rsidR="00CD5D52" w:rsidRPr="00574F07" w:rsidRDefault="00CD5D52" w:rsidP="003A0DFA">
            <w:pPr>
              <w:pStyle w:val="Normal1"/>
              <w:widowControl w:val="0"/>
              <w:spacing w:line="228" w:lineRule="auto"/>
              <w:jc w:val="both"/>
              <w:rPr>
                <w:rFonts w:ascii="Times New Roman" w:eastAsia="Times New Roman" w:hAnsi="Times New Roman" w:cs="Times New Roman"/>
                <w:noProof/>
                <w:sz w:val="20"/>
                <w:szCs w:val="20"/>
              </w:rPr>
            </w:pPr>
            <w:r w:rsidRPr="00574F07">
              <w:rPr>
                <w:rFonts w:ascii="Times New Roman" w:eastAsia="Times New Roman" w:hAnsi="Times New Roman" w:cs="Times New Roman"/>
                <w:noProof/>
                <w:sz w:val="20"/>
                <w:szCs w:val="20"/>
              </w:rPr>
              <w:t xml:space="preserve">Marinković, D. (2017). </w:t>
            </w:r>
            <w:r w:rsidRPr="00574F07">
              <w:rPr>
                <w:rFonts w:ascii="Times New Roman" w:eastAsia="Times New Roman" w:hAnsi="Times New Roman" w:cs="Times New Roman"/>
                <w:i/>
                <w:noProof/>
                <w:sz w:val="20"/>
                <w:szCs w:val="20"/>
              </w:rPr>
              <w:t>Uvod u sociologiju</w:t>
            </w:r>
            <w:r w:rsidRPr="00574F07">
              <w:rPr>
                <w:rFonts w:ascii="Times New Roman" w:eastAsia="Times New Roman" w:hAnsi="Times New Roman" w:cs="Times New Roman"/>
                <w:noProof/>
                <w:sz w:val="20"/>
                <w:szCs w:val="20"/>
              </w:rPr>
              <w:t>. Novi Sad: Mediterran Publishing. (str. 13-68)</w:t>
            </w:r>
          </w:p>
        </w:tc>
      </w:tr>
      <w:tr w:rsidR="00CD5D52" w14:paraId="0B722ED9" w14:textId="77777777" w:rsidTr="003A0DFA">
        <w:trPr>
          <w:trHeight w:val="290"/>
          <w:jc w:val="center"/>
        </w:trPr>
        <w:tc>
          <w:tcPr>
            <w:tcW w:w="3020" w:type="dxa"/>
            <w:tcBorders>
              <w:top w:val="single" w:sz="4" w:space="0" w:color="000000"/>
              <w:left w:val="single" w:sz="4" w:space="0" w:color="000000"/>
              <w:bottom w:val="single" w:sz="4" w:space="0" w:color="000000"/>
              <w:right w:val="single" w:sz="4" w:space="0" w:color="000000"/>
            </w:tcBorders>
            <w:hideMark/>
          </w:tcPr>
          <w:p w14:paraId="668A8921" w14:textId="77777777" w:rsidR="00CD5D52" w:rsidRPr="00574F07" w:rsidRDefault="00CD5D52" w:rsidP="003A0DFA">
            <w:pPr>
              <w:pStyle w:val="Normal1"/>
              <w:widowControl w:val="0"/>
              <w:spacing w:line="228" w:lineRule="auto"/>
              <w:rPr>
                <w:rFonts w:ascii="Times New Roman" w:eastAsia="Times New Roman" w:hAnsi="Times New Roman" w:cs="Times New Roman"/>
                <w:b/>
                <w:noProof/>
                <w:sz w:val="20"/>
                <w:szCs w:val="20"/>
              </w:rPr>
            </w:pPr>
            <w:r w:rsidRPr="00574F07">
              <w:rPr>
                <w:rFonts w:ascii="Times New Roman" w:eastAsia="Times New Roman" w:hAnsi="Times New Roman" w:cs="Times New Roman"/>
                <w:b/>
                <w:noProof/>
                <w:sz w:val="20"/>
                <w:szCs w:val="20"/>
              </w:rPr>
              <w:t>Број часова активне наставе</w:t>
            </w:r>
          </w:p>
        </w:tc>
        <w:tc>
          <w:tcPr>
            <w:tcW w:w="3002" w:type="dxa"/>
            <w:gridSpan w:val="2"/>
            <w:tcBorders>
              <w:top w:val="single" w:sz="4" w:space="0" w:color="000000"/>
              <w:left w:val="single" w:sz="4" w:space="0" w:color="000000"/>
              <w:bottom w:val="single" w:sz="4" w:space="0" w:color="000000"/>
              <w:right w:val="single" w:sz="4" w:space="0" w:color="000000"/>
            </w:tcBorders>
            <w:hideMark/>
          </w:tcPr>
          <w:p w14:paraId="6BBBB637" w14:textId="77777777" w:rsidR="00CD5D52" w:rsidRPr="00574F07" w:rsidRDefault="00CD5D52" w:rsidP="003A0DFA">
            <w:pPr>
              <w:pStyle w:val="Normal1"/>
              <w:widowControl w:val="0"/>
              <w:spacing w:line="228" w:lineRule="auto"/>
              <w:rPr>
                <w:rFonts w:ascii="Times New Roman" w:eastAsia="Times New Roman" w:hAnsi="Times New Roman" w:cs="Times New Roman"/>
                <w:b/>
                <w:noProof/>
                <w:sz w:val="20"/>
                <w:szCs w:val="20"/>
              </w:rPr>
            </w:pPr>
            <w:r w:rsidRPr="00574F07">
              <w:rPr>
                <w:rFonts w:ascii="Times New Roman" w:eastAsia="Times New Roman" w:hAnsi="Times New Roman" w:cs="Times New Roman"/>
                <w:b/>
                <w:noProof/>
                <w:sz w:val="20"/>
                <w:szCs w:val="20"/>
              </w:rPr>
              <w:t>Теоријска настава: 2</w:t>
            </w:r>
          </w:p>
        </w:tc>
        <w:tc>
          <w:tcPr>
            <w:tcW w:w="3163" w:type="dxa"/>
            <w:gridSpan w:val="2"/>
            <w:tcBorders>
              <w:top w:val="single" w:sz="4" w:space="0" w:color="000000"/>
              <w:left w:val="single" w:sz="4" w:space="0" w:color="000000"/>
              <w:bottom w:val="single" w:sz="4" w:space="0" w:color="000000"/>
              <w:right w:val="single" w:sz="4" w:space="0" w:color="000000"/>
            </w:tcBorders>
            <w:hideMark/>
          </w:tcPr>
          <w:p w14:paraId="1B4A4628" w14:textId="77777777" w:rsidR="00CD5D52" w:rsidRPr="00574F07" w:rsidRDefault="00CD5D52" w:rsidP="003A0DFA">
            <w:pPr>
              <w:pStyle w:val="Normal1"/>
              <w:widowControl w:val="0"/>
              <w:spacing w:line="228" w:lineRule="auto"/>
              <w:rPr>
                <w:rFonts w:ascii="Times New Roman" w:eastAsia="Times New Roman" w:hAnsi="Times New Roman" w:cs="Times New Roman"/>
                <w:b/>
                <w:noProof/>
                <w:sz w:val="20"/>
                <w:szCs w:val="20"/>
              </w:rPr>
            </w:pPr>
            <w:r w:rsidRPr="00574F07">
              <w:rPr>
                <w:rFonts w:ascii="Times New Roman" w:eastAsia="Times New Roman" w:hAnsi="Times New Roman" w:cs="Times New Roman"/>
                <w:b/>
                <w:noProof/>
                <w:sz w:val="20"/>
                <w:szCs w:val="20"/>
              </w:rPr>
              <w:t>Практична настава: 1</w:t>
            </w:r>
          </w:p>
        </w:tc>
      </w:tr>
      <w:tr w:rsidR="00CD5D52" w14:paraId="3F1573CA" w14:textId="77777777" w:rsidTr="003A0DFA">
        <w:trPr>
          <w:trHeight w:val="58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367BE4CB" w14:textId="77777777" w:rsidR="00CD5D52" w:rsidRPr="00574F07" w:rsidRDefault="00CD5D52" w:rsidP="003A0DFA">
            <w:pPr>
              <w:pStyle w:val="Normal1"/>
              <w:widowControl w:val="0"/>
              <w:spacing w:line="228" w:lineRule="auto"/>
              <w:rPr>
                <w:rFonts w:ascii="Times New Roman" w:eastAsia="Times New Roman" w:hAnsi="Times New Roman" w:cs="Times New Roman"/>
                <w:b/>
                <w:noProof/>
                <w:sz w:val="20"/>
                <w:szCs w:val="20"/>
              </w:rPr>
            </w:pPr>
            <w:r w:rsidRPr="00574F07">
              <w:rPr>
                <w:rFonts w:ascii="Times New Roman" w:eastAsia="Times New Roman" w:hAnsi="Times New Roman" w:cs="Times New Roman"/>
                <w:b/>
                <w:noProof/>
                <w:sz w:val="20"/>
                <w:szCs w:val="20"/>
              </w:rPr>
              <w:t>Методе извођења наставе</w:t>
            </w:r>
          </w:p>
          <w:p w14:paraId="4A050ECC" w14:textId="77777777" w:rsidR="00CD5D52" w:rsidRPr="00574F07" w:rsidRDefault="00CD5D52" w:rsidP="003A0DFA">
            <w:pPr>
              <w:pStyle w:val="Normal1"/>
              <w:widowControl w:val="0"/>
              <w:spacing w:before="55" w:line="240" w:lineRule="auto"/>
              <w:rPr>
                <w:rFonts w:ascii="Times New Roman" w:eastAsia="Times New Roman" w:hAnsi="Times New Roman" w:cs="Times New Roman"/>
                <w:noProof/>
                <w:sz w:val="20"/>
                <w:szCs w:val="20"/>
              </w:rPr>
            </w:pPr>
            <w:r w:rsidRPr="00574F07">
              <w:rPr>
                <w:rFonts w:ascii="Times New Roman" w:eastAsia="Times New Roman" w:hAnsi="Times New Roman"/>
                <w:noProof/>
                <w:sz w:val="20"/>
                <w:szCs w:val="20"/>
              </w:rPr>
              <w:t>Вербално-текстуална (читање и анализа научних текстова, монолошка метода, дијалошка метода, метода дискусије и дебате, писање и презентовање семинарских радова).</w:t>
            </w:r>
          </w:p>
        </w:tc>
      </w:tr>
      <w:tr w:rsidR="00CD5D52" w14:paraId="07F8CE56" w14:textId="77777777" w:rsidTr="003A0DFA">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hideMark/>
          </w:tcPr>
          <w:p w14:paraId="3507D165" w14:textId="77777777" w:rsidR="00CD5D52" w:rsidRDefault="00CD5D52" w:rsidP="003A0DFA">
            <w:pPr>
              <w:pStyle w:val="Normal1"/>
              <w:widowControl w:val="0"/>
              <w:spacing w:line="228" w:lineRule="auto"/>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Оцена знања (максимални број поена 100)</w:t>
            </w:r>
          </w:p>
        </w:tc>
      </w:tr>
      <w:tr w:rsidR="00CD5D52" w14:paraId="0047FCA9" w14:textId="77777777" w:rsidTr="003A0DFA">
        <w:trPr>
          <w:trHeight w:val="581"/>
          <w:jc w:val="center"/>
        </w:trPr>
        <w:tc>
          <w:tcPr>
            <w:tcW w:w="3020" w:type="dxa"/>
            <w:tcBorders>
              <w:top w:val="single" w:sz="4" w:space="0" w:color="000000"/>
              <w:left w:val="single" w:sz="4" w:space="0" w:color="000000"/>
              <w:bottom w:val="single" w:sz="4" w:space="0" w:color="000000"/>
              <w:right w:val="single" w:sz="4" w:space="0" w:color="000000"/>
            </w:tcBorders>
            <w:hideMark/>
          </w:tcPr>
          <w:p w14:paraId="6F106705" w14:textId="77777777" w:rsidR="00CD5D52" w:rsidRDefault="00CD5D52" w:rsidP="003A0DFA">
            <w:pPr>
              <w:pStyle w:val="Normal1"/>
              <w:widowControl w:val="0"/>
              <w:spacing w:before="145" w:line="240" w:lineRule="auto"/>
              <w:jc w:val="both"/>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Предиспитне обавезе</w:t>
            </w:r>
          </w:p>
        </w:tc>
        <w:tc>
          <w:tcPr>
            <w:tcW w:w="1885" w:type="dxa"/>
            <w:tcBorders>
              <w:top w:val="single" w:sz="4" w:space="0" w:color="000000"/>
              <w:left w:val="single" w:sz="4" w:space="0" w:color="000000"/>
              <w:bottom w:val="single" w:sz="4" w:space="0" w:color="000000"/>
              <w:right w:val="single" w:sz="4" w:space="0" w:color="000000"/>
            </w:tcBorders>
            <w:vAlign w:val="center"/>
            <w:hideMark/>
          </w:tcPr>
          <w:p w14:paraId="634D2A58" w14:textId="77777777" w:rsidR="00CD5D52" w:rsidRDefault="00CD5D52" w:rsidP="003A0DFA">
            <w:pPr>
              <w:pStyle w:val="Normal1"/>
              <w:widowControl w:val="0"/>
              <w:spacing w:line="218" w:lineRule="auto"/>
              <w:ind w:left="107"/>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поена</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225E51CE" w14:textId="77777777" w:rsidR="00CD5D52" w:rsidRDefault="00CD5D52" w:rsidP="003A0DFA">
            <w:pPr>
              <w:pStyle w:val="Normal1"/>
              <w:widowControl w:val="0"/>
              <w:spacing w:before="145" w:line="240" w:lineRule="auto"/>
              <w:jc w:val="both"/>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Завршни испит</w:t>
            </w:r>
          </w:p>
        </w:tc>
        <w:tc>
          <w:tcPr>
            <w:tcW w:w="1213" w:type="dxa"/>
            <w:tcBorders>
              <w:top w:val="single" w:sz="4" w:space="0" w:color="000000"/>
              <w:left w:val="single" w:sz="4" w:space="0" w:color="000000"/>
              <w:bottom w:val="single" w:sz="4" w:space="0" w:color="000000"/>
              <w:right w:val="single" w:sz="4" w:space="0" w:color="000000"/>
            </w:tcBorders>
            <w:hideMark/>
          </w:tcPr>
          <w:p w14:paraId="17750B87" w14:textId="77777777" w:rsidR="00CD5D52" w:rsidRDefault="00CD5D52" w:rsidP="003A0DFA">
            <w:pPr>
              <w:pStyle w:val="Normal1"/>
              <w:widowControl w:val="0"/>
              <w:spacing w:before="140" w:line="240" w:lineRule="auto"/>
              <w:jc w:val="both"/>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поена</w:t>
            </w:r>
          </w:p>
        </w:tc>
      </w:tr>
      <w:tr w:rsidR="00CD5D52" w14:paraId="7D4C7AFB" w14:textId="77777777" w:rsidTr="003A0DFA">
        <w:trPr>
          <w:trHeight w:val="290"/>
          <w:jc w:val="center"/>
        </w:trPr>
        <w:tc>
          <w:tcPr>
            <w:tcW w:w="3020" w:type="dxa"/>
            <w:tcBorders>
              <w:top w:val="single" w:sz="4" w:space="0" w:color="000000"/>
              <w:left w:val="single" w:sz="4" w:space="0" w:color="000000"/>
              <w:bottom w:val="single" w:sz="4" w:space="0" w:color="000000"/>
              <w:right w:val="single" w:sz="4" w:space="0" w:color="000000"/>
            </w:tcBorders>
            <w:hideMark/>
          </w:tcPr>
          <w:p w14:paraId="64B47EDD" w14:textId="77777777" w:rsidR="00CD5D52" w:rsidRDefault="00CD5D52" w:rsidP="003A0DFA">
            <w:pPr>
              <w:pStyle w:val="Normal1"/>
              <w:widowControl w:val="0"/>
              <w:spacing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активност у току предавања</w:t>
            </w:r>
          </w:p>
        </w:tc>
        <w:tc>
          <w:tcPr>
            <w:tcW w:w="1885" w:type="dxa"/>
            <w:tcBorders>
              <w:top w:val="single" w:sz="4" w:space="0" w:color="000000"/>
              <w:left w:val="single" w:sz="4" w:space="0" w:color="000000"/>
              <w:bottom w:val="single" w:sz="4" w:space="0" w:color="000000"/>
              <w:right w:val="single" w:sz="4" w:space="0" w:color="000000"/>
            </w:tcBorders>
            <w:hideMark/>
          </w:tcPr>
          <w:p w14:paraId="7B73C936" w14:textId="77777777" w:rsidR="00CD5D52" w:rsidRDefault="00CD5D52" w:rsidP="003A0DFA">
            <w:pPr>
              <w:pStyle w:val="Normal1"/>
              <w:widowControl w:val="0"/>
              <w:spacing w:line="240" w:lineRule="auto"/>
              <w:ind w:left="107"/>
              <w:contextualSpacing/>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10</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23FB1E8B" w14:textId="77777777" w:rsidR="00CD5D52" w:rsidRDefault="00CD5D52" w:rsidP="003A0DFA">
            <w:pPr>
              <w:pStyle w:val="Normal1"/>
              <w:widowControl w:val="0"/>
              <w:spacing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писмени испит</w:t>
            </w:r>
          </w:p>
        </w:tc>
        <w:tc>
          <w:tcPr>
            <w:tcW w:w="1213" w:type="dxa"/>
            <w:tcBorders>
              <w:top w:val="single" w:sz="4" w:space="0" w:color="000000"/>
              <w:left w:val="single" w:sz="4" w:space="0" w:color="000000"/>
              <w:bottom w:val="single" w:sz="4" w:space="0" w:color="000000"/>
              <w:right w:val="single" w:sz="4" w:space="0" w:color="000000"/>
            </w:tcBorders>
            <w:hideMark/>
          </w:tcPr>
          <w:p w14:paraId="73CF9322" w14:textId="77777777" w:rsidR="00CD5D52" w:rsidRDefault="00CD5D52" w:rsidP="003A0DFA">
            <w:pPr>
              <w:pStyle w:val="Normal1"/>
              <w:widowControl w:val="0"/>
              <w:spacing w:line="240" w:lineRule="auto"/>
              <w:ind w:left="105"/>
              <w:contextualSpacing/>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w:t>
            </w:r>
          </w:p>
        </w:tc>
      </w:tr>
      <w:tr w:rsidR="00CD5D52" w14:paraId="09D4CB02" w14:textId="77777777" w:rsidTr="003A0DFA">
        <w:trPr>
          <w:trHeight w:val="290"/>
          <w:jc w:val="center"/>
        </w:trPr>
        <w:tc>
          <w:tcPr>
            <w:tcW w:w="3020" w:type="dxa"/>
            <w:tcBorders>
              <w:top w:val="single" w:sz="4" w:space="0" w:color="000000"/>
              <w:left w:val="single" w:sz="4" w:space="0" w:color="000000"/>
              <w:bottom w:val="single" w:sz="4" w:space="0" w:color="000000"/>
              <w:right w:val="single" w:sz="4" w:space="0" w:color="000000"/>
            </w:tcBorders>
            <w:hideMark/>
          </w:tcPr>
          <w:p w14:paraId="7A16E44B" w14:textId="77777777" w:rsidR="00CD5D52" w:rsidRDefault="00CD5D52" w:rsidP="003A0DFA">
            <w:pPr>
              <w:pStyle w:val="Normal1"/>
              <w:widowControl w:val="0"/>
              <w:spacing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практична настава</w:t>
            </w:r>
          </w:p>
        </w:tc>
        <w:tc>
          <w:tcPr>
            <w:tcW w:w="1885" w:type="dxa"/>
            <w:tcBorders>
              <w:top w:val="single" w:sz="4" w:space="0" w:color="000000"/>
              <w:left w:val="single" w:sz="4" w:space="0" w:color="000000"/>
              <w:bottom w:val="single" w:sz="4" w:space="0" w:color="000000"/>
              <w:right w:val="single" w:sz="4" w:space="0" w:color="000000"/>
            </w:tcBorders>
            <w:hideMark/>
          </w:tcPr>
          <w:p w14:paraId="5B410DDA" w14:textId="77777777" w:rsidR="00CD5D52" w:rsidRDefault="00CD5D52" w:rsidP="003A0DFA">
            <w:pPr>
              <w:pStyle w:val="Normal1"/>
              <w:widowControl w:val="0"/>
              <w:spacing w:line="240" w:lineRule="auto"/>
              <w:ind w:left="107"/>
              <w:contextualSpacing/>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10</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69BD40BB" w14:textId="77777777" w:rsidR="00CD5D52" w:rsidRDefault="00CD5D52" w:rsidP="003A0DFA">
            <w:pPr>
              <w:pStyle w:val="Normal1"/>
              <w:widowControl w:val="0"/>
              <w:spacing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усмени испт</w:t>
            </w:r>
          </w:p>
        </w:tc>
        <w:tc>
          <w:tcPr>
            <w:tcW w:w="1213" w:type="dxa"/>
            <w:tcBorders>
              <w:top w:val="single" w:sz="4" w:space="0" w:color="000000"/>
              <w:left w:val="single" w:sz="4" w:space="0" w:color="000000"/>
              <w:bottom w:val="single" w:sz="4" w:space="0" w:color="000000"/>
              <w:right w:val="single" w:sz="4" w:space="0" w:color="000000"/>
            </w:tcBorders>
            <w:hideMark/>
          </w:tcPr>
          <w:p w14:paraId="1C692C4A" w14:textId="77777777" w:rsidR="00CD5D52" w:rsidRDefault="00CD5D52" w:rsidP="003A0DFA">
            <w:pPr>
              <w:pStyle w:val="Normal1"/>
              <w:widowControl w:val="0"/>
              <w:spacing w:line="240" w:lineRule="auto"/>
              <w:ind w:left="105"/>
              <w:contextualSpacing/>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50</w:t>
            </w:r>
          </w:p>
        </w:tc>
      </w:tr>
      <w:tr w:rsidR="00CD5D52" w14:paraId="704F5C60" w14:textId="77777777" w:rsidTr="003A0DFA">
        <w:trPr>
          <w:trHeight w:val="290"/>
          <w:jc w:val="center"/>
        </w:trPr>
        <w:tc>
          <w:tcPr>
            <w:tcW w:w="3020" w:type="dxa"/>
            <w:tcBorders>
              <w:top w:val="single" w:sz="4" w:space="0" w:color="000000"/>
              <w:left w:val="single" w:sz="4" w:space="0" w:color="000000"/>
              <w:bottom w:val="single" w:sz="4" w:space="0" w:color="000000"/>
              <w:right w:val="single" w:sz="4" w:space="0" w:color="000000"/>
            </w:tcBorders>
            <w:hideMark/>
          </w:tcPr>
          <w:p w14:paraId="437CC113" w14:textId="77777777" w:rsidR="00CD5D52" w:rsidRDefault="00CD5D52" w:rsidP="003A0DFA">
            <w:pPr>
              <w:pStyle w:val="Normal1"/>
              <w:widowControl w:val="0"/>
              <w:spacing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колоквијум-и</w:t>
            </w:r>
          </w:p>
        </w:tc>
        <w:tc>
          <w:tcPr>
            <w:tcW w:w="1885" w:type="dxa"/>
            <w:tcBorders>
              <w:top w:val="single" w:sz="4" w:space="0" w:color="000000"/>
              <w:left w:val="single" w:sz="4" w:space="0" w:color="000000"/>
              <w:bottom w:val="single" w:sz="4" w:space="0" w:color="000000"/>
              <w:right w:val="single" w:sz="4" w:space="0" w:color="000000"/>
            </w:tcBorders>
            <w:hideMark/>
          </w:tcPr>
          <w:p w14:paraId="2407DC55" w14:textId="77777777" w:rsidR="00CD5D52" w:rsidRDefault="00CD5D52" w:rsidP="003A0DFA">
            <w:pPr>
              <w:pStyle w:val="Normal1"/>
              <w:widowControl w:val="0"/>
              <w:spacing w:line="240" w:lineRule="auto"/>
              <w:ind w:left="107"/>
              <w:contextualSpacing/>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20</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5C9C67F8" w14:textId="77777777" w:rsidR="00CD5D52" w:rsidRDefault="00CD5D52" w:rsidP="003A0DFA">
            <w:pPr>
              <w:pStyle w:val="Normal1"/>
              <w:widowControl w:val="0"/>
              <w:spacing w:line="240" w:lineRule="auto"/>
              <w:ind w:left="106"/>
              <w:contextualSpacing/>
              <w:rPr>
                <w:rFonts w:ascii="Times New Roman" w:eastAsia="Times New Roman" w:hAnsi="Times New Roman" w:cs="Times New Roman"/>
                <w:i/>
                <w:noProof/>
                <w:sz w:val="20"/>
                <w:szCs w:val="20"/>
              </w:rPr>
            </w:pPr>
            <w:r>
              <w:rPr>
                <w:rFonts w:ascii="Times New Roman" w:eastAsia="Times New Roman" w:hAnsi="Times New Roman" w:cs="Times New Roman"/>
                <w:i/>
                <w:noProof/>
                <w:sz w:val="20"/>
                <w:szCs w:val="20"/>
              </w:rPr>
              <w:t>..........</w:t>
            </w:r>
          </w:p>
        </w:tc>
        <w:tc>
          <w:tcPr>
            <w:tcW w:w="1213" w:type="dxa"/>
            <w:tcBorders>
              <w:top w:val="single" w:sz="4" w:space="0" w:color="000000"/>
              <w:left w:val="single" w:sz="4" w:space="0" w:color="000000"/>
              <w:bottom w:val="single" w:sz="4" w:space="0" w:color="000000"/>
              <w:right w:val="single" w:sz="4" w:space="0" w:color="000000"/>
            </w:tcBorders>
          </w:tcPr>
          <w:p w14:paraId="774D6CAF" w14:textId="77777777" w:rsidR="00CD5D52" w:rsidRDefault="00CD5D52" w:rsidP="003A0DFA">
            <w:pPr>
              <w:pStyle w:val="Normal1"/>
              <w:widowControl w:val="0"/>
              <w:spacing w:line="240" w:lineRule="auto"/>
              <w:rPr>
                <w:rFonts w:ascii="Times New Roman" w:eastAsia="Times New Roman" w:hAnsi="Times New Roman" w:cs="Times New Roman"/>
                <w:noProof/>
                <w:sz w:val="18"/>
                <w:szCs w:val="18"/>
              </w:rPr>
            </w:pPr>
          </w:p>
        </w:tc>
      </w:tr>
      <w:tr w:rsidR="00CD5D52" w14:paraId="698DD927" w14:textId="77777777" w:rsidTr="003A0DFA">
        <w:trPr>
          <w:trHeight w:val="290"/>
          <w:jc w:val="center"/>
        </w:trPr>
        <w:tc>
          <w:tcPr>
            <w:tcW w:w="3020" w:type="dxa"/>
            <w:tcBorders>
              <w:top w:val="single" w:sz="4" w:space="0" w:color="000000"/>
              <w:left w:val="single" w:sz="4" w:space="0" w:color="000000"/>
              <w:bottom w:val="single" w:sz="4" w:space="0" w:color="000000"/>
              <w:right w:val="single" w:sz="4" w:space="0" w:color="000000"/>
            </w:tcBorders>
            <w:hideMark/>
          </w:tcPr>
          <w:p w14:paraId="2F97B0CF" w14:textId="77777777" w:rsidR="00CD5D52" w:rsidRDefault="00CD5D52" w:rsidP="003A0DFA">
            <w:pPr>
              <w:pStyle w:val="Normal1"/>
              <w:widowControl w:val="0"/>
              <w:spacing w:line="240" w:lineRule="auto"/>
              <w:rPr>
                <w:rFonts w:ascii="Times New Roman" w:eastAsia="Times New Roman" w:hAnsi="Times New Roman" w:cs="Times New Roman"/>
                <w:noProof/>
                <w:sz w:val="20"/>
                <w:szCs w:val="20"/>
              </w:rPr>
            </w:pPr>
            <w:r>
              <w:rPr>
                <w:rFonts w:ascii="Times New Roman" w:eastAsia="Times New Roman" w:hAnsi="Times New Roman" w:cs="Times New Roman"/>
                <w:noProof/>
                <w:sz w:val="20"/>
                <w:szCs w:val="20"/>
              </w:rPr>
              <w:t>семинар-и</w:t>
            </w:r>
          </w:p>
        </w:tc>
        <w:tc>
          <w:tcPr>
            <w:tcW w:w="1885" w:type="dxa"/>
            <w:tcBorders>
              <w:top w:val="single" w:sz="4" w:space="0" w:color="000000"/>
              <w:left w:val="single" w:sz="4" w:space="0" w:color="000000"/>
              <w:bottom w:val="single" w:sz="4" w:space="0" w:color="000000"/>
              <w:right w:val="single" w:sz="4" w:space="0" w:color="000000"/>
            </w:tcBorders>
            <w:hideMark/>
          </w:tcPr>
          <w:p w14:paraId="6966B842" w14:textId="77777777" w:rsidR="00CD5D52" w:rsidRDefault="00CD5D52" w:rsidP="003A0DFA">
            <w:pPr>
              <w:pStyle w:val="Normal1"/>
              <w:widowControl w:val="0"/>
              <w:spacing w:line="240" w:lineRule="auto"/>
              <w:ind w:left="107"/>
              <w:contextualSpacing/>
              <w:rPr>
                <w:rFonts w:ascii="Times New Roman" w:eastAsia="Times New Roman" w:hAnsi="Times New Roman" w:cs="Times New Roman"/>
                <w:b/>
                <w:noProof/>
                <w:sz w:val="20"/>
                <w:szCs w:val="20"/>
              </w:rPr>
            </w:pPr>
            <w:r>
              <w:rPr>
                <w:rFonts w:ascii="Times New Roman" w:eastAsia="Times New Roman" w:hAnsi="Times New Roman" w:cs="Times New Roman"/>
                <w:b/>
                <w:noProof/>
                <w:sz w:val="20"/>
                <w:szCs w:val="20"/>
              </w:rPr>
              <w:t>10</w:t>
            </w:r>
          </w:p>
        </w:tc>
        <w:tc>
          <w:tcPr>
            <w:tcW w:w="3067" w:type="dxa"/>
            <w:gridSpan w:val="2"/>
            <w:tcBorders>
              <w:top w:val="single" w:sz="4" w:space="0" w:color="000000"/>
              <w:left w:val="single" w:sz="4" w:space="0" w:color="000000"/>
              <w:bottom w:val="single" w:sz="4" w:space="0" w:color="000000"/>
              <w:right w:val="single" w:sz="4" w:space="0" w:color="000000"/>
            </w:tcBorders>
          </w:tcPr>
          <w:p w14:paraId="24B7AB9F" w14:textId="77777777" w:rsidR="00CD5D52" w:rsidRDefault="00CD5D52" w:rsidP="003A0DFA">
            <w:pPr>
              <w:pStyle w:val="Normal1"/>
              <w:widowControl w:val="0"/>
              <w:spacing w:line="240" w:lineRule="auto"/>
              <w:rPr>
                <w:rFonts w:ascii="Times New Roman" w:eastAsia="Times New Roman" w:hAnsi="Times New Roman" w:cs="Times New Roman"/>
                <w:noProof/>
                <w:sz w:val="18"/>
                <w:szCs w:val="18"/>
              </w:rPr>
            </w:pPr>
          </w:p>
        </w:tc>
        <w:tc>
          <w:tcPr>
            <w:tcW w:w="1213" w:type="dxa"/>
            <w:tcBorders>
              <w:top w:val="single" w:sz="4" w:space="0" w:color="000000"/>
              <w:left w:val="single" w:sz="4" w:space="0" w:color="000000"/>
              <w:bottom w:val="single" w:sz="4" w:space="0" w:color="000000"/>
              <w:right w:val="single" w:sz="4" w:space="0" w:color="000000"/>
            </w:tcBorders>
          </w:tcPr>
          <w:p w14:paraId="353FBEF7" w14:textId="77777777" w:rsidR="00CD5D52" w:rsidRDefault="00CD5D52" w:rsidP="003A0DFA">
            <w:pPr>
              <w:pStyle w:val="Normal1"/>
              <w:widowControl w:val="0"/>
              <w:spacing w:line="240" w:lineRule="auto"/>
              <w:rPr>
                <w:rFonts w:ascii="Times New Roman" w:eastAsia="Times New Roman" w:hAnsi="Times New Roman" w:cs="Times New Roman"/>
                <w:noProof/>
                <w:sz w:val="18"/>
                <w:szCs w:val="18"/>
              </w:rPr>
            </w:pPr>
          </w:p>
        </w:tc>
      </w:tr>
    </w:tbl>
    <w:p w14:paraId="24534550" w14:textId="38EF29BF" w:rsidR="00180B59" w:rsidRDefault="00180B59">
      <w:pPr>
        <w:rPr>
          <w:lang w:val="sr-Latn-RS"/>
        </w:rPr>
      </w:pPr>
    </w:p>
    <w:p w14:paraId="53945C00" w14:textId="77777777" w:rsidR="00E674A7" w:rsidRDefault="00E674A7">
      <w:pPr>
        <w:rPr>
          <w:lang w:val="sr-Latn-RS"/>
        </w:rPr>
      </w:pPr>
    </w:p>
    <w:p w14:paraId="11648329" w14:textId="77777777" w:rsidR="000A1388" w:rsidRPr="000A1388" w:rsidRDefault="000A1388">
      <w:pPr>
        <w:rPr>
          <w:lang w:val="sr-Cyrl-RS"/>
        </w:rPr>
      </w:pPr>
    </w:p>
    <w:p w14:paraId="1C536552" w14:textId="77777777" w:rsidR="000A1388" w:rsidRDefault="000A1388">
      <w:pPr>
        <w:rPr>
          <w:lang w:val="sr-Cyrl-RS"/>
        </w:rPr>
      </w:pPr>
    </w:p>
    <w:p w14:paraId="4662B981" w14:textId="77777777" w:rsidR="000A1388" w:rsidRDefault="000A1388">
      <w:pPr>
        <w:rPr>
          <w:lang w:val="sr-Cyrl-RS"/>
        </w:rPr>
      </w:pPr>
    </w:p>
    <w:p w14:paraId="547364FA" w14:textId="77777777" w:rsidR="000A1388" w:rsidRDefault="000A1388">
      <w:pPr>
        <w:rPr>
          <w:lang w:val="sr-Cyrl-RS"/>
        </w:rPr>
      </w:pPr>
    </w:p>
    <w:p w14:paraId="69F59FDD" w14:textId="77777777" w:rsidR="000A1388" w:rsidRDefault="000A1388">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CD5D52" w:rsidRPr="00CD5D52" w14:paraId="2D179D8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41ECFD4"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Latn-RS"/>
              </w:rPr>
            </w:pPr>
            <w:bookmarkStart w:id="24" w:name="eng1"/>
            <w:r w:rsidRPr="00CD5D52">
              <w:rPr>
                <w:rFonts w:ascii="Times New Roman" w:eastAsia="Calibri" w:hAnsi="Times New Roman" w:cs="Times New Roman"/>
                <w:b/>
                <w:bCs/>
                <w:sz w:val="20"/>
                <w:szCs w:val="20"/>
                <w:lang w:val="sr-Cyrl-CS"/>
              </w:rPr>
              <w:t>Студијски програм :</w:t>
            </w:r>
            <w:r w:rsidRPr="00CD5D52">
              <w:rPr>
                <w:rFonts w:ascii="Times New Roman" w:eastAsia="Calibri" w:hAnsi="Times New Roman" w:cs="Times New Roman"/>
                <w:b/>
                <w:bCs/>
                <w:sz w:val="20"/>
                <w:szCs w:val="20"/>
                <w:lang w:val="sr-Latn-RS"/>
              </w:rPr>
              <w:t xml:space="preserve"> </w:t>
            </w:r>
            <w:r w:rsidRPr="00CD5D52">
              <w:rPr>
                <w:rFonts w:ascii="Times New Roman" w:eastAsia="Calibri" w:hAnsi="Times New Roman" w:cs="Times New Roman"/>
                <w:b/>
                <w:sz w:val="20"/>
                <w:lang w:val="sr-Cyrl-RS"/>
              </w:rPr>
              <w:t>дипломирани учитељ, дипломирани васпитач</w:t>
            </w:r>
          </w:p>
        </w:tc>
      </w:tr>
      <w:tr w:rsidR="00CD5D52" w:rsidRPr="00CD5D52" w14:paraId="00DF492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E042A7F"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b/>
                <w:bCs/>
                <w:sz w:val="20"/>
                <w:szCs w:val="20"/>
                <w:lang w:val="sr-Cyrl-CS"/>
              </w:rPr>
              <w:t xml:space="preserve">Назив предмета: </w:t>
            </w:r>
            <w:r w:rsidRPr="00CD5D52">
              <w:rPr>
                <w:rFonts w:ascii="Times New Roman" w:eastAsia="Calibri" w:hAnsi="Times New Roman" w:cs="Times New Roman"/>
                <w:b/>
                <w:sz w:val="20"/>
                <w:lang w:val="sr-Cyrl-RS"/>
              </w:rPr>
              <w:t>Енглески језик 1</w:t>
            </w:r>
          </w:p>
        </w:tc>
      </w:tr>
      <w:tr w:rsidR="00CD5D52" w:rsidRPr="00CD5D52" w14:paraId="248D67C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105BF6D"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Latn-RS"/>
              </w:rPr>
            </w:pPr>
            <w:r w:rsidRPr="00CD5D52">
              <w:rPr>
                <w:rFonts w:ascii="Times New Roman" w:eastAsia="Calibri" w:hAnsi="Times New Roman" w:cs="Times New Roman"/>
                <w:b/>
                <w:bCs/>
                <w:sz w:val="20"/>
                <w:szCs w:val="20"/>
                <w:lang w:val="sr-Cyrl-CS"/>
              </w:rPr>
              <w:t>Наставник</w:t>
            </w:r>
            <w:r w:rsidRPr="00CD5D52">
              <w:rPr>
                <w:rFonts w:ascii="Times New Roman" w:eastAsia="Calibri" w:hAnsi="Times New Roman" w:cs="Times New Roman"/>
                <w:b/>
                <w:bCs/>
                <w:sz w:val="20"/>
                <w:szCs w:val="20"/>
                <w:lang w:val="sr-Cyrl-RS"/>
              </w:rPr>
              <w:t>/наставници</w:t>
            </w:r>
            <w:r w:rsidRPr="00CD5D52">
              <w:rPr>
                <w:rFonts w:ascii="Times New Roman" w:eastAsia="Calibri" w:hAnsi="Times New Roman" w:cs="Times New Roman"/>
                <w:b/>
                <w:bCs/>
                <w:sz w:val="20"/>
                <w:szCs w:val="20"/>
                <w:lang w:val="sr-Cyrl-CS"/>
              </w:rPr>
              <w:t>:</w:t>
            </w:r>
            <w:r w:rsidRPr="00CD5D52">
              <w:rPr>
                <w:rFonts w:ascii="Times New Roman" w:eastAsia="Calibri" w:hAnsi="Times New Roman" w:cs="Times New Roman"/>
                <w:b/>
                <w:bCs/>
                <w:sz w:val="20"/>
                <w:szCs w:val="20"/>
                <w:lang w:val="sr-Latn-RS"/>
              </w:rPr>
              <w:t xml:space="preserve"> </w:t>
            </w:r>
            <w:r w:rsidRPr="00CD5D52">
              <w:rPr>
                <w:rFonts w:ascii="Times New Roman" w:eastAsia="Calibri" w:hAnsi="Times New Roman" w:cs="Times New Roman"/>
                <w:b/>
                <w:bCs/>
                <w:sz w:val="20"/>
                <w:szCs w:val="20"/>
                <w:lang w:val="sr-Cyrl-RS"/>
              </w:rPr>
              <w:t xml:space="preserve">др </w:t>
            </w:r>
            <w:r w:rsidRPr="00CD5D52">
              <w:rPr>
                <w:rFonts w:ascii="Times New Roman" w:eastAsia="Calibri" w:hAnsi="Times New Roman" w:cs="Times New Roman"/>
                <w:b/>
                <w:sz w:val="20"/>
                <w:lang w:val="sr-Cyrl-RS"/>
              </w:rPr>
              <w:t xml:space="preserve">Јелена </w:t>
            </w:r>
            <w:proofErr w:type="spellStart"/>
            <w:r w:rsidRPr="00CD5D52">
              <w:rPr>
                <w:rFonts w:ascii="Times New Roman" w:eastAsia="Calibri" w:hAnsi="Times New Roman" w:cs="Times New Roman"/>
                <w:b/>
                <w:sz w:val="20"/>
                <w:lang w:val="sr-Cyrl-RS"/>
              </w:rPr>
              <w:t>Биљетина</w:t>
            </w:r>
            <w:proofErr w:type="spellEnd"/>
          </w:p>
        </w:tc>
      </w:tr>
      <w:tr w:rsidR="00CD5D52" w:rsidRPr="00CD5D52" w14:paraId="66E1172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FD41972"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Latn-RS"/>
              </w:rPr>
            </w:pPr>
            <w:r w:rsidRPr="00CD5D52">
              <w:rPr>
                <w:rFonts w:ascii="Times New Roman" w:eastAsia="Calibri" w:hAnsi="Times New Roman" w:cs="Times New Roman"/>
                <w:b/>
                <w:bCs/>
                <w:sz w:val="20"/>
                <w:szCs w:val="20"/>
                <w:lang w:val="sr-Cyrl-CS"/>
              </w:rPr>
              <w:t>Статус предмета:</w:t>
            </w:r>
            <w:r w:rsidRPr="00CD5D52">
              <w:rPr>
                <w:rFonts w:ascii="Times New Roman" w:eastAsia="Calibri" w:hAnsi="Times New Roman" w:cs="Times New Roman"/>
                <w:b/>
                <w:bCs/>
                <w:sz w:val="20"/>
                <w:szCs w:val="20"/>
                <w:lang w:val="sr-Latn-RS"/>
              </w:rPr>
              <w:t xml:space="preserve"> </w:t>
            </w:r>
            <w:r w:rsidRPr="00CD5D52">
              <w:rPr>
                <w:rFonts w:ascii="Times New Roman" w:eastAsia="Calibri" w:hAnsi="Times New Roman" w:cs="Times New Roman"/>
                <w:b/>
                <w:sz w:val="20"/>
                <w:lang w:val="sr-Cyrl-RS"/>
              </w:rPr>
              <w:t>обавезан</w:t>
            </w:r>
          </w:p>
        </w:tc>
      </w:tr>
      <w:tr w:rsidR="00CD5D52" w:rsidRPr="00CD5D52" w14:paraId="7295E25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442D297"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Latn-RS"/>
              </w:rPr>
            </w:pPr>
            <w:r w:rsidRPr="00CD5D52">
              <w:rPr>
                <w:rFonts w:ascii="Times New Roman" w:eastAsia="Calibri" w:hAnsi="Times New Roman" w:cs="Times New Roman"/>
                <w:b/>
                <w:bCs/>
                <w:sz w:val="20"/>
                <w:szCs w:val="20"/>
                <w:lang w:val="sr-Cyrl-CS"/>
              </w:rPr>
              <w:t>Број ЕСПБ:</w:t>
            </w:r>
            <w:r w:rsidRPr="00CD5D52">
              <w:rPr>
                <w:rFonts w:ascii="Times New Roman" w:eastAsia="Calibri" w:hAnsi="Times New Roman" w:cs="Times New Roman"/>
                <w:b/>
                <w:bCs/>
                <w:sz w:val="20"/>
                <w:szCs w:val="20"/>
                <w:lang w:val="sr-Latn-RS"/>
              </w:rPr>
              <w:t xml:space="preserve"> 3</w:t>
            </w:r>
          </w:p>
        </w:tc>
      </w:tr>
      <w:tr w:rsidR="00CD5D52" w:rsidRPr="00CD5D52" w14:paraId="2F5D337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B19FF1F"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b/>
                <w:bCs/>
                <w:sz w:val="20"/>
                <w:szCs w:val="20"/>
                <w:lang w:val="sr-Cyrl-CS"/>
              </w:rPr>
              <w:t>Услов:</w:t>
            </w:r>
          </w:p>
        </w:tc>
      </w:tr>
      <w:tr w:rsidR="00CD5D52" w:rsidRPr="00CD5D52" w14:paraId="44804F0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58CF331"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Циљ предмета</w:t>
            </w:r>
          </w:p>
          <w:p w14:paraId="2B5A5BCB"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sz w:val="20"/>
                <w:lang w:val="sr-Cyrl-RS"/>
              </w:rPr>
              <w:t xml:space="preserve">Оспособити студенте за разумевање говорног и писаног дискурса и самостално писмено и усмено изражавање у оквиру Б1 </w:t>
            </w:r>
            <w:r w:rsidRPr="00CD5D52">
              <w:rPr>
                <w:rFonts w:ascii="Times New Roman" w:eastAsia="Calibri" w:hAnsi="Times New Roman" w:cs="Times New Roman"/>
                <w:i/>
                <w:sz w:val="20"/>
                <w:lang w:val="sr-Cyrl-RS"/>
              </w:rPr>
              <w:t>Заједничког европског оквира компетенција за језике.</w:t>
            </w:r>
          </w:p>
        </w:tc>
      </w:tr>
      <w:tr w:rsidR="00CD5D52" w:rsidRPr="00CD5D52" w14:paraId="3A56E387"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96519BD"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 xml:space="preserve">Исход предмета </w:t>
            </w:r>
          </w:p>
          <w:p w14:paraId="069918BE" w14:textId="77777777" w:rsidR="00CD5D52" w:rsidRPr="00CD5D52" w:rsidRDefault="00CD5D52" w:rsidP="00CD5D52">
            <w:pPr>
              <w:widowControl w:val="0"/>
              <w:autoSpaceDE w:val="0"/>
              <w:autoSpaceDN w:val="0"/>
              <w:spacing w:before="53" w:after="0" w:line="240" w:lineRule="auto"/>
              <w:ind w:left="107" w:right="796"/>
              <w:jc w:val="both"/>
              <w:rPr>
                <w:rFonts w:ascii="Times New Roman" w:eastAsia="Times New Roman" w:hAnsi="Times New Roman" w:cs="Times New Roman"/>
                <w:sz w:val="20"/>
                <w:lang w:val="sr-Cyrl-RS"/>
              </w:rPr>
            </w:pPr>
            <w:r w:rsidRPr="00CD5D52">
              <w:rPr>
                <w:rFonts w:ascii="Times New Roman" w:eastAsia="Times New Roman" w:hAnsi="Times New Roman" w:cs="Times New Roman"/>
                <w:sz w:val="20"/>
                <w:lang w:val="sr-Cyrl-RS"/>
              </w:rPr>
              <w:t xml:space="preserve">Разумевање и употреба реченица и уобичајених израза у вези са обрађеним областима (учење језика, терминологија раног детињства, дисциплина на часу, карактеристике учитеља/васпитача, насиље у школи, живот у дому, учење). Студенти треба да су </w:t>
            </w:r>
            <w:r w:rsidRPr="00CD5D52">
              <w:rPr>
                <w:rFonts w:ascii="Times New Roman" w:eastAsia="Times New Roman" w:hAnsi="Times New Roman" w:cs="Times New Roman"/>
                <w:sz w:val="20"/>
                <w:lang w:val="sr-Cyrl-CS"/>
              </w:rPr>
              <w:t>оспособљени да комуницирају, размењујући једноставне информације и да могу, користећи усвојену терминологију, да опишу околину, ствари и појаве од значаја за струку.</w:t>
            </w:r>
          </w:p>
        </w:tc>
      </w:tr>
      <w:tr w:rsidR="00CD5D52" w:rsidRPr="00CD5D52" w14:paraId="6E6996B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26375DB"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Садржај предмета</w:t>
            </w:r>
          </w:p>
          <w:p w14:paraId="2CAD14CC" w14:textId="77777777" w:rsidR="00CD5D52" w:rsidRPr="00CD5D52" w:rsidRDefault="00CD5D52" w:rsidP="00CD5D52">
            <w:pPr>
              <w:tabs>
                <w:tab w:val="left" w:pos="567"/>
              </w:tabs>
              <w:spacing w:after="60" w:line="240" w:lineRule="auto"/>
              <w:jc w:val="both"/>
              <w:rPr>
                <w:rFonts w:ascii="Times New Roman" w:eastAsia="Calibri" w:hAnsi="Times New Roman" w:cs="Times New Roman"/>
                <w:sz w:val="20"/>
                <w:szCs w:val="20"/>
                <w:lang w:val="sr-Cyrl-CS"/>
              </w:rPr>
            </w:pPr>
            <w:r w:rsidRPr="00CD5D52">
              <w:rPr>
                <w:rFonts w:ascii="Times New Roman" w:eastAsia="Calibri" w:hAnsi="Times New Roman" w:cs="Times New Roman"/>
                <w:i/>
                <w:iCs/>
                <w:sz w:val="20"/>
                <w:szCs w:val="20"/>
                <w:lang w:val="sr-Cyrl-CS"/>
              </w:rPr>
              <w:t xml:space="preserve">Теоријска настава: </w:t>
            </w:r>
            <w:proofErr w:type="spellStart"/>
            <w:r w:rsidRPr="00CD5D52">
              <w:rPr>
                <w:rFonts w:ascii="Times New Roman" w:eastAsia="Calibri" w:hAnsi="Times New Roman" w:cs="Times New Roman"/>
                <w:i/>
                <w:iCs/>
                <w:sz w:val="20"/>
                <w:szCs w:val="20"/>
                <w:lang w:val="sr-Cyrl-CS"/>
              </w:rPr>
              <w:t>Тематцке</w:t>
            </w:r>
            <w:proofErr w:type="spellEnd"/>
            <w:r w:rsidRPr="00CD5D52">
              <w:rPr>
                <w:rFonts w:ascii="Times New Roman" w:eastAsia="Calibri" w:hAnsi="Times New Roman" w:cs="Times New Roman"/>
                <w:i/>
                <w:iCs/>
                <w:sz w:val="20"/>
                <w:szCs w:val="20"/>
                <w:lang w:val="sr-Cyrl-CS"/>
              </w:rPr>
              <w:t xml:space="preserve"> целине</w:t>
            </w:r>
            <w:r w:rsidRPr="00CD5D52">
              <w:rPr>
                <w:rFonts w:ascii="Times New Roman" w:eastAsia="Calibri" w:hAnsi="Times New Roman" w:cs="Times New Roman"/>
                <w:sz w:val="20"/>
                <w:szCs w:val="20"/>
                <w:lang w:val="sr-Cyrl-CS"/>
              </w:rPr>
              <w:t>: поред општих тема, попут учења страног језика и учења у условима пандемије,</w:t>
            </w:r>
            <w:r w:rsidRPr="00CD5D52">
              <w:rPr>
                <w:rFonts w:ascii="Times New Roman" w:eastAsia="Calibri" w:hAnsi="Times New Roman" w:cs="Times New Roman"/>
                <w:i/>
                <w:iCs/>
                <w:sz w:val="20"/>
                <w:szCs w:val="20"/>
                <w:lang w:val="sr-Cyrl-CS"/>
              </w:rPr>
              <w:t xml:space="preserve"> </w:t>
            </w:r>
            <w:r w:rsidRPr="00CD5D52">
              <w:rPr>
                <w:rFonts w:ascii="Times New Roman" w:eastAsia="Calibri" w:hAnsi="Times New Roman" w:cs="Times New Roman"/>
                <w:sz w:val="20"/>
                <w:szCs w:val="20"/>
                <w:lang w:val="sr-Cyrl-CS"/>
              </w:rPr>
              <w:t>уводе се и обрађују теме из струке које су од значаја за професију студената.</w:t>
            </w:r>
          </w:p>
          <w:p w14:paraId="07039F78" w14:textId="77777777" w:rsidR="00CD5D52" w:rsidRPr="00CD5D52" w:rsidRDefault="00CD5D52" w:rsidP="00CD5D52">
            <w:pPr>
              <w:tabs>
                <w:tab w:val="left" w:pos="567"/>
              </w:tabs>
              <w:spacing w:after="60" w:line="240" w:lineRule="auto"/>
              <w:jc w:val="both"/>
              <w:rPr>
                <w:rFonts w:ascii="Times New Roman" w:eastAsia="Calibri" w:hAnsi="Times New Roman" w:cs="Times New Roman"/>
                <w:sz w:val="20"/>
                <w:szCs w:val="20"/>
                <w:lang w:val="sr-Cyrl-CS"/>
              </w:rPr>
            </w:pPr>
            <w:r w:rsidRPr="00CD5D52">
              <w:rPr>
                <w:rFonts w:ascii="Times New Roman" w:eastAsia="Calibri" w:hAnsi="Times New Roman" w:cs="Times New Roman"/>
                <w:i/>
                <w:iCs/>
                <w:sz w:val="20"/>
                <w:szCs w:val="20"/>
                <w:lang w:val="sr-Cyrl-CS"/>
              </w:rPr>
              <w:t xml:space="preserve">Граматичка грађа: </w:t>
            </w:r>
            <w:r w:rsidRPr="00CD5D52">
              <w:rPr>
                <w:rFonts w:ascii="Times New Roman" w:eastAsia="Calibri" w:hAnsi="Times New Roman" w:cs="Times New Roman"/>
                <w:sz w:val="20"/>
                <w:szCs w:val="20"/>
                <w:lang w:val="sr-Cyrl-CS"/>
              </w:rPr>
              <w:t>систематизација, проширивање знања и њихова практична примена. Граматичке јединице су у функцији текста и вежби слушања.</w:t>
            </w:r>
          </w:p>
          <w:p w14:paraId="31096B67" w14:textId="77777777" w:rsidR="00CD5D52" w:rsidRPr="00CD5D52" w:rsidRDefault="00CD5D52" w:rsidP="00CD5D52">
            <w:pPr>
              <w:tabs>
                <w:tab w:val="left" w:pos="567"/>
              </w:tabs>
              <w:spacing w:after="60" w:line="240" w:lineRule="auto"/>
              <w:jc w:val="both"/>
              <w:rPr>
                <w:rFonts w:ascii="Times New Roman" w:eastAsia="Calibri" w:hAnsi="Times New Roman" w:cs="Times New Roman"/>
                <w:sz w:val="20"/>
                <w:szCs w:val="20"/>
                <w:lang w:val="sr-Cyrl-CS"/>
              </w:rPr>
            </w:pPr>
            <w:r w:rsidRPr="00CD5D52">
              <w:rPr>
                <w:rFonts w:ascii="Times New Roman" w:eastAsia="Calibri" w:hAnsi="Times New Roman" w:cs="Times New Roman"/>
                <w:i/>
                <w:iCs/>
                <w:sz w:val="20"/>
                <w:szCs w:val="20"/>
                <w:lang w:val="sr-Cyrl-CS"/>
              </w:rPr>
              <w:t>Лексичка грађа</w:t>
            </w:r>
            <w:r w:rsidRPr="00CD5D52">
              <w:rPr>
                <w:rFonts w:ascii="Times New Roman" w:eastAsia="Calibri" w:hAnsi="Times New Roman" w:cs="Times New Roman"/>
                <w:sz w:val="20"/>
                <w:szCs w:val="20"/>
                <w:lang w:val="sr-Cyrl-CS"/>
              </w:rPr>
              <w:t>: богаћење вокабулара из области школства и образовања, као и студентског живота.</w:t>
            </w:r>
          </w:p>
          <w:p w14:paraId="516A19B8" w14:textId="77777777" w:rsidR="00CD5D52" w:rsidRPr="00CD5D52" w:rsidRDefault="00CD5D52" w:rsidP="00CD5D52">
            <w:pPr>
              <w:tabs>
                <w:tab w:val="left" w:pos="567"/>
              </w:tabs>
              <w:spacing w:after="60" w:line="240" w:lineRule="auto"/>
              <w:jc w:val="both"/>
              <w:rPr>
                <w:rFonts w:ascii="Times New Roman" w:eastAsia="Calibri" w:hAnsi="Times New Roman" w:cs="Times New Roman"/>
                <w:sz w:val="20"/>
                <w:szCs w:val="20"/>
                <w:lang w:val="sr-Cyrl-CS"/>
              </w:rPr>
            </w:pPr>
            <w:r w:rsidRPr="00CD5D52">
              <w:rPr>
                <w:rFonts w:ascii="Times New Roman" w:eastAsia="Calibri" w:hAnsi="Times New Roman" w:cs="Times New Roman"/>
                <w:i/>
                <w:iCs/>
                <w:sz w:val="20"/>
                <w:szCs w:val="20"/>
                <w:lang w:val="sr-Cyrl-CS"/>
              </w:rPr>
              <w:t xml:space="preserve">Практична настава:  Комуникативне јединице: </w:t>
            </w:r>
            <w:r w:rsidRPr="00CD5D52">
              <w:rPr>
                <w:rFonts w:ascii="Times New Roman" w:eastAsia="Calibri" w:hAnsi="Times New Roman" w:cs="Times New Roman"/>
                <w:sz w:val="20"/>
                <w:szCs w:val="20"/>
                <w:lang w:val="sr-Cyrl-CS"/>
              </w:rPr>
              <w:t>усвајање комуникативних јединица из домена понашања и решавања страхова, сукоба  и проблема у вртићу/школи, као и комуникативних јединица из домена живота студената (припрема испита, живот у студентском дому), вођење разговора, изражавање мишљења и ставова, писмена комуникација.</w:t>
            </w:r>
          </w:p>
        </w:tc>
      </w:tr>
      <w:tr w:rsidR="00CD5D52" w:rsidRPr="00CD5D52" w14:paraId="30BAADA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3C8A3E7"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 xml:space="preserve">Литература </w:t>
            </w:r>
          </w:p>
          <w:p w14:paraId="2344CDA1" w14:textId="77777777" w:rsidR="00CD5D52" w:rsidRPr="00CD5D52" w:rsidRDefault="00CD5D52" w:rsidP="00CD5D52">
            <w:pPr>
              <w:numPr>
                <w:ilvl w:val="0"/>
                <w:numId w:val="2"/>
              </w:numPr>
              <w:tabs>
                <w:tab w:val="left" w:pos="567"/>
              </w:tabs>
              <w:spacing w:after="60" w:line="240" w:lineRule="auto"/>
              <w:contextualSpacing/>
              <w:rPr>
                <w:rFonts w:ascii="Times New Roman" w:eastAsia="Calibri" w:hAnsi="Times New Roman" w:cs="Times New Roman"/>
                <w:sz w:val="20"/>
                <w:szCs w:val="20"/>
                <w:lang w:val="sr-Cyrl-CS"/>
              </w:rPr>
            </w:pPr>
            <w:proofErr w:type="spellStart"/>
            <w:r w:rsidRPr="00CD5D52">
              <w:rPr>
                <w:rFonts w:ascii="Times New Roman" w:eastAsia="Calibri" w:hAnsi="Times New Roman" w:cs="Times New Roman"/>
                <w:sz w:val="20"/>
                <w:szCs w:val="20"/>
                <w:lang w:val="sr-Latn-RS"/>
              </w:rPr>
              <w:t>Miškeljin</w:t>
            </w:r>
            <w:proofErr w:type="spellEnd"/>
            <w:r w:rsidRPr="00CD5D52">
              <w:rPr>
                <w:rFonts w:ascii="Times New Roman" w:eastAsia="Calibri" w:hAnsi="Times New Roman" w:cs="Times New Roman"/>
                <w:sz w:val="20"/>
                <w:szCs w:val="20"/>
                <w:lang w:val="sr-Latn-RS"/>
              </w:rPr>
              <w:t xml:space="preserve">  &amp; </w:t>
            </w:r>
            <w:proofErr w:type="spellStart"/>
            <w:r w:rsidRPr="00CD5D52">
              <w:rPr>
                <w:rFonts w:ascii="Times New Roman" w:eastAsia="Calibri" w:hAnsi="Times New Roman" w:cs="Times New Roman"/>
                <w:sz w:val="20"/>
                <w:szCs w:val="20"/>
                <w:lang w:val="sr-Latn-RS"/>
              </w:rPr>
              <w:t>Biljetina</w:t>
            </w:r>
            <w:proofErr w:type="spellEnd"/>
            <w:r w:rsidRPr="00CD5D52">
              <w:rPr>
                <w:rFonts w:ascii="Times New Roman" w:eastAsia="Calibri" w:hAnsi="Times New Roman" w:cs="Times New Roman"/>
                <w:sz w:val="20"/>
                <w:szCs w:val="20"/>
                <w:lang w:val="sr-Latn-RS"/>
              </w:rPr>
              <w:t xml:space="preserve">, 2021.  </w:t>
            </w:r>
            <w:proofErr w:type="spellStart"/>
            <w:r w:rsidRPr="00CD5D52">
              <w:rPr>
                <w:rFonts w:ascii="Times New Roman" w:eastAsia="Calibri" w:hAnsi="Times New Roman" w:cs="Times New Roman"/>
                <w:sz w:val="20"/>
                <w:szCs w:val="20"/>
                <w:lang w:val="sr-Latn-RS"/>
              </w:rPr>
              <w:t>English</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for</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Students</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of</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Education</w:t>
            </w:r>
            <w:proofErr w:type="spellEnd"/>
            <w:r w:rsidRPr="00CD5D52">
              <w:rPr>
                <w:rFonts w:ascii="Times New Roman" w:eastAsia="Calibri" w:hAnsi="Times New Roman" w:cs="Times New Roman"/>
                <w:sz w:val="20"/>
                <w:szCs w:val="20"/>
                <w:lang w:val="sr-Latn-RS"/>
              </w:rPr>
              <w:t xml:space="preserve">. 1st </w:t>
            </w:r>
            <w:proofErr w:type="spellStart"/>
            <w:r w:rsidRPr="00CD5D52">
              <w:rPr>
                <w:rFonts w:ascii="Times New Roman" w:eastAsia="Calibri" w:hAnsi="Times New Roman" w:cs="Times New Roman"/>
                <w:sz w:val="20"/>
                <w:szCs w:val="20"/>
                <w:lang w:val="sr-Latn-RS"/>
              </w:rPr>
              <w:t>year</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Textbook</w:t>
            </w:r>
            <w:proofErr w:type="spellEnd"/>
            <w:r w:rsidRPr="00CD5D52">
              <w:rPr>
                <w:rFonts w:ascii="Times New Roman" w:eastAsia="Calibri" w:hAnsi="Times New Roman" w:cs="Times New Roman"/>
                <w:sz w:val="20"/>
                <w:szCs w:val="20"/>
                <w:lang w:val="sr-Latn-RS"/>
              </w:rPr>
              <w:t>. Sombor: Pedagoški fakultet.</w:t>
            </w:r>
          </w:p>
          <w:p w14:paraId="219164DE" w14:textId="77777777" w:rsidR="00CD5D52" w:rsidRPr="00CD5D52" w:rsidRDefault="00CD5D52" w:rsidP="00CD5D52">
            <w:pPr>
              <w:numPr>
                <w:ilvl w:val="0"/>
                <w:numId w:val="2"/>
              </w:numPr>
              <w:tabs>
                <w:tab w:val="left" w:pos="567"/>
              </w:tabs>
              <w:spacing w:after="60" w:line="240" w:lineRule="auto"/>
              <w:contextualSpacing/>
              <w:rPr>
                <w:rFonts w:ascii="Times New Roman" w:eastAsia="Calibri" w:hAnsi="Times New Roman" w:cs="Times New Roman"/>
                <w:sz w:val="20"/>
                <w:szCs w:val="20"/>
                <w:lang w:val="sr-Cyrl-CS"/>
              </w:rPr>
            </w:pPr>
            <w:proofErr w:type="spellStart"/>
            <w:r w:rsidRPr="00CD5D52">
              <w:rPr>
                <w:rFonts w:ascii="Times New Roman" w:eastAsia="Calibri" w:hAnsi="Times New Roman" w:cs="Times New Roman"/>
                <w:sz w:val="20"/>
                <w:szCs w:val="20"/>
                <w:lang w:val="sr-Latn-RS"/>
              </w:rPr>
              <w:t>Murphy</w:t>
            </w:r>
            <w:proofErr w:type="spellEnd"/>
            <w:r w:rsidRPr="00CD5D52">
              <w:rPr>
                <w:rFonts w:ascii="Times New Roman" w:eastAsia="Calibri" w:hAnsi="Times New Roman" w:cs="Times New Roman"/>
                <w:sz w:val="20"/>
                <w:szCs w:val="20"/>
                <w:lang w:val="sr-Latn-RS"/>
              </w:rPr>
              <w:t xml:space="preserve">, R. 2019. </w:t>
            </w:r>
            <w:proofErr w:type="spellStart"/>
            <w:r w:rsidRPr="00CD5D52">
              <w:rPr>
                <w:rFonts w:ascii="Times New Roman" w:eastAsia="Calibri" w:hAnsi="Times New Roman" w:cs="Times New Roman"/>
                <w:sz w:val="20"/>
                <w:szCs w:val="20"/>
                <w:lang w:val="sr-Latn-RS"/>
              </w:rPr>
              <w:t>English</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Grammar</w:t>
            </w:r>
            <w:proofErr w:type="spellEnd"/>
            <w:r w:rsidRPr="00CD5D52">
              <w:rPr>
                <w:rFonts w:ascii="Times New Roman" w:eastAsia="Calibri" w:hAnsi="Times New Roman" w:cs="Times New Roman"/>
                <w:sz w:val="20"/>
                <w:szCs w:val="20"/>
                <w:lang w:val="sr-Latn-RS"/>
              </w:rPr>
              <w:t xml:space="preserve"> in </w:t>
            </w:r>
            <w:proofErr w:type="spellStart"/>
            <w:r w:rsidRPr="00CD5D52">
              <w:rPr>
                <w:rFonts w:ascii="Times New Roman" w:eastAsia="Calibri" w:hAnsi="Times New Roman" w:cs="Times New Roman"/>
                <w:sz w:val="20"/>
                <w:szCs w:val="20"/>
                <w:lang w:val="sr-Latn-RS"/>
              </w:rPr>
              <w:t>Use</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Intermediate</w:t>
            </w:r>
            <w:proofErr w:type="spellEnd"/>
            <w:r w:rsidRPr="00CD5D52">
              <w:rPr>
                <w:rFonts w:ascii="Times New Roman" w:eastAsia="Calibri" w:hAnsi="Times New Roman" w:cs="Times New Roman"/>
                <w:sz w:val="20"/>
                <w:szCs w:val="20"/>
                <w:lang w:val="sr-Latn-RS"/>
              </w:rPr>
              <w:t xml:space="preserve">. 5th </w:t>
            </w:r>
            <w:proofErr w:type="spellStart"/>
            <w:r w:rsidRPr="00CD5D52">
              <w:rPr>
                <w:rFonts w:ascii="Times New Roman" w:eastAsia="Calibri" w:hAnsi="Times New Roman" w:cs="Times New Roman"/>
                <w:sz w:val="20"/>
                <w:szCs w:val="20"/>
                <w:lang w:val="sr-Latn-RS"/>
              </w:rPr>
              <w:t>edition</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Cambridge</w:t>
            </w:r>
            <w:proofErr w:type="spellEnd"/>
            <w:r w:rsidRPr="00CD5D52">
              <w:rPr>
                <w:rFonts w:ascii="Times New Roman" w:eastAsia="Calibri" w:hAnsi="Times New Roman" w:cs="Times New Roman"/>
                <w:sz w:val="20"/>
                <w:szCs w:val="20"/>
                <w:lang w:val="sr-Latn-RS"/>
              </w:rPr>
              <w:t>: CUP. (</w:t>
            </w:r>
            <w:r w:rsidRPr="00CD5D52">
              <w:rPr>
                <w:rFonts w:ascii="Times New Roman" w:eastAsia="Calibri" w:hAnsi="Times New Roman" w:cs="Times New Roman"/>
                <w:sz w:val="20"/>
                <w:szCs w:val="20"/>
                <w:lang w:val="sr-Cyrl-RS"/>
              </w:rPr>
              <w:t xml:space="preserve">стр. </w:t>
            </w:r>
            <w:r w:rsidRPr="00CD5D52">
              <w:rPr>
                <w:rFonts w:ascii="Times New Roman" w:eastAsia="Calibri" w:hAnsi="Times New Roman" w:cs="Times New Roman"/>
                <w:sz w:val="20"/>
                <w:szCs w:val="20"/>
                <w:lang w:val="sr-Latn-RS"/>
              </w:rPr>
              <w:t>2-</w:t>
            </w:r>
            <w:r w:rsidRPr="00CD5D52">
              <w:rPr>
                <w:rFonts w:ascii="Times New Roman" w:eastAsia="Calibri" w:hAnsi="Times New Roman" w:cs="Times New Roman"/>
                <w:sz w:val="20"/>
                <w:szCs w:val="20"/>
                <w:lang w:val="sr-Cyrl-RS"/>
              </w:rPr>
              <w:t>37, 52-81, 84-101)</w:t>
            </w:r>
          </w:p>
          <w:p w14:paraId="61D76825" w14:textId="77777777" w:rsidR="00CD5D52" w:rsidRPr="00CD5D52" w:rsidRDefault="00CD5D52" w:rsidP="00CD5D52">
            <w:pPr>
              <w:numPr>
                <w:ilvl w:val="0"/>
                <w:numId w:val="2"/>
              </w:numPr>
              <w:tabs>
                <w:tab w:val="left" w:pos="567"/>
              </w:tabs>
              <w:spacing w:after="60" w:line="240" w:lineRule="auto"/>
              <w:contextualSpacing/>
              <w:rPr>
                <w:rFonts w:ascii="Times New Roman" w:eastAsia="Calibri" w:hAnsi="Times New Roman" w:cs="Times New Roman"/>
                <w:sz w:val="20"/>
                <w:szCs w:val="20"/>
                <w:lang w:val="sr-Cyrl-CS"/>
              </w:rPr>
            </w:pPr>
            <w:proofErr w:type="spellStart"/>
            <w:r w:rsidRPr="00CD5D52">
              <w:rPr>
                <w:rFonts w:ascii="Times New Roman" w:eastAsia="Calibri" w:hAnsi="Times New Roman" w:cs="Times New Roman"/>
                <w:iCs/>
                <w:sz w:val="20"/>
                <w:lang w:val="sr-Cyrl-RS"/>
              </w:rPr>
              <w:t>Oxford</w:t>
            </w:r>
            <w:proofErr w:type="spellEnd"/>
            <w:r w:rsidRPr="00CD5D52">
              <w:rPr>
                <w:rFonts w:ascii="Times New Roman" w:eastAsia="Calibri" w:hAnsi="Times New Roman" w:cs="Times New Roman"/>
                <w:iCs/>
                <w:sz w:val="20"/>
                <w:lang w:val="sr-Cyrl-RS"/>
              </w:rPr>
              <w:t xml:space="preserve"> </w:t>
            </w:r>
            <w:proofErr w:type="spellStart"/>
            <w:r w:rsidRPr="00CD5D52">
              <w:rPr>
                <w:rFonts w:ascii="Times New Roman" w:eastAsia="Calibri" w:hAnsi="Times New Roman" w:cs="Times New Roman"/>
                <w:iCs/>
                <w:sz w:val="20"/>
                <w:lang w:val="sr-Cyrl-RS"/>
              </w:rPr>
              <w:t>English-Serbian</w:t>
            </w:r>
            <w:proofErr w:type="spellEnd"/>
            <w:r w:rsidRPr="00CD5D52">
              <w:rPr>
                <w:rFonts w:ascii="Times New Roman" w:eastAsia="Calibri" w:hAnsi="Times New Roman" w:cs="Times New Roman"/>
                <w:iCs/>
                <w:sz w:val="20"/>
                <w:lang w:val="sr-Cyrl-RS"/>
              </w:rPr>
              <w:t xml:space="preserve"> </w:t>
            </w:r>
            <w:proofErr w:type="spellStart"/>
            <w:r w:rsidRPr="00CD5D52">
              <w:rPr>
                <w:rFonts w:ascii="Times New Roman" w:eastAsia="Calibri" w:hAnsi="Times New Roman" w:cs="Times New Roman"/>
                <w:iCs/>
                <w:sz w:val="20"/>
                <w:lang w:val="sr-Cyrl-RS"/>
              </w:rPr>
              <w:t>Student’s</w:t>
            </w:r>
            <w:proofErr w:type="spellEnd"/>
            <w:r w:rsidRPr="00CD5D52">
              <w:rPr>
                <w:rFonts w:ascii="Times New Roman" w:eastAsia="Calibri" w:hAnsi="Times New Roman" w:cs="Times New Roman"/>
                <w:iCs/>
                <w:sz w:val="20"/>
                <w:lang w:val="sr-Cyrl-RS"/>
              </w:rPr>
              <w:t xml:space="preserve"> </w:t>
            </w:r>
            <w:proofErr w:type="spellStart"/>
            <w:r w:rsidRPr="00CD5D52">
              <w:rPr>
                <w:rFonts w:ascii="Times New Roman" w:eastAsia="Calibri" w:hAnsi="Times New Roman" w:cs="Times New Roman"/>
                <w:iCs/>
                <w:sz w:val="20"/>
                <w:lang w:val="sr-Cyrl-RS"/>
              </w:rPr>
              <w:t>Dictionary</w:t>
            </w:r>
            <w:proofErr w:type="spellEnd"/>
            <w:r w:rsidRPr="00CD5D52">
              <w:rPr>
                <w:rFonts w:ascii="Times New Roman" w:eastAsia="Calibri" w:hAnsi="Times New Roman" w:cs="Times New Roman"/>
                <w:i/>
                <w:sz w:val="20"/>
                <w:lang w:val="sr-Cyrl-RS"/>
              </w:rPr>
              <w:t xml:space="preserve"> . </w:t>
            </w:r>
            <w:r w:rsidRPr="00CD5D52">
              <w:rPr>
                <w:rFonts w:ascii="Times New Roman" w:eastAsia="Calibri" w:hAnsi="Times New Roman" w:cs="Times New Roman"/>
                <w:sz w:val="20"/>
                <w:lang w:val="sr-Cyrl-RS"/>
              </w:rPr>
              <w:t xml:space="preserve">(2015). </w:t>
            </w:r>
            <w:proofErr w:type="spellStart"/>
            <w:r w:rsidRPr="00CD5D52">
              <w:rPr>
                <w:rFonts w:ascii="Times New Roman" w:eastAsia="Calibri" w:hAnsi="Times New Roman" w:cs="Times New Roman"/>
                <w:sz w:val="20"/>
                <w:lang w:val="sr-Cyrl-RS"/>
              </w:rPr>
              <w:t>Oxfor</w:t>
            </w:r>
            <w:proofErr w:type="spellEnd"/>
            <w:r w:rsidRPr="00CD5D52">
              <w:rPr>
                <w:rFonts w:ascii="Times New Roman" w:eastAsia="Calibri" w:hAnsi="Times New Roman" w:cs="Times New Roman"/>
                <w:sz w:val="20"/>
                <w:lang w:val="sr-Latn-RS"/>
              </w:rPr>
              <w:t>d:</w:t>
            </w:r>
            <w:r w:rsidRPr="00CD5D52">
              <w:rPr>
                <w:rFonts w:ascii="Times New Roman" w:eastAsia="Calibri" w:hAnsi="Times New Roman" w:cs="Times New Roman"/>
                <w:sz w:val="20"/>
                <w:lang w:val="sr-Cyrl-RS"/>
              </w:rPr>
              <w:t xml:space="preserve"> OUP.</w:t>
            </w:r>
          </w:p>
          <w:p w14:paraId="1FC348EE" w14:textId="77777777" w:rsidR="00CD5D52" w:rsidRPr="00CD5D52" w:rsidRDefault="00CD5D52" w:rsidP="00CD5D52">
            <w:pPr>
              <w:numPr>
                <w:ilvl w:val="0"/>
                <w:numId w:val="2"/>
              </w:numPr>
              <w:tabs>
                <w:tab w:val="left" w:pos="567"/>
              </w:tabs>
              <w:spacing w:after="60" w:line="240" w:lineRule="auto"/>
              <w:contextualSpacing/>
              <w:rPr>
                <w:rFonts w:ascii="Times New Roman" w:eastAsia="Calibri" w:hAnsi="Times New Roman" w:cs="Times New Roman"/>
                <w:sz w:val="20"/>
                <w:szCs w:val="20"/>
                <w:lang w:val="sr-Cyrl-CS"/>
              </w:rPr>
            </w:pPr>
            <w:proofErr w:type="spellStart"/>
            <w:r w:rsidRPr="00CD5D52">
              <w:rPr>
                <w:rFonts w:ascii="Times New Roman" w:eastAsia="Calibri" w:hAnsi="Times New Roman" w:cs="Times New Roman"/>
                <w:sz w:val="20"/>
                <w:lang w:val="sr-Latn-RS"/>
              </w:rPr>
              <w:t>Prćić</w:t>
            </w:r>
            <w:proofErr w:type="spellEnd"/>
            <w:r w:rsidRPr="00CD5D52">
              <w:rPr>
                <w:rFonts w:ascii="Times New Roman" w:eastAsia="Calibri" w:hAnsi="Times New Roman" w:cs="Times New Roman"/>
                <w:sz w:val="20"/>
                <w:lang w:val="sr-Latn-RS"/>
              </w:rPr>
              <w:t xml:space="preserve"> et </w:t>
            </w:r>
            <w:proofErr w:type="spellStart"/>
            <w:r w:rsidRPr="00CD5D52">
              <w:rPr>
                <w:rFonts w:ascii="Times New Roman" w:eastAsia="Calibri" w:hAnsi="Times New Roman" w:cs="Times New Roman"/>
                <w:sz w:val="20"/>
                <w:lang w:val="sr-Latn-RS"/>
              </w:rPr>
              <w:t>al</w:t>
            </w:r>
            <w:proofErr w:type="spellEnd"/>
            <w:r w:rsidRPr="00CD5D52">
              <w:rPr>
                <w:rFonts w:ascii="Times New Roman" w:eastAsia="Calibri" w:hAnsi="Times New Roman" w:cs="Times New Roman"/>
                <w:sz w:val="20"/>
                <w:lang w:val="sr-Latn-RS"/>
              </w:rPr>
              <w:t>. 2022. Srpski rečnik novijih anglicizama. Novi Sad: Filozofski fakultet.</w:t>
            </w:r>
          </w:p>
          <w:p w14:paraId="21D1A51C" w14:textId="77777777" w:rsidR="00CD5D52" w:rsidRPr="00CD5D52" w:rsidRDefault="00CD5D52" w:rsidP="00CD5D52">
            <w:pPr>
              <w:numPr>
                <w:ilvl w:val="0"/>
                <w:numId w:val="2"/>
              </w:numPr>
              <w:tabs>
                <w:tab w:val="left" w:pos="567"/>
              </w:tabs>
              <w:spacing w:after="60" w:line="240" w:lineRule="auto"/>
              <w:contextualSpacing/>
              <w:rPr>
                <w:rFonts w:ascii="Times New Roman" w:eastAsia="Calibri" w:hAnsi="Times New Roman" w:cs="Times New Roman"/>
                <w:sz w:val="20"/>
                <w:szCs w:val="20"/>
                <w:lang w:val="sr-Cyrl-CS"/>
              </w:rPr>
            </w:pPr>
            <w:proofErr w:type="spellStart"/>
            <w:r w:rsidRPr="00CD5D52">
              <w:rPr>
                <w:rFonts w:ascii="Times New Roman" w:eastAsia="Calibri" w:hAnsi="Times New Roman" w:cs="Times New Roman"/>
                <w:sz w:val="20"/>
                <w:szCs w:val="20"/>
                <w:lang w:val="sr-Cyrl-CS"/>
              </w:rPr>
              <w:t>Redman</w:t>
            </w:r>
            <w:proofErr w:type="spellEnd"/>
            <w:r w:rsidRPr="00CD5D52">
              <w:rPr>
                <w:rFonts w:ascii="Times New Roman" w:eastAsia="Calibri" w:hAnsi="Times New Roman" w:cs="Times New Roman"/>
                <w:sz w:val="20"/>
                <w:szCs w:val="20"/>
                <w:lang w:val="sr-Cyrl-CS"/>
              </w:rPr>
              <w:t>, S. 2017. E</w:t>
            </w:r>
            <w:r w:rsidRPr="00CD5D52">
              <w:rPr>
                <w:rFonts w:ascii="Times New Roman" w:eastAsia="Calibri" w:hAnsi="Times New Roman" w:cs="Times New Roman"/>
                <w:sz w:val="20"/>
                <w:szCs w:val="20"/>
                <w:lang w:val="sr-Latn-RS"/>
              </w:rPr>
              <w:t>n</w:t>
            </w:r>
            <w:proofErr w:type="spellStart"/>
            <w:r w:rsidRPr="00CD5D52">
              <w:rPr>
                <w:rFonts w:ascii="Times New Roman" w:eastAsia="Calibri" w:hAnsi="Times New Roman" w:cs="Times New Roman"/>
                <w:sz w:val="20"/>
                <w:szCs w:val="20"/>
                <w:lang w:val="sr-Cyrl-CS"/>
              </w:rPr>
              <w:t>glish</w:t>
            </w:r>
            <w:proofErr w:type="spellEnd"/>
            <w:r w:rsidRPr="00CD5D52">
              <w:rPr>
                <w:rFonts w:ascii="Times New Roman" w:eastAsia="Calibri" w:hAnsi="Times New Roman" w:cs="Times New Roman"/>
                <w:sz w:val="20"/>
                <w:szCs w:val="20"/>
                <w:lang w:val="sr-Cyrl-CS"/>
              </w:rPr>
              <w:t xml:space="preserve"> </w:t>
            </w:r>
            <w:proofErr w:type="spellStart"/>
            <w:r w:rsidRPr="00CD5D52">
              <w:rPr>
                <w:rFonts w:ascii="Times New Roman" w:eastAsia="Calibri" w:hAnsi="Times New Roman" w:cs="Times New Roman"/>
                <w:sz w:val="20"/>
                <w:szCs w:val="20"/>
                <w:lang w:val="sr-Cyrl-CS"/>
              </w:rPr>
              <w:t>Vocabulary</w:t>
            </w:r>
            <w:proofErr w:type="spellEnd"/>
            <w:r w:rsidRPr="00CD5D52">
              <w:rPr>
                <w:rFonts w:ascii="Times New Roman" w:eastAsia="Calibri" w:hAnsi="Times New Roman" w:cs="Times New Roman"/>
                <w:sz w:val="20"/>
                <w:szCs w:val="20"/>
                <w:lang w:val="sr-Cyrl-CS"/>
              </w:rPr>
              <w:t xml:space="preserve"> i</w:t>
            </w:r>
            <w:r w:rsidRPr="00CD5D52">
              <w:rPr>
                <w:rFonts w:ascii="Times New Roman" w:eastAsia="Calibri" w:hAnsi="Times New Roman" w:cs="Times New Roman"/>
                <w:sz w:val="20"/>
                <w:szCs w:val="20"/>
                <w:lang w:val="sr-Latn-RS"/>
              </w:rPr>
              <w:t xml:space="preserve">n </w:t>
            </w:r>
            <w:proofErr w:type="spellStart"/>
            <w:r w:rsidRPr="00CD5D52">
              <w:rPr>
                <w:rFonts w:ascii="Times New Roman" w:eastAsia="Calibri" w:hAnsi="Times New Roman" w:cs="Times New Roman"/>
                <w:sz w:val="20"/>
                <w:szCs w:val="20"/>
                <w:lang w:val="sr-Latn-RS"/>
              </w:rPr>
              <w:t>Use</w:t>
            </w:r>
            <w:proofErr w:type="spellEnd"/>
            <w:r w:rsidRPr="00CD5D52">
              <w:rPr>
                <w:rFonts w:ascii="Times New Roman" w:eastAsia="Calibri" w:hAnsi="Times New Roman" w:cs="Times New Roman"/>
                <w:sz w:val="20"/>
                <w:szCs w:val="20"/>
                <w:lang w:val="sr-Latn-RS"/>
              </w:rPr>
              <w:t>. Pre-</w:t>
            </w:r>
            <w:proofErr w:type="spellStart"/>
            <w:r w:rsidRPr="00CD5D52">
              <w:rPr>
                <w:rFonts w:ascii="Times New Roman" w:eastAsia="Calibri" w:hAnsi="Times New Roman" w:cs="Times New Roman"/>
                <w:sz w:val="20"/>
                <w:szCs w:val="20"/>
                <w:lang w:val="sr-Latn-RS"/>
              </w:rPr>
              <w:t>intermediate</w:t>
            </w:r>
            <w:proofErr w:type="spellEnd"/>
            <w:r w:rsidRPr="00CD5D52">
              <w:rPr>
                <w:rFonts w:ascii="Times New Roman" w:eastAsia="Calibri" w:hAnsi="Times New Roman" w:cs="Times New Roman"/>
                <w:sz w:val="20"/>
                <w:szCs w:val="20"/>
                <w:lang w:val="sr-Latn-RS"/>
              </w:rPr>
              <w:t xml:space="preserve"> &amp;</w:t>
            </w:r>
            <w:r w:rsidRPr="00CD5D52">
              <w:rPr>
                <w:rFonts w:ascii="Times New Roman" w:eastAsia="Calibri" w:hAnsi="Times New Roman" w:cs="Times New Roman"/>
                <w:sz w:val="20"/>
                <w:szCs w:val="20"/>
                <w:lang w:val="sr-Cyrl-RS"/>
              </w:rPr>
              <w:t xml:space="preserve"> </w:t>
            </w:r>
            <w:proofErr w:type="spellStart"/>
            <w:r w:rsidRPr="00CD5D52">
              <w:rPr>
                <w:rFonts w:ascii="Times New Roman" w:eastAsia="Calibri" w:hAnsi="Times New Roman" w:cs="Times New Roman"/>
                <w:sz w:val="20"/>
                <w:szCs w:val="20"/>
                <w:lang w:val="sr-Latn-RS"/>
              </w:rPr>
              <w:t>Intermediate</w:t>
            </w:r>
            <w:proofErr w:type="spellEnd"/>
            <w:r w:rsidRPr="00CD5D52">
              <w:rPr>
                <w:rFonts w:ascii="Times New Roman" w:eastAsia="Calibri" w:hAnsi="Times New Roman" w:cs="Times New Roman"/>
                <w:sz w:val="20"/>
                <w:szCs w:val="20"/>
                <w:lang w:val="sr-Latn-RS"/>
              </w:rPr>
              <w:t xml:space="preserve">. </w:t>
            </w:r>
            <w:proofErr w:type="spellStart"/>
            <w:r w:rsidRPr="00CD5D52">
              <w:rPr>
                <w:rFonts w:ascii="Times New Roman" w:eastAsia="Calibri" w:hAnsi="Times New Roman" w:cs="Times New Roman"/>
                <w:sz w:val="20"/>
                <w:szCs w:val="20"/>
                <w:lang w:val="sr-Latn-RS"/>
              </w:rPr>
              <w:t>Cambridge</w:t>
            </w:r>
            <w:proofErr w:type="spellEnd"/>
            <w:r w:rsidRPr="00CD5D52">
              <w:rPr>
                <w:rFonts w:ascii="Times New Roman" w:eastAsia="Calibri" w:hAnsi="Times New Roman" w:cs="Times New Roman"/>
                <w:sz w:val="20"/>
                <w:szCs w:val="20"/>
                <w:lang w:val="sr-Latn-RS"/>
              </w:rPr>
              <w:t>: CUP. (</w:t>
            </w:r>
            <w:r w:rsidRPr="00CD5D52">
              <w:rPr>
                <w:rFonts w:ascii="Times New Roman" w:eastAsia="Calibri" w:hAnsi="Times New Roman" w:cs="Times New Roman"/>
                <w:sz w:val="20"/>
                <w:szCs w:val="20"/>
                <w:lang w:val="sr-Cyrl-RS"/>
              </w:rPr>
              <w:t xml:space="preserve">стр. </w:t>
            </w:r>
            <w:r w:rsidRPr="00CD5D52">
              <w:rPr>
                <w:rFonts w:ascii="Times New Roman" w:eastAsia="Calibri" w:hAnsi="Times New Roman" w:cs="Times New Roman"/>
                <w:sz w:val="20"/>
                <w:szCs w:val="20"/>
                <w:lang w:val="sr-Latn-RS"/>
              </w:rPr>
              <w:t>8-15</w:t>
            </w:r>
            <w:r w:rsidRPr="00CD5D52">
              <w:rPr>
                <w:rFonts w:ascii="Times New Roman" w:eastAsia="Calibri" w:hAnsi="Times New Roman" w:cs="Times New Roman"/>
                <w:sz w:val="20"/>
                <w:szCs w:val="20"/>
                <w:lang w:val="sr-Cyrl-RS"/>
              </w:rPr>
              <w:t xml:space="preserve">, </w:t>
            </w:r>
            <w:r w:rsidRPr="00CD5D52">
              <w:rPr>
                <w:rFonts w:ascii="Times New Roman" w:eastAsia="Calibri" w:hAnsi="Times New Roman" w:cs="Times New Roman"/>
                <w:sz w:val="20"/>
                <w:szCs w:val="20"/>
                <w:lang w:val="sr-Latn-RS"/>
              </w:rPr>
              <w:t>76-80, 114-117, 136-145, 168-175)</w:t>
            </w:r>
          </w:p>
          <w:p w14:paraId="02B7E410" w14:textId="77777777" w:rsidR="00CD5D52" w:rsidRPr="00CD5D52" w:rsidRDefault="00CD5D52" w:rsidP="00CD5D52">
            <w:pPr>
              <w:numPr>
                <w:ilvl w:val="0"/>
                <w:numId w:val="2"/>
              </w:numPr>
              <w:tabs>
                <w:tab w:val="left" w:pos="567"/>
              </w:tabs>
              <w:spacing w:after="60" w:line="240" w:lineRule="auto"/>
              <w:contextualSpacing/>
              <w:rPr>
                <w:rFonts w:ascii="Times New Roman" w:eastAsia="Calibri" w:hAnsi="Times New Roman" w:cs="Times New Roman"/>
                <w:sz w:val="20"/>
                <w:szCs w:val="20"/>
                <w:lang w:val="sr-Cyrl-CS"/>
              </w:rPr>
            </w:pPr>
            <w:proofErr w:type="spellStart"/>
            <w:r w:rsidRPr="00CD5D52">
              <w:rPr>
                <w:rFonts w:ascii="Times New Roman" w:eastAsia="Calibri" w:hAnsi="Times New Roman" w:cs="Times New Roman"/>
                <w:iCs/>
                <w:sz w:val="20"/>
                <w:szCs w:val="20"/>
                <w:lang w:val="sr-Latn-RS"/>
              </w:rPr>
              <w:t>Hlebec</w:t>
            </w:r>
            <w:proofErr w:type="spellEnd"/>
            <w:r w:rsidRPr="00CD5D52">
              <w:rPr>
                <w:rFonts w:ascii="Times New Roman" w:eastAsia="Calibri" w:hAnsi="Times New Roman" w:cs="Times New Roman"/>
                <w:iCs/>
                <w:sz w:val="20"/>
                <w:szCs w:val="20"/>
                <w:lang w:val="sr-Latn-RS"/>
              </w:rPr>
              <w:t xml:space="preserve"> (2012). Standardni e</w:t>
            </w:r>
            <w:proofErr w:type="spellStart"/>
            <w:r w:rsidRPr="00CD5D52">
              <w:rPr>
                <w:rFonts w:ascii="Times New Roman" w:eastAsia="Calibri" w:hAnsi="Times New Roman" w:cs="Times New Roman"/>
                <w:iCs/>
                <w:sz w:val="20"/>
                <w:szCs w:val="20"/>
                <w:lang w:val="sr-Cyrl-RS"/>
              </w:rPr>
              <w:t>nglesko-srpski</w:t>
            </w:r>
            <w:proofErr w:type="spellEnd"/>
            <w:r w:rsidRPr="00CD5D52">
              <w:rPr>
                <w:rFonts w:ascii="Times New Roman" w:eastAsia="Calibri" w:hAnsi="Times New Roman" w:cs="Times New Roman"/>
                <w:iCs/>
                <w:sz w:val="20"/>
                <w:szCs w:val="20"/>
                <w:lang w:val="sr-Cyrl-RS"/>
              </w:rPr>
              <w:t xml:space="preserve">. </w:t>
            </w:r>
            <w:proofErr w:type="spellStart"/>
            <w:r w:rsidRPr="00CD5D52">
              <w:rPr>
                <w:rFonts w:ascii="Times New Roman" w:eastAsia="Calibri" w:hAnsi="Times New Roman" w:cs="Times New Roman"/>
                <w:sz w:val="20"/>
                <w:szCs w:val="20"/>
                <w:lang w:val="sr-Cyrl-RS"/>
              </w:rPr>
              <w:t>Beograd</w:t>
            </w:r>
            <w:proofErr w:type="spellEnd"/>
            <w:r w:rsidRPr="00CD5D52">
              <w:rPr>
                <w:rFonts w:ascii="Times New Roman" w:eastAsia="Calibri" w:hAnsi="Times New Roman" w:cs="Times New Roman"/>
                <w:sz w:val="20"/>
                <w:szCs w:val="20"/>
                <w:lang w:val="sr-Cyrl-RS"/>
              </w:rPr>
              <w:t xml:space="preserve">: </w:t>
            </w:r>
            <w:r w:rsidRPr="00CD5D52">
              <w:rPr>
                <w:rFonts w:ascii="Times New Roman" w:eastAsia="Calibri" w:hAnsi="Times New Roman" w:cs="Times New Roman"/>
                <w:sz w:val="20"/>
                <w:szCs w:val="20"/>
                <w:lang w:val="sr-Latn-RS"/>
              </w:rPr>
              <w:t>Zavod za udžbenike</w:t>
            </w:r>
          </w:p>
          <w:p w14:paraId="63B4F8D3" w14:textId="77777777" w:rsidR="00CD5D52" w:rsidRPr="00CD5D52" w:rsidRDefault="00CD5D52" w:rsidP="00CD5D52">
            <w:pPr>
              <w:numPr>
                <w:ilvl w:val="0"/>
                <w:numId w:val="2"/>
              </w:numPr>
              <w:tabs>
                <w:tab w:val="left" w:pos="567"/>
              </w:tabs>
              <w:spacing w:after="60" w:line="240" w:lineRule="auto"/>
              <w:contextualSpacing/>
              <w:rPr>
                <w:rFonts w:ascii="Times New Roman" w:eastAsia="Calibri" w:hAnsi="Times New Roman" w:cs="Times New Roman"/>
                <w:sz w:val="20"/>
                <w:szCs w:val="20"/>
                <w:lang w:val="sr-Cyrl-CS"/>
              </w:rPr>
            </w:pPr>
            <w:proofErr w:type="spellStart"/>
            <w:r w:rsidRPr="00CD5D52">
              <w:rPr>
                <w:rFonts w:ascii="Times New Roman" w:eastAsia="Calibri" w:hAnsi="Times New Roman" w:cs="Times New Roman"/>
                <w:iCs/>
                <w:sz w:val="20"/>
                <w:szCs w:val="20"/>
                <w:lang w:val="sr-Latn-RS"/>
              </w:rPr>
              <w:t>Hlebec</w:t>
            </w:r>
            <w:proofErr w:type="spellEnd"/>
            <w:r w:rsidRPr="00CD5D52">
              <w:rPr>
                <w:rFonts w:ascii="Times New Roman" w:eastAsia="Calibri" w:hAnsi="Times New Roman" w:cs="Times New Roman"/>
                <w:iCs/>
                <w:sz w:val="20"/>
                <w:szCs w:val="20"/>
                <w:lang w:val="sr-Latn-RS"/>
              </w:rPr>
              <w:t>, (2003). Standardni srpsko-engleski</w:t>
            </w:r>
            <w:r w:rsidRPr="00CD5D52">
              <w:rPr>
                <w:rFonts w:ascii="Times New Roman" w:eastAsia="Calibri" w:hAnsi="Times New Roman" w:cs="Times New Roman"/>
                <w:iCs/>
                <w:sz w:val="20"/>
                <w:szCs w:val="20"/>
                <w:lang w:val="sr-Cyrl-RS"/>
              </w:rPr>
              <w:t>.</w:t>
            </w:r>
            <w:r w:rsidRPr="00CD5D52">
              <w:rPr>
                <w:rFonts w:ascii="Times New Roman" w:eastAsia="Calibri" w:hAnsi="Times New Roman" w:cs="Times New Roman"/>
                <w:i/>
                <w:sz w:val="20"/>
                <w:szCs w:val="20"/>
                <w:lang w:val="sr-Cyrl-RS"/>
              </w:rPr>
              <w:t xml:space="preserve"> </w:t>
            </w:r>
            <w:r w:rsidRPr="00CD5D52">
              <w:rPr>
                <w:rFonts w:ascii="Times New Roman" w:eastAsia="Calibri" w:hAnsi="Times New Roman" w:cs="Times New Roman"/>
                <w:sz w:val="20"/>
                <w:szCs w:val="20"/>
                <w:lang w:val="sr-Cyrl-RS"/>
              </w:rPr>
              <w:t xml:space="preserve"> </w:t>
            </w:r>
            <w:proofErr w:type="spellStart"/>
            <w:r w:rsidRPr="00CD5D52">
              <w:rPr>
                <w:rFonts w:ascii="Times New Roman" w:eastAsia="Calibri" w:hAnsi="Times New Roman" w:cs="Times New Roman"/>
                <w:sz w:val="20"/>
                <w:szCs w:val="20"/>
                <w:lang w:val="sr-Cyrl-RS"/>
              </w:rPr>
              <w:t>Beograd</w:t>
            </w:r>
            <w:proofErr w:type="spellEnd"/>
            <w:r w:rsidRPr="00CD5D52">
              <w:rPr>
                <w:rFonts w:ascii="Times New Roman" w:eastAsia="Calibri" w:hAnsi="Times New Roman" w:cs="Times New Roman"/>
                <w:sz w:val="20"/>
                <w:szCs w:val="20"/>
                <w:lang w:val="sr-Cyrl-RS"/>
              </w:rPr>
              <w:t xml:space="preserve">: </w:t>
            </w:r>
            <w:r w:rsidRPr="00CD5D52">
              <w:rPr>
                <w:rFonts w:ascii="Times New Roman" w:eastAsia="Calibri" w:hAnsi="Times New Roman" w:cs="Times New Roman"/>
                <w:sz w:val="20"/>
                <w:szCs w:val="20"/>
                <w:lang w:val="sr-Latn-RS"/>
              </w:rPr>
              <w:t>Zavod za udžbenike</w:t>
            </w:r>
          </w:p>
        </w:tc>
      </w:tr>
      <w:tr w:rsidR="00CD5D52" w:rsidRPr="00CD5D52" w14:paraId="1E72685B"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4A44825"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 xml:space="preserve">Број часова </w:t>
            </w:r>
            <w:r w:rsidRPr="00CD5D52">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2D706592" w14:textId="6D00996D"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sz w:val="20"/>
                <w:szCs w:val="20"/>
                <w:lang w:val="sr-Cyrl-CS"/>
              </w:rPr>
              <w:t>Теоријска настава:</w:t>
            </w:r>
            <w:r w:rsidR="009301C2">
              <w:rPr>
                <w:rFonts w:ascii="Times New Roman" w:eastAsia="Calibri" w:hAnsi="Times New Roman" w:cs="Times New Roman"/>
                <w:b/>
                <w:sz w:val="20"/>
                <w:szCs w:val="20"/>
                <w:lang w:val="sr-Cyrl-C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4BF5595F" w14:textId="790A5864"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sz w:val="20"/>
                <w:szCs w:val="20"/>
                <w:lang w:val="sr-Cyrl-CS"/>
              </w:rPr>
              <w:t>Практична настава:</w:t>
            </w:r>
            <w:r w:rsidR="009301C2">
              <w:rPr>
                <w:rFonts w:ascii="Times New Roman" w:eastAsia="Calibri" w:hAnsi="Times New Roman" w:cs="Times New Roman"/>
                <w:b/>
                <w:sz w:val="20"/>
                <w:szCs w:val="20"/>
                <w:lang w:val="sr-Cyrl-CS"/>
              </w:rPr>
              <w:t xml:space="preserve"> 1</w:t>
            </w:r>
          </w:p>
        </w:tc>
      </w:tr>
      <w:tr w:rsidR="00CD5D52" w:rsidRPr="00CD5D52" w14:paraId="01891C4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61A328B"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Методе извођења наставе</w:t>
            </w:r>
          </w:p>
          <w:p w14:paraId="5611BCE9"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lang w:val="sr-Cyrl-RS"/>
              </w:rPr>
              <w:t>Монолошка (предавање, описивање, образлагање), дијалошка (слободан, катехетички и хеуристички разговор), индуктивна, демонстративна, рад на тексту, писани радови ученика.</w:t>
            </w:r>
          </w:p>
        </w:tc>
      </w:tr>
      <w:tr w:rsidR="00CD5D52" w:rsidRPr="00CD5D52" w14:paraId="1550FB12"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40D826B"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Оцена  знања (максимални број поена 100)</w:t>
            </w:r>
          </w:p>
        </w:tc>
      </w:tr>
      <w:tr w:rsidR="00CD5D52" w:rsidRPr="00CD5D52" w14:paraId="21438C23"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EBCA95A" w14:textId="77777777" w:rsidR="00CD5D52" w:rsidRPr="00CD5D52" w:rsidRDefault="00CD5D52" w:rsidP="00CD5D52">
            <w:pPr>
              <w:tabs>
                <w:tab w:val="left" w:pos="567"/>
              </w:tabs>
              <w:spacing w:after="60" w:line="240" w:lineRule="auto"/>
              <w:rPr>
                <w:rFonts w:ascii="Times New Roman" w:eastAsia="Calibri" w:hAnsi="Times New Roman" w:cs="Times New Roman"/>
                <w:b/>
                <w:iCs/>
                <w:sz w:val="20"/>
                <w:szCs w:val="20"/>
                <w:lang w:val="sr-Cyrl-CS"/>
              </w:rPr>
            </w:pPr>
            <w:r w:rsidRPr="00CD5D52">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06B9CB08"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поена</w:t>
            </w:r>
          </w:p>
          <w:p w14:paraId="20AE95B9"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4B2AD4D"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5AF4DAC"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sz w:val="20"/>
                <w:szCs w:val="20"/>
                <w:lang w:val="sr-Cyrl-CS"/>
              </w:rPr>
              <w:t>поена</w:t>
            </w:r>
          </w:p>
        </w:tc>
      </w:tr>
      <w:tr w:rsidR="00CD5D52" w:rsidRPr="00CD5D52" w14:paraId="50A5DB4F"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763ED96"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0F9E694A" w14:textId="77777777" w:rsidR="00CD5D52" w:rsidRPr="00CD5D52" w:rsidRDefault="00CD5D52" w:rsidP="00CD5D52">
            <w:pPr>
              <w:tabs>
                <w:tab w:val="left" w:pos="567"/>
              </w:tabs>
              <w:spacing w:after="60" w:line="240" w:lineRule="auto"/>
              <w:jc w:val="center"/>
              <w:rPr>
                <w:rFonts w:ascii="Times New Roman" w:eastAsia="Calibri" w:hAnsi="Times New Roman" w:cs="Times New Roman"/>
                <w:sz w:val="20"/>
                <w:szCs w:val="20"/>
                <w:lang w:val="sr-Latn-RS"/>
              </w:rPr>
            </w:pPr>
            <w:r w:rsidRPr="00CD5D52">
              <w:rPr>
                <w:rFonts w:ascii="Times New Roman" w:eastAsia="Calibri" w:hAnsi="Times New Roman" w:cs="Times New Roman"/>
                <w:sz w:val="20"/>
                <w:szCs w:val="20"/>
                <w:lang w:val="sr-Latn-R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B39EE89"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880CF85" w14:textId="77777777" w:rsidR="00CD5D52" w:rsidRPr="00CD5D52" w:rsidRDefault="00CD5D52" w:rsidP="00CD5D52">
            <w:pPr>
              <w:tabs>
                <w:tab w:val="left" w:pos="567"/>
              </w:tabs>
              <w:spacing w:after="60" w:line="240" w:lineRule="auto"/>
              <w:jc w:val="center"/>
              <w:rPr>
                <w:rFonts w:ascii="Times New Roman" w:eastAsia="Calibri" w:hAnsi="Times New Roman" w:cs="Times New Roman"/>
                <w:sz w:val="20"/>
                <w:szCs w:val="20"/>
                <w:lang w:val="sr-Latn-RS"/>
              </w:rPr>
            </w:pPr>
            <w:r w:rsidRPr="00CD5D52">
              <w:rPr>
                <w:rFonts w:ascii="Times New Roman" w:eastAsia="Calibri" w:hAnsi="Times New Roman" w:cs="Times New Roman"/>
                <w:sz w:val="20"/>
                <w:szCs w:val="20"/>
                <w:lang w:val="sr-Latn-RS"/>
              </w:rPr>
              <w:t>50</w:t>
            </w:r>
          </w:p>
        </w:tc>
      </w:tr>
      <w:tr w:rsidR="00CD5D52" w:rsidRPr="00CD5D52" w14:paraId="16E1C5F4"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5DB562C"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4A857BBF" w14:textId="77777777" w:rsidR="00CD5D52" w:rsidRPr="00CD5D52" w:rsidRDefault="00CD5D52" w:rsidP="00CD5D52">
            <w:pPr>
              <w:tabs>
                <w:tab w:val="left" w:pos="567"/>
              </w:tabs>
              <w:spacing w:after="60" w:line="240" w:lineRule="auto"/>
              <w:jc w:val="center"/>
              <w:rPr>
                <w:rFonts w:ascii="Times New Roman" w:eastAsia="Calibri" w:hAnsi="Times New Roman" w:cs="Times New Roman"/>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DE93D34"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 xml:space="preserve">усмени </w:t>
            </w:r>
            <w:proofErr w:type="spellStart"/>
            <w:r w:rsidRPr="00CD5D52">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77DDE687" w14:textId="77777777" w:rsidR="00CD5D52" w:rsidRPr="00CD5D52" w:rsidRDefault="00CD5D52" w:rsidP="00CD5D52">
            <w:pPr>
              <w:tabs>
                <w:tab w:val="left" w:pos="567"/>
              </w:tabs>
              <w:spacing w:after="60" w:line="240" w:lineRule="auto"/>
              <w:jc w:val="center"/>
              <w:rPr>
                <w:rFonts w:ascii="Times New Roman" w:eastAsia="Calibri" w:hAnsi="Times New Roman" w:cs="Times New Roman"/>
                <w:sz w:val="20"/>
                <w:szCs w:val="20"/>
                <w:lang w:val="sr-Latn-RS"/>
              </w:rPr>
            </w:pPr>
            <w:r w:rsidRPr="00CD5D52">
              <w:rPr>
                <w:rFonts w:ascii="Times New Roman" w:eastAsia="Calibri" w:hAnsi="Times New Roman" w:cs="Times New Roman"/>
                <w:sz w:val="20"/>
                <w:szCs w:val="20"/>
                <w:lang w:val="sr-Latn-RS"/>
              </w:rPr>
              <w:t>10</w:t>
            </w:r>
          </w:p>
        </w:tc>
      </w:tr>
      <w:tr w:rsidR="00CD5D52" w:rsidRPr="00CD5D52" w14:paraId="159C9378"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E73CD52"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6B98BF05" w14:textId="77777777" w:rsidR="00CD5D52" w:rsidRPr="00CD5D52" w:rsidRDefault="00CD5D52" w:rsidP="00CD5D52">
            <w:pPr>
              <w:tabs>
                <w:tab w:val="left" w:pos="567"/>
              </w:tabs>
              <w:spacing w:after="60" w:line="240" w:lineRule="auto"/>
              <w:jc w:val="center"/>
              <w:rPr>
                <w:rFonts w:ascii="Times New Roman" w:eastAsia="Calibri" w:hAnsi="Times New Roman" w:cs="Times New Roman"/>
                <w:sz w:val="20"/>
                <w:szCs w:val="20"/>
                <w:lang w:val="sr-Latn-RS"/>
              </w:rPr>
            </w:pPr>
            <w:r w:rsidRPr="00CD5D52">
              <w:rPr>
                <w:rFonts w:ascii="Times New Roman" w:eastAsia="Calibri" w:hAnsi="Times New Roman" w:cs="Times New Roman"/>
                <w:sz w:val="20"/>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DE502F3"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35AEFFEA" w14:textId="77777777" w:rsidR="00CD5D52" w:rsidRPr="00CD5D52" w:rsidRDefault="00CD5D52" w:rsidP="00CD5D52">
            <w:pPr>
              <w:tabs>
                <w:tab w:val="left" w:pos="567"/>
              </w:tabs>
              <w:spacing w:after="60" w:line="240" w:lineRule="auto"/>
              <w:jc w:val="center"/>
              <w:rPr>
                <w:rFonts w:ascii="Times New Roman" w:eastAsia="Calibri" w:hAnsi="Times New Roman" w:cs="Times New Roman"/>
                <w:sz w:val="20"/>
                <w:szCs w:val="20"/>
                <w:lang w:val="sr-Cyrl-CS"/>
              </w:rPr>
            </w:pPr>
          </w:p>
        </w:tc>
      </w:tr>
      <w:tr w:rsidR="00CD5D52" w:rsidRPr="00CD5D52" w14:paraId="0FEA3CE3"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2D225CE"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4301270D" w14:textId="77777777" w:rsidR="00CD5D52" w:rsidRPr="00CD5D52" w:rsidRDefault="00CD5D52" w:rsidP="00CD5D52">
            <w:pPr>
              <w:tabs>
                <w:tab w:val="left" w:pos="567"/>
              </w:tabs>
              <w:spacing w:after="60" w:line="240" w:lineRule="auto"/>
              <w:jc w:val="center"/>
              <w:rPr>
                <w:rFonts w:ascii="Times New Roman" w:eastAsia="Calibri" w:hAnsi="Times New Roman" w:cs="Times New Roman"/>
                <w:sz w:val="20"/>
                <w:szCs w:val="20"/>
                <w:lang w:val="sr-Latn-RS"/>
              </w:rPr>
            </w:pPr>
            <w:r w:rsidRPr="00CD5D52">
              <w:rPr>
                <w:rFonts w:ascii="Times New Roman" w:eastAsia="Calibri" w:hAnsi="Times New Roman" w:cs="Times New Roman"/>
                <w:sz w:val="20"/>
                <w:szCs w:val="20"/>
                <w:lang w:val="sr-Latn-RS"/>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1E44080C"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32F58489"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p>
        </w:tc>
      </w:tr>
      <w:tr w:rsidR="00CD5D52" w:rsidRPr="00CD5D52" w14:paraId="1AA5707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82E7E06"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 xml:space="preserve">Начин провере знања могу бити различити наведено  у табели су само неке опције: (писмени испити, усмени </w:t>
            </w:r>
            <w:proofErr w:type="spellStart"/>
            <w:r w:rsidRPr="00CD5D52">
              <w:rPr>
                <w:rFonts w:ascii="Times New Roman" w:eastAsia="Calibri" w:hAnsi="Times New Roman" w:cs="Times New Roman"/>
                <w:sz w:val="20"/>
                <w:szCs w:val="20"/>
                <w:lang w:val="sr-Cyrl-CS"/>
              </w:rPr>
              <w:t>испт</w:t>
            </w:r>
            <w:proofErr w:type="spellEnd"/>
            <w:r w:rsidRPr="00CD5D52">
              <w:rPr>
                <w:rFonts w:ascii="Times New Roman" w:eastAsia="Calibri" w:hAnsi="Times New Roman" w:cs="Times New Roman"/>
                <w:sz w:val="20"/>
                <w:szCs w:val="20"/>
                <w:lang w:val="sr-Cyrl-CS"/>
              </w:rPr>
              <w:t>, презентација пројекта, семинари итд......</w:t>
            </w:r>
          </w:p>
        </w:tc>
      </w:tr>
      <w:tr w:rsidR="00CD5D52" w:rsidRPr="00CD5D52" w14:paraId="7D405749"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7D764BC"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sz w:val="20"/>
                <w:szCs w:val="20"/>
                <w:lang w:val="sr-Cyrl-CS"/>
              </w:rPr>
              <w:t xml:space="preserve">*максимална дужна </w:t>
            </w:r>
            <w:r w:rsidRPr="00CD5D52">
              <w:rPr>
                <w:rFonts w:ascii="Times New Roman" w:eastAsia="Calibri" w:hAnsi="Times New Roman" w:cs="Times New Roman"/>
                <w:sz w:val="20"/>
                <w:szCs w:val="20"/>
                <w:lang w:val="sr-Cyrl-RS"/>
              </w:rPr>
              <w:t>2</w:t>
            </w:r>
            <w:r w:rsidRPr="00CD5D52">
              <w:rPr>
                <w:rFonts w:ascii="Times New Roman" w:eastAsia="Calibri" w:hAnsi="Times New Roman" w:cs="Times New Roman"/>
                <w:sz w:val="20"/>
                <w:szCs w:val="20"/>
                <w:lang w:val="sr-Cyrl-CS"/>
              </w:rPr>
              <w:t xml:space="preserve"> </w:t>
            </w:r>
            <w:proofErr w:type="spellStart"/>
            <w:r w:rsidRPr="00CD5D52">
              <w:rPr>
                <w:rFonts w:ascii="Times New Roman" w:eastAsia="Calibri" w:hAnsi="Times New Roman" w:cs="Times New Roman"/>
                <w:sz w:val="20"/>
                <w:szCs w:val="20"/>
                <w:lang w:val="sr-Cyrl-CS"/>
              </w:rPr>
              <w:t>страниц</w:t>
            </w:r>
            <w:proofErr w:type="spellEnd"/>
            <w:r w:rsidRPr="00CD5D52">
              <w:rPr>
                <w:rFonts w:ascii="Times New Roman" w:eastAsia="Calibri" w:hAnsi="Times New Roman" w:cs="Times New Roman"/>
                <w:sz w:val="20"/>
                <w:szCs w:val="20"/>
                <w:lang w:val="sr-Cyrl-RS"/>
              </w:rPr>
              <w:t>е</w:t>
            </w:r>
            <w:r w:rsidRPr="00CD5D52">
              <w:rPr>
                <w:rFonts w:ascii="Times New Roman" w:eastAsia="Calibri" w:hAnsi="Times New Roman" w:cs="Times New Roman"/>
                <w:sz w:val="20"/>
                <w:szCs w:val="20"/>
                <w:lang w:val="sr-Cyrl-CS"/>
              </w:rPr>
              <w:t xml:space="preserve"> А4 формата</w:t>
            </w:r>
          </w:p>
        </w:tc>
      </w:tr>
      <w:bookmarkEnd w:id="24"/>
    </w:tbl>
    <w:p w14:paraId="0F02C159" w14:textId="77777777" w:rsidR="000A1388" w:rsidRDefault="000A1388">
      <w:pPr>
        <w:rPr>
          <w:lang w:val="sr-Cyrl-RS"/>
        </w:rPr>
      </w:pPr>
    </w:p>
    <w:p w14:paraId="77C0218F" w14:textId="77777777" w:rsidR="000A1388" w:rsidRDefault="000A1388">
      <w:pPr>
        <w:rPr>
          <w:lang w:val="sr-Cyrl-RS"/>
        </w:rPr>
      </w:pPr>
    </w:p>
    <w:p w14:paraId="20D46DED" w14:textId="77777777" w:rsidR="000A1388" w:rsidRDefault="000A1388">
      <w:pPr>
        <w:rPr>
          <w:lang w:val="sr-Cyrl-RS"/>
        </w:rPr>
      </w:pPr>
    </w:p>
    <w:p w14:paraId="1089E40F" w14:textId="77777777" w:rsidR="000A1388" w:rsidRDefault="000A1388">
      <w:pPr>
        <w:rPr>
          <w:lang w:val="sr-Cyrl-RS"/>
        </w:rPr>
      </w:pPr>
    </w:p>
    <w:p w14:paraId="14FEC774" w14:textId="77777777" w:rsidR="000A1388" w:rsidRDefault="000A1388">
      <w:pPr>
        <w:rPr>
          <w:lang w:val="sr-Cyrl-RS"/>
        </w:rPr>
      </w:pPr>
    </w:p>
    <w:p w14:paraId="0D3662DE" w14:textId="77777777" w:rsidR="000A1388" w:rsidRDefault="000A1388">
      <w:pPr>
        <w:rPr>
          <w:lang w:val="sr-Cyrl-RS"/>
        </w:rPr>
      </w:pPr>
    </w:p>
    <w:p w14:paraId="55ACA0D4" w14:textId="77777777" w:rsidR="00180B59" w:rsidRDefault="00180B59">
      <w:pPr>
        <w:rPr>
          <w:lang w:val="sr-Cyrl-RS"/>
        </w:rPr>
      </w:pPr>
    </w:p>
    <w:tbl>
      <w:tblPr>
        <w:tblW w:w="9180" w:type="dxa"/>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1884"/>
        <w:gridCol w:w="1116"/>
        <w:gridCol w:w="1948"/>
        <w:gridCol w:w="1213"/>
      </w:tblGrid>
      <w:tr w:rsidR="00180B59" w:rsidRPr="00180B59" w14:paraId="38D452EF" w14:textId="77777777" w:rsidTr="00180B59">
        <w:trPr>
          <w:trHeight w:val="227"/>
        </w:trPr>
        <w:tc>
          <w:tcPr>
            <w:tcW w:w="9180" w:type="dxa"/>
            <w:gridSpan w:val="5"/>
            <w:vAlign w:val="center"/>
          </w:tcPr>
          <w:p w14:paraId="22087099"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Студијски</w:t>
            </w:r>
            <w:proofErr w:type="spellEnd"/>
            <w:r w:rsidRPr="00180B59">
              <w:rPr>
                <w:rFonts w:ascii="Times New Roman" w:eastAsia="Times New Roman" w:hAnsi="Times New Roman" w:cs="Times New Roman"/>
                <w:b/>
                <w:sz w:val="20"/>
                <w:szCs w:val="20"/>
                <w:lang w:eastAsia="sr-Cyrl-RS"/>
              </w:rPr>
              <w:t xml:space="preserve"> </w:t>
            </w:r>
            <w:proofErr w:type="spellStart"/>
            <w:proofErr w:type="gramStart"/>
            <w:r w:rsidRPr="00180B59">
              <w:rPr>
                <w:rFonts w:ascii="Times New Roman" w:eastAsia="Times New Roman" w:hAnsi="Times New Roman" w:cs="Times New Roman"/>
                <w:b/>
                <w:sz w:val="20"/>
                <w:szCs w:val="20"/>
                <w:lang w:eastAsia="sr-Cyrl-RS"/>
              </w:rPr>
              <w:t>програм</w:t>
            </w:r>
            <w:proofErr w:type="spellEnd"/>
            <w:r w:rsidRPr="00180B59">
              <w:rPr>
                <w:rFonts w:ascii="Times New Roman" w:eastAsia="Times New Roman" w:hAnsi="Times New Roman" w:cs="Times New Roman"/>
                <w:b/>
                <w:sz w:val="20"/>
                <w:szCs w:val="20"/>
                <w:lang w:eastAsia="sr-Cyrl-RS"/>
              </w:rPr>
              <w:t xml:space="preserve"> :</w:t>
            </w:r>
            <w:proofErr w:type="gramEnd"/>
            <w:r w:rsidRPr="00180B59">
              <w:rPr>
                <w:rFonts w:ascii="Times New Roman" w:eastAsia="Times New Roman" w:hAnsi="Times New Roman" w:cs="Times New Roman"/>
                <w:b/>
                <w:sz w:val="20"/>
                <w:szCs w:val="20"/>
                <w:lang w:eastAsia="sr-Cyrl-RS"/>
              </w:rPr>
              <w:t xml:space="preserve"> ОУЧ, ОВА</w:t>
            </w:r>
          </w:p>
        </w:tc>
      </w:tr>
      <w:tr w:rsidR="00180B59" w:rsidRPr="00180B59" w14:paraId="3E719BEB" w14:textId="77777777" w:rsidTr="00180B59">
        <w:trPr>
          <w:trHeight w:val="227"/>
        </w:trPr>
        <w:tc>
          <w:tcPr>
            <w:tcW w:w="9180" w:type="dxa"/>
            <w:gridSpan w:val="5"/>
            <w:vAlign w:val="center"/>
          </w:tcPr>
          <w:p w14:paraId="447E5AE3"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Назив</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предмета</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Руски</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јез</w:t>
            </w:r>
            <w:bookmarkStart w:id="25" w:name="Енглескијезик1"/>
            <w:bookmarkEnd w:id="25"/>
            <w:r w:rsidRPr="00180B59">
              <w:rPr>
                <w:rFonts w:ascii="Times New Roman" w:eastAsia="Times New Roman" w:hAnsi="Times New Roman" w:cs="Times New Roman"/>
                <w:b/>
                <w:sz w:val="20"/>
                <w:szCs w:val="20"/>
                <w:lang w:eastAsia="sr-Cyrl-RS"/>
              </w:rPr>
              <w:t>ик</w:t>
            </w:r>
            <w:bookmarkStart w:id="26" w:name="Руски"/>
            <w:bookmarkEnd w:id="26"/>
            <w:proofErr w:type="spellEnd"/>
            <w:r w:rsidRPr="00180B59">
              <w:rPr>
                <w:rFonts w:ascii="Times New Roman" w:eastAsia="Times New Roman" w:hAnsi="Times New Roman" w:cs="Times New Roman"/>
                <w:b/>
                <w:sz w:val="20"/>
                <w:szCs w:val="20"/>
                <w:lang w:eastAsia="sr-Cyrl-RS"/>
              </w:rPr>
              <w:t xml:space="preserve"> 1</w:t>
            </w:r>
          </w:p>
        </w:tc>
      </w:tr>
      <w:tr w:rsidR="00180B59" w:rsidRPr="00180B59" w14:paraId="295C8D2C" w14:textId="77777777" w:rsidTr="00180B59">
        <w:trPr>
          <w:trHeight w:val="227"/>
        </w:trPr>
        <w:tc>
          <w:tcPr>
            <w:tcW w:w="9180" w:type="dxa"/>
            <w:gridSpan w:val="5"/>
            <w:vAlign w:val="center"/>
          </w:tcPr>
          <w:p w14:paraId="27775DF7"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Наставник</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Ивана</w:t>
            </w:r>
            <w:proofErr w:type="spellEnd"/>
            <w:r w:rsidRPr="00180B59">
              <w:rPr>
                <w:rFonts w:ascii="Times New Roman" w:eastAsia="Times New Roman" w:hAnsi="Times New Roman" w:cs="Times New Roman"/>
                <w:b/>
                <w:sz w:val="20"/>
                <w:szCs w:val="20"/>
                <w:lang w:eastAsia="sr-Cyrl-RS"/>
              </w:rPr>
              <w:t xml:space="preserve"> И. </w:t>
            </w:r>
            <w:proofErr w:type="spellStart"/>
            <w:r w:rsidRPr="00180B59">
              <w:rPr>
                <w:rFonts w:ascii="Times New Roman" w:eastAsia="Times New Roman" w:hAnsi="Times New Roman" w:cs="Times New Roman"/>
                <w:b/>
                <w:sz w:val="20"/>
                <w:szCs w:val="20"/>
                <w:lang w:eastAsia="sr-Cyrl-RS"/>
              </w:rPr>
              <w:t>Петковић</w:t>
            </w:r>
            <w:proofErr w:type="spellEnd"/>
            <w:r w:rsidRPr="00180B59">
              <w:rPr>
                <w:rFonts w:ascii="Times New Roman" w:eastAsia="Times New Roman" w:hAnsi="Times New Roman" w:cs="Times New Roman"/>
                <w:b/>
                <w:sz w:val="20"/>
                <w:szCs w:val="20"/>
                <w:lang w:eastAsia="sr-Cyrl-RS"/>
              </w:rPr>
              <w:t xml:space="preserve"> </w:t>
            </w:r>
          </w:p>
        </w:tc>
      </w:tr>
      <w:tr w:rsidR="00180B59" w:rsidRPr="00180B59" w14:paraId="503CE692" w14:textId="77777777" w:rsidTr="00180B59">
        <w:trPr>
          <w:trHeight w:val="227"/>
        </w:trPr>
        <w:tc>
          <w:tcPr>
            <w:tcW w:w="9180" w:type="dxa"/>
            <w:gridSpan w:val="5"/>
            <w:vAlign w:val="center"/>
          </w:tcPr>
          <w:p w14:paraId="5EA08C8D"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Статус</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предмета</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обавезни</w:t>
            </w:r>
            <w:proofErr w:type="spellEnd"/>
          </w:p>
        </w:tc>
      </w:tr>
      <w:tr w:rsidR="00180B59" w:rsidRPr="00180B59" w14:paraId="303FD7CE" w14:textId="77777777" w:rsidTr="00180B59">
        <w:trPr>
          <w:trHeight w:val="227"/>
        </w:trPr>
        <w:tc>
          <w:tcPr>
            <w:tcW w:w="9180" w:type="dxa"/>
            <w:gridSpan w:val="5"/>
            <w:vAlign w:val="center"/>
          </w:tcPr>
          <w:p w14:paraId="4B6657B7"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Број</w:t>
            </w:r>
            <w:proofErr w:type="spellEnd"/>
            <w:r w:rsidRPr="00180B59">
              <w:rPr>
                <w:rFonts w:ascii="Times New Roman" w:eastAsia="Times New Roman" w:hAnsi="Times New Roman" w:cs="Times New Roman"/>
                <w:b/>
                <w:sz w:val="20"/>
                <w:szCs w:val="20"/>
                <w:lang w:eastAsia="sr-Cyrl-RS"/>
              </w:rPr>
              <w:t xml:space="preserve"> ЕСПБ: 3 </w:t>
            </w:r>
          </w:p>
        </w:tc>
      </w:tr>
      <w:tr w:rsidR="00180B59" w:rsidRPr="00180B59" w14:paraId="62957824" w14:textId="77777777" w:rsidTr="00180B59">
        <w:trPr>
          <w:trHeight w:val="227"/>
        </w:trPr>
        <w:tc>
          <w:tcPr>
            <w:tcW w:w="9180" w:type="dxa"/>
            <w:gridSpan w:val="5"/>
            <w:vAlign w:val="center"/>
          </w:tcPr>
          <w:p w14:paraId="1C46C8E3"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Услов</w:t>
            </w:r>
            <w:proofErr w:type="spellEnd"/>
            <w:r w:rsidRPr="00180B59">
              <w:rPr>
                <w:rFonts w:ascii="Times New Roman" w:eastAsia="Times New Roman" w:hAnsi="Times New Roman" w:cs="Times New Roman"/>
                <w:b/>
                <w:sz w:val="20"/>
                <w:szCs w:val="20"/>
                <w:lang w:eastAsia="sr-Cyrl-RS"/>
              </w:rPr>
              <w:t>: -</w:t>
            </w:r>
          </w:p>
        </w:tc>
      </w:tr>
      <w:tr w:rsidR="00180B59" w:rsidRPr="00180B59" w14:paraId="7EF894CC" w14:textId="77777777" w:rsidTr="00180B59">
        <w:trPr>
          <w:trHeight w:val="227"/>
        </w:trPr>
        <w:tc>
          <w:tcPr>
            <w:tcW w:w="9180" w:type="dxa"/>
            <w:gridSpan w:val="5"/>
            <w:vAlign w:val="center"/>
          </w:tcPr>
          <w:p w14:paraId="1B2EE874"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Циљ</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предмета</w:t>
            </w:r>
            <w:proofErr w:type="spellEnd"/>
          </w:p>
          <w:p w14:paraId="719868C7"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Усвајање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елементарних</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комуникативних</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компетенција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које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одговарају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нивоу</w:t>
            </w:r>
            <w:proofErr w:type="spellEnd"/>
            <w:r w:rsidRPr="00180B59">
              <w:rPr>
                <w:rFonts w:ascii="Times New Roman" w:eastAsia="Times New Roman" w:hAnsi="Times New Roman" w:cs="Times New Roman"/>
                <w:sz w:val="20"/>
                <w:szCs w:val="20"/>
                <w:lang w:eastAsia="sr-Cyrl-RS"/>
              </w:rPr>
              <w:t xml:space="preserve"> А-1 </w:t>
            </w:r>
            <w:proofErr w:type="spellStart"/>
            <w:r w:rsidRPr="00180B59">
              <w:rPr>
                <w:rFonts w:ascii="Times New Roman" w:eastAsia="Times New Roman" w:hAnsi="Times New Roman" w:cs="Times New Roman"/>
                <w:sz w:val="20"/>
                <w:szCs w:val="20"/>
                <w:lang w:eastAsia="sr-Cyrl-RS"/>
              </w:rPr>
              <w:t>Заједничког</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европског</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оквира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за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живе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језике</w:t>
            </w:r>
            <w:proofErr w:type="spellEnd"/>
            <w:r w:rsidRPr="00180B59">
              <w:rPr>
                <w:rFonts w:ascii="Times New Roman" w:eastAsia="Times New Roman" w:hAnsi="Times New Roman" w:cs="Times New Roman"/>
                <w:sz w:val="20"/>
                <w:szCs w:val="20"/>
                <w:lang w:eastAsia="sr-Cyrl-RS"/>
              </w:rPr>
              <w:t>.</w:t>
            </w:r>
          </w:p>
        </w:tc>
      </w:tr>
      <w:tr w:rsidR="00180B59" w:rsidRPr="00180B59" w14:paraId="4809F26E" w14:textId="77777777" w:rsidTr="00180B59">
        <w:trPr>
          <w:trHeight w:val="227"/>
        </w:trPr>
        <w:tc>
          <w:tcPr>
            <w:tcW w:w="9180" w:type="dxa"/>
            <w:gridSpan w:val="5"/>
            <w:vAlign w:val="center"/>
          </w:tcPr>
          <w:p w14:paraId="217155B7"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Исход</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предмета</w:t>
            </w:r>
            <w:proofErr w:type="spellEnd"/>
            <w:r w:rsidRPr="00180B59">
              <w:rPr>
                <w:rFonts w:ascii="Times New Roman" w:eastAsia="Times New Roman" w:hAnsi="Times New Roman" w:cs="Times New Roman"/>
                <w:b/>
                <w:sz w:val="20"/>
                <w:szCs w:val="20"/>
                <w:lang w:eastAsia="sr-Cyrl-RS"/>
              </w:rPr>
              <w:t xml:space="preserve"> </w:t>
            </w:r>
          </w:p>
          <w:p w14:paraId="13F20DD9"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Студенти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су</w:t>
            </w:r>
            <w:proofErr w:type="spellEnd"/>
            <w:r w:rsidRPr="00180B59">
              <w:rPr>
                <w:rFonts w:ascii="Times New Roman" w:eastAsia="Times New Roman" w:hAnsi="Times New Roman" w:cs="Times New Roman"/>
                <w:sz w:val="20"/>
                <w:szCs w:val="20"/>
                <w:lang w:eastAsia="sr-Cyrl-RS"/>
              </w:rPr>
              <w:t xml:space="preserve"> у </w:t>
            </w:r>
            <w:proofErr w:type="spellStart"/>
            <w:r w:rsidRPr="00180B59">
              <w:rPr>
                <w:rFonts w:ascii="Times New Roman" w:eastAsia="Times New Roman" w:hAnsi="Times New Roman" w:cs="Times New Roman"/>
                <w:sz w:val="20"/>
                <w:szCs w:val="20"/>
                <w:lang w:eastAsia="sr-Cyrl-RS"/>
              </w:rPr>
              <w:t>стању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да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остваре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елементарну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комуникацију</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разумеју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једноставније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стручне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текстове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укључујући</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основно</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познавање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стручне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терминологије</w:t>
            </w:r>
            <w:proofErr w:type="spellEnd"/>
            <w:r w:rsidRPr="00180B59">
              <w:rPr>
                <w:rFonts w:ascii="Times New Roman" w:eastAsia="Times New Roman" w:hAnsi="Times New Roman" w:cs="Times New Roman"/>
                <w:sz w:val="20"/>
                <w:szCs w:val="20"/>
                <w:lang w:eastAsia="sr-Cyrl-RS"/>
              </w:rPr>
              <w:t>.</w:t>
            </w:r>
          </w:p>
        </w:tc>
      </w:tr>
      <w:tr w:rsidR="00180B59" w:rsidRPr="00180B59" w14:paraId="2C764ABD" w14:textId="77777777" w:rsidTr="00180B59">
        <w:trPr>
          <w:trHeight w:val="227"/>
        </w:trPr>
        <w:tc>
          <w:tcPr>
            <w:tcW w:w="9180" w:type="dxa"/>
            <w:gridSpan w:val="5"/>
            <w:vAlign w:val="center"/>
          </w:tcPr>
          <w:p w14:paraId="40A6536E"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Садржај</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предмета</w:t>
            </w:r>
            <w:proofErr w:type="spellEnd"/>
          </w:p>
          <w:p w14:paraId="47DB8B43"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i/>
                <w:sz w:val="20"/>
                <w:szCs w:val="20"/>
                <w:lang w:eastAsia="sr-Cyrl-RS"/>
              </w:rPr>
              <w:t>Теоријска</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настава</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Усвајње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лексике</w:t>
            </w:r>
            <w:proofErr w:type="spellEnd"/>
            <w:r w:rsidRPr="00180B59">
              <w:rPr>
                <w:rFonts w:ascii="Times New Roman" w:eastAsia="Times New Roman" w:hAnsi="Times New Roman" w:cs="Times New Roman"/>
                <w:sz w:val="20"/>
                <w:szCs w:val="20"/>
                <w:lang w:eastAsia="sr-Cyrl-RS"/>
              </w:rPr>
              <w:t xml:space="preserve">, </w:t>
            </w:r>
            <w:proofErr w:type="spellStart"/>
            <w:proofErr w:type="gramStart"/>
            <w:r w:rsidRPr="00180B59">
              <w:rPr>
                <w:rFonts w:ascii="Times New Roman" w:eastAsia="Times New Roman" w:hAnsi="Times New Roman" w:cs="Times New Roman"/>
                <w:sz w:val="20"/>
                <w:szCs w:val="20"/>
                <w:lang w:eastAsia="sr-Cyrl-RS"/>
              </w:rPr>
              <w:t>граматике,синтаксе</w:t>
            </w:r>
            <w:proofErr w:type="spellEnd"/>
            <w:proofErr w:type="gram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лингвокултуролошких</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елемената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руског</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језика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који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прилагођени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нивоу</w:t>
            </w:r>
            <w:proofErr w:type="spellEnd"/>
            <w:r w:rsidRPr="00180B59">
              <w:rPr>
                <w:rFonts w:ascii="Times New Roman" w:eastAsia="Times New Roman" w:hAnsi="Times New Roman" w:cs="Times New Roman"/>
                <w:sz w:val="20"/>
                <w:szCs w:val="20"/>
                <w:lang w:eastAsia="sr-Cyrl-RS"/>
              </w:rPr>
              <w:t xml:space="preserve"> А-1 </w:t>
            </w:r>
            <w:proofErr w:type="spellStart"/>
            <w:r w:rsidRPr="00180B59">
              <w:rPr>
                <w:rFonts w:ascii="Times New Roman" w:eastAsia="Times New Roman" w:hAnsi="Times New Roman" w:cs="Times New Roman"/>
                <w:sz w:val="20"/>
                <w:szCs w:val="20"/>
                <w:lang w:eastAsia="sr-Cyrl-RS"/>
              </w:rPr>
              <w:t>Заједничког</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европског</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оквира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за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живе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језике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Лексика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је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обухваћена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говорним</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темама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које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обрађују</w:t>
            </w:r>
            <w:proofErr w:type="spellEnd"/>
            <w:r w:rsidRPr="00180B59">
              <w:rPr>
                <w:rFonts w:ascii="Times New Roman" w:eastAsia="Times New Roman" w:hAnsi="Times New Roman" w:cs="Times New Roman"/>
                <w:sz w:val="20"/>
                <w:szCs w:val="20"/>
                <w:lang w:eastAsia="sr-Cyrl-RS"/>
              </w:rPr>
              <w:t xml:space="preserve"> у </w:t>
            </w:r>
            <w:proofErr w:type="spellStart"/>
            <w:r w:rsidRPr="00180B59">
              <w:rPr>
                <w:rFonts w:ascii="Times New Roman" w:eastAsia="Times New Roman" w:hAnsi="Times New Roman" w:cs="Times New Roman"/>
                <w:sz w:val="20"/>
                <w:szCs w:val="20"/>
                <w:lang w:eastAsia="sr-Cyrl-RS"/>
              </w:rPr>
              <w:t>оквиру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говорних</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вежби</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следећим</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текстовима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из</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уџбеника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Шкатулка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Пособие</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по</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чтению</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для</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иностранцев</w:t>
            </w:r>
            <w:proofErr w:type="spellEnd"/>
            <w:r w:rsidRPr="00180B59">
              <w:rPr>
                <w:rFonts w:ascii="Times New Roman" w:eastAsia="Times New Roman" w:hAnsi="Times New Roman" w:cs="Times New Roman"/>
                <w:sz w:val="20"/>
                <w:szCs w:val="20"/>
                <w:lang w:eastAsia="sr-Cyrl-RS"/>
              </w:rPr>
              <w:t xml:space="preserve">, К.Б. </w:t>
            </w:r>
            <w:proofErr w:type="spellStart"/>
            <w:r w:rsidRPr="00180B59">
              <w:rPr>
                <w:rFonts w:ascii="Times New Roman" w:eastAsia="Times New Roman" w:hAnsi="Times New Roman" w:cs="Times New Roman"/>
                <w:sz w:val="20"/>
                <w:szCs w:val="20"/>
                <w:lang w:eastAsia="sr-Cyrl-RS"/>
              </w:rPr>
              <w:t>Бабурина</w:t>
            </w:r>
            <w:proofErr w:type="spellEnd"/>
            <w:r w:rsidRPr="00180B59">
              <w:rPr>
                <w:rFonts w:ascii="Times New Roman" w:eastAsia="Times New Roman" w:hAnsi="Times New Roman" w:cs="Times New Roman"/>
                <w:sz w:val="20"/>
                <w:szCs w:val="20"/>
                <w:lang w:eastAsia="sr-Cyrl-RS"/>
              </w:rPr>
              <w:t xml:space="preserve">, (2008). </w:t>
            </w:r>
            <w:r w:rsidRPr="00180B59">
              <w:rPr>
                <w:rFonts w:ascii="Times New Roman" w:eastAsia="Times New Roman" w:hAnsi="Times New Roman" w:cs="Times New Roman"/>
                <w:i/>
                <w:sz w:val="20"/>
                <w:szCs w:val="20"/>
                <w:lang w:eastAsia="sr-Cyrl-RS"/>
              </w:rPr>
              <w:t xml:space="preserve">В </w:t>
            </w:r>
            <w:proofErr w:type="spellStart"/>
            <w:r w:rsidRPr="00180B59">
              <w:rPr>
                <w:rFonts w:ascii="Times New Roman" w:eastAsia="Times New Roman" w:hAnsi="Times New Roman" w:cs="Times New Roman"/>
                <w:i/>
                <w:sz w:val="20"/>
                <w:szCs w:val="20"/>
                <w:lang w:eastAsia="sr-Cyrl-RS"/>
              </w:rPr>
              <w:t>магазине</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Инопланетянин</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Что</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это</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Точка</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зрения</w:t>
            </w:r>
            <w:proofErr w:type="spellEnd"/>
            <w:r w:rsidRPr="00180B59">
              <w:rPr>
                <w:rFonts w:ascii="Times New Roman" w:eastAsia="Times New Roman" w:hAnsi="Times New Roman" w:cs="Times New Roman"/>
                <w:i/>
                <w:sz w:val="20"/>
                <w:szCs w:val="20"/>
                <w:lang w:eastAsia="sr-Cyrl-RS"/>
              </w:rPr>
              <w:t xml:space="preserve">, В </w:t>
            </w:r>
            <w:proofErr w:type="spellStart"/>
            <w:r w:rsidRPr="00180B59">
              <w:rPr>
                <w:rFonts w:ascii="Times New Roman" w:eastAsia="Times New Roman" w:hAnsi="Times New Roman" w:cs="Times New Roman"/>
                <w:i/>
                <w:sz w:val="20"/>
                <w:szCs w:val="20"/>
                <w:lang w:eastAsia="sr-Cyrl-RS"/>
              </w:rPr>
              <w:t>кафе</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Футбол</w:t>
            </w:r>
            <w:proofErr w:type="spellEnd"/>
            <w:r w:rsidRPr="00180B59">
              <w:rPr>
                <w:rFonts w:ascii="Times New Roman" w:eastAsia="Times New Roman" w:hAnsi="Times New Roman" w:cs="Times New Roman"/>
                <w:i/>
                <w:sz w:val="20"/>
                <w:szCs w:val="20"/>
                <w:lang w:eastAsia="sr-Cyrl-RS"/>
              </w:rPr>
              <w:t xml:space="preserve"> и </w:t>
            </w:r>
            <w:proofErr w:type="spellStart"/>
            <w:r w:rsidRPr="00180B59">
              <w:rPr>
                <w:rFonts w:ascii="Times New Roman" w:eastAsia="Times New Roman" w:hAnsi="Times New Roman" w:cs="Times New Roman"/>
                <w:i/>
                <w:sz w:val="20"/>
                <w:szCs w:val="20"/>
                <w:lang w:eastAsia="sr-Cyrl-RS"/>
              </w:rPr>
              <w:t>бизнес</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Интересная</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профессия</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Настоящая</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русская</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еда</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Альбом</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Прекрасный</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сон</w:t>
            </w:r>
            <w:proofErr w:type="spellEnd"/>
            <w:r w:rsidRPr="00180B59">
              <w:rPr>
                <w:rFonts w:ascii="Times New Roman" w:eastAsia="Times New Roman" w:hAnsi="Times New Roman" w:cs="Times New Roman"/>
                <w:i/>
                <w:sz w:val="20"/>
                <w:szCs w:val="20"/>
                <w:lang w:eastAsia="sr-Cyrl-RS"/>
              </w:rPr>
              <w:t>.</w:t>
            </w:r>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Предвиђено</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је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да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студенти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савладају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правила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употребе</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промену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именица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придева</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заменица</w:t>
            </w:r>
            <w:proofErr w:type="spellEnd"/>
            <w:r w:rsidRPr="00180B59">
              <w:rPr>
                <w:rFonts w:ascii="Times New Roman" w:eastAsia="Times New Roman" w:hAnsi="Times New Roman" w:cs="Times New Roman"/>
                <w:sz w:val="20"/>
                <w:szCs w:val="20"/>
                <w:lang w:eastAsia="sr-Cyrl-RS"/>
              </w:rPr>
              <w:t xml:space="preserve"> </w:t>
            </w:r>
            <w:proofErr w:type="gramStart"/>
            <w:r w:rsidRPr="00180B59">
              <w:rPr>
                <w:rFonts w:ascii="Times New Roman" w:eastAsia="Times New Roman" w:hAnsi="Times New Roman" w:cs="Times New Roman"/>
                <w:sz w:val="20"/>
                <w:szCs w:val="20"/>
                <w:lang w:eastAsia="sr-Cyrl-RS"/>
              </w:rPr>
              <w:t xml:space="preserve">у  </w:t>
            </w:r>
            <w:proofErr w:type="spellStart"/>
            <w:r w:rsidRPr="00180B59">
              <w:rPr>
                <w:rFonts w:ascii="Times New Roman" w:eastAsia="Times New Roman" w:hAnsi="Times New Roman" w:cs="Times New Roman"/>
                <w:sz w:val="20"/>
                <w:szCs w:val="20"/>
                <w:lang w:eastAsia="sr-Cyrl-RS"/>
              </w:rPr>
              <w:t>номинативу</w:t>
            </w:r>
            <w:proofErr w:type="spellEnd"/>
            <w:proofErr w:type="gram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дативу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акузативу</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локативу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као</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прву</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другу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конјугацију</w:t>
            </w:r>
            <w:proofErr w:type="spellEnd"/>
            <w:r w:rsidRPr="00180B59">
              <w:rPr>
                <w:rFonts w:ascii="Times New Roman" w:eastAsia="Times New Roman" w:hAnsi="Times New Roman" w:cs="Times New Roman"/>
                <w:sz w:val="20"/>
                <w:szCs w:val="20"/>
                <w:lang w:eastAsia="sr-Cyrl-RS"/>
              </w:rPr>
              <w:t>–</w:t>
            </w:r>
            <w:proofErr w:type="spellStart"/>
            <w:r w:rsidRPr="00180B59">
              <w:rPr>
                <w:rFonts w:ascii="Times New Roman" w:eastAsia="Times New Roman" w:hAnsi="Times New Roman" w:cs="Times New Roman"/>
                <w:sz w:val="20"/>
                <w:szCs w:val="20"/>
                <w:lang w:eastAsia="sr-Cyrl-RS"/>
              </w:rPr>
              <w:t>садашње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време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прошло</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време</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исказивање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припадности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Студенти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стичу</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основна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знања</w:t>
            </w:r>
            <w:proofErr w:type="spellEnd"/>
            <w:r w:rsidRPr="00180B59">
              <w:rPr>
                <w:rFonts w:ascii="Times New Roman" w:eastAsia="Times New Roman" w:hAnsi="Times New Roman" w:cs="Times New Roman"/>
                <w:sz w:val="20"/>
                <w:szCs w:val="20"/>
                <w:lang w:eastAsia="sr-Cyrl-RS"/>
              </w:rPr>
              <w:t xml:space="preserve"> о </w:t>
            </w:r>
            <w:proofErr w:type="spellStart"/>
            <w:r w:rsidRPr="00180B59">
              <w:rPr>
                <w:rFonts w:ascii="Times New Roman" w:eastAsia="Times New Roman" w:hAnsi="Times New Roman" w:cs="Times New Roman"/>
                <w:sz w:val="20"/>
                <w:szCs w:val="20"/>
                <w:lang w:eastAsia="sr-Cyrl-RS"/>
              </w:rPr>
              <w:t>руској</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култури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празници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обичаји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кухиња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истакнути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уметници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бајке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итд</w:t>
            </w:r>
            <w:proofErr w:type="spellEnd"/>
            <w:r w:rsidRPr="00180B59">
              <w:rPr>
                <w:rFonts w:ascii="Times New Roman" w:eastAsia="Times New Roman" w:hAnsi="Times New Roman" w:cs="Times New Roman"/>
                <w:sz w:val="20"/>
                <w:szCs w:val="20"/>
                <w:lang w:eastAsia="sr-Cyrl-RS"/>
              </w:rPr>
              <w:t>).</w:t>
            </w:r>
          </w:p>
          <w:p w14:paraId="4C7A5D2F"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i/>
                <w:sz w:val="20"/>
                <w:szCs w:val="20"/>
                <w:lang w:eastAsia="sr-Cyrl-RS"/>
              </w:rPr>
              <w:t>Практична</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настава</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Практична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настава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реализује</w:t>
            </w:r>
            <w:proofErr w:type="spellEnd"/>
            <w:r w:rsidRPr="00180B59">
              <w:rPr>
                <w:rFonts w:ascii="Times New Roman" w:eastAsia="Times New Roman" w:hAnsi="Times New Roman" w:cs="Times New Roman"/>
                <w:sz w:val="20"/>
                <w:szCs w:val="20"/>
                <w:lang w:eastAsia="sr-Cyrl-RS"/>
              </w:rPr>
              <w:t xml:space="preserve"> у </w:t>
            </w:r>
            <w:proofErr w:type="spellStart"/>
            <w:r w:rsidRPr="00180B59">
              <w:rPr>
                <w:rFonts w:ascii="Times New Roman" w:eastAsia="Times New Roman" w:hAnsi="Times New Roman" w:cs="Times New Roman"/>
                <w:sz w:val="20"/>
                <w:szCs w:val="20"/>
                <w:lang w:eastAsia="sr-Cyrl-RS"/>
              </w:rPr>
              <w:t>оквиру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говорних</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вежби</w:t>
            </w:r>
            <w:proofErr w:type="spellEnd"/>
            <w:r w:rsidRPr="00180B59">
              <w:rPr>
                <w:rFonts w:ascii="Times New Roman" w:eastAsia="Times New Roman" w:hAnsi="Times New Roman" w:cs="Times New Roman"/>
                <w:sz w:val="20"/>
                <w:szCs w:val="20"/>
                <w:lang w:eastAsia="sr-Cyrl-RS"/>
              </w:rPr>
              <w:t xml:space="preserve">.  </w:t>
            </w:r>
          </w:p>
          <w:p w14:paraId="0D55B7BB" w14:textId="77777777" w:rsidR="00180B59" w:rsidRPr="00180B59" w:rsidRDefault="00180B59" w:rsidP="00180B59">
            <w:pPr>
              <w:widowControl w:val="0"/>
              <w:tabs>
                <w:tab w:val="left" w:pos="567"/>
              </w:tabs>
              <w:spacing w:after="60" w:line="240" w:lineRule="auto"/>
              <w:jc w:val="both"/>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Говорне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вежбе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обухватају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следеће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говорне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теме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Немного</w:t>
            </w:r>
            <w:proofErr w:type="spellEnd"/>
            <w:r w:rsidRPr="00180B59">
              <w:rPr>
                <w:rFonts w:ascii="Times New Roman" w:eastAsia="Times New Roman" w:hAnsi="Times New Roman" w:cs="Times New Roman"/>
                <w:i/>
                <w:sz w:val="20"/>
                <w:szCs w:val="20"/>
                <w:lang w:eastAsia="sr-Cyrl-RS"/>
              </w:rPr>
              <w:t xml:space="preserve"> о </w:t>
            </w:r>
            <w:proofErr w:type="spellStart"/>
            <w:r w:rsidRPr="00180B59">
              <w:rPr>
                <w:rFonts w:ascii="Times New Roman" w:eastAsia="Times New Roman" w:hAnsi="Times New Roman" w:cs="Times New Roman"/>
                <w:i/>
                <w:sz w:val="20"/>
                <w:szCs w:val="20"/>
                <w:lang w:eastAsia="sr-Cyrl-RS"/>
              </w:rPr>
              <w:t>себе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Представљање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Моя</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семья</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Моја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породица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Мой</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дом</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Моја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кућа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Спорт</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Спорт</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Транспорт</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Превоз</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Внешность</w:t>
            </w:r>
            <w:proofErr w:type="spellEnd"/>
            <w:r w:rsidRPr="00180B59">
              <w:rPr>
                <w:rFonts w:ascii="Times New Roman" w:eastAsia="Times New Roman" w:hAnsi="Times New Roman" w:cs="Times New Roman"/>
                <w:i/>
                <w:sz w:val="20"/>
                <w:szCs w:val="20"/>
                <w:lang w:eastAsia="sr-Cyrl-RS"/>
              </w:rPr>
              <w:t xml:space="preserve"> </w:t>
            </w:r>
            <w:r w:rsidRPr="00180B59">
              <w:rPr>
                <w:rFonts w:ascii="Times New Roman" w:eastAsia="Times New Roman" w:hAnsi="Times New Roman" w:cs="Times New Roman"/>
                <w:sz w:val="20"/>
                <w:szCs w:val="20"/>
                <w:lang w:eastAsia="sr-Cyrl-RS"/>
              </w:rPr>
              <w:t>(</w:t>
            </w:r>
            <w:proofErr w:type="spellStart"/>
            <w:r w:rsidRPr="00180B59">
              <w:rPr>
                <w:rFonts w:ascii="Times New Roman" w:eastAsia="Times New Roman" w:hAnsi="Times New Roman" w:cs="Times New Roman"/>
                <w:sz w:val="20"/>
                <w:szCs w:val="20"/>
                <w:lang w:eastAsia="sr-Cyrl-RS"/>
              </w:rPr>
              <w:t>Опис</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спољашњости</w:t>
            </w:r>
            <w:proofErr w:type="spellEnd"/>
            <w:r w:rsidRPr="00180B59">
              <w:rPr>
                <w:rFonts w:ascii="Times New Roman" w:eastAsia="Times New Roman" w:hAnsi="Times New Roman" w:cs="Times New Roman"/>
                <w:i/>
                <w:sz w:val="20"/>
                <w:szCs w:val="20"/>
                <w:lang w:eastAsia="sr-Cyrl-RS"/>
              </w:rPr>
              <w:t xml:space="preserve">), В </w:t>
            </w:r>
            <w:proofErr w:type="spellStart"/>
            <w:r w:rsidRPr="00180B59">
              <w:rPr>
                <w:rFonts w:ascii="Times New Roman" w:eastAsia="Times New Roman" w:hAnsi="Times New Roman" w:cs="Times New Roman"/>
                <w:i/>
                <w:sz w:val="20"/>
                <w:szCs w:val="20"/>
                <w:lang w:eastAsia="sr-Cyrl-RS"/>
              </w:rPr>
              <w:t>магазине</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на</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рынке</w:t>
            </w:r>
            <w:proofErr w:type="spellEnd"/>
            <w:r w:rsidRPr="00180B59">
              <w:rPr>
                <w:rFonts w:ascii="Times New Roman" w:eastAsia="Times New Roman" w:hAnsi="Times New Roman" w:cs="Times New Roman"/>
                <w:sz w:val="20"/>
                <w:szCs w:val="20"/>
                <w:lang w:eastAsia="sr-Cyrl-RS"/>
              </w:rPr>
              <w:t xml:space="preserve"> (У </w:t>
            </w:r>
            <w:proofErr w:type="spellStart"/>
            <w:r w:rsidRPr="00180B59">
              <w:rPr>
                <w:rFonts w:ascii="Times New Roman" w:eastAsia="Times New Roman" w:hAnsi="Times New Roman" w:cs="Times New Roman"/>
                <w:sz w:val="20"/>
                <w:szCs w:val="20"/>
                <w:lang w:eastAsia="sr-Cyrl-RS"/>
              </w:rPr>
              <w:t>продавници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на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пијаци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Студенти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су</w:t>
            </w:r>
            <w:proofErr w:type="spellEnd"/>
            <w:r w:rsidRPr="00180B59">
              <w:rPr>
                <w:rFonts w:ascii="Times New Roman" w:eastAsia="Times New Roman" w:hAnsi="Times New Roman" w:cs="Times New Roman"/>
                <w:sz w:val="20"/>
                <w:szCs w:val="20"/>
                <w:lang w:eastAsia="sr-Cyrl-RS"/>
              </w:rPr>
              <w:t xml:space="preserve"> у </w:t>
            </w:r>
            <w:proofErr w:type="spellStart"/>
            <w:r w:rsidRPr="00180B59">
              <w:rPr>
                <w:rFonts w:ascii="Times New Roman" w:eastAsia="Times New Roman" w:hAnsi="Times New Roman" w:cs="Times New Roman"/>
                <w:sz w:val="20"/>
                <w:szCs w:val="20"/>
                <w:lang w:eastAsia="sr-Cyrl-RS"/>
              </w:rPr>
              <w:t>стању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да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дају</w:t>
            </w:r>
            <w:proofErr w:type="spellEnd"/>
            <w:r w:rsidRPr="00180B59">
              <w:rPr>
                <w:rFonts w:ascii="Times New Roman" w:eastAsia="Times New Roman" w:hAnsi="Times New Roman" w:cs="Times New Roman"/>
                <w:sz w:val="20"/>
                <w:szCs w:val="20"/>
                <w:lang w:eastAsia="sr-Cyrl-RS"/>
              </w:rPr>
              <w:t xml:space="preserve"> и </w:t>
            </w:r>
            <w:proofErr w:type="spellStart"/>
            <w:r w:rsidRPr="00180B59">
              <w:rPr>
                <w:rFonts w:ascii="Times New Roman" w:eastAsia="Times New Roman" w:hAnsi="Times New Roman" w:cs="Times New Roman"/>
                <w:sz w:val="20"/>
                <w:szCs w:val="20"/>
                <w:lang w:eastAsia="sr-Cyrl-RS"/>
              </w:rPr>
              <w:t>разумеју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основне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информације</w:t>
            </w:r>
            <w:proofErr w:type="spellEnd"/>
            <w:r w:rsidRPr="00180B59">
              <w:rPr>
                <w:rFonts w:ascii="Times New Roman" w:eastAsia="Times New Roman" w:hAnsi="Times New Roman" w:cs="Times New Roman"/>
                <w:sz w:val="20"/>
                <w:szCs w:val="20"/>
                <w:lang w:eastAsia="sr-Cyrl-RS"/>
              </w:rPr>
              <w:t xml:space="preserve"> о </w:t>
            </w:r>
            <w:proofErr w:type="spellStart"/>
            <w:r w:rsidRPr="00180B59">
              <w:rPr>
                <w:rFonts w:ascii="Times New Roman" w:eastAsia="Times New Roman" w:hAnsi="Times New Roman" w:cs="Times New Roman"/>
                <w:sz w:val="20"/>
                <w:szCs w:val="20"/>
                <w:lang w:eastAsia="sr-Cyrl-RS"/>
              </w:rPr>
              <w:t>поменутим</w:t>
            </w:r>
            <w:proofErr w:type="spellEnd"/>
            <w:r w:rsidRPr="00180B59">
              <w:rPr>
                <w:rFonts w:ascii="Times New Roman" w:eastAsia="Times New Roman" w:hAnsi="Times New Roman" w:cs="Times New Roman"/>
                <w:sz w:val="20"/>
                <w:szCs w:val="20"/>
                <w:lang w:eastAsia="sr-Cyrl-RS"/>
              </w:rPr>
              <w:t xml:space="preserve"> </w:t>
            </w:r>
            <w:proofErr w:type="spellStart"/>
            <w:proofErr w:type="gramStart"/>
            <w:r w:rsidRPr="00180B59">
              <w:rPr>
                <w:rFonts w:ascii="Times New Roman" w:eastAsia="Times New Roman" w:hAnsi="Times New Roman" w:cs="Times New Roman"/>
                <w:sz w:val="20"/>
                <w:szCs w:val="20"/>
                <w:lang w:eastAsia="sr-Cyrl-RS"/>
              </w:rPr>
              <w:t>темама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које</w:t>
            </w:r>
            <w:proofErr w:type="spellEnd"/>
            <w:proofErr w:type="gram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одговарају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нивоу</w:t>
            </w:r>
            <w:proofErr w:type="spellEnd"/>
            <w:r w:rsidRPr="00180B59">
              <w:rPr>
                <w:rFonts w:ascii="Times New Roman" w:eastAsia="Times New Roman" w:hAnsi="Times New Roman" w:cs="Times New Roman"/>
                <w:sz w:val="20"/>
                <w:szCs w:val="20"/>
                <w:lang w:eastAsia="sr-Cyrl-RS"/>
              </w:rPr>
              <w:t xml:space="preserve">  А-1 </w:t>
            </w:r>
            <w:proofErr w:type="spellStart"/>
            <w:r w:rsidRPr="00180B59">
              <w:rPr>
                <w:rFonts w:ascii="Times New Roman" w:eastAsia="Times New Roman" w:hAnsi="Times New Roman" w:cs="Times New Roman"/>
                <w:sz w:val="20"/>
                <w:szCs w:val="20"/>
                <w:lang w:eastAsia="sr-Cyrl-RS"/>
              </w:rPr>
              <w:t>Заједничког</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европског</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оквира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за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живе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језике</w:t>
            </w:r>
            <w:proofErr w:type="spellEnd"/>
            <w:r w:rsidRPr="00180B59">
              <w:rPr>
                <w:rFonts w:ascii="Times New Roman" w:eastAsia="Times New Roman" w:hAnsi="Times New Roman" w:cs="Times New Roman"/>
                <w:sz w:val="20"/>
                <w:szCs w:val="20"/>
                <w:lang w:eastAsia="sr-Cyrl-RS"/>
              </w:rPr>
              <w:t xml:space="preserve">. </w:t>
            </w:r>
          </w:p>
        </w:tc>
      </w:tr>
      <w:tr w:rsidR="00180B59" w:rsidRPr="00180B59" w14:paraId="3AA83B88" w14:textId="77777777" w:rsidTr="00180B59">
        <w:trPr>
          <w:trHeight w:val="227"/>
        </w:trPr>
        <w:tc>
          <w:tcPr>
            <w:tcW w:w="9180" w:type="dxa"/>
            <w:gridSpan w:val="5"/>
            <w:vAlign w:val="center"/>
          </w:tcPr>
          <w:p w14:paraId="511E0B47" w14:textId="77777777" w:rsidR="00180B59" w:rsidRPr="00180B59" w:rsidRDefault="00180B59" w:rsidP="00180B59">
            <w:pPr>
              <w:widowControl w:val="0"/>
              <w:tabs>
                <w:tab w:val="left" w:pos="567"/>
              </w:tabs>
              <w:spacing w:after="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Литература</w:t>
            </w:r>
            <w:proofErr w:type="spellEnd"/>
            <w:r w:rsidRPr="00180B59">
              <w:rPr>
                <w:rFonts w:ascii="Times New Roman" w:eastAsia="Times New Roman" w:hAnsi="Times New Roman" w:cs="Times New Roman"/>
                <w:b/>
                <w:sz w:val="20"/>
                <w:szCs w:val="20"/>
                <w:lang w:eastAsia="sr-Cyrl-RS"/>
              </w:rPr>
              <w:t xml:space="preserve"> </w:t>
            </w:r>
          </w:p>
          <w:p w14:paraId="08A37BBD" w14:textId="77777777" w:rsidR="00180B59" w:rsidRPr="00180B59" w:rsidRDefault="00180B59">
            <w:pPr>
              <w:numPr>
                <w:ilvl w:val="0"/>
                <w:numId w:val="25"/>
              </w:numPr>
              <w:shd w:val="clear" w:color="auto" w:fill="FFFFFF"/>
              <w:spacing w:after="0" w:line="240" w:lineRule="auto"/>
              <w:rPr>
                <w:rFonts w:ascii="Arial" w:eastAsia="Arial" w:hAnsi="Arial" w:cs="Arial"/>
                <w:color w:val="1A1A1A"/>
                <w:sz w:val="20"/>
                <w:szCs w:val="20"/>
                <w:lang w:eastAsia="sr-Cyrl-RS"/>
              </w:rPr>
            </w:pPr>
            <w:proofErr w:type="spellStart"/>
            <w:r w:rsidRPr="00180B59">
              <w:rPr>
                <w:rFonts w:ascii="Times New Roman" w:eastAsia="Times New Roman" w:hAnsi="Times New Roman" w:cs="Times New Roman"/>
                <w:color w:val="1A1A1A"/>
                <w:sz w:val="20"/>
                <w:szCs w:val="20"/>
                <w:lang w:eastAsia="sr-Cyrl-RS"/>
              </w:rPr>
              <w:t>Эсмантова</w:t>
            </w:r>
            <w:proofErr w:type="spellEnd"/>
            <w:r w:rsidRPr="00180B59">
              <w:rPr>
                <w:rFonts w:ascii="Times New Roman" w:eastAsia="Times New Roman" w:hAnsi="Times New Roman" w:cs="Times New Roman"/>
                <w:color w:val="1A1A1A"/>
                <w:sz w:val="20"/>
                <w:szCs w:val="20"/>
                <w:lang w:eastAsia="sr-Cyrl-RS"/>
              </w:rPr>
              <w:t xml:space="preserve"> Т. Л. (2011</w:t>
            </w:r>
            <w:proofErr w:type="gramStart"/>
            <w:r w:rsidRPr="00180B59">
              <w:rPr>
                <w:rFonts w:ascii="Times New Roman" w:eastAsia="Times New Roman" w:hAnsi="Times New Roman" w:cs="Times New Roman"/>
                <w:color w:val="1A1A1A"/>
                <w:sz w:val="20"/>
                <w:szCs w:val="20"/>
                <w:lang w:eastAsia="sr-Cyrl-RS"/>
              </w:rPr>
              <w:t>).</w:t>
            </w:r>
            <w:proofErr w:type="spellStart"/>
            <w:r w:rsidRPr="00180B59">
              <w:rPr>
                <w:rFonts w:ascii="Times New Roman" w:eastAsia="Times New Roman" w:hAnsi="Times New Roman" w:cs="Times New Roman"/>
                <w:color w:val="1A1A1A"/>
                <w:sz w:val="20"/>
                <w:szCs w:val="20"/>
                <w:lang w:eastAsia="sr-Cyrl-RS"/>
              </w:rPr>
              <w:t>Русский</w:t>
            </w:r>
            <w:proofErr w:type="spellEnd"/>
            <w:proofErr w:type="gram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язык</w:t>
            </w:r>
            <w:proofErr w:type="spellEnd"/>
            <w:r w:rsidRPr="00180B59">
              <w:rPr>
                <w:rFonts w:ascii="Times New Roman" w:eastAsia="Times New Roman" w:hAnsi="Times New Roman" w:cs="Times New Roman"/>
                <w:color w:val="1A1A1A"/>
                <w:sz w:val="20"/>
                <w:szCs w:val="20"/>
                <w:lang w:eastAsia="sr-Cyrl-RS"/>
              </w:rPr>
              <w:t xml:space="preserve">: 5 </w:t>
            </w:r>
            <w:proofErr w:type="spellStart"/>
            <w:r w:rsidRPr="00180B59">
              <w:rPr>
                <w:rFonts w:ascii="Times New Roman" w:eastAsia="Times New Roman" w:hAnsi="Times New Roman" w:cs="Times New Roman"/>
                <w:color w:val="1A1A1A"/>
                <w:sz w:val="20"/>
                <w:szCs w:val="20"/>
                <w:lang w:eastAsia="sr-Cyrl-RS"/>
              </w:rPr>
              <w:t>элементов</w:t>
            </w:r>
            <w:proofErr w:type="spell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уровень</w:t>
            </w:r>
            <w:proofErr w:type="spellEnd"/>
            <w:r w:rsidRPr="00180B59">
              <w:rPr>
                <w:rFonts w:ascii="Times New Roman" w:eastAsia="Times New Roman" w:hAnsi="Times New Roman" w:cs="Times New Roman"/>
                <w:color w:val="1A1A1A"/>
                <w:sz w:val="20"/>
                <w:szCs w:val="20"/>
                <w:lang w:eastAsia="sr-Cyrl-RS"/>
              </w:rPr>
              <w:t xml:space="preserve"> А 2 (</w:t>
            </w:r>
            <w:proofErr w:type="spellStart"/>
            <w:r w:rsidRPr="00180B59">
              <w:rPr>
                <w:rFonts w:ascii="Times New Roman" w:eastAsia="Times New Roman" w:hAnsi="Times New Roman" w:cs="Times New Roman"/>
                <w:color w:val="1A1A1A"/>
                <w:sz w:val="20"/>
                <w:szCs w:val="20"/>
                <w:lang w:eastAsia="sr-Cyrl-RS"/>
              </w:rPr>
              <w:t>базовый</w:t>
            </w:r>
            <w:proofErr w:type="spellEnd"/>
            <w:r w:rsidRPr="00180B59">
              <w:rPr>
                <w:rFonts w:ascii="Times New Roman" w:eastAsia="Times New Roman" w:hAnsi="Times New Roman" w:cs="Times New Roman"/>
                <w:color w:val="1A1A1A"/>
                <w:sz w:val="20"/>
                <w:szCs w:val="20"/>
                <w:lang w:eastAsia="sr-Cyrl-RS"/>
              </w:rPr>
              <w:t>). –</w:t>
            </w:r>
            <w:proofErr w:type="spellStart"/>
            <w:r w:rsidRPr="00180B59">
              <w:rPr>
                <w:rFonts w:ascii="Times New Roman" w:eastAsia="Times New Roman" w:hAnsi="Times New Roman" w:cs="Times New Roman"/>
                <w:color w:val="1A1A1A"/>
                <w:sz w:val="20"/>
                <w:szCs w:val="20"/>
                <w:lang w:eastAsia="sr-Cyrl-RS"/>
              </w:rPr>
              <w:t>Златоуст</w:t>
            </w:r>
            <w:proofErr w:type="spellEnd"/>
          </w:p>
          <w:p w14:paraId="02CEA614" w14:textId="77777777" w:rsidR="00180B59" w:rsidRPr="00180B59" w:rsidRDefault="00180B59">
            <w:pPr>
              <w:numPr>
                <w:ilvl w:val="0"/>
                <w:numId w:val="25"/>
              </w:numPr>
              <w:shd w:val="clear" w:color="auto" w:fill="FFFFFF"/>
              <w:spacing w:after="0" w:line="240" w:lineRule="auto"/>
              <w:rPr>
                <w:rFonts w:ascii="Arial" w:eastAsia="Arial" w:hAnsi="Arial" w:cs="Arial"/>
                <w:color w:val="1A1A1A"/>
                <w:sz w:val="20"/>
                <w:szCs w:val="20"/>
                <w:lang w:eastAsia="sr-Cyrl-RS"/>
              </w:rPr>
            </w:pPr>
            <w:proofErr w:type="spellStart"/>
            <w:r w:rsidRPr="00180B59">
              <w:rPr>
                <w:rFonts w:ascii="Times New Roman" w:eastAsia="Times New Roman" w:hAnsi="Times New Roman" w:cs="Times New Roman"/>
                <w:sz w:val="20"/>
                <w:szCs w:val="20"/>
                <w:lang w:eastAsia="sr-Cyrl-RS"/>
              </w:rPr>
              <w:t>Одинцова</w:t>
            </w:r>
            <w:proofErr w:type="spellEnd"/>
            <w:r w:rsidRPr="00180B59">
              <w:rPr>
                <w:rFonts w:ascii="Times New Roman" w:eastAsia="Times New Roman" w:hAnsi="Times New Roman" w:cs="Times New Roman"/>
                <w:sz w:val="20"/>
                <w:szCs w:val="20"/>
                <w:lang w:eastAsia="sr-Cyrl-RS"/>
              </w:rPr>
              <w:t xml:space="preserve">, И.В. (2015).  </w:t>
            </w:r>
            <w:proofErr w:type="spellStart"/>
            <w:r w:rsidRPr="00180B59">
              <w:rPr>
                <w:rFonts w:ascii="Times New Roman" w:eastAsia="Times New Roman" w:hAnsi="Times New Roman" w:cs="Times New Roman"/>
                <w:sz w:val="20"/>
                <w:szCs w:val="20"/>
                <w:lang w:eastAsia="sr-Cyrl-RS"/>
              </w:rPr>
              <w:t>Что</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вы</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сказали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Златоуст</w:t>
            </w:r>
            <w:proofErr w:type="spellEnd"/>
          </w:p>
          <w:p w14:paraId="4CC60B61" w14:textId="77777777" w:rsidR="00180B59" w:rsidRPr="00180B59" w:rsidRDefault="00180B59">
            <w:pPr>
              <w:numPr>
                <w:ilvl w:val="0"/>
                <w:numId w:val="25"/>
              </w:numPr>
              <w:shd w:val="clear" w:color="auto" w:fill="FFFFFF"/>
              <w:spacing w:after="0" w:line="240" w:lineRule="auto"/>
              <w:rPr>
                <w:rFonts w:ascii="Arial" w:eastAsia="Arial" w:hAnsi="Arial" w:cs="Arial"/>
                <w:color w:val="1A1A1A"/>
                <w:sz w:val="20"/>
                <w:szCs w:val="20"/>
                <w:lang w:eastAsia="sr-Cyrl-RS"/>
              </w:rPr>
            </w:pPr>
            <w:proofErr w:type="spellStart"/>
            <w:r w:rsidRPr="00180B59">
              <w:rPr>
                <w:rFonts w:ascii="Times New Roman" w:eastAsia="Times New Roman" w:hAnsi="Times New Roman" w:cs="Times New Roman"/>
                <w:color w:val="1A1A1A"/>
                <w:sz w:val="20"/>
                <w:szCs w:val="20"/>
                <w:lang w:eastAsia="sr-Cyrl-RS"/>
              </w:rPr>
              <w:t>Чернышов</w:t>
            </w:r>
            <w:proofErr w:type="spellEnd"/>
            <w:r w:rsidRPr="00180B59">
              <w:rPr>
                <w:rFonts w:ascii="Times New Roman" w:eastAsia="Times New Roman" w:hAnsi="Times New Roman" w:cs="Times New Roman"/>
                <w:color w:val="1A1A1A"/>
                <w:sz w:val="20"/>
                <w:szCs w:val="20"/>
                <w:lang w:eastAsia="sr-Cyrl-RS"/>
              </w:rPr>
              <w:t xml:space="preserve"> С. И., </w:t>
            </w:r>
            <w:proofErr w:type="spellStart"/>
            <w:r w:rsidRPr="00180B59">
              <w:rPr>
                <w:rFonts w:ascii="Times New Roman" w:eastAsia="Times New Roman" w:hAnsi="Times New Roman" w:cs="Times New Roman"/>
                <w:color w:val="1A1A1A"/>
                <w:sz w:val="20"/>
                <w:szCs w:val="20"/>
                <w:lang w:eastAsia="sr-Cyrl-RS"/>
              </w:rPr>
              <w:t>Чернышова</w:t>
            </w:r>
            <w:proofErr w:type="spellEnd"/>
            <w:r w:rsidRPr="00180B59">
              <w:rPr>
                <w:rFonts w:ascii="Times New Roman" w:eastAsia="Times New Roman" w:hAnsi="Times New Roman" w:cs="Times New Roman"/>
                <w:color w:val="1A1A1A"/>
                <w:sz w:val="20"/>
                <w:szCs w:val="20"/>
                <w:lang w:eastAsia="sr-Cyrl-RS"/>
              </w:rPr>
              <w:t xml:space="preserve"> А. В. (2014.) </w:t>
            </w:r>
            <w:proofErr w:type="spellStart"/>
            <w:r w:rsidRPr="00180B59">
              <w:rPr>
                <w:rFonts w:ascii="Times New Roman" w:eastAsia="Times New Roman" w:hAnsi="Times New Roman" w:cs="Times New Roman"/>
                <w:color w:val="1A1A1A"/>
                <w:sz w:val="20"/>
                <w:szCs w:val="20"/>
                <w:lang w:eastAsia="sr-Cyrl-RS"/>
              </w:rPr>
              <w:t>Поехали</w:t>
            </w:r>
            <w:proofErr w:type="spell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Русский</w:t>
            </w:r>
            <w:proofErr w:type="spell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язык</w:t>
            </w:r>
            <w:proofErr w:type="spell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для</w:t>
            </w:r>
            <w:proofErr w:type="spell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взрослых</w:t>
            </w:r>
            <w:proofErr w:type="spell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Базовый</w:t>
            </w:r>
            <w:proofErr w:type="spellEnd"/>
            <w:r w:rsidRPr="00180B59">
              <w:rPr>
                <w:rFonts w:ascii="Times New Roman" w:eastAsia="Times New Roman" w:hAnsi="Times New Roman" w:cs="Times New Roman"/>
                <w:color w:val="1A1A1A"/>
                <w:sz w:val="20"/>
                <w:szCs w:val="20"/>
                <w:lang w:eastAsia="sr-Cyrl-RS"/>
              </w:rPr>
              <w:t xml:space="preserve"> </w:t>
            </w:r>
            <w:proofErr w:type="spellStart"/>
            <w:r w:rsidRPr="00180B59">
              <w:rPr>
                <w:rFonts w:ascii="Times New Roman" w:eastAsia="Times New Roman" w:hAnsi="Times New Roman" w:cs="Times New Roman"/>
                <w:color w:val="1A1A1A"/>
                <w:sz w:val="20"/>
                <w:szCs w:val="20"/>
                <w:lang w:eastAsia="sr-Cyrl-RS"/>
              </w:rPr>
              <w:t>курс</w:t>
            </w:r>
            <w:proofErr w:type="spellEnd"/>
            <w:r w:rsidRPr="00180B59">
              <w:rPr>
                <w:rFonts w:ascii="Times New Roman" w:eastAsia="Times New Roman" w:hAnsi="Times New Roman" w:cs="Times New Roman"/>
                <w:color w:val="1A1A1A"/>
                <w:sz w:val="20"/>
                <w:szCs w:val="20"/>
                <w:lang w:eastAsia="sr-Cyrl-RS"/>
              </w:rPr>
              <w:t xml:space="preserve">: в 2 т. - </w:t>
            </w:r>
            <w:proofErr w:type="spellStart"/>
            <w:r w:rsidRPr="00180B59">
              <w:rPr>
                <w:rFonts w:ascii="Times New Roman" w:eastAsia="Times New Roman" w:hAnsi="Times New Roman" w:cs="Times New Roman"/>
                <w:color w:val="1A1A1A"/>
                <w:sz w:val="20"/>
                <w:szCs w:val="20"/>
                <w:lang w:eastAsia="sr-Cyrl-RS"/>
              </w:rPr>
              <w:t>Златоуст</w:t>
            </w:r>
            <w:proofErr w:type="spellEnd"/>
            <w:r w:rsidRPr="00180B59">
              <w:rPr>
                <w:rFonts w:ascii="Times New Roman" w:eastAsia="Times New Roman" w:hAnsi="Times New Roman" w:cs="Times New Roman"/>
                <w:color w:val="1A1A1A"/>
                <w:sz w:val="20"/>
                <w:szCs w:val="20"/>
                <w:lang w:eastAsia="sr-Cyrl-RS"/>
              </w:rPr>
              <w:t>.</w:t>
            </w:r>
          </w:p>
          <w:p w14:paraId="64AF7855" w14:textId="77777777" w:rsidR="00180B59" w:rsidRPr="00180B59" w:rsidRDefault="00180B59">
            <w:pPr>
              <w:numPr>
                <w:ilvl w:val="0"/>
                <w:numId w:val="25"/>
              </w:numPr>
              <w:shd w:val="clear" w:color="auto" w:fill="FFFFFF"/>
              <w:spacing w:after="0" w:line="240" w:lineRule="auto"/>
              <w:rPr>
                <w:rFonts w:ascii="Arial" w:eastAsia="Arial" w:hAnsi="Arial" w:cs="Arial"/>
                <w:color w:val="1A1A1A"/>
                <w:sz w:val="20"/>
                <w:szCs w:val="20"/>
                <w:lang w:eastAsia="sr-Cyrl-RS"/>
              </w:rPr>
            </w:pPr>
            <w:proofErr w:type="spellStart"/>
            <w:r w:rsidRPr="00180B59">
              <w:rPr>
                <w:rFonts w:ascii="Times New Roman" w:eastAsia="Times New Roman" w:hAnsi="Times New Roman" w:cs="Times New Roman"/>
                <w:sz w:val="20"/>
                <w:szCs w:val="20"/>
                <w:lang w:eastAsia="sr-Cyrl-RS"/>
              </w:rPr>
              <w:t>Бабурина</w:t>
            </w:r>
            <w:proofErr w:type="spellEnd"/>
            <w:r w:rsidRPr="00180B59">
              <w:rPr>
                <w:rFonts w:ascii="Times New Roman" w:eastAsia="Times New Roman" w:hAnsi="Times New Roman" w:cs="Times New Roman"/>
                <w:sz w:val="20"/>
                <w:szCs w:val="20"/>
                <w:lang w:eastAsia="sr-Cyrl-RS"/>
              </w:rPr>
              <w:t xml:space="preserve">, К.Б. (2008). </w:t>
            </w:r>
            <w:proofErr w:type="spellStart"/>
            <w:r w:rsidRPr="00180B59">
              <w:rPr>
                <w:rFonts w:ascii="Times New Roman" w:eastAsia="Times New Roman" w:hAnsi="Times New Roman" w:cs="Times New Roman"/>
                <w:i/>
                <w:sz w:val="20"/>
                <w:szCs w:val="20"/>
                <w:lang w:eastAsia="sr-Cyrl-RS"/>
              </w:rPr>
              <w:t>Шкатулка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Пособие</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по</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чтению</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для</w:t>
            </w:r>
            <w:proofErr w:type="spellEnd"/>
            <w:r w:rsidRPr="00180B59">
              <w:rPr>
                <w:rFonts w:ascii="Times New Roman" w:eastAsia="Times New Roman" w:hAnsi="Times New Roman" w:cs="Times New Roman"/>
                <w:i/>
                <w:sz w:val="20"/>
                <w:szCs w:val="20"/>
                <w:lang w:eastAsia="sr-Cyrl-RS"/>
              </w:rPr>
              <w:t xml:space="preserve"> </w:t>
            </w:r>
            <w:proofErr w:type="spellStart"/>
            <w:r w:rsidRPr="00180B59">
              <w:rPr>
                <w:rFonts w:ascii="Times New Roman" w:eastAsia="Times New Roman" w:hAnsi="Times New Roman" w:cs="Times New Roman"/>
                <w:i/>
                <w:sz w:val="20"/>
                <w:szCs w:val="20"/>
                <w:lang w:eastAsia="sr-Cyrl-RS"/>
              </w:rPr>
              <w:t>иностранцев</w:t>
            </w:r>
            <w:proofErr w:type="spellEnd"/>
            <w:r w:rsidRPr="00180B59">
              <w:rPr>
                <w:rFonts w:ascii="Times New Roman" w:eastAsia="Times New Roman" w:hAnsi="Times New Roman" w:cs="Times New Roman"/>
                <w:i/>
                <w:sz w:val="20"/>
                <w:szCs w:val="20"/>
                <w:lang w:eastAsia="sr-Cyrl-RS"/>
              </w:rPr>
              <w:t>.</w:t>
            </w:r>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Москва</w:t>
            </w:r>
            <w:proofErr w:type="spellEnd"/>
            <w:r w:rsidRPr="00180B59">
              <w:rPr>
                <w:rFonts w:ascii="Times New Roman" w:eastAsia="Times New Roman" w:hAnsi="Times New Roman" w:cs="Times New Roman"/>
                <w:sz w:val="20"/>
                <w:szCs w:val="20"/>
                <w:lang w:eastAsia="sr-Cyrl-RS"/>
              </w:rPr>
              <w:t>: РЯ</w:t>
            </w:r>
          </w:p>
        </w:tc>
      </w:tr>
      <w:tr w:rsidR="00180B59" w:rsidRPr="00180B59" w14:paraId="0EDE5705" w14:textId="77777777" w:rsidTr="00180B59">
        <w:trPr>
          <w:trHeight w:val="227"/>
        </w:trPr>
        <w:tc>
          <w:tcPr>
            <w:tcW w:w="3019" w:type="dxa"/>
            <w:vAlign w:val="center"/>
          </w:tcPr>
          <w:p w14:paraId="6300A466"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Број</w:t>
            </w:r>
            <w:proofErr w:type="spellEnd"/>
            <w:r w:rsidRPr="00180B59">
              <w:rPr>
                <w:rFonts w:ascii="Times New Roman" w:eastAsia="Times New Roman" w:hAnsi="Times New Roman" w:cs="Times New Roman"/>
                <w:b/>
                <w:sz w:val="20"/>
                <w:szCs w:val="20"/>
                <w:lang w:eastAsia="sr-Cyrl-RS"/>
              </w:rPr>
              <w:t xml:space="preserve"> </w:t>
            </w:r>
            <w:proofErr w:type="spellStart"/>
            <w:proofErr w:type="gramStart"/>
            <w:r w:rsidRPr="00180B59">
              <w:rPr>
                <w:rFonts w:ascii="Times New Roman" w:eastAsia="Times New Roman" w:hAnsi="Times New Roman" w:cs="Times New Roman"/>
                <w:b/>
                <w:sz w:val="20"/>
                <w:szCs w:val="20"/>
                <w:lang w:eastAsia="sr-Cyrl-RS"/>
              </w:rPr>
              <w:t>часова</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активне</w:t>
            </w:r>
            <w:proofErr w:type="spellEnd"/>
            <w:proofErr w:type="gram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наставе</w:t>
            </w:r>
            <w:proofErr w:type="spellEnd"/>
          </w:p>
        </w:tc>
        <w:tc>
          <w:tcPr>
            <w:tcW w:w="3000" w:type="dxa"/>
            <w:gridSpan w:val="2"/>
            <w:vAlign w:val="center"/>
          </w:tcPr>
          <w:p w14:paraId="2AAFCEA6"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Теоријска</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настава</w:t>
            </w:r>
            <w:proofErr w:type="spellEnd"/>
            <w:r w:rsidRPr="00180B59">
              <w:rPr>
                <w:rFonts w:ascii="Times New Roman" w:eastAsia="Times New Roman" w:hAnsi="Times New Roman" w:cs="Times New Roman"/>
                <w:b/>
                <w:sz w:val="20"/>
                <w:szCs w:val="20"/>
                <w:lang w:eastAsia="sr-Cyrl-RS"/>
              </w:rPr>
              <w:t>: 2</w:t>
            </w:r>
          </w:p>
        </w:tc>
        <w:tc>
          <w:tcPr>
            <w:tcW w:w="3161" w:type="dxa"/>
            <w:gridSpan w:val="2"/>
            <w:vAlign w:val="center"/>
          </w:tcPr>
          <w:p w14:paraId="359777DE"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Практична</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настава</w:t>
            </w:r>
            <w:proofErr w:type="spellEnd"/>
            <w:r w:rsidRPr="00180B59">
              <w:rPr>
                <w:rFonts w:ascii="Times New Roman" w:eastAsia="Times New Roman" w:hAnsi="Times New Roman" w:cs="Times New Roman"/>
                <w:b/>
                <w:sz w:val="20"/>
                <w:szCs w:val="20"/>
                <w:lang w:eastAsia="sr-Cyrl-RS"/>
              </w:rPr>
              <w:t>: 1</w:t>
            </w:r>
          </w:p>
        </w:tc>
      </w:tr>
      <w:tr w:rsidR="00180B59" w:rsidRPr="00180B59" w14:paraId="28A972A1" w14:textId="77777777" w:rsidTr="00180B59">
        <w:trPr>
          <w:trHeight w:val="227"/>
        </w:trPr>
        <w:tc>
          <w:tcPr>
            <w:tcW w:w="9180" w:type="dxa"/>
            <w:gridSpan w:val="5"/>
            <w:vAlign w:val="center"/>
          </w:tcPr>
          <w:p w14:paraId="02BD065B"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Методе</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извођења</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наставе</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Дијалошке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монолошке</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комбиноване</w:t>
            </w:r>
            <w:proofErr w:type="spellEnd"/>
            <w:r w:rsidRPr="00180B59">
              <w:rPr>
                <w:rFonts w:ascii="Times New Roman" w:eastAsia="Times New Roman" w:hAnsi="Times New Roman" w:cs="Times New Roman"/>
                <w:sz w:val="20"/>
                <w:szCs w:val="20"/>
                <w:lang w:eastAsia="sr-Cyrl-RS"/>
              </w:rPr>
              <w:t xml:space="preserve">. </w:t>
            </w:r>
          </w:p>
        </w:tc>
      </w:tr>
      <w:tr w:rsidR="00180B59" w:rsidRPr="00180B59" w14:paraId="0540FC94" w14:textId="77777777" w:rsidTr="00180B59">
        <w:trPr>
          <w:trHeight w:val="227"/>
        </w:trPr>
        <w:tc>
          <w:tcPr>
            <w:tcW w:w="9180" w:type="dxa"/>
            <w:gridSpan w:val="5"/>
            <w:vAlign w:val="center"/>
          </w:tcPr>
          <w:p w14:paraId="079F4C5B"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proofErr w:type="gramStart"/>
            <w:r w:rsidRPr="00180B59">
              <w:rPr>
                <w:rFonts w:ascii="Times New Roman" w:eastAsia="Times New Roman" w:hAnsi="Times New Roman" w:cs="Times New Roman"/>
                <w:b/>
                <w:sz w:val="20"/>
                <w:szCs w:val="20"/>
                <w:lang w:eastAsia="sr-Cyrl-RS"/>
              </w:rPr>
              <w:t>Оцена</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знања</w:t>
            </w:r>
            <w:proofErr w:type="spellEnd"/>
            <w:proofErr w:type="gram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максимални</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број</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поена</w:t>
            </w:r>
            <w:proofErr w:type="spellEnd"/>
            <w:r w:rsidRPr="00180B59">
              <w:rPr>
                <w:rFonts w:ascii="Times New Roman" w:eastAsia="Times New Roman" w:hAnsi="Times New Roman" w:cs="Times New Roman"/>
                <w:b/>
                <w:sz w:val="20"/>
                <w:szCs w:val="20"/>
                <w:lang w:eastAsia="sr-Cyrl-RS"/>
              </w:rPr>
              <w:t xml:space="preserve"> 100)</w:t>
            </w:r>
          </w:p>
        </w:tc>
      </w:tr>
      <w:tr w:rsidR="00180B59" w:rsidRPr="00180B59" w14:paraId="0E439C53" w14:textId="77777777" w:rsidTr="00180B59">
        <w:trPr>
          <w:trHeight w:val="227"/>
        </w:trPr>
        <w:tc>
          <w:tcPr>
            <w:tcW w:w="3019" w:type="dxa"/>
            <w:vAlign w:val="center"/>
          </w:tcPr>
          <w:p w14:paraId="2926721D"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Предиспитне</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обавезе</w:t>
            </w:r>
            <w:proofErr w:type="spellEnd"/>
          </w:p>
        </w:tc>
        <w:tc>
          <w:tcPr>
            <w:tcW w:w="1884" w:type="dxa"/>
            <w:vAlign w:val="center"/>
          </w:tcPr>
          <w:p w14:paraId="42F48CCA"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поена</w:t>
            </w:r>
            <w:proofErr w:type="spellEnd"/>
          </w:p>
          <w:p w14:paraId="3AC9FB72"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
        </w:tc>
        <w:tc>
          <w:tcPr>
            <w:tcW w:w="3064" w:type="dxa"/>
            <w:gridSpan w:val="2"/>
            <w:vAlign w:val="center"/>
          </w:tcPr>
          <w:p w14:paraId="71C02AFD"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b/>
                <w:sz w:val="20"/>
                <w:szCs w:val="20"/>
                <w:lang w:eastAsia="sr-Cyrl-RS"/>
              </w:rPr>
              <w:t>Завршни</w:t>
            </w:r>
            <w:proofErr w:type="spellEnd"/>
            <w:r w:rsidRPr="00180B59">
              <w:rPr>
                <w:rFonts w:ascii="Times New Roman" w:eastAsia="Times New Roman" w:hAnsi="Times New Roman" w:cs="Times New Roman"/>
                <w:b/>
                <w:sz w:val="20"/>
                <w:szCs w:val="20"/>
                <w:lang w:eastAsia="sr-Cyrl-RS"/>
              </w:rPr>
              <w:t xml:space="preserve"> </w:t>
            </w:r>
            <w:proofErr w:type="spellStart"/>
            <w:r w:rsidRPr="00180B59">
              <w:rPr>
                <w:rFonts w:ascii="Times New Roman" w:eastAsia="Times New Roman" w:hAnsi="Times New Roman" w:cs="Times New Roman"/>
                <w:b/>
                <w:sz w:val="20"/>
                <w:szCs w:val="20"/>
                <w:lang w:eastAsia="sr-Cyrl-RS"/>
              </w:rPr>
              <w:t>испит</w:t>
            </w:r>
            <w:proofErr w:type="spellEnd"/>
            <w:r w:rsidRPr="00180B59">
              <w:rPr>
                <w:rFonts w:ascii="Times New Roman" w:eastAsia="Times New Roman" w:hAnsi="Times New Roman" w:cs="Times New Roman"/>
                <w:b/>
                <w:sz w:val="20"/>
                <w:szCs w:val="20"/>
                <w:lang w:eastAsia="sr-Cyrl-RS"/>
              </w:rPr>
              <w:t xml:space="preserve"> </w:t>
            </w:r>
          </w:p>
        </w:tc>
        <w:tc>
          <w:tcPr>
            <w:tcW w:w="1213" w:type="dxa"/>
            <w:vAlign w:val="center"/>
          </w:tcPr>
          <w:p w14:paraId="743E1F4C"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поена</w:t>
            </w:r>
            <w:proofErr w:type="spellEnd"/>
          </w:p>
        </w:tc>
      </w:tr>
      <w:tr w:rsidR="00180B59" w:rsidRPr="00180B59" w14:paraId="60926408" w14:textId="77777777" w:rsidTr="00180B59">
        <w:trPr>
          <w:trHeight w:val="227"/>
        </w:trPr>
        <w:tc>
          <w:tcPr>
            <w:tcW w:w="3019" w:type="dxa"/>
            <w:vAlign w:val="center"/>
          </w:tcPr>
          <w:p w14:paraId="52D0DD6A"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активност</w:t>
            </w:r>
            <w:proofErr w:type="spellEnd"/>
            <w:r w:rsidRPr="00180B59">
              <w:rPr>
                <w:rFonts w:ascii="Times New Roman" w:eastAsia="Times New Roman" w:hAnsi="Times New Roman" w:cs="Times New Roman"/>
                <w:sz w:val="20"/>
                <w:szCs w:val="20"/>
                <w:lang w:eastAsia="sr-Cyrl-RS"/>
              </w:rPr>
              <w:t xml:space="preserve"> у </w:t>
            </w:r>
            <w:proofErr w:type="spellStart"/>
            <w:r w:rsidRPr="00180B59">
              <w:rPr>
                <w:rFonts w:ascii="Times New Roman" w:eastAsia="Times New Roman" w:hAnsi="Times New Roman" w:cs="Times New Roman"/>
                <w:sz w:val="20"/>
                <w:szCs w:val="20"/>
                <w:lang w:eastAsia="sr-Cyrl-RS"/>
              </w:rPr>
              <w:t>току</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предавања</w:t>
            </w:r>
            <w:proofErr w:type="spellEnd"/>
          </w:p>
        </w:tc>
        <w:tc>
          <w:tcPr>
            <w:tcW w:w="1884" w:type="dxa"/>
            <w:vAlign w:val="center"/>
          </w:tcPr>
          <w:p w14:paraId="31CB0D5E"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r w:rsidRPr="00180B59">
              <w:rPr>
                <w:rFonts w:ascii="Times New Roman" w:eastAsia="Times New Roman" w:hAnsi="Times New Roman" w:cs="Times New Roman"/>
                <w:b/>
                <w:sz w:val="20"/>
                <w:szCs w:val="20"/>
                <w:lang w:eastAsia="sr-Cyrl-RS"/>
              </w:rPr>
              <w:t>10</w:t>
            </w:r>
          </w:p>
        </w:tc>
        <w:tc>
          <w:tcPr>
            <w:tcW w:w="3064" w:type="dxa"/>
            <w:gridSpan w:val="2"/>
            <w:vAlign w:val="center"/>
          </w:tcPr>
          <w:p w14:paraId="55CC8B2A"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писмени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испит</w:t>
            </w:r>
            <w:proofErr w:type="spellEnd"/>
          </w:p>
        </w:tc>
        <w:tc>
          <w:tcPr>
            <w:tcW w:w="1213" w:type="dxa"/>
            <w:vAlign w:val="center"/>
          </w:tcPr>
          <w:p w14:paraId="2303B70E"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r w:rsidRPr="00180B59">
              <w:rPr>
                <w:rFonts w:ascii="Times New Roman" w:eastAsia="Times New Roman" w:hAnsi="Times New Roman" w:cs="Times New Roman"/>
                <w:sz w:val="20"/>
                <w:szCs w:val="20"/>
                <w:lang w:eastAsia="sr-Cyrl-RS"/>
              </w:rPr>
              <w:t>30</w:t>
            </w:r>
          </w:p>
        </w:tc>
      </w:tr>
      <w:tr w:rsidR="00180B59" w:rsidRPr="00180B59" w14:paraId="4B47AFA8" w14:textId="77777777" w:rsidTr="00180B59">
        <w:trPr>
          <w:trHeight w:val="227"/>
        </w:trPr>
        <w:tc>
          <w:tcPr>
            <w:tcW w:w="3019" w:type="dxa"/>
            <w:vAlign w:val="center"/>
          </w:tcPr>
          <w:p w14:paraId="6B147FD7"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практична</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настава</w:t>
            </w:r>
            <w:proofErr w:type="spellEnd"/>
          </w:p>
        </w:tc>
        <w:tc>
          <w:tcPr>
            <w:tcW w:w="1884" w:type="dxa"/>
            <w:vAlign w:val="center"/>
          </w:tcPr>
          <w:p w14:paraId="0C793B64"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
        </w:tc>
        <w:tc>
          <w:tcPr>
            <w:tcW w:w="3064" w:type="dxa"/>
            <w:gridSpan w:val="2"/>
            <w:vAlign w:val="center"/>
          </w:tcPr>
          <w:p w14:paraId="21E82E8A"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усмени</w:t>
            </w:r>
            <w:proofErr w:type="spellEnd"/>
            <w:r w:rsidRPr="00180B59">
              <w:rPr>
                <w:rFonts w:ascii="Times New Roman" w:eastAsia="Times New Roman" w:hAnsi="Times New Roman" w:cs="Times New Roman"/>
                <w:sz w:val="20"/>
                <w:szCs w:val="20"/>
                <w:lang w:eastAsia="sr-Cyrl-RS"/>
              </w:rPr>
              <w:t xml:space="preserve"> </w:t>
            </w:r>
            <w:proofErr w:type="spellStart"/>
            <w:r w:rsidRPr="00180B59">
              <w:rPr>
                <w:rFonts w:ascii="Times New Roman" w:eastAsia="Times New Roman" w:hAnsi="Times New Roman" w:cs="Times New Roman"/>
                <w:sz w:val="20"/>
                <w:szCs w:val="20"/>
                <w:lang w:eastAsia="sr-Cyrl-RS"/>
              </w:rPr>
              <w:t>испт</w:t>
            </w:r>
            <w:proofErr w:type="spellEnd"/>
          </w:p>
        </w:tc>
        <w:tc>
          <w:tcPr>
            <w:tcW w:w="1213" w:type="dxa"/>
            <w:vAlign w:val="center"/>
          </w:tcPr>
          <w:p w14:paraId="634E3B59"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r w:rsidRPr="00180B59">
              <w:rPr>
                <w:rFonts w:ascii="Times New Roman" w:eastAsia="Times New Roman" w:hAnsi="Times New Roman" w:cs="Times New Roman"/>
                <w:sz w:val="20"/>
                <w:szCs w:val="20"/>
                <w:lang w:eastAsia="sr-Cyrl-RS"/>
              </w:rPr>
              <w:t>30</w:t>
            </w:r>
          </w:p>
        </w:tc>
      </w:tr>
      <w:tr w:rsidR="00180B59" w:rsidRPr="00180B59" w14:paraId="3B582028" w14:textId="77777777" w:rsidTr="00180B59">
        <w:trPr>
          <w:trHeight w:val="227"/>
        </w:trPr>
        <w:tc>
          <w:tcPr>
            <w:tcW w:w="3019" w:type="dxa"/>
            <w:vAlign w:val="center"/>
          </w:tcPr>
          <w:p w14:paraId="182A9035"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колоквијум</w:t>
            </w:r>
            <w:proofErr w:type="spellEnd"/>
            <w:r w:rsidRPr="00180B59">
              <w:rPr>
                <w:rFonts w:ascii="Times New Roman" w:eastAsia="Times New Roman" w:hAnsi="Times New Roman" w:cs="Times New Roman"/>
                <w:sz w:val="20"/>
                <w:szCs w:val="20"/>
                <w:lang w:eastAsia="sr-Cyrl-RS"/>
              </w:rPr>
              <w:t>-и</w:t>
            </w:r>
          </w:p>
        </w:tc>
        <w:tc>
          <w:tcPr>
            <w:tcW w:w="1884" w:type="dxa"/>
            <w:vAlign w:val="center"/>
          </w:tcPr>
          <w:p w14:paraId="33EB025E"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r w:rsidRPr="00180B59">
              <w:rPr>
                <w:rFonts w:ascii="Times New Roman" w:eastAsia="Times New Roman" w:hAnsi="Times New Roman" w:cs="Times New Roman"/>
                <w:b/>
                <w:sz w:val="20"/>
                <w:szCs w:val="20"/>
                <w:lang w:eastAsia="sr-Cyrl-RS"/>
              </w:rPr>
              <w:t>30</w:t>
            </w:r>
          </w:p>
        </w:tc>
        <w:tc>
          <w:tcPr>
            <w:tcW w:w="3064" w:type="dxa"/>
            <w:gridSpan w:val="2"/>
            <w:vAlign w:val="center"/>
          </w:tcPr>
          <w:p w14:paraId="59C6A411"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r w:rsidRPr="00180B59">
              <w:rPr>
                <w:rFonts w:ascii="Times New Roman" w:eastAsia="Times New Roman" w:hAnsi="Times New Roman" w:cs="Times New Roman"/>
                <w:i/>
                <w:sz w:val="20"/>
                <w:szCs w:val="20"/>
                <w:lang w:eastAsia="sr-Cyrl-RS"/>
              </w:rPr>
              <w:t>..........</w:t>
            </w:r>
          </w:p>
        </w:tc>
        <w:tc>
          <w:tcPr>
            <w:tcW w:w="1213" w:type="dxa"/>
            <w:vAlign w:val="center"/>
          </w:tcPr>
          <w:p w14:paraId="34910ACD"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
        </w:tc>
      </w:tr>
      <w:tr w:rsidR="00180B59" w:rsidRPr="00180B59" w14:paraId="5F5AD53C" w14:textId="77777777" w:rsidTr="00180B59">
        <w:trPr>
          <w:trHeight w:val="227"/>
        </w:trPr>
        <w:tc>
          <w:tcPr>
            <w:tcW w:w="3019" w:type="dxa"/>
            <w:vAlign w:val="center"/>
          </w:tcPr>
          <w:p w14:paraId="3ED67586"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roofErr w:type="spellStart"/>
            <w:r w:rsidRPr="00180B59">
              <w:rPr>
                <w:rFonts w:ascii="Times New Roman" w:eastAsia="Times New Roman" w:hAnsi="Times New Roman" w:cs="Times New Roman"/>
                <w:sz w:val="20"/>
                <w:szCs w:val="20"/>
                <w:lang w:eastAsia="sr-Cyrl-RS"/>
              </w:rPr>
              <w:t>семинар</w:t>
            </w:r>
            <w:proofErr w:type="spellEnd"/>
            <w:r w:rsidRPr="00180B59">
              <w:rPr>
                <w:rFonts w:ascii="Times New Roman" w:eastAsia="Times New Roman" w:hAnsi="Times New Roman" w:cs="Times New Roman"/>
                <w:sz w:val="20"/>
                <w:szCs w:val="20"/>
                <w:lang w:eastAsia="sr-Cyrl-RS"/>
              </w:rPr>
              <w:t>-и</w:t>
            </w:r>
          </w:p>
        </w:tc>
        <w:tc>
          <w:tcPr>
            <w:tcW w:w="1884" w:type="dxa"/>
            <w:vAlign w:val="center"/>
          </w:tcPr>
          <w:p w14:paraId="44676B19"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
        </w:tc>
        <w:tc>
          <w:tcPr>
            <w:tcW w:w="3064" w:type="dxa"/>
            <w:gridSpan w:val="2"/>
            <w:vAlign w:val="center"/>
          </w:tcPr>
          <w:p w14:paraId="4E847A9E"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
        </w:tc>
        <w:tc>
          <w:tcPr>
            <w:tcW w:w="1213" w:type="dxa"/>
            <w:vAlign w:val="center"/>
          </w:tcPr>
          <w:p w14:paraId="4B60E5C0" w14:textId="77777777" w:rsidR="00180B59" w:rsidRPr="00180B59" w:rsidRDefault="00180B59" w:rsidP="00180B59">
            <w:pPr>
              <w:widowControl w:val="0"/>
              <w:tabs>
                <w:tab w:val="left" w:pos="567"/>
              </w:tabs>
              <w:spacing w:after="60" w:line="240" w:lineRule="auto"/>
              <w:rPr>
                <w:rFonts w:ascii="Times New Roman" w:eastAsia="Times New Roman" w:hAnsi="Times New Roman" w:cs="Times New Roman"/>
                <w:sz w:val="20"/>
                <w:szCs w:val="20"/>
                <w:lang w:eastAsia="sr-Cyrl-RS"/>
              </w:rPr>
            </w:pPr>
          </w:p>
        </w:tc>
      </w:tr>
    </w:tbl>
    <w:p w14:paraId="46A88070" w14:textId="77777777" w:rsidR="00180B59" w:rsidRDefault="00180B59">
      <w:pPr>
        <w:rPr>
          <w:lang w:val="sr-Latn-RS"/>
        </w:rPr>
      </w:pPr>
    </w:p>
    <w:p w14:paraId="3D72530F" w14:textId="77777777" w:rsidR="00180B59" w:rsidRDefault="00180B59">
      <w:pPr>
        <w:rPr>
          <w:lang w:val="sr-Latn-RS"/>
        </w:rPr>
      </w:pPr>
    </w:p>
    <w:p w14:paraId="3E5FFF0F" w14:textId="77777777" w:rsidR="00180B59" w:rsidRDefault="00180B59">
      <w:pPr>
        <w:rPr>
          <w:lang w:val="sr-Latn-RS"/>
        </w:rPr>
      </w:pPr>
    </w:p>
    <w:p w14:paraId="202C416B" w14:textId="3403AF3C" w:rsidR="00652A87" w:rsidRDefault="00180B59">
      <w:pPr>
        <w:rPr>
          <w:lang w:val="sr-Latn-RS"/>
        </w:rPr>
      </w:pPr>
      <w:r>
        <w:rPr>
          <w:lang w:val="sr-Latn-RS"/>
        </w:rPr>
        <w:br w:type="page"/>
      </w:r>
    </w:p>
    <w:tbl>
      <w:tblPr>
        <w:tblpPr w:leftFromText="180" w:rightFromText="180" w:vertAnchor="text" w:horzAnchor="margin" w:tblpXSpec="center" w:tblpY="3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479"/>
        <w:gridCol w:w="2551"/>
        <w:gridCol w:w="34"/>
        <w:gridCol w:w="2518"/>
      </w:tblGrid>
      <w:tr w:rsidR="00CD5D52" w14:paraId="7340A479" w14:textId="77777777" w:rsidTr="003A0DFA">
        <w:trPr>
          <w:trHeight w:val="227"/>
        </w:trPr>
        <w:tc>
          <w:tcPr>
            <w:tcW w:w="10485" w:type="dxa"/>
            <w:gridSpan w:val="6"/>
            <w:vAlign w:val="center"/>
          </w:tcPr>
          <w:p w14:paraId="6BCB59CB" w14:textId="77777777" w:rsidR="00CD5D52" w:rsidRPr="00652A87" w:rsidRDefault="00CD5D52" w:rsidP="003A0DFA">
            <w:pPr>
              <w:tabs>
                <w:tab w:val="left" w:pos="567"/>
              </w:tabs>
              <w:spacing w:after="0" w:line="240" w:lineRule="auto"/>
              <w:rPr>
                <w:rFonts w:ascii="Times New Roman" w:eastAsia="Calibri" w:hAnsi="Times New Roman" w:cs="Times New Roman"/>
                <w:b/>
                <w:bCs/>
              </w:rPr>
            </w:pPr>
            <w:bookmarkStart w:id="27" w:name="Педагошкапракса"/>
            <w:r w:rsidRPr="00652A87">
              <w:rPr>
                <w:rFonts w:ascii="Times New Roman" w:eastAsia="Calibri" w:hAnsi="Times New Roman" w:cs="Times New Roman"/>
                <w:b/>
                <w:bCs/>
                <w:lang w:val="sr-Cyrl-CS"/>
              </w:rPr>
              <w:lastRenderedPageBreak/>
              <w:t>Студијски програм :</w:t>
            </w:r>
            <w:r w:rsidRPr="00652A87">
              <w:rPr>
                <w:rFonts w:ascii="Times New Roman" w:eastAsia="Calibri" w:hAnsi="Times New Roman" w:cs="Times New Roman"/>
                <w:b/>
                <w:bCs/>
              </w:rPr>
              <w:t xml:space="preserve"> ОУЧ</w:t>
            </w:r>
          </w:p>
        </w:tc>
      </w:tr>
      <w:tr w:rsidR="00CD5D52" w14:paraId="25EA242A" w14:textId="77777777" w:rsidTr="003A0DFA">
        <w:trPr>
          <w:trHeight w:val="227"/>
        </w:trPr>
        <w:tc>
          <w:tcPr>
            <w:tcW w:w="10485" w:type="dxa"/>
            <w:gridSpan w:val="6"/>
            <w:vAlign w:val="center"/>
          </w:tcPr>
          <w:p w14:paraId="11F2AD2C" w14:textId="77777777" w:rsidR="00CD5D52" w:rsidRPr="00652A87" w:rsidRDefault="00CD5D52" w:rsidP="003A0DFA">
            <w:pPr>
              <w:tabs>
                <w:tab w:val="left" w:pos="567"/>
              </w:tabs>
              <w:spacing w:after="0" w:line="240" w:lineRule="auto"/>
              <w:rPr>
                <w:rFonts w:ascii="Times New Roman" w:eastAsia="Calibri" w:hAnsi="Times New Roman" w:cs="Times New Roman"/>
              </w:rPr>
            </w:pPr>
            <w:r w:rsidRPr="00652A87">
              <w:rPr>
                <w:rFonts w:ascii="Times New Roman" w:eastAsia="Calibri" w:hAnsi="Times New Roman" w:cs="Times New Roman"/>
                <w:b/>
                <w:bCs/>
                <w:lang w:val="sr-Cyrl-CS"/>
              </w:rPr>
              <w:t xml:space="preserve">Назив предмета: </w:t>
            </w:r>
            <w:proofErr w:type="spellStart"/>
            <w:r w:rsidRPr="00652A87">
              <w:rPr>
                <w:rFonts w:ascii="Times New Roman" w:eastAsia="Calibri" w:hAnsi="Times New Roman" w:cs="Times New Roman"/>
                <w:b/>
                <w:bCs/>
              </w:rPr>
              <w:t>Педагошка</w:t>
            </w:r>
            <w:proofErr w:type="spellEnd"/>
            <w:r w:rsidRPr="00652A87">
              <w:rPr>
                <w:rFonts w:ascii="Times New Roman" w:eastAsia="Calibri" w:hAnsi="Times New Roman" w:cs="Times New Roman"/>
                <w:b/>
                <w:bCs/>
              </w:rPr>
              <w:t xml:space="preserve"> </w:t>
            </w:r>
            <w:proofErr w:type="spellStart"/>
            <w:r w:rsidRPr="00652A87">
              <w:rPr>
                <w:rFonts w:ascii="Times New Roman" w:eastAsia="Calibri" w:hAnsi="Times New Roman" w:cs="Times New Roman"/>
                <w:b/>
                <w:bCs/>
              </w:rPr>
              <w:t>пракса</w:t>
            </w:r>
            <w:proofErr w:type="spellEnd"/>
          </w:p>
        </w:tc>
      </w:tr>
      <w:tr w:rsidR="00CD5D52" w14:paraId="4086A3F6" w14:textId="77777777" w:rsidTr="003A0DFA">
        <w:trPr>
          <w:trHeight w:val="227"/>
        </w:trPr>
        <w:tc>
          <w:tcPr>
            <w:tcW w:w="10485" w:type="dxa"/>
            <w:gridSpan w:val="6"/>
            <w:vAlign w:val="center"/>
          </w:tcPr>
          <w:p w14:paraId="227A150F" w14:textId="77777777" w:rsidR="00CD5D52" w:rsidRPr="00E94703" w:rsidRDefault="00CD5D52" w:rsidP="003A0DFA">
            <w:pPr>
              <w:tabs>
                <w:tab w:val="left" w:pos="567"/>
              </w:tabs>
              <w:spacing w:after="0" w:line="240" w:lineRule="auto"/>
              <w:rPr>
                <w:rFonts w:ascii="Times New Roman" w:eastAsia="Calibri" w:hAnsi="Times New Roman" w:cs="Times New Roman"/>
                <w:b/>
                <w:bCs/>
                <w:lang w:val="sr-Cyrl-RS"/>
              </w:rPr>
            </w:pPr>
            <w:r w:rsidRPr="00652A87">
              <w:rPr>
                <w:rFonts w:ascii="Times New Roman" w:eastAsia="Calibri" w:hAnsi="Times New Roman" w:cs="Times New Roman"/>
                <w:b/>
                <w:bCs/>
                <w:lang w:val="sr-Cyrl-CS"/>
              </w:rPr>
              <w:t>Наставник:</w:t>
            </w:r>
            <w:r w:rsidRPr="00652A87">
              <w:rPr>
                <w:rFonts w:ascii="Times New Roman" w:eastAsia="Calibri" w:hAnsi="Times New Roman" w:cs="Times New Roman"/>
                <w:b/>
                <w:bCs/>
              </w:rPr>
              <w:t xml:space="preserve"> </w:t>
            </w:r>
            <w:r>
              <w:rPr>
                <w:rFonts w:ascii="Times New Roman" w:eastAsia="Calibri" w:hAnsi="Times New Roman" w:cs="Times New Roman"/>
                <w:b/>
                <w:bCs/>
                <w:lang w:val="sr-Cyrl-RS"/>
              </w:rPr>
              <w:t>Дејан М. Ђорђић</w:t>
            </w:r>
            <w:r>
              <w:rPr>
                <w:rFonts w:ascii="Times New Roman" w:eastAsia="Calibri" w:hAnsi="Times New Roman" w:cs="Times New Roman"/>
                <w:b/>
                <w:bCs/>
                <w:lang w:val="sr-Latn-RS"/>
              </w:rPr>
              <w:t xml:space="preserve">, </w:t>
            </w:r>
            <w:r>
              <w:rPr>
                <w:rFonts w:ascii="Times New Roman" w:eastAsia="Calibri" w:hAnsi="Times New Roman" w:cs="Times New Roman"/>
                <w:b/>
                <w:bCs/>
                <w:lang w:val="sr-Cyrl-RS"/>
              </w:rPr>
              <w:t>Раде Д. Дамјановић</w:t>
            </w:r>
          </w:p>
        </w:tc>
      </w:tr>
      <w:tr w:rsidR="00CD5D52" w14:paraId="08642F90" w14:textId="77777777" w:rsidTr="003A0DFA">
        <w:trPr>
          <w:trHeight w:val="227"/>
        </w:trPr>
        <w:tc>
          <w:tcPr>
            <w:tcW w:w="10485" w:type="dxa"/>
            <w:gridSpan w:val="6"/>
            <w:vAlign w:val="center"/>
          </w:tcPr>
          <w:p w14:paraId="084CE119" w14:textId="77777777" w:rsidR="00CD5D52" w:rsidRPr="00652A87" w:rsidRDefault="00CD5D52" w:rsidP="003A0DFA">
            <w:pPr>
              <w:tabs>
                <w:tab w:val="left" w:pos="567"/>
              </w:tabs>
              <w:spacing w:after="0" w:line="240" w:lineRule="auto"/>
              <w:rPr>
                <w:rFonts w:ascii="Times New Roman" w:eastAsia="Calibri" w:hAnsi="Times New Roman" w:cs="Times New Roman"/>
              </w:rPr>
            </w:pPr>
            <w:r w:rsidRPr="00652A87">
              <w:rPr>
                <w:rFonts w:ascii="Times New Roman" w:eastAsia="Calibri" w:hAnsi="Times New Roman" w:cs="Times New Roman"/>
                <w:b/>
                <w:bCs/>
                <w:lang w:val="sr-Cyrl-CS"/>
              </w:rPr>
              <w:t>Статус предмета:</w:t>
            </w:r>
            <w:r w:rsidRPr="00652A87">
              <w:rPr>
                <w:rFonts w:ascii="Times New Roman" w:eastAsia="Calibri" w:hAnsi="Times New Roman" w:cs="Times New Roman"/>
                <w:b/>
                <w:bCs/>
              </w:rPr>
              <w:t xml:space="preserve"> </w:t>
            </w:r>
            <w:proofErr w:type="spellStart"/>
            <w:r w:rsidRPr="00652A87">
              <w:rPr>
                <w:rFonts w:ascii="Times New Roman" w:eastAsia="Calibri" w:hAnsi="Times New Roman" w:cs="Times New Roman"/>
                <w:b/>
                <w:bCs/>
              </w:rPr>
              <w:t>обавезни</w:t>
            </w:r>
            <w:proofErr w:type="spellEnd"/>
          </w:p>
        </w:tc>
      </w:tr>
      <w:tr w:rsidR="00CD5D52" w14:paraId="2A4B7727" w14:textId="77777777" w:rsidTr="003A0DFA">
        <w:trPr>
          <w:trHeight w:val="227"/>
        </w:trPr>
        <w:tc>
          <w:tcPr>
            <w:tcW w:w="10485" w:type="dxa"/>
            <w:gridSpan w:val="6"/>
            <w:vAlign w:val="center"/>
          </w:tcPr>
          <w:p w14:paraId="068152A0" w14:textId="77777777" w:rsidR="00CD5D52" w:rsidRPr="00652A87" w:rsidRDefault="00CD5D52" w:rsidP="003A0DFA">
            <w:pPr>
              <w:tabs>
                <w:tab w:val="left" w:pos="567"/>
              </w:tabs>
              <w:spacing w:after="0" w:line="240" w:lineRule="auto"/>
              <w:rPr>
                <w:rFonts w:ascii="Times New Roman" w:eastAsia="Calibri" w:hAnsi="Times New Roman" w:cs="Times New Roman"/>
              </w:rPr>
            </w:pPr>
            <w:r w:rsidRPr="00652A87">
              <w:rPr>
                <w:rFonts w:ascii="Times New Roman" w:eastAsia="Calibri" w:hAnsi="Times New Roman" w:cs="Times New Roman"/>
                <w:b/>
                <w:bCs/>
                <w:lang w:val="sr-Cyrl-CS"/>
              </w:rPr>
              <w:t>Број ЕСПБ:</w:t>
            </w:r>
            <w:r w:rsidRPr="00652A87">
              <w:rPr>
                <w:rFonts w:ascii="Times New Roman" w:eastAsia="Calibri" w:hAnsi="Times New Roman" w:cs="Times New Roman"/>
                <w:b/>
                <w:bCs/>
              </w:rPr>
              <w:t xml:space="preserve"> </w:t>
            </w:r>
            <w:r>
              <w:rPr>
                <w:rFonts w:ascii="Times New Roman" w:eastAsia="Calibri" w:hAnsi="Times New Roman" w:cs="Times New Roman"/>
                <w:b/>
                <w:bCs/>
              </w:rPr>
              <w:t>4</w:t>
            </w:r>
          </w:p>
        </w:tc>
      </w:tr>
      <w:tr w:rsidR="00CD5D52" w14:paraId="6AA1AB71" w14:textId="77777777" w:rsidTr="003A0DFA">
        <w:trPr>
          <w:trHeight w:val="227"/>
        </w:trPr>
        <w:tc>
          <w:tcPr>
            <w:tcW w:w="10485" w:type="dxa"/>
            <w:gridSpan w:val="6"/>
            <w:vAlign w:val="center"/>
          </w:tcPr>
          <w:p w14:paraId="2C26E165" w14:textId="77777777" w:rsidR="00CD5D52" w:rsidRPr="00652A87" w:rsidRDefault="00CD5D52" w:rsidP="003A0DFA">
            <w:pPr>
              <w:tabs>
                <w:tab w:val="left" w:pos="567"/>
              </w:tabs>
              <w:spacing w:after="0" w:line="240" w:lineRule="auto"/>
              <w:rPr>
                <w:rFonts w:ascii="Times New Roman" w:eastAsia="Calibri" w:hAnsi="Times New Roman" w:cs="Times New Roman"/>
                <w:lang w:val="sr-Cyrl-CS"/>
              </w:rPr>
            </w:pPr>
            <w:r w:rsidRPr="00652A87">
              <w:rPr>
                <w:rFonts w:ascii="Times New Roman" w:eastAsia="Calibri" w:hAnsi="Times New Roman" w:cs="Times New Roman"/>
                <w:b/>
                <w:bCs/>
                <w:lang w:val="sr-Cyrl-CS"/>
              </w:rPr>
              <w:t>Услов:</w:t>
            </w:r>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Присуство</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предавањима</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вежбама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предмета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Општа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педагогија</w:t>
            </w:r>
            <w:proofErr w:type="spellEnd"/>
            <w:r w:rsidRPr="00652A87">
              <w:rPr>
                <w:rFonts w:ascii="Times New Roman" w:eastAsia="Calibri" w:hAnsi="Times New Roman" w:cs="Times New Roman"/>
              </w:rPr>
              <w:t xml:space="preserve">, </w:t>
            </w:r>
            <w:r>
              <w:rPr>
                <w:rFonts w:ascii="Times New Roman" w:eastAsia="Calibri" w:hAnsi="Times New Roman" w:cs="Times New Roman"/>
                <w:lang w:val="sr-Cyrl-RS"/>
              </w:rPr>
              <w:t>П</w:t>
            </w:r>
            <w:proofErr w:type="spellStart"/>
            <w:r w:rsidRPr="00652A87">
              <w:rPr>
                <w:rFonts w:ascii="Times New Roman" w:eastAsia="Calibri" w:hAnsi="Times New Roman" w:cs="Times New Roman"/>
              </w:rPr>
              <w:t>ородична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педагогија</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Развојна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психологија</w:t>
            </w:r>
            <w:proofErr w:type="spellEnd"/>
          </w:p>
        </w:tc>
      </w:tr>
      <w:tr w:rsidR="00CD5D52" w14:paraId="0D8ADD37" w14:textId="77777777" w:rsidTr="003A0DFA">
        <w:trPr>
          <w:trHeight w:val="227"/>
        </w:trPr>
        <w:tc>
          <w:tcPr>
            <w:tcW w:w="10485" w:type="dxa"/>
            <w:gridSpan w:val="6"/>
            <w:vAlign w:val="center"/>
          </w:tcPr>
          <w:p w14:paraId="573B0064" w14:textId="77777777" w:rsidR="00CD5D52" w:rsidRPr="00652A87" w:rsidRDefault="00CD5D52" w:rsidP="003A0DFA">
            <w:pPr>
              <w:tabs>
                <w:tab w:val="left" w:pos="567"/>
              </w:tabs>
              <w:spacing w:after="0" w:line="240" w:lineRule="auto"/>
              <w:jc w:val="both"/>
              <w:rPr>
                <w:rFonts w:ascii="Times New Roman" w:eastAsia="Calibri" w:hAnsi="Times New Roman" w:cs="Times New Roman"/>
                <w:b/>
                <w:bCs/>
                <w:lang w:val="sr-Cyrl-CS"/>
              </w:rPr>
            </w:pPr>
            <w:r w:rsidRPr="00652A87">
              <w:rPr>
                <w:rFonts w:ascii="Times New Roman" w:eastAsia="Calibri" w:hAnsi="Times New Roman" w:cs="Times New Roman"/>
                <w:b/>
                <w:bCs/>
                <w:lang w:val="sr-Cyrl-CS"/>
              </w:rPr>
              <w:t xml:space="preserve">Циљ предмета </w:t>
            </w:r>
            <w:proofErr w:type="spellStart"/>
            <w:r w:rsidRPr="00652A87">
              <w:rPr>
                <w:rFonts w:ascii="Times New Roman" w:eastAsia="Calibri" w:hAnsi="Times New Roman" w:cs="Times New Roman"/>
                <w:bCs/>
              </w:rPr>
              <w:t>Педагошка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пракса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представља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интегрисани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део</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целокупног</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стручног</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образовања</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оспособљавања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студената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циљем</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повезивања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система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научно-теоријских</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знања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аспекта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педагошке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науке</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развоја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практичних</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вештина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потребних</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за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самостално</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организовање</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извођење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образовно-васпитног</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процеса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Задаци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предмета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сагледавају</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се</w:t>
            </w:r>
            <w:proofErr w:type="spellEnd"/>
            <w:r w:rsidRPr="00652A87">
              <w:rPr>
                <w:rFonts w:ascii="Times New Roman" w:eastAsia="Calibri" w:hAnsi="Times New Roman" w:cs="Times New Roman"/>
                <w:bCs/>
              </w:rPr>
              <w:t xml:space="preserve"> у </w:t>
            </w:r>
            <w:proofErr w:type="spellStart"/>
            <w:r w:rsidRPr="00652A87">
              <w:rPr>
                <w:rFonts w:ascii="Times New Roman" w:eastAsia="Calibri" w:hAnsi="Times New Roman" w:cs="Times New Roman"/>
                <w:bCs/>
              </w:rPr>
              <w:t>примени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претходно</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стечених</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знања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из</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наставних</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предмета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rPr>
              <w:t>Општа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педагогија</w:t>
            </w:r>
            <w:proofErr w:type="spellEnd"/>
            <w:r>
              <w:rPr>
                <w:rFonts w:ascii="Times New Roman" w:eastAsia="Calibri" w:hAnsi="Times New Roman" w:cs="Times New Roman"/>
              </w:rPr>
              <w:t xml:space="preserve"> </w:t>
            </w:r>
            <w:r w:rsidRPr="00652A87">
              <w:rPr>
                <w:rFonts w:ascii="Times New Roman" w:eastAsia="Calibri" w:hAnsi="Times New Roman" w:cs="Times New Roman"/>
              </w:rPr>
              <w:t xml:space="preserve">и </w:t>
            </w:r>
            <w:r>
              <w:rPr>
                <w:rFonts w:ascii="Times New Roman" w:eastAsia="Calibri" w:hAnsi="Times New Roman" w:cs="Times New Roman"/>
                <w:lang w:val="sr-Cyrl-RS"/>
              </w:rPr>
              <w:t>П</w:t>
            </w:r>
            <w:proofErr w:type="spellStart"/>
            <w:r w:rsidRPr="00652A87">
              <w:rPr>
                <w:rFonts w:ascii="Times New Roman" w:eastAsia="Calibri" w:hAnsi="Times New Roman" w:cs="Times New Roman"/>
              </w:rPr>
              <w:t>ородична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педагогија</w:t>
            </w:r>
            <w:proofErr w:type="spellEnd"/>
            <w:r w:rsidRPr="00652A87">
              <w:rPr>
                <w:rFonts w:ascii="Times New Roman" w:eastAsia="Calibri" w:hAnsi="Times New Roman" w:cs="Times New Roman"/>
              </w:rPr>
              <w:t xml:space="preserve"> </w:t>
            </w:r>
            <w:r w:rsidRPr="00652A87">
              <w:rPr>
                <w:rFonts w:ascii="Times New Roman" w:eastAsia="Calibri" w:hAnsi="Times New Roman" w:cs="Times New Roman"/>
                <w:bCs/>
              </w:rPr>
              <w:t xml:space="preserve">и </w:t>
            </w:r>
            <w:proofErr w:type="spellStart"/>
            <w:r w:rsidRPr="00652A87">
              <w:rPr>
                <w:rFonts w:ascii="Times New Roman" w:eastAsia="Calibri" w:hAnsi="Times New Roman" w:cs="Times New Roman"/>
                <w:bCs/>
              </w:rPr>
              <w:t>односе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посматрање</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идентификовање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i/>
              </w:rPr>
              <w:t>организационог</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правни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оквир</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за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деловање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школе-наставници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као</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запослена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лица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стицање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лиценце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школски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курикулум</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његове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специфичности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развојни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планови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rPr>
              <w:t>подршка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локалне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средине</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реализацијирада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школе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i/>
              </w:rPr>
              <w:t>материјално-техничког</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опремљеност</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услови</w:t>
            </w:r>
            <w:proofErr w:type="spellEnd"/>
            <w:r w:rsidRPr="00652A87">
              <w:rPr>
                <w:rFonts w:ascii="Times New Roman" w:eastAsia="Calibri" w:hAnsi="Times New Roman" w:cs="Times New Roman"/>
                <w:bCs/>
              </w:rPr>
              <w:t xml:space="preserve"> у </w:t>
            </w:r>
            <w:proofErr w:type="spellStart"/>
            <w:r w:rsidRPr="00652A87">
              <w:rPr>
                <w:rFonts w:ascii="Times New Roman" w:eastAsia="Calibri" w:hAnsi="Times New Roman" w:cs="Times New Roman"/>
                <w:bCs/>
              </w:rPr>
              <w:t>којима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одвија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настава</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i/>
              </w:rPr>
              <w:t>педагошког</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структура</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специфичности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одељења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клима</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комуникација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наставни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час</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аспекта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образовно-васпитног</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процеса</w:t>
            </w:r>
            <w:proofErr w:type="spellEnd"/>
            <w:r w:rsidRPr="00652A87">
              <w:rPr>
                <w:rFonts w:ascii="Times New Roman" w:eastAsia="Calibri" w:hAnsi="Times New Roman" w:cs="Times New Roman"/>
                <w:bCs/>
              </w:rPr>
              <w:t xml:space="preserve"> у </w:t>
            </w:r>
            <w:proofErr w:type="spellStart"/>
            <w:r w:rsidRPr="00652A87">
              <w:rPr>
                <w:rFonts w:ascii="Times New Roman" w:eastAsia="Calibri" w:hAnsi="Times New Roman" w:cs="Times New Roman"/>
                <w:bCs/>
              </w:rPr>
              <w:t>основној</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школи</w:t>
            </w:r>
            <w:proofErr w:type="spellEnd"/>
            <w:r w:rsidRPr="00652A87">
              <w:rPr>
                <w:rFonts w:ascii="Times New Roman" w:eastAsia="Calibri" w:hAnsi="Times New Roman" w:cs="Times New Roman"/>
                <w:bCs/>
              </w:rPr>
              <w:t>.</w:t>
            </w:r>
          </w:p>
        </w:tc>
      </w:tr>
      <w:tr w:rsidR="00CD5D52" w14:paraId="16E4555C" w14:textId="77777777" w:rsidTr="003A0DFA">
        <w:trPr>
          <w:trHeight w:val="227"/>
        </w:trPr>
        <w:tc>
          <w:tcPr>
            <w:tcW w:w="10485" w:type="dxa"/>
            <w:gridSpan w:val="6"/>
            <w:vAlign w:val="center"/>
          </w:tcPr>
          <w:p w14:paraId="23553523" w14:textId="77777777" w:rsidR="00CD5D52" w:rsidRPr="00652A87" w:rsidRDefault="00CD5D52" w:rsidP="003A0DFA">
            <w:pPr>
              <w:tabs>
                <w:tab w:val="left" w:pos="567"/>
              </w:tabs>
              <w:spacing w:after="0" w:line="240" w:lineRule="auto"/>
              <w:jc w:val="both"/>
              <w:rPr>
                <w:rFonts w:ascii="Times New Roman" w:eastAsia="Calibri" w:hAnsi="Times New Roman" w:cs="Times New Roman"/>
                <w:b/>
                <w:bCs/>
              </w:rPr>
            </w:pPr>
            <w:r w:rsidRPr="00652A87">
              <w:rPr>
                <w:rFonts w:ascii="Times New Roman" w:eastAsia="Calibri" w:hAnsi="Times New Roman" w:cs="Times New Roman"/>
                <w:b/>
                <w:bCs/>
                <w:lang w:val="sr-Cyrl-CS"/>
              </w:rPr>
              <w:t xml:space="preserve">Исход предмета </w:t>
            </w:r>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Оспособљеност</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уочавање</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препознавање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основних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педагошких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елемената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образовно-васпитног</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рада</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основној</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школи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Упознавање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структуре</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унутрашње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организације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школе</w:t>
            </w:r>
            <w:proofErr w:type="spellEnd"/>
            <w:r w:rsidRPr="00652A87">
              <w:rPr>
                <w:rFonts w:ascii="Times New Roman" w:eastAsia="Calibri" w:hAnsi="Times New Roman" w:cs="Times New Roman"/>
              </w:rPr>
              <w:t xml:space="preserve"> – </w:t>
            </w:r>
            <w:proofErr w:type="spellStart"/>
            <w:r w:rsidRPr="00652A87">
              <w:rPr>
                <w:rFonts w:ascii="Times New Roman" w:eastAsia="Calibri" w:hAnsi="Times New Roman" w:cs="Times New Roman"/>
              </w:rPr>
              <w:t>руковођење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школом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стручних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служби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наставни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процес</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педагошка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документација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Оспособљеност</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опсервацију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наставе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организационог</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аспекта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климе</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комуникације</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одељењу</w:t>
            </w:r>
            <w:proofErr w:type="spellEnd"/>
            <w:r w:rsidRPr="00652A87">
              <w:rPr>
                <w:rFonts w:ascii="Times New Roman" w:eastAsia="Calibri" w:hAnsi="Times New Roman" w:cs="Times New Roman"/>
              </w:rPr>
              <w:t>.</w:t>
            </w:r>
          </w:p>
        </w:tc>
      </w:tr>
      <w:tr w:rsidR="00CD5D52" w14:paraId="3321FE56" w14:textId="77777777" w:rsidTr="003A0DFA">
        <w:trPr>
          <w:trHeight w:val="227"/>
        </w:trPr>
        <w:tc>
          <w:tcPr>
            <w:tcW w:w="10485" w:type="dxa"/>
            <w:gridSpan w:val="6"/>
            <w:vAlign w:val="center"/>
          </w:tcPr>
          <w:p w14:paraId="50AB7580" w14:textId="77777777" w:rsidR="00CD5D52" w:rsidRPr="00652A87" w:rsidRDefault="00CD5D52" w:rsidP="003A0DFA">
            <w:pPr>
              <w:spacing w:after="0" w:line="240" w:lineRule="auto"/>
              <w:jc w:val="both"/>
              <w:rPr>
                <w:rFonts w:ascii="Times New Roman" w:eastAsia="Calibri" w:hAnsi="Times New Roman" w:cs="Times New Roman"/>
              </w:rPr>
            </w:pPr>
            <w:r w:rsidRPr="00652A87">
              <w:rPr>
                <w:rFonts w:ascii="Times New Roman" w:eastAsia="Calibri" w:hAnsi="Times New Roman" w:cs="Times New Roman"/>
                <w:b/>
                <w:bCs/>
                <w:lang w:val="sr-Cyrl-CS"/>
              </w:rPr>
              <w:t xml:space="preserve">Садржај предмета </w:t>
            </w:r>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Педагошка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пракса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организује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крају</w:t>
            </w:r>
            <w:proofErr w:type="spellEnd"/>
            <w:r w:rsidRPr="00652A87">
              <w:rPr>
                <w:rFonts w:ascii="Times New Roman" w:eastAsia="Calibri" w:hAnsi="Times New Roman" w:cs="Times New Roman"/>
                <w:bCs/>
              </w:rPr>
              <w:t xml:space="preserve"> </w:t>
            </w:r>
            <w:r w:rsidRPr="00652A87">
              <w:rPr>
                <w:rFonts w:ascii="Times New Roman" w:eastAsia="Calibri" w:hAnsi="Times New Roman" w:cs="Times New Roman"/>
              </w:rPr>
              <w:t xml:space="preserve">II </w:t>
            </w:r>
            <w:proofErr w:type="spellStart"/>
            <w:r w:rsidRPr="00652A87">
              <w:rPr>
                <w:rFonts w:ascii="Times New Roman" w:eastAsia="Calibri" w:hAnsi="Times New Roman" w:cs="Times New Roman"/>
              </w:rPr>
              <w:t>семестра</w:t>
            </w:r>
            <w:proofErr w:type="spellEnd"/>
            <w:r w:rsidRPr="00652A87">
              <w:rPr>
                <w:rFonts w:ascii="Times New Roman" w:eastAsia="Calibri" w:hAnsi="Times New Roman" w:cs="Times New Roman"/>
              </w:rPr>
              <w:t xml:space="preserve">, а </w:t>
            </w:r>
            <w:proofErr w:type="spellStart"/>
            <w:r w:rsidRPr="00652A87">
              <w:rPr>
                <w:rFonts w:ascii="Times New Roman" w:eastAsia="Calibri" w:hAnsi="Times New Roman" w:cs="Times New Roman"/>
              </w:rPr>
              <w:t>током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њене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реализације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сагледавају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општа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питања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организације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школе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образовно-васпитног</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рада</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наставе</w:t>
            </w:r>
            <w:proofErr w:type="spellEnd"/>
            <w:r w:rsidRPr="00652A87">
              <w:rPr>
                <w:rFonts w:ascii="Times New Roman" w:eastAsia="Calibri" w:hAnsi="Times New Roman" w:cs="Times New Roman"/>
              </w:rPr>
              <w:t>.</w:t>
            </w:r>
          </w:p>
          <w:p w14:paraId="5CC7897D" w14:textId="77777777" w:rsidR="00CD5D52" w:rsidRPr="00652A87" w:rsidRDefault="00CD5D52" w:rsidP="003A0DFA">
            <w:pPr>
              <w:spacing w:after="0" w:line="240" w:lineRule="auto"/>
              <w:jc w:val="both"/>
              <w:rPr>
                <w:rFonts w:ascii="Times New Roman" w:eastAsia="Calibri" w:hAnsi="Times New Roman" w:cs="Times New Roman"/>
              </w:rPr>
            </w:pPr>
            <w:proofErr w:type="spellStart"/>
            <w:r w:rsidRPr="00652A87">
              <w:rPr>
                <w:rFonts w:ascii="Times New Roman" w:eastAsia="Calibri" w:hAnsi="Times New Roman" w:cs="Times New Roman"/>
              </w:rPr>
              <w:t>Студент</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борави</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школи-вежбаоници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пет</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дана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током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којих</w:t>
            </w:r>
            <w:proofErr w:type="spellEnd"/>
            <w:r w:rsidRPr="00652A87">
              <w:rPr>
                <w:rFonts w:ascii="Times New Roman" w:eastAsia="Calibri" w:hAnsi="Times New Roman" w:cs="Times New Roman"/>
              </w:rPr>
              <w:t xml:space="preserve">: </w:t>
            </w:r>
          </w:p>
          <w:p w14:paraId="6DF26004" w14:textId="77777777" w:rsidR="00CD5D52" w:rsidRPr="00652A87" w:rsidRDefault="00CD5D52">
            <w:pPr>
              <w:widowControl w:val="0"/>
              <w:numPr>
                <w:ilvl w:val="0"/>
                <w:numId w:val="30"/>
              </w:numPr>
              <w:tabs>
                <w:tab w:val="clear" w:pos="720"/>
                <w:tab w:val="left" w:pos="560"/>
                <w:tab w:val="num" w:pos="645"/>
              </w:tabs>
              <w:autoSpaceDE w:val="0"/>
              <w:autoSpaceDN w:val="0"/>
              <w:adjustRightInd w:val="0"/>
              <w:spacing w:after="0" w:line="240" w:lineRule="auto"/>
              <w:ind w:left="0" w:firstLine="0"/>
              <w:jc w:val="both"/>
              <w:rPr>
                <w:rFonts w:ascii="Times New Roman" w:eastAsia="Calibri" w:hAnsi="Times New Roman" w:cs="Times New Roman"/>
                <w:bCs/>
              </w:rPr>
            </w:pPr>
            <w:proofErr w:type="spellStart"/>
            <w:r w:rsidRPr="00652A87">
              <w:rPr>
                <w:rFonts w:ascii="Times New Roman" w:eastAsia="Calibri" w:hAnsi="Times New Roman" w:cs="Times New Roman"/>
              </w:rPr>
              <w:t>упознаје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bCs/>
              </w:rPr>
              <w:t>организационе</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материјално-техничке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услове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школе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просторне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капацитете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опремљеност</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наставна</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средства</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др</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као</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општу</w:t>
            </w:r>
            <w:proofErr w:type="spellEnd"/>
            <w:r w:rsidRPr="00652A87">
              <w:rPr>
                <w:rFonts w:ascii="Times New Roman" w:eastAsia="Calibri" w:hAnsi="Times New Roman" w:cs="Times New Roman"/>
                <w:bCs/>
              </w:rPr>
              <w:t xml:space="preserve"> и </w:t>
            </w:r>
            <w:proofErr w:type="spellStart"/>
            <w:proofErr w:type="gramStart"/>
            <w:r w:rsidRPr="00652A87">
              <w:rPr>
                <w:rFonts w:ascii="Times New Roman" w:eastAsia="Calibri" w:hAnsi="Times New Roman" w:cs="Times New Roman"/>
                <w:bCs/>
              </w:rPr>
              <w:t>специфичну</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школску</w:t>
            </w:r>
            <w:proofErr w:type="spellEnd"/>
            <w:proofErr w:type="gram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документацију</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закони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правилници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специфични</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протоколи</w:t>
            </w:r>
            <w:proofErr w:type="spellEnd"/>
            <w:r w:rsidRPr="00652A87">
              <w:rPr>
                <w:rFonts w:ascii="Times New Roman" w:eastAsia="Calibri" w:hAnsi="Times New Roman" w:cs="Times New Roman"/>
                <w:bCs/>
              </w:rPr>
              <w:t xml:space="preserve"> и </w:t>
            </w:r>
            <w:proofErr w:type="spellStart"/>
            <w:r w:rsidRPr="00652A87">
              <w:rPr>
                <w:rFonts w:ascii="Times New Roman" w:eastAsia="Calibri" w:hAnsi="Times New Roman" w:cs="Times New Roman"/>
                <w:bCs/>
              </w:rPr>
              <w:t>др</w:t>
            </w:r>
            <w:proofErr w:type="spellEnd"/>
            <w:r w:rsidRPr="00652A87">
              <w:rPr>
                <w:rFonts w:ascii="Times New Roman" w:eastAsia="Calibri" w:hAnsi="Times New Roman" w:cs="Times New Roman"/>
                <w:bCs/>
              </w:rPr>
              <w:t>);</w:t>
            </w:r>
          </w:p>
          <w:p w14:paraId="065A70F8" w14:textId="77777777" w:rsidR="00CD5D52" w:rsidRPr="00652A87" w:rsidRDefault="00CD5D52">
            <w:pPr>
              <w:widowControl w:val="0"/>
              <w:numPr>
                <w:ilvl w:val="0"/>
                <w:numId w:val="30"/>
              </w:numPr>
              <w:tabs>
                <w:tab w:val="clear" w:pos="720"/>
                <w:tab w:val="num" w:pos="0"/>
                <w:tab w:val="left" w:pos="560"/>
                <w:tab w:val="num" w:pos="645"/>
              </w:tabs>
              <w:autoSpaceDE w:val="0"/>
              <w:autoSpaceDN w:val="0"/>
              <w:adjustRightInd w:val="0"/>
              <w:spacing w:after="0" w:line="240" w:lineRule="auto"/>
              <w:ind w:left="0" w:firstLine="0"/>
              <w:jc w:val="both"/>
              <w:rPr>
                <w:rFonts w:ascii="Times New Roman" w:eastAsia="Calibri" w:hAnsi="Times New Roman" w:cs="Times New Roman"/>
              </w:rPr>
            </w:pPr>
            <w:proofErr w:type="spellStart"/>
            <w:r w:rsidRPr="00652A87">
              <w:rPr>
                <w:rFonts w:ascii="Times New Roman" w:eastAsia="Calibri" w:hAnsi="Times New Roman" w:cs="Times New Roman"/>
              </w:rPr>
              <w:t>прати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целокупни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једнонедељни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образовно-васпитни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учитеља</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ученика</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одељењу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редовну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изборну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додатну</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допунску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наставу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час</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одељењске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заједнице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присуствује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ваннаставним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активностима</w:t>
            </w:r>
            <w:proofErr w:type="spellEnd"/>
            <w:r w:rsidRPr="00652A87">
              <w:rPr>
                <w:rFonts w:ascii="Times New Roman" w:eastAsia="Calibri" w:hAnsi="Times New Roman" w:cs="Times New Roman"/>
              </w:rPr>
              <w:t xml:space="preserve">) и о </w:t>
            </w:r>
            <w:proofErr w:type="spellStart"/>
            <w:r w:rsidRPr="00652A87">
              <w:rPr>
                <w:rFonts w:ascii="Times New Roman" w:eastAsia="Calibri" w:hAnsi="Times New Roman" w:cs="Times New Roman"/>
              </w:rPr>
              <w:t>наведеном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води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забелешке</w:t>
            </w:r>
            <w:proofErr w:type="spellEnd"/>
            <w:r w:rsidRPr="00652A87">
              <w:rPr>
                <w:rFonts w:ascii="Times New Roman" w:eastAsia="Calibri" w:hAnsi="Times New Roman" w:cs="Times New Roman"/>
              </w:rPr>
              <w:t>;</w:t>
            </w:r>
          </w:p>
          <w:p w14:paraId="56AC82C7" w14:textId="77777777" w:rsidR="00CD5D52" w:rsidRPr="00652A87" w:rsidRDefault="00CD5D52" w:rsidP="003A0DFA">
            <w:pPr>
              <w:tabs>
                <w:tab w:val="left" w:pos="567"/>
              </w:tabs>
              <w:spacing w:after="0" w:line="240" w:lineRule="auto"/>
              <w:rPr>
                <w:rFonts w:ascii="Times New Roman" w:eastAsia="Calibri" w:hAnsi="Times New Roman" w:cs="Times New Roman"/>
                <w:bCs/>
                <w:lang w:val="sr-Cyrl-CS"/>
              </w:rPr>
            </w:pPr>
            <w:r w:rsidRPr="00652A87">
              <w:rPr>
                <w:rFonts w:ascii="Times New Roman" w:eastAsia="Calibri" w:hAnsi="Times New Roman" w:cs="Times New Roman"/>
              </w:rPr>
              <w:t xml:space="preserve">    3) </w:t>
            </w:r>
            <w:proofErr w:type="spellStart"/>
            <w:r w:rsidRPr="00652A87">
              <w:rPr>
                <w:rFonts w:ascii="Times New Roman" w:eastAsia="Calibri" w:hAnsi="Times New Roman" w:cs="Times New Roman"/>
              </w:rPr>
              <w:t>сакупља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материјал</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реализовање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договорених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задатака</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израђује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дневник</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чији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садржај</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квантитативно</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квалитативно</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одражава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његово</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залагање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током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w:t>
            </w:r>
          </w:p>
        </w:tc>
      </w:tr>
      <w:tr w:rsidR="00CD5D52" w14:paraId="028EF242" w14:textId="77777777" w:rsidTr="003A0DFA">
        <w:trPr>
          <w:trHeight w:val="227"/>
        </w:trPr>
        <w:tc>
          <w:tcPr>
            <w:tcW w:w="10485" w:type="dxa"/>
            <w:gridSpan w:val="6"/>
            <w:vAlign w:val="center"/>
          </w:tcPr>
          <w:p w14:paraId="3A26EE40" w14:textId="77777777" w:rsidR="00CD5D52" w:rsidRPr="00652A87" w:rsidRDefault="00CD5D52" w:rsidP="003A0DFA">
            <w:pPr>
              <w:tabs>
                <w:tab w:val="left" w:pos="567"/>
              </w:tabs>
              <w:spacing w:after="0" w:line="240" w:lineRule="auto"/>
              <w:rPr>
                <w:rFonts w:ascii="Times New Roman" w:eastAsia="Calibri" w:hAnsi="Times New Roman" w:cs="Times New Roman"/>
                <w:b/>
                <w:bCs/>
              </w:rPr>
            </w:pPr>
            <w:r w:rsidRPr="00652A87">
              <w:rPr>
                <w:rFonts w:ascii="Times New Roman" w:eastAsia="Calibri" w:hAnsi="Times New Roman" w:cs="Times New Roman"/>
                <w:b/>
                <w:bCs/>
                <w:lang w:val="sr-Cyrl-CS"/>
              </w:rPr>
              <w:t xml:space="preserve">Литература </w:t>
            </w:r>
          </w:p>
        </w:tc>
      </w:tr>
      <w:tr w:rsidR="00CD5D52" w14:paraId="77F4B6DD" w14:textId="77777777" w:rsidTr="003A0DFA">
        <w:trPr>
          <w:trHeight w:val="227"/>
        </w:trPr>
        <w:tc>
          <w:tcPr>
            <w:tcW w:w="3019" w:type="dxa"/>
            <w:vAlign w:val="center"/>
          </w:tcPr>
          <w:p w14:paraId="40F07BC2" w14:textId="77777777" w:rsidR="00CD5D52" w:rsidRPr="00652A87" w:rsidRDefault="00CD5D52" w:rsidP="003A0DFA">
            <w:pPr>
              <w:tabs>
                <w:tab w:val="left" w:pos="567"/>
              </w:tabs>
              <w:spacing w:after="0" w:line="240" w:lineRule="auto"/>
              <w:rPr>
                <w:rFonts w:ascii="Times New Roman" w:eastAsia="Calibri" w:hAnsi="Times New Roman" w:cs="Times New Roman"/>
                <w:b/>
                <w:bCs/>
              </w:rPr>
            </w:pPr>
            <w:r w:rsidRPr="00652A87">
              <w:rPr>
                <w:rFonts w:ascii="Times New Roman" w:eastAsia="Calibri" w:hAnsi="Times New Roman" w:cs="Times New Roman"/>
                <w:b/>
                <w:bCs/>
                <w:lang w:val="sr-Cyrl-CS"/>
              </w:rPr>
              <w:t xml:space="preserve">Број часова </w:t>
            </w:r>
            <w:r w:rsidRPr="00652A87">
              <w:rPr>
                <w:rFonts w:ascii="Times New Roman" w:eastAsia="Calibri" w:hAnsi="Times New Roman" w:cs="Times New Roman"/>
                <w:b/>
                <w:lang w:val="sr-Cyrl-CS"/>
              </w:rPr>
              <w:t xml:space="preserve"> активне наставе</w:t>
            </w:r>
            <w:r w:rsidRPr="00652A87">
              <w:rPr>
                <w:rFonts w:ascii="Times New Roman" w:eastAsia="Calibri" w:hAnsi="Times New Roman" w:cs="Times New Roman"/>
                <w:b/>
              </w:rPr>
              <w:t>:</w:t>
            </w:r>
          </w:p>
        </w:tc>
        <w:tc>
          <w:tcPr>
            <w:tcW w:w="2363" w:type="dxa"/>
            <w:gridSpan w:val="2"/>
            <w:vAlign w:val="center"/>
          </w:tcPr>
          <w:p w14:paraId="64C89AA4" w14:textId="77777777" w:rsidR="00CD5D52" w:rsidRPr="00645CD7" w:rsidRDefault="00CD5D52" w:rsidP="003A0DFA">
            <w:pPr>
              <w:tabs>
                <w:tab w:val="left" w:pos="567"/>
              </w:tabs>
              <w:spacing w:after="0" w:line="240" w:lineRule="auto"/>
              <w:rPr>
                <w:rFonts w:ascii="Times New Roman" w:eastAsia="Calibri" w:hAnsi="Times New Roman" w:cs="Times New Roman"/>
                <w:b/>
                <w:bCs/>
                <w:lang w:val="sr-Latn-RS"/>
              </w:rPr>
            </w:pPr>
            <w:r w:rsidRPr="00652A87">
              <w:rPr>
                <w:rFonts w:ascii="Times New Roman" w:eastAsia="Calibri" w:hAnsi="Times New Roman" w:cs="Times New Roman"/>
                <w:b/>
                <w:lang w:val="sr-Cyrl-CS"/>
              </w:rPr>
              <w:t>Теоријска настава:</w:t>
            </w:r>
            <w:r>
              <w:rPr>
                <w:rFonts w:ascii="Times New Roman" w:eastAsia="Calibri" w:hAnsi="Times New Roman" w:cs="Times New Roman"/>
                <w:b/>
                <w:lang w:val="sr-Latn-RS"/>
              </w:rPr>
              <w:t>-</w:t>
            </w:r>
          </w:p>
        </w:tc>
        <w:tc>
          <w:tcPr>
            <w:tcW w:w="2551" w:type="dxa"/>
            <w:vAlign w:val="center"/>
          </w:tcPr>
          <w:p w14:paraId="7EE17C43" w14:textId="77777777" w:rsidR="00CD5D52" w:rsidRPr="00645CD7" w:rsidRDefault="00CD5D52" w:rsidP="003A0DFA">
            <w:pPr>
              <w:tabs>
                <w:tab w:val="left" w:pos="567"/>
              </w:tabs>
              <w:spacing w:after="0" w:line="240" w:lineRule="auto"/>
              <w:rPr>
                <w:rFonts w:ascii="Times New Roman" w:eastAsia="Calibri" w:hAnsi="Times New Roman" w:cs="Times New Roman"/>
                <w:b/>
                <w:bCs/>
                <w:lang w:val="sr-Latn-RS"/>
              </w:rPr>
            </w:pPr>
            <w:r w:rsidRPr="00652A87">
              <w:rPr>
                <w:rFonts w:ascii="Times New Roman" w:eastAsia="Calibri" w:hAnsi="Times New Roman" w:cs="Times New Roman"/>
                <w:b/>
                <w:lang w:val="sr-Cyrl-CS"/>
              </w:rPr>
              <w:t>Практична настава:</w:t>
            </w:r>
            <w:r>
              <w:rPr>
                <w:rFonts w:ascii="Times New Roman" w:eastAsia="Calibri" w:hAnsi="Times New Roman" w:cs="Times New Roman"/>
                <w:b/>
                <w:lang w:val="sr-Latn-RS"/>
              </w:rPr>
              <w:t>-</w:t>
            </w:r>
          </w:p>
        </w:tc>
        <w:tc>
          <w:tcPr>
            <w:tcW w:w="2552" w:type="dxa"/>
            <w:gridSpan w:val="2"/>
            <w:vAlign w:val="center"/>
          </w:tcPr>
          <w:p w14:paraId="2B690BC1" w14:textId="77777777" w:rsidR="00CD5D52" w:rsidRPr="00645CD7" w:rsidRDefault="00CD5D52" w:rsidP="003A0DFA">
            <w:pPr>
              <w:tabs>
                <w:tab w:val="left" w:pos="567"/>
              </w:tabs>
              <w:spacing w:after="0" w:line="240" w:lineRule="auto"/>
              <w:rPr>
                <w:rFonts w:ascii="Times New Roman" w:eastAsia="Calibri" w:hAnsi="Times New Roman" w:cs="Times New Roman"/>
                <w:b/>
                <w:bCs/>
                <w:lang w:val="sr-Cyrl-RS"/>
              </w:rPr>
            </w:pPr>
            <w:r>
              <w:rPr>
                <w:rFonts w:ascii="Times New Roman" w:eastAsia="Calibri" w:hAnsi="Times New Roman" w:cs="Times New Roman"/>
                <w:b/>
                <w:bCs/>
                <w:lang w:val="sr-Cyrl-RS"/>
              </w:rPr>
              <w:t>Остали часови: 6</w:t>
            </w:r>
          </w:p>
        </w:tc>
      </w:tr>
      <w:tr w:rsidR="00CD5D52" w14:paraId="01560765" w14:textId="77777777" w:rsidTr="003A0DFA">
        <w:trPr>
          <w:trHeight w:val="227"/>
        </w:trPr>
        <w:tc>
          <w:tcPr>
            <w:tcW w:w="10485" w:type="dxa"/>
            <w:gridSpan w:val="6"/>
            <w:vAlign w:val="center"/>
          </w:tcPr>
          <w:p w14:paraId="02182EA1" w14:textId="77777777" w:rsidR="00CD5D52" w:rsidRPr="00652A87" w:rsidRDefault="00CD5D52" w:rsidP="003A0DFA">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bCs/>
                <w:lang w:val="sr-Cyrl-CS"/>
              </w:rPr>
              <w:t>Методе извођења наставе</w:t>
            </w:r>
          </w:p>
          <w:p w14:paraId="74C19127" w14:textId="77777777" w:rsidR="00CD5D52" w:rsidRPr="00652A87" w:rsidRDefault="00CD5D52" w:rsidP="003A0DFA">
            <w:pPr>
              <w:spacing w:after="0" w:line="240" w:lineRule="auto"/>
              <w:jc w:val="both"/>
              <w:rPr>
                <w:rFonts w:ascii="Times New Roman" w:eastAsia="Calibri" w:hAnsi="Times New Roman" w:cs="Times New Roman"/>
              </w:rPr>
            </w:pPr>
            <w:proofErr w:type="spellStart"/>
            <w:r w:rsidRPr="00652A87">
              <w:rPr>
                <w:rFonts w:ascii="Times New Roman" w:eastAsia="Calibri" w:hAnsi="Times New Roman" w:cs="Times New Roman"/>
                <w:bCs/>
              </w:rPr>
              <w:t>Хоспитовање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bCs/>
              </w:rPr>
              <w:t>консултације</w:t>
            </w:r>
            <w:proofErr w:type="spellEnd"/>
            <w:r w:rsidRPr="00652A87">
              <w:rPr>
                <w:rFonts w:ascii="Times New Roman" w:eastAsia="Calibri" w:hAnsi="Times New Roman" w:cs="Times New Roman"/>
                <w:bCs/>
              </w:rPr>
              <w:t xml:space="preserve">, </w:t>
            </w:r>
            <w:proofErr w:type="spellStart"/>
            <w:r w:rsidRPr="00652A87">
              <w:rPr>
                <w:rFonts w:ascii="Times New Roman" w:eastAsia="Calibri" w:hAnsi="Times New Roman" w:cs="Times New Roman"/>
              </w:rPr>
              <w:t>самосталан</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изради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договорених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задатака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истраживања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литературе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помоћ</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учитељу-ментору</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активностима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одељења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анализа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реализованих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задатака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садржаја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дневника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рефлексије</w:t>
            </w:r>
            <w:proofErr w:type="spellEnd"/>
            <w:r w:rsidRPr="00652A87">
              <w:rPr>
                <w:rFonts w:ascii="Times New Roman" w:eastAsia="Calibri" w:hAnsi="Times New Roman" w:cs="Times New Roman"/>
              </w:rPr>
              <w:t xml:space="preserve"> о </w:t>
            </w:r>
            <w:proofErr w:type="spellStart"/>
            <w:r w:rsidRPr="00652A87">
              <w:rPr>
                <w:rFonts w:ascii="Times New Roman" w:eastAsia="Calibri" w:hAnsi="Times New Roman" w:cs="Times New Roman"/>
              </w:rPr>
              <w:t>пракси</w:t>
            </w:r>
            <w:proofErr w:type="spellEnd"/>
            <w:r w:rsidRPr="00652A87">
              <w:rPr>
                <w:rFonts w:ascii="Times New Roman" w:eastAsia="Calibri" w:hAnsi="Times New Roman" w:cs="Times New Roman"/>
              </w:rPr>
              <w:t>.</w:t>
            </w:r>
          </w:p>
          <w:p w14:paraId="40EA8DFD" w14:textId="77777777" w:rsidR="00CD5D52" w:rsidRPr="00652A87" w:rsidRDefault="00CD5D52" w:rsidP="003A0DFA">
            <w:pPr>
              <w:tabs>
                <w:tab w:val="left" w:pos="567"/>
              </w:tabs>
              <w:spacing w:after="0" w:line="240" w:lineRule="auto"/>
              <w:jc w:val="both"/>
              <w:rPr>
                <w:rFonts w:ascii="Times New Roman" w:eastAsia="Calibri" w:hAnsi="Times New Roman" w:cs="Times New Roman"/>
              </w:rPr>
            </w:pPr>
            <w:proofErr w:type="spellStart"/>
            <w:r w:rsidRPr="00652A87">
              <w:rPr>
                <w:rFonts w:ascii="Times New Roman" w:eastAsia="Calibri" w:hAnsi="Times New Roman" w:cs="Times New Roman"/>
              </w:rPr>
              <w:t>Првог</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дана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педагошке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студенти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упознају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кратким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историјатом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школе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организационим</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материјално-техничким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аспектом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школе</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којој</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хоспитују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број</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одељења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ученика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наставника</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осталих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запослених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наставни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објекти</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др</w:t>
            </w:r>
            <w:proofErr w:type="spellEnd"/>
            <w:r w:rsidRPr="00652A87">
              <w:rPr>
                <w:rFonts w:ascii="Times New Roman" w:eastAsia="Calibri" w:hAnsi="Times New Roman" w:cs="Times New Roman"/>
              </w:rPr>
              <w:t xml:space="preserve">.), а </w:t>
            </w:r>
            <w:proofErr w:type="spellStart"/>
            <w:r w:rsidRPr="00652A87">
              <w:rPr>
                <w:rFonts w:ascii="Times New Roman" w:eastAsia="Calibri" w:hAnsi="Times New Roman" w:cs="Times New Roman"/>
              </w:rPr>
              <w:t>затим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распоређују</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одељења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одвија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према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инструкцијама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ментора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професор-ментор</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асистенти</w:t>
            </w:r>
            <w:proofErr w:type="spellEnd"/>
            <w:r w:rsidRPr="00652A87">
              <w:rPr>
                <w:rFonts w:ascii="Times New Roman" w:eastAsia="Calibri" w:hAnsi="Times New Roman" w:cs="Times New Roman"/>
              </w:rPr>
              <w:t xml:space="preserve">), а </w:t>
            </w:r>
            <w:proofErr w:type="spellStart"/>
            <w:r w:rsidRPr="00652A87">
              <w:rPr>
                <w:rFonts w:ascii="Times New Roman" w:eastAsia="Calibri" w:hAnsi="Times New Roman" w:cs="Times New Roman"/>
              </w:rPr>
              <w:t>под</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надзором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лица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из</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установе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која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одређена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учитеље-менторе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док</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рефлексивна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разматрања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врше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часовима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вежби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факултету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Реализација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договорених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задатака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подразумева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редовно</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вођење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бележака</w:t>
            </w:r>
            <w:proofErr w:type="spellEnd"/>
            <w:r w:rsidRPr="00652A87">
              <w:rPr>
                <w:rFonts w:ascii="Times New Roman" w:eastAsia="Calibri" w:hAnsi="Times New Roman" w:cs="Times New Roman"/>
              </w:rPr>
              <w:t xml:space="preserve"> о </w:t>
            </w:r>
            <w:proofErr w:type="spellStart"/>
            <w:r w:rsidRPr="00652A87">
              <w:rPr>
                <w:rFonts w:ascii="Times New Roman" w:eastAsia="Calibri" w:hAnsi="Times New Roman" w:cs="Times New Roman"/>
              </w:rPr>
              <w:t>хоспитовању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својим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активностима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запажањима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рефлексију</w:t>
            </w:r>
            <w:proofErr w:type="spellEnd"/>
            <w:r w:rsidRPr="00652A87">
              <w:rPr>
                <w:rFonts w:ascii="Times New Roman" w:eastAsia="Calibri" w:hAnsi="Times New Roman" w:cs="Times New Roman"/>
              </w:rPr>
              <w:t xml:space="preserve"> о </w:t>
            </w:r>
            <w:proofErr w:type="spellStart"/>
            <w:r w:rsidRPr="00652A87">
              <w:rPr>
                <w:rFonts w:ascii="Times New Roman" w:eastAsia="Calibri" w:hAnsi="Times New Roman" w:cs="Times New Roman"/>
              </w:rPr>
              <w:t>назначеним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питањима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сакупљање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разних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продуката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ученичког</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студентовог</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рада</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одељењу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цртежа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писмених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радова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анегдотских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бележака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социограма</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сл</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Прикупљени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материјал</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обједињује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дневник</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који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подноси</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увид</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ментору</w:t>
            </w:r>
            <w:proofErr w:type="spellEnd"/>
            <w:r w:rsidRPr="00652A87">
              <w:rPr>
                <w:rFonts w:ascii="Times New Roman" w:eastAsia="Calibri" w:hAnsi="Times New Roman" w:cs="Times New Roman"/>
              </w:rPr>
              <w:t xml:space="preserve">, а о </w:t>
            </w:r>
            <w:proofErr w:type="spellStart"/>
            <w:r w:rsidRPr="00652A87">
              <w:rPr>
                <w:rFonts w:ascii="Times New Roman" w:eastAsia="Calibri" w:hAnsi="Times New Roman" w:cs="Times New Roman"/>
              </w:rPr>
              <w:t>његовом</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садржају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дискутује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на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часовима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анализе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Ментор</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потписом</w:t>
            </w:r>
            <w:proofErr w:type="spellEnd"/>
            <w:r w:rsidRPr="00652A87">
              <w:rPr>
                <w:rFonts w:ascii="Times New Roman" w:eastAsia="Calibri" w:hAnsi="Times New Roman" w:cs="Times New Roman"/>
              </w:rPr>
              <w:t xml:space="preserve"> у </w:t>
            </w:r>
            <w:proofErr w:type="spellStart"/>
            <w:r w:rsidRPr="00652A87">
              <w:rPr>
                <w:rFonts w:ascii="Times New Roman" w:eastAsia="Calibri" w:hAnsi="Times New Roman" w:cs="Times New Roman"/>
              </w:rPr>
              <w:t>дневнику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потврђује</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успешно</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обављену</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праксу</w:t>
            </w:r>
            <w:proofErr w:type="spellEnd"/>
            <w:r w:rsidRPr="00652A87">
              <w:rPr>
                <w:rFonts w:ascii="Times New Roman" w:eastAsia="Calibri" w:hAnsi="Times New Roman" w:cs="Times New Roman"/>
              </w:rPr>
              <w:t xml:space="preserve">. </w:t>
            </w:r>
          </w:p>
        </w:tc>
      </w:tr>
      <w:tr w:rsidR="00CD5D52" w14:paraId="5C407C19" w14:textId="77777777" w:rsidTr="003A0DFA">
        <w:trPr>
          <w:trHeight w:val="227"/>
        </w:trPr>
        <w:tc>
          <w:tcPr>
            <w:tcW w:w="10485" w:type="dxa"/>
            <w:gridSpan w:val="6"/>
            <w:vAlign w:val="center"/>
          </w:tcPr>
          <w:p w14:paraId="5C66510E" w14:textId="77777777" w:rsidR="00CD5D52" w:rsidRPr="00652A87" w:rsidRDefault="00CD5D52" w:rsidP="003A0DFA">
            <w:pPr>
              <w:tabs>
                <w:tab w:val="left" w:pos="567"/>
              </w:tabs>
              <w:spacing w:after="0" w:line="240" w:lineRule="auto"/>
              <w:rPr>
                <w:rFonts w:ascii="Times New Roman" w:eastAsia="Calibri" w:hAnsi="Times New Roman" w:cs="Times New Roman"/>
                <w:b/>
                <w:bCs/>
              </w:rPr>
            </w:pPr>
            <w:r w:rsidRPr="00652A87">
              <w:rPr>
                <w:rFonts w:ascii="Times New Roman" w:eastAsia="Calibri" w:hAnsi="Times New Roman" w:cs="Times New Roman"/>
                <w:b/>
                <w:bCs/>
                <w:lang w:val="sr-Cyrl-CS"/>
              </w:rPr>
              <w:t>Оцена  знања (максимални број поена 100)</w:t>
            </w:r>
          </w:p>
        </w:tc>
      </w:tr>
      <w:tr w:rsidR="00CD5D52" w14:paraId="37D2AB90" w14:textId="77777777" w:rsidTr="003A0DFA">
        <w:trPr>
          <w:trHeight w:val="227"/>
        </w:trPr>
        <w:tc>
          <w:tcPr>
            <w:tcW w:w="3019" w:type="dxa"/>
            <w:vAlign w:val="center"/>
          </w:tcPr>
          <w:p w14:paraId="30E5B39C" w14:textId="77777777" w:rsidR="00CD5D52" w:rsidRPr="00652A87" w:rsidRDefault="00CD5D52" w:rsidP="003A0DFA">
            <w:pPr>
              <w:tabs>
                <w:tab w:val="left" w:pos="567"/>
              </w:tabs>
              <w:spacing w:after="0" w:line="240" w:lineRule="auto"/>
              <w:rPr>
                <w:rFonts w:ascii="Times New Roman" w:eastAsia="Calibri" w:hAnsi="Times New Roman" w:cs="Times New Roman"/>
                <w:b/>
                <w:iCs/>
                <w:lang w:val="sr-Cyrl-CS"/>
              </w:rPr>
            </w:pPr>
            <w:r w:rsidRPr="00652A87">
              <w:rPr>
                <w:rFonts w:ascii="Times New Roman" w:eastAsia="Calibri" w:hAnsi="Times New Roman" w:cs="Times New Roman"/>
                <w:b/>
                <w:iCs/>
                <w:lang w:val="sr-Cyrl-CS"/>
              </w:rPr>
              <w:t>Предиспитне обавезе</w:t>
            </w:r>
          </w:p>
        </w:tc>
        <w:tc>
          <w:tcPr>
            <w:tcW w:w="1884" w:type="dxa"/>
            <w:vAlign w:val="center"/>
          </w:tcPr>
          <w:p w14:paraId="77282A0E" w14:textId="77777777" w:rsidR="00CD5D52" w:rsidRPr="00652A87" w:rsidRDefault="00CD5D52" w:rsidP="003A0DFA">
            <w:pPr>
              <w:tabs>
                <w:tab w:val="left" w:pos="567"/>
              </w:tabs>
              <w:spacing w:after="0" w:line="240" w:lineRule="auto"/>
              <w:rPr>
                <w:rFonts w:ascii="Times New Roman" w:eastAsia="Calibri" w:hAnsi="Times New Roman" w:cs="Times New Roman"/>
              </w:rPr>
            </w:pPr>
            <w:r w:rsidRPr="00652A87">
              <w:rPr>
                <w:rFonts w:ascii="Times New Roman" w:eastAsia="Calibri" w:hAnsi="Times New Roman" w:cs="Times New Roman"/>
                <w:lang w:val="sr-Cyrl-CS"/>
              </w:rPr>
              <w:t>поена</w:t>
            </w:r>
          </w:p>
        </w:tc>
        <w:tc>
          <w:tcPr>
            <w:tcW w:w="3064" w:type="dxa"/>
            <w:gridSpan w:val="3"/>
            <w:shd w:val="clear" w:color="auto" w:fill="auto"/>
            <w:vAlign w:val="center"/>
          </w:tcPr>
          <w:p w14:paraId="5AE258BD" w14:textId="77777777" w:rsidR="00CD5D52" w:rsidRPr="00652A87" w:rsidRDefault="00CD5D52" w:rsidP="003A0DFA">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iCs/>
                <w:lang w:val="sr-Cyrl-CS"/>
              </w:rPr>
              <w:t xml:space="preserve">Завршни испит </w:t>
            </w:r>
          </w:p>
        </w:tc>
        <w:tc>
          <w:tcPr>
            <w:tcW w:w="2518" w:type="dxa"/>
            <w:shd w:val="clear" w:color="auto" w:fill="auto"/>
            <w:vAlign w:val="center"/>
          </w:tcPr>
          <w:p w14:paraId="38733C07" w14:textId="77777777" w:rsidR="00CD5D52" w:rsidRPr="00652A87" w:rsidRDefault="00CD5D52" w:rsidP="003A0DFA">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lang w:val="sr-Cyrl-CS"/>
              </w:rPr>
              <w:t>поена</w:t>
            </w:r>
          </w:p>
        </w:tc>
      </w:tr>
      <w:tr w:rsidR="00CD5D52" w14:paraId="2AAD493F" w14:textId="77777777" w:rsidTr="003A0DFA">
        <w:trPr>
          <w:trHeight w:val="227"/>
        </w:trPr>
        <w:tc>
          <w:tcPr>
            <w:tcW w:w="3019" w:type="dxa"/>
            <w:vAlign w:val="center"/>
          </w:tcPr>
          <w:p w14:paraId="280C970B" w14:textId="77777777" w:rsidR="00CD5D52" w:rsidRPr="00652A87" w:rsidRDefault="00CD5D52" w:rsidP="003A0DFA">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активност у току предавања</w:t>
            </w:r>
          </w:p>
        </w:tc>
        <w:tc>
          <w:tcPr>
            <w:tcW w:w="1884" w:type="dxa"/>
            <w:vAlign w:val="center"/>
          </w:tcPr>
          <w:p w14:paraId="060B51C6" w14:textId="77777777" w:rsidR="00CD5D52" w:rsidRPr="00652A87" w:rsidRDefault="00CD5D52" w:rsidP="003A0DFA">
            <w:pPr>
              <w:tabs>
                <w:tab w:val="left" w:pos="567"/>
              </w:tabs>
              <w:spacing w:after="0" w:line="240" w:lineRule="auto"/>
              <w:rPr>
                <w:rFonts w:ascii="Times New Roman" w:eastAsia="Calibri" w:hAnsi="Times New Roman" w:cs="Times New Roman"/>
                <w:b/>
                <w:bCs/>
                <w:lang w:val="sr-Cyrl-CS"/>
              </w:rPr>
            </w:pPr>
          </w:p>
        </w:tc>
        <w:tc>
          <w:tcPr>
            <w:tcW w:w="3064" w:type="dxa"/>
            <w:gridSpan w:val="3"/>
            <w:shd w:val="clear" w:color="auto" w:fill="auto"/>
            <w:vAlign w:val="center"/>
          </w:tcPr>
          <w:p w14:paraId="7B4CC50F" w14:textId="77777777" w:rsidR="00CD5D52" w:rsidRPr="00652A87" w:rsidRDefault="00CD5D52" w:rsidP="003A0DFA">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писмени испит</w:t>
            </w:r>
          </w:p>
        </w:tc>
        <w:tc>
          <w:tcPr>
            <w:tcW w:w="2518" w:type="dxa"/>
            <w:shd w:val="clear" w:color="auto" w:fill="auto"/>
            <w:vAlign w:val="center"/>
          </w:tcPr>
          <w:p w14:paraId="4B30D020" w14:textId="77777777" w:rsidR="00CD5D52" w:rsidRPr="00652A87" w:rsidRDefault="00CD5D52" w:rsidP="003A0DFA">
            <w:pPr>
              <w:tabs>
                <w:tab w:val="left" w:pos="567"/>
              </w:tabs>
              <w:spacing w:after="0" w:line="240" w:lineRule="auto"/>
              <w:jc w:val="right"/>
              <w:rPr>
                <w:rFonts w:ascii="Times New Roman" w:eastAsia="Calibri" w:hAnsi="Times New Roman" w:cs="Times New Roman"/>
                <w:b/>
                <w:iCs/>
                <w:lang w:val="sr-Cyrl-CS"/>
              </w:rPr>
            </w:pPr>
          </w:p>
        </w:tc>
      </w:tr>
      <w:tr w:rsidR="00CD5D52" w14:paraId="4A50D779" w14:textId="77777777" w:rsidTr="003A0DFA">
        <w:trPr>
          <w:trHeight w:val="227"/>
        </w:trPr>
        <w:tc>
          <w:tcPr>
            <w:tcW w:w="3019" w:type="dxa"/>
            <w:vAlign w:val="center"/>
          </w:tcPr>
          <w:p w14:paraId="54DFC5C2" w14:textId="77777777" w:rsidR="00CD5D52" w:rsidRPr="00652A87" w:rsidRDefault="00CD5D52" w:rsidP="003A0DFA">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практична настава</w:t>
            </w:r>
          </w:p>
        </w:tc>
        <w:tc>
          <w:tcPr>
            <w:tcW w:w="1884" w:type="dxa"/>
            <w:vAlign w:val="center"/>
          </w:tcPr>
          <w:p w14:paraId="27B29572" w14:textId="77777777" w:rsidR="00CD5D52" w:rsidRPr="00652A87" w:rsidRDefault="00CD5D52" w:rsidP="003A0DFA">
            <w:pPr>
              <w:tabs>
                <w:tab w:val="left" w:pos="567"/>
              </w:tabs>
              <w:spacing w:after="0" w:line="240" w:lineRule="auto"/>
              <w:jc w:val="right"/>
              <w:rPr>
                <w:rFonts w:ascii="Times New Roman" w:eastAsia="Calibri" w:hAnsi="Times New Roman" w:cs="Times New Roman"/>
                <w:b/>
                <w:bCs/>
              </w:rPr>
            </w:pPr>
            <w:r w:rsidRPr="00652A87">
              <w:rPr>
                <w:rFonts w:ascii="Times New Roman" w:eastAsia="Calibri" w:hAnsi="Times New Roman" w:cs="Times New Roman"/>
                <w:b/>
                <w:bCs/>
              </w:rPr>
              <w:t>40</w:t>
            </w:r>
          </w:p>
        </w:tc>
        <w:tc>
          <w:tcPr>
            <w:tcW w:w="3064" w:type="dxa"/>
            <w:gridSpan w:val="3"/>
            <w:shd w:val="clear" w:color="auto" w:fill="auto"/>
            <w:vAlign w:val="center"/>
          </w:tcPr>
          <w:p w14:paraId="091BF475" w14:textId="77777777" w:rsidR="00CD5D52" w:rsidRPr="00652A87" w:rsidRDefault="00CD5D52" w:rsidP="003A0DFA">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 xml:space="preserve">усмени </w:t>
            </w:r>
            <w:proofErr w:type="spellStart"/>
            <w:r w:rsidRPr="00652A87">
              <w:rPr>
                <w:rFonts w:ascii="Times New Roman" w:eastAsia="Calibri" w:hAnsi="Times New Roman" w:cs="Times New Roman"/>
                <w:lang w:val="sr-Cyrl-CS"/>
              </w:rPr>
              <w:t>испт</w:t>
            </w:r>
            <w:proofErr w:type="spellEnd"/>
          </w:p>
        </w:tc>
        <w:tc>
          <w:tcPr>
            <w:tcW w:w="2518" w:type="dxa"/>
            <w:shd w:val="clear" w:color="auto" w:fill="auto"/>
            <w:vAlign w:val="center"/>
          </w:tcPr>
          <w:p w14:paraId="107DEF45" w14:textId="77777777" w:rsidR="00CD5D52" w:rsidRPr="00652A87" w:rsidRDefault="00CD5D52" w:rsidP="003A0DFA">
            <w:pPr>
              <w:tabs>
                <w:tab w:val="left" w:pos="567"/>
              </w:tabs>
              <w:spacing w:after="0" w:line="240" w:lineRule="auto"/>
              <w:jc w:val="right"/>
              <w:rPr>
                <w:rFonts w:ascii="Times New Roman" w:eastAsia="Calibri" w:hAnsi="Times New Roman" w:cs="Times New Roman"/>
                <w:b/>
                <w:iCs/>
                <w:lang w:val="sr-Cyrl-CS"/>
              </w:rPr>
            </w:pPr>
            <w:r w:rsidRPr="00652A87">
              <w:rPr>
                <w:rFonts w:ascii="Times New Roman" w:eastAsia="Calibri" w:hAnsi="Times New Roman" w:cs="Times New Roman"/>
                <w:b/>
                <w:iCs/>
                <w:lang w:val="sr-Cyrl-CS"/>
              </w:rPr>
              <w:t>30</w:t>
            </w:r>
          </w:p>
        </w:tc>
      </w:tr>
      <w:tr w:rsidR="00CD5D52" w14:paraId="040A05A6" w14:textId="77777777" w:rsidTr="003A0DFA">
        <w:trPr>
          <w:trHeight w:val="227"/>
        </w:trPr>
        <w:tc>
          <w:tcPr>
            <w:tcW w:w="3019" w:type="dxa"/>
            <w:vAlign w:val="center"/>
          </w:tcPr>
          <w:p w14:paraId="1A6719A5" w14:textId="77777777" w:rsidR="00CD5D52" w:rsidRPr="00652A87" w:rsidRDefault="00CD5D52" w:rsidP="003A0DFA">
            <w:pPr>
              <w:tabs>
                <w:tab w:val="left" w:pos="567"/>
              </w:tabs>
              <w:spacing w:after="0" w:line="240" w:lineRule="auto"/>
              <w:rPr>
                <w:rFonts w:ascii="Times New Roman" w:eastAsia="Calibri" w:hAnsi="Times New Roman" w:cs="Times New Roman"/>
                <w:i/>
                <w:iCs/>
                <w:lang w:val="sr-Cyrl-CS"/>
              </w:rPr>
            </w:pPr>
            <w:proofErr w:type="spellStart"/>
            <w:r w:rsidRPr="00652A87">
              <w:rPr>
                <w:rFonts w:ascii="Times New Roman" w:eastAsia="Calibri" w:hAnsi="Times New Roman" w:cs="Times New Roman"/>
              </w:rPr>
              <w:t>анализа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реализованих</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задатака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r w:rsidRPr="00652A87">
              <w:rPr>
                <w:rFonts w:ascii="Times New Roman" w:eastAsia="Calibri" w:hAnsi="Times New Roman" w:cs="Times New Roman"/>
              </w:rPr>
              <w:t xml:space="preserve"> и </w:t>
            </w:r>
            <w:proofErr w:type="spellStart"/>
            <w:r w:rsidRPr="00652A87">
              <w:rPr>
                <w:rFonts w:ascii="Times New Roman" w:eastAsia="Calibri" w:hAnsi="Times New Roman" w:cs="Times New Roman"/>
              </w:rPr>
              <w:t>садржаја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дневника</w:t>
            </w:r>
            <w:proofErr w:type="spellEnd"/>
            <w:r w:rsidRPr="00652A87">
              <w:rPr>
                <w:rFonts w:ascii="Times New Roman" w:eastAsia="Calibri" w:hAnsi="Times New Roman" w:cs="Times New Roman"/>
              </w:rPr>
              <w:t xml:space="preserve"> </w:t>
            </w:r>
            <w:proofErr w:type="spellStart"/>
            <w:r w:rsidRPr="00652A87">
              <w:rPr>
                <w:rFonts w:ascii="Times New Roman" w:eastAsia="Calibri" w:hAnsi="Times New Roman" w:cs="Times New Roman"/>
              </w:rPr>
              <w:t>праксе</w:t>
            </w:r>
            <w:proofErr w:type="spellEnd"/>
          </w:p>
        </w:tc>
        <w:tc>
          <w:tcPr>
            <w:tcW w:w="1884" w:type="dxa"/>
            <w:vAlign w:val="center"/>
          </w:tcPr>
          <w:p w14:paraId="004F9CDF" w14:textId="77777777" w:rsidR="00CD5D52" w:rsidRPr="00652A87" w:rsidRDefault="00CD5D52" w:rsidP="003A0DFA">
            <w:pPr>
              <w:tabs>
                <w:tab w:val="left" w:pos="567"/>
              </w:tabs>
              <w:spacing w:after="0" w:line="240" w:lineRule="auto"/>
              <w:jc w:val="right"/>
              <w:rPr>
                <w:rFonts w:ascii="Times New Roman" w:eastAsia="Calibri" w:hAnsi="Times New Roman" w:cs="Times New Roman"/>
                <w:b/>
                <w:bCs/>
              </w:rPr>
            </w:pPr>
            <w:r w:rsidRPr="00652A87">
              <w:rPr>
                <w:rFonts w:ascii="Times New Roman" w:eastAsia="Calibri" w:hAnsi="Times New Roman" w:cs="Times New Roman"/>
                <w:b/>
                <w:bCs/>
              </w:rPr>
              <w:t>30</w:t>
            </w:r>
          </w:p>
        </w:tc>
        <w:tc>
          <w:tcPr>
            <w:tcW w:w="3064" w:type="dxa"/>
            <w:gridSpan w:val="3"/>
            <w:shd w:val="clear" w:color="auto" w:fill="auto"/>
            <w:vAlign w:val="center"/>
          </w:tcPr>
          <w:p w14:paraId="0941C6E5" w14:textId="77777777" w:rsidR="00CD5D52" w:rsidRPr="00652A87" w:rsidRDefault="00CD5D52" w:rsidP="003A0DFA">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i/>
                <w:iCs/>
                <w:lang w:val="sr-Cyrl-CS"/>
              </w:rPr>
              <w:t>..........</w:t>
            </w:r>
          </w:p>
        </w:tc>
        <w:tc>
          <w:tcPr>
            <w:tcW w:w="2518" w:type="dxa"/>
            <w:shd w:val="clear" w:color="auto" w:fill="auto"/>
            <w:vAlign w:val="center"/>
          </w:tcPr>
          <w:p w14:paraId="3B77F54B" w14:textId="77777777" w:rsidR="00CD5D52" w:rsidRPr="00652A87" w:rsidRDefault="00CD5D52" w:rsidP="003A0DFA">
            <w:pPr>
              <w:tabs>
                <w:tab w:val="left" w:pos="567"/>
              </w:tabs>
              <w:spacing w:after="0" w:line="240" w:lineRule="auto"/>
              <w:jc w:val="right"/>
              <w:rPr>
                <w:rFonts w:ascii="Times New Roman" w:eastAsia="Calibri" w:hAnsi="Times New Roman" w:cs="Times New Roman"/>
                <w:b/>
                <w:iCs/>
                <w:lang w:val="sr-Cyrl-CS"/>
              </w:rPr>
            </w:pPr>
          </w:p>
        </w:tc>
      </w:tr>
      <w:bookmarkEnd w:id="27"/>
    </w:tbl>
    <w:p w14:paraId="55E92157" w14:textId="77777777" w:rsidR="00652A87" w:rsidRDefault="00652A87">
      <w:pPr>
        <w:rPr>
          <w:lang w:val="sr-Cyrl-RS"/>
        </w:rPr>
      </w:pPr>
    </w:p>
    <w:p w14:paraId="30D5AE58" w14:textId="55FD6850" w:rsidR="00A6336E" w:rsidRPr="00652A87" w:rsidRDefault="00652A87">
      <w:pPr>
        <w:rPr>
          <w:lang w:val="sr-Cyrl-RS"/>
        </w:rPr>
      </w:pPr>
      <w:r>
        <w:rPr>
          <w:lang w:val="sr-Latn-RS"/>
        </w:rPr>
        <w:br w:type="page"/>
      </w:r>
    </w:p>
    <w:p w14:paraId="108E280F" w14:textId="77777777" w:rsidR="00A6336E" w:rsidRPr="00A6336E" w:rsidRDefault="00A6336E">
      <w:pPr>
        <w:rPr>
          <w:lang w:val="sr-Cyrl-RS"/>
        </w:rPr>
      </w:pPr>
    </w:p>
    <w:p w14:paraId="4BB85433" w14:textId="77777777" w:rsidR="00A6336E" w:rsidRDefault="00A6336E">
      <w:pPr>
        <w:rPr>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CD5D52" w:rsidRPr="00CD5D52" w14:paraId="6295A989" w14:textId="77777777" w:rsidTr="003A0DFA">
        <w:trPr>
          <w:trHeight w:val="227"/>
          <w:jc w:val="center"/>
        </w:trPr>
        <w:tc>
          <w:tcPr>
            <w:tcW w:w="9350" w:type="dxa"/>
            <w:gridSpan w:val="5"/>
            <w:hideMark/>
          </w:tcPr>
          <w:p w14:paraId="3C13E71A"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proofErr w:type="spellStart"/>
            <w:r w:rsidRPr="00CD5D52">
              <w:rPr>
                <w:rFonts w:ascii="Times New Roman" w:eastAsia="TimesNewRomanPSMT" w:hAnsi="Times New Roman" w:cs="Times New Roman"/>
                <w:b/>
                <w:sz w:val="20"/>
                <w:szCs w:val="20"/>
                <w:lang w:val="sr-Latn-CS" w:eastAsia="sr-Latn-CS"/>
              </w:rPr>
              <w:t>Студијски</w:t>
            </w:r>
            <w:proofErr w:type="spellEnd"/>
            <w:r w:rsidRPr="00CD5D52">
              <w:rPr>
                <w:rFonts w:ascii="Times New Roman" w:eastAsia="TimesNewRomanPSMT" w:hAnsi="Times New Roman" w:cs="Times New Roman"/>
                <w:b/>
                <w:sz w:val="20"/>
                <w:szCs w:val="20"/>
                <w:lang w:val="sr-Latn-CS" w:eastAsia="sr-Latn-CS"/>
              </w:rPr>
              <w:t xml:space="preserve"> </w:t>
            </w:r>
            <w:proofErr w:type="spellStart"/>
            <w:r w:rsidRPr="00CD5D52">
              <w:rPr>
                <w:rFonts w:ascii="Times New Roman" w:eastAsia="TimesNewRomanPSMT" w:hAnsi="Times New Roman" w:cs="Times New Roman"/>
                <w:b/>
                <w:sz w:val="20"/>
                <w:szCs w:val="20"/>
                <w:lang w:val="sr-Latn-CS" w:eastAsia="sr-Latn-CS"/>
              </w:rPr>
              <w:t>програм</w:t>
            </w:r>
            <w:proofErr w:type="spellEnd"/>
            <w:r w:rsidRPr="00CD5D52">
              <w:rPr>
                <w:rFonts w:ascii="Times New Roman" w:eastAsia="TimesNewRomanPSMT" w:hAnsi="Times New Roman" w:cs="Times New Roman"/>
                <w:b/>
                <w:sz w:val="20"/>
                <w:szCs w:val="20"/>
                <w:lang w:val="sr-Latn-CS" w:eastAsia="sr-Latn-CS"/>
              </w:rPr>
              <w:t xml:space="preserve"> : </w:t>
            </w:r>
            <w:r w:rsidRPr="00CD5D52">
              <w:rPr>
                <w:rFonts w:ascii="Times New Roman" w:eastAsia="Calibri" w:hAnsi="Times New Roman" w:cs="Times New Roman"/>
                <w:b/>
                <w:sz w:val="20"/>
                <w:szCs w:val="20"/>
                <w:lang w:val="sr-Cyrl-RS"/>
              </w:rPr>
              <w:t>ОУЧ, ОВА</w:t>
            </w:r>
          </w:p>
        </w:tc>
      </w:tr>
      <w:tr w:rsidR="00CD5D52" w:rsidRPr="00CD5D52" w14:paraId="66C60248" w14:textId="77777777" w:rsidTr="003A0DFA">
        <w:trPr>
          <w:trHeight w:val="227"/>
          <w:jc w:val="center"/>
        </w:trPr>
        <w:tc>
          <w:tcPr>
            <w:tcW w:w="9350" w:type="dxa"/>
            <w:gridSpan w:val="5"/>
            <w:hideMark/>
          </w:tcPr>
          <w:p w14:paraId="2295C57D"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proofErr w:type="spellStart"/>
            <w:r w:rsidRPr="00CD5D52">
              <w:rPr>
                <w:rFonts w:ascii="Times New Roman" w:eastAsia="TimesNewRomanPSMT" w:hAnsi="Times New Roman" w:cs="Times New Roman"/>
                <w:b/>
                <w:bCs/>
                <w:sz w:val="20"/>
                <w:szCs w:val="20"/>
                <w:lang w:val="sr-Latn-CS" w:eastAsia="sr-Latn-CS"/>
              </w:rPr>
              <w:t>Назив</w:t>
            </w:r>
            <w:proofErr w:type="spellEnd"/>
            <w:r w:rsidRPr="00CD5D52">
              <w:rPr>
                <w:rFonts w:ascii="Times New Roman" w:eastAsia="TimesNewRomanPSMT" w:hAnsi="Times New Roman" w:cs="Times New Roman"/>
                <w:b/>
                <w:bCs/>
                <w:sz w:val="20"/>
                <w:szCs w:val="20"/>
                <w:lang w:val="sr-Latn-CS" w:eastAsia="sr-Latn-CS"/>
              </w:rPr>
              <w:t xml:space="preserve"> </w:t>
            </w:r>
            <w:proofErr w:type="spellStart"/>
            <w:r w:rsidRPr="00CD5D52">
              <w:rPr>
                <w:rFonts w:ascii="Times New Roman" w:eastAsia="TimesNewRomanPSMT" w:hAnsi="Times New Roman" w:cs="Times New Roman"/>
                <w:b/>
                <w:bCs/>
                <w:sz w:val="20"/>
                <w:szCs w:val="20"/>
                <w:lang w:val="sr-Latn-CS" w:eastAsia="sr-Latn-CS"/>
              </w:rPr>
              <w:t>предмета</w:t>
            </w:r>
            <w:proofErr w:type="spellEnd"/>
            <w:r w:rsidRPr="00CD5D52">
              <w:rPr>
                <w:rFonts w:ascii="Times New Roman" w:eastAsia="TimesNewRomanPSMT" w:hAnsi="Times New Roman" w:cs="Times New Roman"/>
                <w:b/>
                <w:bCs/>
                <w:sz w:val="20"/>
                <w:szCs w:val="20"/>
                <w:lang w:val="sr-Latn-CS" w:eastAsia="sr-Latn-CS"/>
              </w:rPr>
              <w:t xml:space="preserve">: </w:t>
            </w:r>
            <w:bookmarkStart w:id="28" w:name="хио1"/>
            <w:proofErr w:type="spellStart"/>
            <w:r w:rsidRPr="00CD5D52">
              <w:rPr>
                <w:rFonts w:ascii="Times New Roman" w:eastAsia="TimesNewRomanPSMT" w:hAnsi="Times New Roman" w:cs="Times New Roman"/>
                <w:b/>
                <w:sz w:val="20"/>
                <w:szCs w:val="20"/>
                <w:lang w:val="sr-Latn-CS" w:eastAsia="sr-Latn-CS"/>
              </w:rPr>
              <w:t>Хор</w:t>
            </w:r>
            <w:proofErr w:type="spellEnd"/>
            <w:r w:rsidRPr="00CD5D52">
              <w:rPr>
                <w:rFonts w:ascii="Times New Roman" w:eastAsia="TimesNewRomanPSMT" w:hAnsi="Times New Roman" w:cs="Times New Roman"/>
                <w:b/>
                <w:sz w:val="20"/>
                <w:szCs w:val="20"/>
                <w:lang w:val="sr-Cyrl-RS" w:eastAsia="sr-Latn-CS"/>
              </w:rPr>
              <w:t xml:space="preserve"> и оркестар 1</w:t>
            </w:r>
            <w:bookmarkEnd w:id="28"/>
          </w:p>
        </w:tc>
      </w:tr>
      <w:tr w:rsidR="00CD5D52" w:rsidRPr="00CD5D52" w14:paraId="575F499B" w14:textId="77777777" w:rsidTr="003A0DFA">
        <w:trPr>
          <w:trHeight w:val="227"/>
          <w:jc w:val="center"/>
        </w:trPr>
        <w:tc>
          <w:tcPr>
            <w:tcW w:w="9350" w:type="dxa"/>
            <w:gridSpan w:val="5"/>
            <w:hideMark/>
          </w:tcPr>
          <w:p w14:paraId="555274FF"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proofErr w:type="spellStart"/>
            <w:r w:rsidRPr="00CD5D52">
              <w:rPr>
                <w:rFonts w:ascii="Times New Roman" w:eastAsia="TimesNewRomanPSMT" w:hAnsi="Times New Roman" w:cs="Times New Roman"/>
                <w:b/>
                <w:bCs/>
                <w:sz w:val="20"/>
                <w:szCs w:val="20"/>
                <w:lang w:val="sr-Latn-CS" w:eastAsia="sr-Latn-CS"/>
              </w:rPr>
              <w:t>Наставник</w:t>
            </w:r>
            <w:proofErr w:type="spellEnd"/>
            <w:r w:rsidRPr="00CD5D52">
              <w:rPr>
                <w:rFonts w:ascii="Times New Roman" w:eastAsia="TimesNewRomanPSMT" w:hAnsi="Times New Roman" w:cs="Times New Roman"/>
                <w:b/>
                <w:bCs/>
                <w:sz w:val="20"/>
                <w:szCs w:val="20"/>
                <w:lang w:val="sr-Latn-CS" w:eastAsia="sr-Latn-CS"/>
              </w:rPr>
              <w:t xml:space="preserve"> : </w:t>
            </w:r>
            <w:r w:rsidRPr="00CD5D52">
              <w:rPr>
                <w:rFonts w:ascii="Times New Roman" w:eastAsia="TimesNewRomanPSMT" w:hAnsi="Times New Roman" w:cs="Times New Roman"/>
                <w:b/>
                <w:bCs/>
                <w:sz w:val="20"/>
                <w:szCs w:val="20"/>
                <w:lang w:val="sr-Cyrl-RS" w:eastAsia="sr-Latn-CS"/>
              </w:rPr>
              <w:t>Биљана С. Јеремић</w:t>
            </w:r>
          </w:p>
        </w:tc>
      </w:tr>
      <w:tr w:rsidR="00CD5D52" w:rsidRPr="00CD5D52" w14:paraId="3BE977D5" w14:textId="77777777" w:rsidTr="003A0DFA">
        <w:trPr>
          <w:trHeight w:val="227"/>
          <w:jc w:val="center"/>
        </w:trPr>
        <w:tc>
          <w:tcPr>
            <w:tcW w:w="9350" w:type="dxa"/>
            <w:gridSpan w:val="5"/>
            <w:tcBorders>
              <w:bottom w:val="single" w:sz="4" w:space="0" w:color="auto"/>
            </w:tcBorders>
            <w:hideMark/>
          </w:tcPr>
          <w:p w14:paraId="7D979985"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proofErr w:type="spellStart"/>
            <w:r w:rsidRPr="00CD5D52">
              <w:rPr>
                <w:rFonts w:ascii="Times New Roman" w:eastAsia="TimesNewRomanPSMT" w:hAnsi="Times New Roman" w:cs="Times New Roman"/>
                <w:b/>
                <w:sz w:val="20"/>
                <w:szCs w:val="20"/>
                <w:lang w:val="sr-Latn-CS" w:eastAsia="sr-Latn-CS"/>
              </w:rPr>
              <w:t>Статус</w:t>
            </w:r>
            <w:proofErr w:type="spellEnd"/>
            <w:r w:rsidRPr="00CD5D52">
              <w:rPr>
                <w:rFonts w:ascii="Times New Roman" w:eastAsia="TimesNewRomanPSMT" w:hAnsi="Times New Roman" w:cs="Times New Roman"/>
                <w:b/>
                <w:sz w:val="20"/>
                <w:szCs w:val="20"/>
                <w:lang w:val="sr-Latn-CS" w:eastAsia="sr-Latn-CS"/>
              </w:rPr>
              <w:t xml:space="preserve"> </w:t>
            </w:r>
            <w:proofErr w:type="spellStart"/>
            <w:r w:rsidRPr="00CD5D52">
              <w:rPr>
                <w:rFonts w:ascii="Times New Roman" w:eastAsia="TimesNewRomanPSMT" w:hAnsi="Times New Roman" w:cs="Times New Roman"/>
                <w:b/>
                <w:sz w:val="20"/>
                <w:szCs w:val="20"/>
                <w:lang w:val="sr-Latn-CS" w:eastAsia="sr-Latn-CS"/>
              </w:rPr>
              <w:t>предмета</w:t>
            </w:r>
            <w:proofErr w:type="spellEnd"/>
            <w:r w:rsidRPr="00CD5D52">
              <w:rPr>
                <w:rFonts w:ascii="Times New Roman" w:eastAsia="TimesNewRomanPSMT" w:hAnsi="Times New Roman" w:cs="Times New Roman"/>
                <w:b/>
                <w:sz w:val="20"/>
                <w:szCs w:val="20"/>
                <w:lang w:val="sr-Latn-CS" w:eastAsia="sr-Latn-CS"/>
              </w:rPr>
              <w:t xml:space="preserve">: </w:t>
            </w:r>
            <w:proofErr w:type="spellStart"/>
            <w:r w:rsidRPr="00CD5D52">
              <w:rPr>
                <w:rFonts w:ascii="Times New Roman" w:eastAsia="TimesNewRomanPSMT" w:hAnsi="Times New Roman" w:cs="Times New Roman"/>
                <w:b/>
                <w:sz w:val="20"/>
                <w:szCs w:val="20"/>
                <w:lang w:val="sr-Latn-CS" w:eastAsia="sr-Latn-CS"/>
              </w:rPr>
              <w:t>изборни</w:t>
            </w:r>
            <w:proofErr w:type="spellEnd"/>
          </w:p>
        </w:tc>
      </w:tr>
      <w:tr w:rsidR="00CD5D52" w:rsidRPr="00CD5D52" w14:paraId="4C9B5A3A" w14:textId="77777777" w:rsidTr="003A0DFA">
        <w:trPr>
          <w:trHeight w:val="227"/>
          <w:jc w:val="center"/>
        </w:trPr>
        <w:tc>
          <w:tcPr>
            <w:tcW w:w="9350" w:type="dxa"/>
            <w:gridSpan w:val="5"/>
            <w:tcBorders>
              <w:top w:val="single" w:sz="4" w:space="0" w:color="auto"/>
              <w:bottom w:val="single" w:sz="4" w:space="0" w:color="auto"/>
            </w:tcBorders>
            <w:hideMark/>
          </w:tcPr>
          <w:p w14:paraId="06A6EB3E"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TimesNewRomanPSMT" w:hAnsi="Times New Roman" w:cs="Times New Roman"/>
                <w:b/>
                <w:sz w:val="20"/>
                <w:szCs w:val="20"/>
                <w:lang w:val="sr-Cyrl-RS" w:eastAsia="sr-Latn-CS"/>
              </w:rPr>
              <w:t>Број ЕСПБ: 6</w:t>
            </w:r>
          </w:p>
        </w:tc>
      </w:tr>
      <w:tr w:rsidR="00CD5D52" w:rsidRPr="00CD5D52" w14:paraId="224C43EC" w14:textId="77777777" w:rsidTr="003A0DFA">
        <w:trPr>
          <w:trHeight w:val="227"/>
          <w:jc w:val="center"/>
        </w:trPr>
        <w:tc>
          <w:tcPr>
            <w:tcW w:w="9350" w:type="dxa"/>
            <w:gridSpan w:val="5"/>
            <w:tcBorders>
              <w:top w:val="single" w:sz="4" w:space="0" w:color="auto"/>
            </w:tcBorders>
            <w:hideMark/>
          </w:tcPr>
          <w:p w14:paraId="7EE13F74"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TimesNewRomanPSMT" w:hAnsi="Times New Roman" w:cs="Times New Roman"/>
                <w:b/>
                <w:sz w:val="20"/>
                <w:szCs w:val="20"/>
                <w:lang w:val="sr-Cyrl-RS" w:eastAsia="sr-Latn-CS"/>
              </w:rPr>
              <w:t>Услов: нема</w:t>
            </w:r>
          </w:p>
        </w:tc>
      </w:tr>
      <w:tr w:rsidR="00CD5D52" w:rsidRPr="00CD5D52" w14:paraId="20B56278" w14:textId="77777777" w:rsidTr="003A0DFA">
        <w:trPr>
          <w:trHeight w:val="227"/>
          <w:jc w:val="center"/>
        </w:trPr>
        <w:tc>
          <w:tcPr>
            <w:tcW w:w="9350" w:type="dxa"/>
            <w:gridSpan w:val="5"/>
          </w:tcPr>
          <w:p w14:paraId="62D67519" w14:textId="77777777" w:rsidR="00CD5D52" w:rsidRPr="00CD5D52" w:rsidRDefault="00CD5D52" w:rsidP="00CD5D52">
            <w:pPr>
              <w:autoSpaceDE w:val="0"/>
              <w:autoSpaceDN w:val="0"/>
              <w:adjustRightInd w:val="0"/>
              <w:spacing w:after="0" w:line="240" w:lineRule="auto"/>
              <w:jc w:val="both"/>
              <w:rPr>
                <w:rFonts w:ascii="Times New Roman" w:eastAsia="TimesNewRomanPSMT" w:hAnsi="Times New Roman" w:cs="Times New Roman"/>
                <w:b/>
                <w:bCs/>
                <w:sz w:val="20"/>
                <w:szCs w:val="20"/>
                <w:lang w:val="sr-Latn-CS" w:eastAsia="sr-Latn-CS"/>
              </w:rPr>
            </w:pPr>
            <w:proofErr w:type="spellStart"/>
            <w:r w:rsidRPr="00CD5D52">
              <w:rPr>
                <w:rFonts w:ascii="Times New Roman" w:eastAsia="TimesNewRomanPSMT" w:hAnsi="Times New Roman" w:cs="Times New Roman"/>
                <w:b/>
                <w:bCs/>
                <w:sz w:val="20"/>
                <w:szCs w:val="20"/>
                <w:lang w:val="sr-Latn-CS" w:eastAsia="sr-Latn-CS"/>
              </w:rPr>
              <w:t>Циљ</w:t>
            </w:r>
            <w:proofErr w:type="spellEnd"/>
            <w:r w:rsidRPr="00CD5D52">
              <w:rPr>
                <w:rFonts w:ascii="Times New Roman" w:eastAsia="TimesNewRomanPSMT" w:hAnsi="Times New Roman" w:cs="Times New Roman"/>
                <w:b/>
                <w:bCs/>
                <w:sz w:val="20"/>
                <w:szCs w:val="20"/>
                <w:lang w:val="sr-Latn-CS" w:eastAsia="sr-Latn-CS"/>
              </w:rPr>
              <w:t xml:space="preserve"> </w:t>
            </w:r>
            <w:proofErr w:type="spellStart"/>
            <w:r w:rsidRPr="00CD5D52">
              <w:rPr>
                <w:rFonts w:ascii="Times New Roman" w:eastAsia="TimesNewRomanPSMT" w:hAnsi="Times New Roman" w:cs="Times New Roman"/>
                <w:b/>
                <w:bCs/>
                <w:sz w:val="20"/>
                <w:szCs w:val="20"/>
                <w:lang w:val="sr-Latn-CS" w:eastAsia="sr-Latn-CS"/>
              </w:rPr>
              <w:t>предмета</w:t>
            </w:r>
            <w:proofErr w:type="spellEnd"/>
          </w:p>
          <w:p w14:paraId="58571B0B"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Cs/>
                <w:sz w:val="20"/>
                <w:szCs w:val="20"/>
                <w:lang w:val="sr-Cyrl-RS"/>
              </w:rPr>
              <w:t>Усвајање теоријских и практичних знања из области хорске музике и оркестарског музицирања. Овладавање о</w:t>
            </w:r>
            <w:proofErr w:type="spellStart"/>
            <w:r w:rsidRPr="00CD5D52">
              <w:rPr>
                <w:rFonts w:ascii="Times New Roman" w:eastAsia="TimesNewRomanPSMT" w:hAnsi="Times New Roman" w:cs="Times New Roman"/>
                <w:sz w:val="20"/>
                <w:szCs w:val="20"/>
                <w:lang w:val="sr-Latn-CS" w:eastAsia="sr-Latn-CS"/>
              </w:rPr>
              <w:t>сновама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вокалне</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технике</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рад</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на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импостацији</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гласа</w:t>
            </w:r>
            <w:proofErr w:type="spellEnd"/>
            <w:r w:rsidRPr="00CD5D52">
              <w:rPr>
                <w:rFonts w:ascii="Times New Roman" w:eastAsia="TimesNewRomanPSMT" w:hAnsi="Times New Roman" w:cs="Times New Roman"/>
                <w:sz w:val="20"/>
                <w:szCs w:val="20"/>
                <w:lang w:val="sr-Cyrl-RS" w:eastAsia="sr-Latn-CS"/>
              </w:rPr>
              <w:t>.</w:t>
            </w:r>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Calibri" w:hAnsi="Times New Roman" w:cs="Times New Roman"/>
                <w:bCs/>
                <w:sz w:val="20"/>
                <w:szCs w:val="20"/>
                <w:lang w:val="sr-Cyrl-RS"/>
              </w:rPr>
              <w:t>O</w:t>
            </w:r>
            <w:r w:rsidRPr="00CD5D52">
              <w:rPr>
                <w:rFonts w:ascii="Times New Roman" w:eastAsia="TimesNewRomanPSMT" w:hAnsi="Times New Roman" w:cs="Times New Roman"/>
                <w:sz w:val="20"/>
                <w:szCs w:val="20"/>
                <w:lang w:val="sr-Cyrl-RS"/>
              </w:rPr>
              <w:t>владавање</w:t>
            </w:r>
            <w:proofErr w:type="spellEnd"/>
            <w:r w:rsidRPr="00CD5D52">
              <w:rPr>
                <w:rFonts w:ascii="Times New Roman" w:eastAsia="TimesNewRomanPSMT" w:hAnsi="Times New Roman" w:cs="Times New Roman"/>
                <w:sz w:val="20"/>
                <w:szCs w:val="20"/>
                <w:lang w:val="sr-Cyrl-RS"/>
              </w:rPr>
              <w:t xml:space="preserve"> музичко-техничким захтевима певања и свирања у ансамблима (хор, оркестар или камерни састав). Процењивање индивидуалних музичких способности студената и </w:t>
            </w:r>
            <w:proofErr w:type="spellStart"/>
            <w:r w:rsidRPr="00CD5D52">
              <w:rPr>
                <w:rFonts w:ascii="Times New Roman" w:eastAsia="TimesNewRomanPSMT" w:hAnsi="Times New Roman" w:cs="Times New Roman"/>
                <w:sz w:val="20"/>
                <w:szCs w:val="20"/>
                <w:lang w:val="sr-Cyrl-RS"/>
              </w:rPr>
              <w:t>усмеравањае</w:t>
            </w:r>
            <w:proofErr w:type="spellEnd"/>
            <w:r w:rsidRPr="00CD5D52">
              <w:rPr>
                <w:rFonts w:ascii="Times New Roman" w:eastAsia="TimesNewRomanPSMT" w:hAnsi="Times New Roman" w:cs="Times New Roman"/>
                <w:sz w:val="20"/>
                <w:szCs w:val="20"/>
                <w:lang w:val="sr-Cyrl-RS"/>
              </w:rPr>
              <w:t xml:space="preserve"> даљег вокалног и инструменталног развоја. Афирмисање хорске и оркестарске музике.</w:t>
            </w:r>
          </w:p>
        </w:tc>
      </w:tr>
      <w:tr w:rsidR="00CD5D52" w:rsidRPr="00CD5D52" w14:paraId="01CB0AE9" w14:textId="77777777" w:rsidTr="003A0DFA">
        <w:trPr>
          <w:trHeight w:val="227"/>
          <w:jc w:val="center"/>
        </w:trPr>
        <w:tc>
          <w:tcPr>
            <w:tcW w:w="9350" w:type="dxa"/>
            <w:gridSpan w:val="5"/>
          </w:tcPr>
          <w:p w14:paraId="698F5787" w14:textId="77777777" w:rsidR="00CD5D52" w:rsidRPr="00CD5D52" w:rsidRDefault="00CD5D52" w:rsidP="00CD5D52">
            <w:pPr>
              <w:autoSpaceDE w:val="0"/>
              <w:autoSpaceDN w:val="0"/>
              <w:adjustRightInd w:val="0"/>
              <w:spacing w:after="0" w:line="240" w:lineRule="auto"/>
              <w:jc w:val="both"/>
              <w:rPr>
                <w:rFonts w:ascii="Times New Roman" w:eastAsia="TimesNewRomanPSMT" w:hAnsi="Times New Roman" w:cs="Times New Roman"/>
                <w:b/>
                <w:bCs/>
                <w:sz w:val="20"/>
                <w:szCs w:val="20"/>
                <w:lang w:val="sr-Latn-CS" w:eastAsia="sr-Latn-CS"/>
              </w:rPr>
            </w:pPr>
            <w:proofErr w:type="spellStart"/>
            <w:r w:rsidRPr="00CD5D52">
              <w:rPr>
                <w:rFonts w:ascii="Times New Roman" w:eastAsia="TimesNewRomanPSMT" w:hAnsi="Times New Roman" w:cs="Times New Roman"/>
                <w:b/>
                <w:bCs/>
                <w:sz w:val="20"/>
                <w:szCs w:val="20"/>
                <w:lang w:val="sr-Latn-CS" w:eastAsia="sr-Latn-CS"/>
              </w:rPr>
              <w:t>Исход</w:t>
            </w:r>
            <w:proofErr w:type="spellEnd"/>
            <w:r w:rsidRPr="00CD5D52">
              <w:rPr>
                <w:rFonts w:ascii="Times New Roman" w:eastAsia="TimesNewRomanPSMT" w:hAnsi="Times New Roman" w:cs="Times New Roman"/>
                <w:b/>
                <w:bCs/>
                <w:sz w:val="20"/>
                <w:szCs w:val="20"/>
                <w:lang w:val="sr-Latn-CS" w:eastAsia="sr-Latn-CS"/>
              </w:rPr>
              <w:t xml:space="preserve"> </w:t>
            </w:r>
            <w:proofErr w:type="spellStart"/>
            <w:r w:rsidRPr="00CD5D52">
              <w:rPr>
                <w:rFonts w:ascii="Times New Roman" w:eastAsia="TimesNewRomanPSMT" w:hAnsi="Times New Roman" w:cs="Times New Roman"/>
                <w:b/>
                <w:bCs/>
                <w:sz w:val="20"/>
                <w:szCs w:val="20"/>
                <w:lang w:val="sr-Latn-CS" w:eastAsia="sr-Latn-CS"/>
              </w:rPr>
              <w:t>предмета</w:t>
            </w:r>
            <w:proofErr w:type="spellEnd"/>
          </w:p>
          <w:p w14:paraId="3B1DD040"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proofErr w:type="spellStart"/>
            <w:r w:rsidRPr="00CD5D52">
              <w:rPr>
                <w:rFonts w:ascii="Times New Roman" w:eastAsia="TimesNewRomanPSMT" w:hAnsi="Times New Roman" w:cs="Times New Roman"/>
                <w:sz w:val="20"/>
                <w:szCs w:val="20"/>
                <w:lang w:val="sr-Latn-CS" w:eastAsia="sr-Latn-CS"/>
              </w:rPr>
              <w:t>Студент</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је</w:t>
            </w:r>
            <w:proofErr w:type="spellEnd"/>
            <w:r w:rsidRPr="00CD5D52">
              <w:rPr>
                <w:rFonts w:ascii="Times New Roman" w:eastAsia="TimesNewRomanPSMT" w:hAnsi="Times New Roman" w:cs="Times New Roman"/>
                <w:sz w:val="20"/>
                <w:szCs w:val="20"/>
                <w:lang w:val="sr-Latn-CS" w:eastAsia="sr-Latn-CS"/>
              </w:rPr>
              <w:t xml:space="preserve"> </w:t>
            </w:r>
            <w:r w:rsidRPr="00CD5D52">
              <w:rPr>
                <w:rFonts w:ascii="Times New Roman" w:eastAsia="TimesNewRomanPSMT" w:hAnsi="Times New Roman" w:cs="Times New Roman"/>
                <w:sz w:val="20"/>
                <w:szCs w:val="20"/>
                <w:lang w:val="sr-Cyrl-RS" w:eastAsia="sr-Latn-CS"/>
              </w:rPr>
              <w:t xml:space="preserve">на почетном нову </w:t>
            </w:r>
            <w:proofErr w:type="spellStart"/>
            <w:r w:rsidRPr="00CD5D52">
              <w:rPr>
                <w:rFonts w:ascii="Times New Roman" w:eastAsia="TimesNewRomanPSMT" w:hAnsi="Times New Roman" w:cs="Times New Roman"/>
                <w:sz w:val="20"/>
                <w:szCs w:val="20"/>
                <w:lang w:val="sr-Latn-CS" w:eastAsia="sr-Latn-CS"/>
              </w:rPr>
              <w:t>оспособљен</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за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певање</w:t>
            </w:r>
            <w:proofErr w:type="spellEnd"/>
            <w:r w:rsidRPr="00CD5D52">
              <w:rPr>
                <w:rFonts w:ascii="Times New Roman" w:eastAsia="TimesNewRomanPSMT" w:hAnsi="Times New Roman" w:cs="Times New Roman"/>
                <w:sz w:val="20"/>
                <w:szCs w:val="20"/>
                <w:lang w:val="sr-Latn-CS" w:eastAsia="sr-Latn-CS"/>
              </w:rPr>
              <w:t xml:space="preserve"> у </w:t>
            </w:r>
            <w:proofErr w:type="spellStart"/>
            <w:r w:rsidRPr="00CD5D52">
              <w:rPr>
                <w:rFonts w:ascii="Times New Roman" w:eastAsia="TimesNewRomanPSMT" w:hAnsi="Times New Roman" w:cs="Times New Roman"/>
                <w:sz w:val="20"/>
                <w:szCs w:val="20"/>
                <w:lang w:val="sr-Latn-CS" w:eastAsia="sr-Latn-CS"/>
              </w:rPr>
              <w:t>хорским</w:t>
            </w:r>
            <w:proofErr w:type="spellEnd"/>
            <w:r w:rsidRPr="00CD5D52">
              <w:rPr>
                <w:rFonts w:ascii="Times New Roman" w:eastAsia="TimesNewRomanPSMT" w:hAnsi="Times New Roman" w:cs="Times New Roman"/>
                <w:sz w:val="20"/>
                <w:szCs w:val="20"/>
                <w:lang w:val="sr-Latn-CS" w:eastAsia="sr-Latn-CS"/>
              </w:rPr>
              <w:t xml:space="preserve"> </w:t>
            </w:r>
            <w:r w:rsidRPr="00CD5D52">
              <w:rPr>
                <w:rFonts w:ascii="Times New Roman" w:eastAsia="TimesNewRomanPSMT" w:hAnsi="Times New Roman" w:cs="Times New Roman"/>
                <w:sz w:val="20"/>
                <w:szCs w:val="20"/>
                <w:lang w:val="sr-Cyrl-RS" w:eastAsia="sr-Latn-CS"/>
              </w:rPr>
              <w:t xml:space="preserve">саставима и свирање у инструменталним </w:t>
            </w:r>
            <w:proofErr w:type="spellStart"/>
            <w:r w:rsidRPr="00CD5D52">
              <w:rPr>
                <w:rFonts w:ascii="Times New Roman" w:eastAsia="TimesNewRomanPSMT" w:hAnsi="Times New Roman" w:cs="Times New Roman"/>
                <w:sz w:val="20"/>
                <w:szCs w:val="20"/>
                <w:lang w:val="sr-Latn-CS" w:eastAsia="sr-Latn-CS"/>
              </w:rPr>
              <w:t>ансамблима</w:t>
            </w:r>
            <w:proofErr w:type="spellEnd"/>
            <w:r w:rsidRPr="00CD5D52">
              <w:rPr>
                <w:rFonts w:ascii="Times New Roman" w:eastAsia="TimesNewRomanPSMT" w:hAnsi="Times New Roman" w:cs="Times New Roman"/>
                <w:sz w:val="20"/>
                <w:szCs w:val="20"/>
                <w:lang w:val="sr-Cyrl-RS" w:eastAsia="sr-Latn-CS"/>
              </w:rPr>
              <w:t xml:space="preserve">. </w:t>
            </w:r>
          </w:p>
        </w:tc>
      </w:tr>
      <w:tr w:rsidR="00CD5D52" w:rsidRPr="00CD5D52" w14:paraId="7A801479" w14:textId="77777777" w:rsidTr="003A0DFA">
        <w:trPr>
          <w:trHeight w:val="227"/>
          <w:jc w:val="center"/>
        </w:trPr>
        <w:tc>
          <w:tcPr>
            <w:tcW w:w="9350" w:type="dxa"/>
            <w:gridSpan w:val="5"/>
          </w:tcPr>
          <w:p w14:paraId="656E3015" w14:textId="77777777" w:rsidR="00CD5D52" w:rsidRPr="00CD5D52" w:rsidRDefault="00CD5D52" w:rsidP="00CD5D52">
            <w:pPr>
              <w:autoSpaceDE w:val="0"/>
              <w:autoSpaceDN w:val="0"/>
              <w:adjustRightInd w:val="0"/>
              <w:spacing w:after="0" w:line="240" w:lineRule="auto"/>
              <w:jc w:val="both"/>
              <w:rPr>
                <w:rFonts w:ascii="Times New Roman" w:eastAsia="TimesNewRomanPSMT" w:hAnsi="Times New Roman" w:cs="Times New Roman"/>
                <w:b/>
                <w:bCs/>
                <w:sz w:val="20"/>
                <w:szCs w:val="20"/>
                <w:lang w:val="sr-Cyrl-RS" w:eastAsia="sr-Latn-CS"/>
              </w:rPr>
            </w:pPr>
            <w:proofErr w:type="spellStart"/>
            <w:r w:rsidRPr="00CD5D52">
              <w:rPr>
                <w:rFonts w:ascii="Times New Roman" w:eastAsia="TimesNewRomanPSMT" w:hAnsi="Times New Roman" w:cs="Times New Roman"/>
                <w:b/>
                <w:bCs/>
                <w:sz w:val="20"/>
                <w:szCs w:val="20"/>
                <w:lang w:val="sr-Latn-CS" w:eastAsia="sr-Latn-CS"/>
              </w:rPr>
              <w:t>Садржај</w:t>
            </w:r>
            <w:proofErr w:type="spellEnd"/>
            <w:r w:rsidRPr="00CD5D52">
              <w:rPr>
                <w:rFonts w:ascii="Times New Roman" w:eastAsia="TimesNewRomanPSMT" w:hAnsi="Times New Roman" w:cs="Times New Roman"/>
                <w:b/>
                <w:bCs/>
                <w:sz w:val="20"/>
                <w:szCs w:val="20"/>
                <w:lang w:val="sr-Latn-CS" w:eastAsia="sr-Latn-CS"/>
              </w:rPr>
              <w:t xml:space="preserve"> </w:t>
            </w:r>
            <w:proofErr w:type="spellStart"/>
            <w:r w:rsidRPr="00CD5D52">
              <w:rPr>
                <w:rFonts w:ascii="Times New Roman" w:eastAsia="TimesNewRomanPSMT" w:hAnsi="Times New Roman" w:cs="Times New Roman"/>
                <w:b/>
                <w:bCs/>
                <w:sz w:val="20"/>
                <w:szCs w:val="20"/>
                <w:lang w:val="sr-Latn-CS" w:eastAsia="sr-Latn-CS"/>
              </w:rPr>
              <w:t>предмета</w:t>
            </w:r>
            <w:proofErr w:type="spellEnd"/>
          </w:p>
          <w:p w14:paraId="4F37929C" w14:textId="77777777" w:rsidR="00CD5D52" w:rsidRPr="00CD5D52" w:rsidRDefault="00CD5D52" w:rsidP="00CD5D52">
            <w:pPr>
              <w:autoSpaceDE w:val="0"/>
              <w:autoSpaceDN w:val="0"/>
              <w:adjustRightInd w:val="0"/>
              <w:spacing w:after="0" w:line="240" w:lineRule="auto"/>
              <w:jc w:val="both"/>
              <w:rPr>
                <w:rFonts w:ascii="Times New Roman" w:eastAsia="TimesNewRomanPS-ItalicMT" w:hAnsi="Times New Roman" w:cs="Times New Roman"/>
                <w:b/>
                <w:i/>
                <w:iCs/>
                <w:sz w:val="20"/>
                <w:szCs w:val="20"/>
                <w:lang w:val="sr-Cyrl-RS" w:eastAsia="sr-Latn-CS"/>
              </w:rPr>
            </w:pPr>
            <w:proofErr w:type="spellStart"/>
            <w:r w:rsidRPr="00CD5D52">
              <w:rPr>
                <w:rFonts w:ascii="Times New Roman" w:eastAsia="TimesNewRomanPS-ItalicMT" w:hAnsi="Times New Roman" w:cs="Times New Roman"/>
                <w:i/>
                <w:iCs/>
                <w:sz w:val="20"/>
                <w:szCs w:val="20"/>
                <w:lang w:val="sr-Latn-CS" w:eastAsia="sr-Latn-CS"/>
              </w:rPr>
              <w:t>Практична</w:t>
            </w:r>
            <w:proofErr w:type="spellEnd"/>
            <w:r w:rsidRPr="00CD5D52">
              <w:rPr>
                <w:rFonts w:ascii="Times New Roman" w:eastAsia="TimesNewRomanPS-ItalicMT" w:hAnsi="Times New Roman" w:cs="Times New Roman"/>
                <w:i/>
                <w:iCs/>
                <w:sz w:val="20"/>
                <w:szCs w:val="20"/>
                <w:lang w:val="sr-Latn-CS" w:eastAsia="sr-Latn-CS"/>
              </w:rPr>
              <w:t xml:space="preserve"> </w:t>
            </w:r>
            <w:proofErr w:type="spellStart"/>
            <w:r w:rsidRPr="00CD5D52">
              <w:rPr>
                <w:rFonts w:ascii="Times New Roman" w:eastAsia="TimesNewRomanPS-ItalicMT" w:hAnsi="Times New Roman" w:cs="Times New Roman"/>
                <w:i/>
                <w:iCs/>
                <w:sz w:val="20"/>
                <w:szCs w:val="20"/>
                <w:lang w:val="sr-Latn-CS" w:eastAsia="sr-Latn-CS"/>
              </w:rPr>
              <w:t>настава</w:t>
            </w:r>
            <w:proofErr w:type="spellEnd"/>
            <w:r w:rsidRPr="00CD5D52">
              <w:rPr>
                <w:rFonts w:ascii="Times New Roman" w:eastAsia="TimesNewRomanPS-ItalicMT" w:hAnsi="Times New Roman" w:cs="Times New Roman"/>
                <w:b/>
                <w:i/>
                <w:iCs/>
                <w:sz w:val="20"/>
                <w:szCs w:val="20"/>
                <w:lang w:val="sr-Latn-CS" w:eastAsia="sr-Latn-CS"/>
              </w:rPr>
              <w:t>:</w:t>
            </w:r>
            <w:r w:rsidRPr="00CD5D52">
              <w:rPr>
                <w:rFonts w:ascii="Times New Roman" w:eastAsia="TimesNewRomanPS-ItalicMT" w:hAnsi="Times New Roman" w:cs="Times New Roman"/>
                <w:b/>
                <w:i/>
                <w:iCs/>
                <w:sz w:val="20"/>
                <w:szCs w:val="20"/>
                <w:lang w:val="sr-Cyrl-RS" w:eastAsia="sr-Latn-CS"/>
              </w:rPr>
              <w:t xml:space="preserve"> </w:t>
            </w:r>
            <w:r w:rsidRPr="00CD5D52">
              <w:rPr>
                <w:rFonts w:ascii="Times New Roman" w:eastAsia="Calibri" w:hAnsi="Times New Roman" w:cs="Times New Roman"/>
                <w:sz w:val="20"/>
                <w:szCs w:val="20"/>
                <w:lang w:val="sr-Cyrl-RS"/>
              </w:rPr>
              <w:t xml:space="preserve">Активно учешће у хору. </w:t>
            </w:r>
            <w:proofErr w:type="spellStart"/>
            <w:r w:rsidRPr="00CD5D52">
              <w:rPr>
                <w:rFonts w:ascii="Times New Roman" w:eastAsia="TimesNewRomanPSMT" w:hAnsi="Times New Roman" w:cs="Times New Roman"/>
                <w:sz w:val="20"/>
                <w:szCs w:val="20"/>
                <w:lang w:val="sr-Latn-CS" w:eastAsia="sr-Latn-CS"/>
              </w:rPr>
              <w:t>Хорска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вокална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техника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Аудиција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Распевавање</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хора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Хорска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проба</w:t>
            </w:r>
            <w:proofErr w:type="spellEnd"/>
            <w:r w:rsidRPr="00CD5D52">
              <w:rPr>
                <w:rFonts w:ascii="Times New Roman" w:eastAsia="TimesNewRomanPSMT" w:hAnsi="Times New Roman" w:cs="Times New Roman"/>
                <w:sz w:val="20"/>
                <w:szCs w:val="20"/>
                <w:lang w:val="sr-Latn-CS" w:eastAsia="sr-Latn-CS"/>
              </w:rPr>
              <w:t>.</w:t>
            </w:r>
            <w:r w:rsidRPr="00CD5D52">
              <w:rPr>
                <w:rFonts w:ascii="Times New Roman" w:eastAsia="TimesNewRomanPSMT" w:hAnsi="Times New Roman" w:cs="Times New Roman"/>
                <w:sz w:val="20"/>
                <w:szCs w:val="20"/>
                <w:lang w:val="sr-Cyrl-RS" w:eastAsia="sr-Latn-CS"/>
              </w:rPr>
              <w:t xml:space="preserve"> </w:t>
            </w:r>
            <w:proofErr w:type="spellStart"/>
            <w:r w:rsidRPr="00CD5D52">
              <w:rPr>
                <w:rFonts w:ascii="Times New Roman" w:eastAsia="TimesNewRomanPSMT" w:hAnsi="Times New Roman" w:cs="Times New Roman"/>
                <w:sz w:val="20"/>
                <w:szCs w:val="20"/>
                <w:lang w:val="sr-Latn-CS"/>
              </w:rPr>
              <w:t>Индивидуалне</w:t>
            </w:r>
            <w:proofErr w:type="spellEnd"/>
            <w:r w:rsidRPr="00CD5D52">
              <w:rPr>
                <w:rFonts w:ascii="Times New Roman" w:eastAsia="TimesNewRomanPSMT" w:hAnsi="Times New Roman" w:cs="Times New Roman"/>
                <w:sz w:val="20"/>
                <w:szCs w:val="20"/>
                <w:lang w:val="sr-Latn-CS"/>
              </w:rPr>
              <w:t xml:space="preserve"> и </w:t>
            </w:r>
            <w:proofErr w:type="spellStart"/>
            <w:r w:rsidRPr="00CD5D52">
              <w:rPr>
                <w:rFonts w:ascii="Times New Roman" w:eastAsia="TimesNewRomanPSMT" w:hAnsi="Times New Roman" w:cs="Times New Roman"/>
                <w:sz w:val="20"/>
                <w:szCs w:val="20"/>
                <w:lang w:val="sr-Latn-CS"/>
              </w:rPr>
              <w:t>заједничке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пробе</w:t>
            </w:r>
            <w:proofErr w:type="spellEnd"/>
            <w:r w:rsidRPr="00CD5D52">
              <w:rPr>
                <w:rFonts w:ascii="Times New Roman" w:eastAsia="TimesNewRomanPSMT" w:hAnsi="Times New Roman" w:cs="Times New Roman"/>
                <w:sz w:val="20"/>
                <w:szCs w:val="20"/>
                <w:lang w:val="sr-Latn-CS"/>
              </w:rPr>
              <w:t>.</w:t>
            </w:r>
          </w:p>
          <w:p w14:paraId="22005A9E" w14:textId="77777777" w:rsidR="00CD5D52" w:rsidRPr="00CD5D52" w:rsidRDefault="00CD5D52" w:rsidP="00CD5D52">
            <w:pPr>
              <w:autoSpaceDE w:val="0"/>
              <w:autoSpaceDN w:val="0"/>
              <w:adjustRightInd w:val="0"/>
              <w:spacing w:after="0" w:line="240" w:lineRule="auto"/>
              <w:jc w:val="both"/>
              <w:rPr>
                <w:rFonts w:ascii="Times New Roman" w:eastAsia="TimesNewRomanPSMT" w:hAnsi="Times New Roman" w:cs="Times New Roman"/>
                <w:sz w:val="20"/>
                <w:szCs w:val="20"/>
                <w:lang w:val="sr-Cyrl-RS"/>
              </w:rPr>
            </w:pPr>
            <w:proofErr w:type="spellStart"/>
            <w:r w:rsidRPr="00CD5D52">
              <w:rPr>
                <w:rFonts w:ascii="Times New Roman" w:eastAsia="TimesNewRomanPSMT" w:hAnsi="Times New Roman" w:cs="Times New Roman"/>
                <w:sz w:val="20"/>
                <w:szCs w:val="20"/>
                <w:lang w:val="sr-Latn-CS"/>
              </w:rPr>
              <w:t>Рад</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на</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интерпретацији</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обликовању</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мелодијске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линије</w:t>
            </w:r>
            <w:proofErr w:type="spellEnd"/>
            <w:r w:rsidRPr="00CD5D52">
              <w:rPr>
                <w:rFonts w:ascii="Times New Roman" w:eastAsia="TimesNewRomanPSMT" w:hAnsi="Times New Roman" w:cs="Times New Roman"/>
                <w:sz w:val="20"/>
                <w:szCs w:val="20"/>
                <w:lang w:val="sr-Latn-CS"/>
              </w:rPr>
              <w:t xml:space="preserve"> и </w:t>
            </w:r>
            <w:proofErr w:type="spellStart"/>
            <w:r w:rsidRPr="00CD5D52">
              <w:rPr>
                <w:rFonts w:ascii="Times New Roman" w:eastAsia="TimesNewRomanPSMT" w:hAnsi="Times New Roman" w:cs="Times New Roman"/>
                <w:sz w:val="20"/>
                <w:szCs w:val="20"/>
                <w:lang w:val="sr-Latn-CS"/>
              </w:rPr>
              <w:t>хармонске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пратње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техници</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извођења</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индивидуалном</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усклађивању</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заједничког</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музицирања</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артикулацији</w:t>
            </w:r>
            <w:proofErr w:type="spellEnd"/>
            <w:r w:rsidRPr="00CD5D52">
              <w:rPr>
                <w:rFonts w:ascii="Times New Roman" w:eastAsia="TimesNewRomanPSMT" w:hAnsi="Times New Roman" w:cs="Times New Roman"/>
                <w:sz w:val="20"/>
                <w:szCs w:val="20"/>
                <w:lang w:val="sr-Latn-CS"/>
              </w:rPr>
              <w:t xml:space="preserve"> и </w:t>
            </w:r>
            <w:proofErr w:type="spellStart"/>
            <w:r w:rsidRPr="00CD5D52">
              <w:rPr>
                <w:rFonts w:ascii="Times New Roman" w:eastAsia="TimesNewRomanPSMT" w:hAnsi="Times New Roman" w:cs="Times New Roman"/>
                <w:sz w:val="20"/>
                <w:szCs w:val="20"/>
                <w:lang w:val="sr-Latn-CS"/>
              </w:rPr>
              <w:t>динамичком</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нијансирaњу</w:t>
            </w:r>
            <w:proofErr w:type="spellEnd"/>
            <w:r w:rsidRPr="00CD5D52">
              <w:rPr>
                <w:rFonts w:ascii="Times New Roman" w:eastAsia="TimesNewRomanPSMT" w:hAnsi="Times New Roman" w:cs="Times New Roman"/>
                <w:sz w:val="20"/>
                <w:szCs w:val="20"/>
                <w:lang w:val="sr-Latn-CS"/>
              </w:rPr>
              <w:t>.</w:t>
            </w:r>
            <w:r w:rsidRPr="00CD5D52">
              <w:rPr>
                <w:rFonts w:ascii="Times New Roman" w:eastAsia="TimesNewRomanPSMT" w:hAnsi="Times New Roman" w:cs="Times New Roman"/>
                <w:sz w:val="20"/>
                <w:szCs w:val="20"/>
                <w:lang w:val="sr-Cyrl-RS"/>
              </w:rPr>
              <w:t xml:space="preserve"> </w:t>
            </w:r>
            <w:proofErr w:type="spellStart"/>
            <w:r w:rsidRPr="00CD5D52">
              <w:rPr>
                <w:rFonts w:ascii="Times New Roman" w:eastAsia="TimesNewRomanPSMT" w:hAnsi="Times New Roman" w:cs="Times New Roman"/>
                <w:sz w:val="20"/>
                <w:szCs w:val="20"/>
                <w:lang w:val="sr-Latn-CS"/>
              </w:rPr>
              <w:t>Увежбавање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одабраног</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програма</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за</w:t>
            </w:r>
            <w:proofErr w:type="spellEnd"/>
            <w:r w:rsidRPr="00CD5D52">
              <w:rPr>
                <w:rFonts w:ascii="Times New Roman" w:eastAsia="TimesNewRomanPSMT" w:hAnsi="Times New Roman" w:cs="Times New Roman"/>
                <w:sz w:val="20"/>
                <w:szCs w:val="20"/>
                <w:lang w:val="sr-Latn-CS"/>
              </w:rPr>
              <w:t xml:space="preserve"> </w:t>
            </w:r>
            <w:r w:rsidRPr="00CD5D52">
              <w:rPr>
                <w:rFonts w:ascii="Times New Roman" w:eastAsia="TimesNewRomanPSMT" w:hAnsi="Times New Roman" w:cs="Times New Roman"/>
                <w:sz w:val="20"/>
                <w:szCs w:val="20"/>
                <w:lang w:val="sr-Cyrl-RS"/>
              </w:rPr>
              <w:t>јавне</w:t>
            </w:r>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наступе</w:t>
            </w:r>
            <w:proofErr w:type="spellEnd"/>
            <w:r w:rsidRPr="00CD5D52">
              <w:rPr>
                <w:rFonts w:ascii="Times New Roman" w:eastAsia="TimesNewRomanPSMT" w:hAnsi="Times New Roman" w:cs="Times New Roman"/>
                <w:sz w:val="20"/>
                <w:szCs w:val="20"/>
                <w:lang w:val="sr-Latn-CS"/>
              </w:rPr>
              <w:t>.</w:t>
            </w:r>
          </w:p>
          <w:p w14:paraId="02A1211D"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proofErr w:type="spellStart"/>
            <w:r w:rsidRPr="00CD5D52">
              <w:rPr>
                <w:rFonts w:ascii="Times New Roman" w:eastAsia="TimesNewRomanPS-ItalicMT" w:hAnsi="Times New Roman" w:cs="Times New Roman"/>
                <w:i/>
                <w:iCs/>
                <w:sz w:val="20"/>
                <w:szCs w:val="20"/>
                <w:lang w:val="sr-Latn-CS" w:eastAsia="sr-Latn-CS"/>
              </w:rPr>
              <w:t>Теоријска</w:t>
            </w:r>
            <w:proofErr w:type="spellEnd"/>
            <w:r w:rsidRPr="00CD5D52">
              <w:rPr>
                <w:rFonts w:ascii="Times New Roman" w:eastAsia="TimesNewRomanPS-ItalicMT" w:hAnsi="Times New Roman" w:cs="Times New Roman"/>
                <w:i/>
                <w:iCs/>
                <w:sz w:val="20"/>
                <w:szCs w:val="20"/>
                <w:lang w:val="sr-Latn-CS" w:eastAsia="sr-Latn-CS"/>
              </w:rPr>
              <w:t xml:space="preserve"> </w:t>
            </w:r>
            <w:proofErr w:type="spellStart"/>
            <w:r w:rsidRPr="00CD5D52">
              <w:rPr>
                <w:rFonts w:ascii="Times New Roman" w:eastAsia="TimesNewRomanPS-ItalicMT" w:hAnsi="Times New Roman" w:cs="Times New Roman"/>
                <w:i/>
                <w:iCs/>
                <w:sz w:val="20"/>
                <w:szCs w:val="20"/>
                <w:lang w:val="sr-Latn-CS" w:eastAsia="sr-Latn-CS"/>
              </w:rPr>
              <w:t>настава</w:t>
            </w:r>
            <w:proofErr w:type="spellEnd"/>
            <w:r w:rsidRPr="00CD5D52">
              <w:rPr>
                <w:rFonts w:ascii="Times New Roman" w:eastAsia="TimesNewRomanPS-ItalicMT" w:hAnsi="Times New Roman" w:cs="Times New Roman"/>
                <w:b/>
                <w:i/>
                <w:iCs/>
                <w:sz w:val="20"/>
                <w:szCs w:val="20"/>
                <w:lang w:val="sr-Cyrl-RS" w:eastAsia="sr-Latn-CS"/>
              </w:rPr>
              <w:t xml:space="preserve">: </w:t>
            </w:r>
            <w:r w:rsidRPr="00CD5D52">
              <w:rPr>
                <w:rFonts w:ascii="Times New Roman" w:eastAsia="TimesNewRomanPSMT" w:hAnsi="Times New Roman" w:cs="Times New Roman"/>
                <w:sz w:val="20"/>
                <w:szCs w:val="20"/>
                <w:lang w:val="sr-Cyrl-RS" w:eastAsia="sr-Latn-CS"/>
              </w:rPr>
              <w:t>В</w:t>
            </w:r>
            <w:proofErr w:type="spellStart"/>
            <w:r w:rsidRPr="00CD5D52">
              <w:rPr>
                <w:rFonts w:ascii="Times New Roman" w:eastAsia="TimesNewRomanPSMT" w:hAnsi="Times New Roman" w:cs="Times New Roman"/>
                <w:sz w:val="20"/>
                <w:szCs w:val="20"/>
                <w:lang w:val="sr-Latn-CS" w:eastAsia="sr-Latn-CS"/>
              </w:rPr>
              <w:t>окална</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техника</w:t>
            </w:r>
            <w:proofErr w:type="spellEnd"/>
            <w:r w:rsidRPr="00CD5D52">
              <w:rPr>
                <w:rFonts w:ascii="Times New Roman" w:eastAsia="TimesNewRomanPSMT" w:hAnsi="Times New Roman" w:cs="Times New Roman"/>
                <w:sz w:val="20"/>
                <w:szCs w:val="20"/>
                <w:lang w:val="sr-Latn-CS" w:eastAsia="sr-Latn-CS"/>
              </w:rPr>
              <w:t xml:space="preserve"> – </w:t>
            </w:r>
            <w:r w:rsidRPr="00CD5D52">
              <w:rPr>
                <w:rFonts w:ascii="Times New Roman" w:eastAsia="TimesNewRomanPSMT" w:hAnsi="Times New Roman" w:cs="Times New Roman"/>
                <w:sz w:val="20"/>
                <w:szCs w:val="20"/>
                <w:lang w:val="sr-Cyrl-RS" w:eastAsia="sr-Latn-CS"/>
              </w:rPr>
              <w:t xml:space="preserve">упознавање са техником певања. Изражајни елементи извођења хорске композиције. </w:t>
            </w:r>
            <w:r w:rsidRPr="00CD5D52">
              <w:rPr>
                <w:rFonts w:ascii="Times New Roman" w:eastAsia="TimesNewRomanPSMT" w:hAnsi="Times New Roman" w:cs="Times New Roman"/>
                <w:sz w:val="20"/>
                <w:szCs w:val="20"/>
                <w:lang w:val="sr-Cyrl-RS"/>
              </w:rPr>
              <w:t xml:space="preserve">Формирање оркестра и камерних састава (дуо, трио, квартет, квинтет). </w:t>
            </w:r>
            <w:r w:rsidRPr="00CD5D52">
              <w:rPr>
                <w:rFonts w:ascii="Times New Roman" w:eastAsia="Calibri" w:hAnsi="Times New Roman" w:cs="Times New Roman"/>
                <w:sz w:val="20"/>
                <w:szCs w:val="20"/>
                <w:lang w:val="sr-Cyrl-RS"/>
              </w:rPr>
              <w:t xml:space="preserve"> </w:t>
            </w:r>
            <w:r w:rsidRPr="00CD5D52">
              <w:rPr>
                <w:rFonts w:ascii="Times New Roman" w:eastAsia="TimesNewRomanPSMT" w:hAnsi="Times New Roman" w:cs="Times New Roman"/>
                <w:sz w:val="20"/>
                <w:szCs w:val="20"/>
                <w:lang w:val="sr-Cyrl-RS"/>
              </w:rPr>
              <w:t xml:space="preserve">Дириговање – основе дириговања. Диригентски став и покрети, давање знака за почетак композиције. Дириговање у дводелном такту. Практично увежбавање елемената дириговања на задатим композицијама и дечјим </w:t>
            </w:r>
            <w:proofErr w:type="spellStart"/>
            <w:r w:rsidRPr="00CD5D52">
              <w:rPr>
                <w:rFonts w:ascii="Times New Roman" w:eastAsia="TimesNewRomanPSMT" w:hAnsi="Times New Roman" w:cs="Times New Roman"/>
                <w:sz w:val="20"/>
                <w:szCs w:val="20"/>
                <w:lang w:val="sr-Cyrl-RS"/>
              </w:rPr>
              <w:t>песамама</w:t>
            </w:r>
            <w:proofErr w:type="spellEnd"/>
            <w:r w:rsidRPr="00CD5D52">
              <w:rPr>
                <w:rFonts w:ascii="Times New Roman" w:eastAsia="TimesNewRomanPSMT" w:hAnsi="Times New Roman" w:cs="Times New Roman"/>
                <w:sz w:val="20"/>
                <w:szCs w:val="20"/>
                <w:lang w:val="sr-Cyrl-RS"/>
              </w:rPr>
              <w:t xml:space="preserve"> у циљу стицања неопходних практичних вештина.</w:t>
            </w:r>
          </w:p>
        </w:tc>
      </w:tr>
      <w:tr w:rsidR="00CD5D52" w:rsidRPr="00CD5D52" w14:paraId="289DBDCD" w14:textId="77777777" w:rsidTr="003A0DFA">
        <w:trPr>
          <w:trHeight w:val="227"/>
          <w:jc w:val="center"/>
        </w:trPr>
        <w:tc>
          <w:tcPr>
            <w:tcW w:w="9350" w:type="dxa"/>
            <w:gridSpan w:val="5"/>
          </w:tcPr>
          <w:p w14:paraId="1E9E55FB" w14:textId="77777777" w:rsidR="00CD5D52" w:rsidRPr="00CD5D52" w:rsidRDefault="00CD5D52" w:rsidP="00CD5D52">
            <w:pPr>
              <w:autoSpaceDE w:val="0"/>
              <w:autoSpaceDN w:val="0"/>
              <w:adjustRightInd w:val="0"/>
              <w:spacing w:after="0" w:line="240" w:lineRule="auto"/>
              <w:jc w:val="both"/>
              <w:rPr>
                <w:rFonts w:ascii="Times New Roman" w:eastAsia="TimesNewRomanPSMT" w:hAnsi="Times New Roman" w:cs="Times New Roman"/>
                <w:b/>
                <w:bCs/>
                <w:sz w:val="20"/>
                <w:szCs w:val="20"/>
                <w:lang w:val="sr-Latn-CS" w:eastAsia="sr-Latn-CS"/>
              </w:rPr>
            </w:pPr>
            <w:proofErr w:type="spellStart"/>
            <w:r w:rsidRPr="00CD5D52">
              <w:rPr>
                <w:rFonts w:ascii="Times New Roman" w:eastAsia="TimesNewRomanPSMT" w:hAnsi="Times New Roman" w:cs="Times New Roman"/>
                <w:b/>
                <w:bCs/>
                <w:sz w:val="20"/>
                <w:szCs w:val="20"/>
                <w:lang w:val="sr-Latn-CS" w:eastAsia="sr-Latn-CS"/>
              </w:rPr>
              <w:t>Литература</w:t>
            </w:r>
            <w:proofErr w:type="spellEnd"/>
          </w:p>
          <w:p w14:paraId="3B553781" w14:textId="77777777" w:rsidR="00CD5D52" w:rsidRPr="00CD5D52" w:rsidRDefault="00CD5D52" w:rsidP="00CD5D52">
            <w:pPr>
              <w:autoSpaceDE w:val="0"/>
              <w:autoSpaceDN w:val="0"/>
              <w:adjustRightInd w:val="0"/>
              <w:spacing w:after="0" w:line="240" w:lineRule="auto"/>
              <w:jc w:val="both"/>
              <w:rPr>
                <w:rFonts w:ascii="Times New Roman" w:eastAsia="TimesNewRomanPSMT" w:hAnsi="Times New Roman" w:cs="Times New Roman"/>
                <w:bCs/>
                <w:sz w:val="20"/>
                <w:szCs w:val="20"/>
                <w:lang w:val="sr-Latn-CS" w:eastAsia="sr-Latn-CS"/>
              </w:rPr>
            </w:pPr>
            <w:r w:rsidRPr="00CD5D52">
              <w:rPr>
                <w:rFonts w:ascii="Times New Roman" w:eastAsia="Calibri" w:hAnsi="Times New Roman" w:cs="Times New Roman"/>
                <w:sz w:val="20"/>
                <w:szCs w:val="20"/>
                <w:lang w:val="sr-Cyrl-RS"/>
              </w:rPr>
              <w:t>Јеремић. Б. (2018)</w:t>
            </w:r>
            <w:r w:rsidRPr="00CD5D52">
              <w:rPr>
                <w:rFonts w:ascii="Times New Roman" w:eastAsia="Calibri" w:hAnsi="Times New Roman" w:cs="Times New Roman"/>
                <w:i/>
                <w:sz w:val="20"/>
                <w:szCs w:val="20"/>
                <w:lang w:val="sr-Cyrl-RS"/>
              </w:rPr>
              <w:t xml:space="preserve">. Развој вокалних способности ученика </w:t>
            </w:r>
            <w:proofErr w:type="spellStart"/>
            <w:r w:rsidRPr="00CD5D52">
              <w:rPr>
                <w:rFonts w:ascii="Times New Roman" w:eastAsia="Calibri" w:hAnsi="Times New Roman" w:cs="Times New Roman"/>
                <w:i/>
                <w:sz w:val="20"/>
                <w:szCs w:val="20"/>
                <w:lang w:val="sr-Cyrl-RS"/>
              </w:rPr>
              <w:t>пременом</w:t>
            </w:r>
            <w:proofErr w:type="spellEnd"/>
            <w:r w:rsidRPr="00CD5D52">
              <w:rPr>
                <w:rFonts w:ascii="Times New Roman" w:eastAsia="Calibri" w:hAnsi="Times New Roman" w:cs="Times New Roman"/>
                <w:i/>
                <w:sz w:val="20"/>
                <w:szCs w:val="20"/>
                <w:lang w:val="sr-Cyrl-RS"/>
              </w:rPr>
              <w:t xml:space="preserve"> иновативних методичких приступа у настави музичке </w:t>
            </w:r>
            <w:proofErr w:type="spellStart"/>
            <w:r w:rsidRPr="00CD5D52">
              <w:rPr>
                <w:rFonts w:ascii="Times New Roman" w:eastAsia="Calibri" w:hAnsi="Times New Roman" w:cs="Times New Roman"/>
                <w:i/>
                <w:sz w:val="20"/>
                <w:szCs w:val="20"/>
                <w:lang w:val="sr-Cyrl-RS"/>
              </w:rPr>
              <w:t>културе:Монографија</w:t>
            </w:r>
            <w:proofErr w:type="spellEnd"/>
            <w:r w:rsidRPr="00CD5D52">
              <w:rPr>
                <w:rFonts w:ascii="Times New Roman" w:eastAsia="Calibri" w:hAnsi="Times New Roman" w:cs="Times New Roman"/>
                <w:i/>
                <w:sz w:val="20"/>
                <w:szCs w:val="20"/>
                <w:lang w:val="sr-Cyrl-RS"/>
              </w:rPr>
              <w:t xml:space="preserve">. </w:t>
            </w:r>
            <w:r w:rsidRPr="00CD5D52">
              <w:rPr>
                <w:rFonts w:ascii="Times New Roman" w:eastAsia="Calibri" w:hAnsi="Times New Roman" w:cs="Times New Roman"/>
                <w:sz w:val="20"/>
                <w:szCs w:val="20"/>
                <w:lang w:val="sr-Cyrl-RS"/>
              </w:rPr>
              <w:t>Сомбор: Педагошки факултет</w:t>
            </w:r>
          </w:p>
          <w:p w14:paraId="4F3F27FA" w14:textId="77777777" w:rsidR="00CD5D52" w:rsidRPr="00CD5D52" w:rsidRDefault="00CD5D52" w:rsidP="00CD5D52">
            <w:pPr>
              <w:widowControl w:val="0"/>
              <w:autoSpaceDE w:val="0"/>
              <w:autoSpaceDN w:val="0"/>
              <w:spacing w:after="0" w:line="240" w:lineRule="auto"/>
              <w:rPr>
                <w:rFonts w:ascii="Times New Roman" w:eastAsia="Times New Roman" w:hAnsi="Times New Roman" w:cs="Times New Roman"/>
                <w:i/>
                <w:sz w:val="20"/>
                <w:szCs w:val="20"/>
                <w:lang w:val="sr-Cyrl-RS"/>
              </w:rPr>
            </w:pPr>
            <w:r w:rsidRPr="00CD5D52">
              <w:rPr>
                <w:rFonts w:ascii="Times New Roman" w:eastAsia="Times New Roman" w:hAnsi="Times New Roman" w:cs="Times New Roman"/>
                <w:sz w:val="20"/>
                <w:szCs w:val="20"/>
                <w:lang w:val="sr-Cyrl-RS"/>
              </w:rPr>
              <w:t xml:space="preserve">Цвејић, Б.–Костић, Д.– Ђурковић, Б. (1983). </w:t>
            </w:r>
            <w:r w:rsidRPr="00CD5D52">
              <w:rPr>
                <w:rFonts w:ascii="Times New Roman" w:eastAsia="Times New Roman" w:hAnsi="Times New Roman" w:cs="Times New Roman"/>
                <w:i/>
                <w:sz w:val="20"/>
                <w:szCs w:val="20"/>
                <w:lang w:val="sr-Cyrl-RS"/>
              </w:rPr>
              <w:t xml:space="preserve">Албум хорских композиција. </w:t>
            </w:r>
            <w:r w:rsidRPr="00CD5D52">
              <w:rPr>
                <w:rFonts w:ascii="Times New Roman" w:eastAsia="Times New Roman" w:hAnsi="Times New Roman" w:cs="Times New Roman"/>
                <w:sz w:val="20"/>
                <w:szCs w:val="20"/>
                <w:lang w:val="sr-Cyrl-RS"/>
              </w:rPr>
              <w:t>Књажевац: Нота Књажевац.</w:t>
            </w:r>
          </w:p>
          <w:p w14:paraId="44ED9309" w14:textId="77777777" w:rsidR="00CD5D52" w:rsidRPr="00CD5D52" w:rsidRDefault="00CD5D52" w:rsidP="00CD5D52">
            <w:pPr>
              <w:autoSpaceDE w:val="0"/>
              <w:autoSpaceDN w:val="0"/>
              <w:adjustRightInd w:val="0"/>
              <w:spacing w:after="0" w:line="240" w:lineRule="auto"/>
              <w:jc w:val="both"/>
              <w:rPr>
                <w:rFonts w:ascii="Times New Roman" w:eastAsia="Calibri" w:hAnsi="Times New Roman" w:cs="Times New Roman"/>
                <w:sz w:val="20"/>
                <w:szCs w:val="20"/>
                <w:lang w:val="sr-Cyrl-RS"/>
              </w:rPr>
            </w:pPr>
            <w:r w:rsidRPr="00CD5D52">
              <w:rPr>
                <w:rFonts w:ascii="Times New Roman" w:eastAsia="Calibri" w:hAnsi="Times New Roman" w:cs="Times New Roman"/>
                <w:sz w:val="20"/>
                <w:szCs w:val="20"/>
                <w:lang w:val="sr-Cyrl-RS"/>
              </w:rPr>
              <w:t xml:space="preserve">Јеремић, Б. (2015). </w:t>
            </w:r>
            <w:r w:rsidRPr="00CD5D52">
              <w:rPr>
                <w:rFonts w:ascii="Times New Roman" w:eastAsia="Calibri" w:hAnsi="Times New Roman" w:cs="Times New Roman"/>
                <w:i/>
                <w:sz w:val="20"/>
                <w:szCs w:val="20"/>
                <w:lang w:val="sr-Cyrl-RS"/>
              </w:rPr>
              <w:t>Од певања до музичке културе</w:t>
            </w:r>
            <w:r w:rsidRPr="00CD5D52">
              <w:rPr>
                <w:rFonts w:ascii="Times New Roman" w:eastAsia="Calibri" w:hAnsi="Times New Roman" w:cs="Times New Roman"/>
                <w:sz w:val="20"/>
                <w:szCs w:val="20"/>
                <w:lang w:val="sr-Cyrl-RS"/>
              </w:rPr>
              <w:t xml:space="preserve">. Сомбор: Педагошки факултет. </w:t>
            </w:r>
          </w:p>
          <w:p w14:paraId="692EABB7" w14:textId="77777777" w:rsidR="00CD5D52" w:rsidRPr="00CD5D52" w:rsidRDefault="00CD5D52" w:rsidP="00CD5D52">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D5D52">
              <w:rPr>
                <w:rFonts w:ascii="Times New Roman" w:eastAsia="Times New Roman" w:hAnsi="Times New Roman" w:cs="Times New Roman"/>
                <w:sz w:val="20"/>
                <w:szCs w:val="20"/>
                <w:lang w:val="sr-Cyrl-RS"/>
              </w:rPr>
              <w:t xml:space="preserve">Химне: </w:t>
            </w:r>
            <w:proofErr w:type="spellStart"/>
            <w:r w:rsidRPr="00CD5D52">
              <w:rPr>
                <w:rFonts w:ascii="Times New Roman" w:eastAsia="Times New Roman" w:hAnsi="Times New Roman" w:cs="Times New Roman"/>
                <w:sz w:val="20"/>
                <w:szCs w:val="20"/>
                <w:lang w:val="sr-Cyrl-RS"/>
              </w:rPr>
              <w:t>Гаудеамус</w:t>
            </w:r>
            <w:proofErr w:type="spellEnd"/>
            <w:r w:rsidRPr="00CD5D52">
              <w:rPr>
                <w:rFonts w:ascii="Times New Roman" w:eastAsia="Times New Roman" w:hAnsi="Times New Roman" w:cs="Times New Roman"/>
                <w:sz w:val="20"/>
                <w:szCs w:val="20"/>
                <w:lang w:val="sr-Cyrl-RS"/>
              </w:rPr>
              <w:t xml:space="preserve"> </w:t>
            </w:r>
            <w:proofErr w:type="spellStart"/>
            <w:r w:rsidRPr="00CD5D52">
              <w:rPr>
                <w:rFonts w:ascii="Times New Roman" w:eastAsia="Times New Roman" w:hAnsi="Times New Roman" w:cs="Times New Roman"/>
                <w:sz w:val="20"/>
                <w:szCs w:val="20"/>
                <w:lang w:val="sr-Cyrl-RS"/>
              </w:rPr>
              <w:t>игитур</w:t>
            </w:r>
            <w:proofErr w:type="spellEnd"/>
            <w:r w:rsidRPr="00CD5D52">
              <w:rPr>
                <w:rFonts w:ascii="Times New Roman" w:eastAsia="Times New Roman" w:hAnsi="Times New Roman" w:cs="Times New Roman"/>
                <w:sz w:val="20"/>
                <w:szCs w:val="20"/>
                <w:lang w:val="sr-Cyrl-RS"/>
              </w:rPr>
              <w:t xml:space="preserve">, Боже правде, Химна </w:t>
            </w:r>
            <w:proofErr w:type="spellStart"/>
            <w:r w:rsidRPr="00CD5D52">
              <w:rPr>
                <w:rFonts w:ascii="Times New Roman" w:eastAsia="Times New Roman" w:hAnsi="Times New Roman" w:cs="Times New Roman"/>
                <w:sz w:val="20"/>
                <w:szCs w:val="20"/>
                <w:lang w:val="sr-Cyrl-RS"/>
              </w:rPr>
              <w:t>Св.Сави</w:t>
            </w:r>
            <w:proofErr w:type="spellEnd"/>
            <w:r w:rsidRPr="00CD5D52">
              <w:rPr>
                <w:rFonts w:ascii="Times New Roman" w:eastAsia="Times New Roman" w:hAnsi="Times New Roman" w:cs="Times New Roman"/>
                <w:sz w:val="20"/>
                <w:szCs w:val="20"/>
                <w:lang w:val="sr-Cyrl-RS"/>
              </w:rPr>
              <w:t>.</w:t>
            </w:r>
          </w:p>
          <w:p w14:paraId="3E7E7774" w14:textId="77777777" w:rsidR="00CD5D52" w:rsidRPr="00CD5D52" w:rsidRDefault="00CD5D52" w:rsidP="00CD5D52">
            <w:pPr>
              <w:autoSpaceDE w:val="0"/>
              <w:autoSpaceDN w:val="0"/>
              <w:adjustRightInd w:val="0"/>
              <w:spacing w:after="0" w:line="240" w:lineRule="auto"/>
              <w:jc w:val="both"/>
              <w:rPr>
                <w:rFonts w:ascii="Times New Roman" w:eastAsia="TimesNewRomanPSMT" w:hAnsi="Times New Roman" w:cs="Times New Roman"/>
                <w:sz w:val="20"/>
                <w:szCs w:val="20"/>
                <w:lang w:val="sr-Cyrl-RS" w:eastAsia="sr-Latn-CS"/>
              </w:rPr>
            </w:pPr>
            <w:proofErr w:type="spellStart"/>
            <w:r w:rsidRPr="00CD5D52">
              <w:rPr>
                <w:rFonts w:ascii="Times New Roman" w:eastAsia="TimesNewRomanPSMT" w:hAnsi="Times New Roman" w:cs="Times New Roman"/>
                <w:sz w:val="20"/>
                <w:szCs w:val="20"/>
                <w:lang w:val="sr-Latn-CS" w:eastAsia="sr-Latn-CS"/>
              </w:rPr>
              <w:t>Изабране</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двогласне</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хорске</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композиције</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Канони</w:t>
            </w:r>
            <w:proofErr w:type="spellEnd"/>
          </w:p>
          <w:p w14:paraId="14B96D2B"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RS"/>
              </w:rPr>
            </w:pPr>
            <w:proofErr w:type="spellStart"/>
            <w:r w:rsidRPr="00CD5D52">
              <w:rPr>
                <w:rFonts w:ascii="Times New Roman" w:eastAsia="TimesNewRomanPSMT" w:hAnsi="Times New Roman" w:cs="Times New Roman"/>
                <w:sz w:val="20"/>
                <w:szCs w:val="20"/>
                <w:lang w:val="sr-Latn-CS"/>
              </w:rPr>
              <w:t>Нотне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партитуре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за</w:t>
            </w:r>
            <w:proofErr w:type="spellEnd"/>
            <w:r w:rsidRPr="00CD5D52">
              <w:rPr>
                <w:rFonts w:ascii="Times New Roman" w:eastAsia="TimesNewRomanPSMT" w:hAnsi="Times New Roman" w:cs="Times New Roman"/>
                <w:sz w:val="20"/>
                <w:szCs w:val="20"/>
                <w:lang w:val="sr-Latn-CS"/>
              </w:rPr>
              <w:t xml:space="preserve"> </w:t>
            </w:r>
            <w:r w:rsidRPr="00CD5D52">
              <w:rPr>
                <w:rFonts w:ascii="Times New Roman" w:eastAsia="TimesNewRomanPSMT" w:hAnsi="Times New Roman" w:cs="Times New Roman"/>
                <w:sz w:val="20"/>
                <w:szCs w:val="20"/>
                <w:lang w:val="sr-Cyrl-RS"/>
              </w:rPr>
              <w:t xml:space="preserve">хорске саставе </w:t>
            </w:r>
            <w:proofErr w:type="spellStart"/>
            <w:r w:rsidRPr="00CD5D52">
              <w:rPr>
                <w:rFonts w:ascii="Times New Roman" w:eastAsia="TimesNewRomanPSMT" w:hAnsi="Times New Roman" w:cs="Times New Roman"/>
                <w:sz w:val="20"/>
                <w:szCs w:val="20"/>
                <w:lang w:val="sr-Latn-CS"/>
              </w:rPr>
              <w:t>оркестре</w:t>
            </w:r>
            <w:proofErr w:type="spellEnd"/>
            <w:r w:rsidRPr="00CD5D52">
              <w:rPr>
                <w:rFonts w:ascii="Times New Roman" w:eastAsia="TimesNewRomanPSMT" w:hAnsi="Times New Roman" w:cs="Times New Roman"/>
                <w:sz w:val="20"/>
                <w:szCs w:val="20"/>
                <w:lang w:val="sr-Latn-CS"/>
              </w:rPr>
              <w:t xml:space="preserve"> и  </w:t>
            </w:r>
            <w:proofErr w:type="spellStart"/>
            <w:r w:rsidRPr="00CD5D52">
              <w:rPr>
                <w:rFonts w:ascii="Times New Roman" w:eastAsia="TimesNewRomanPSMT" w:hAnsi="Times New Roman" w:cs="Times New Roman"/>
                <w:sz w:val="20"/>
                <w:szCs w:val="20"/>
                <w:lang w:val="sr-Latn-CS"/>
              </w:rPr>
              <w:t>камерне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саставе</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свих</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стилских</w:t>
            </w:r>
            <w:proofErr w:type="spellEnd"/>
            <w:r w:rsidRPr="00CD5D52">
              <w:rPr>
                <w:rFonts w:ascii="Times New Roman" w:eastAsia="TimesNewRomanPSMT" w:hAnsi="Times New Roman" w:cs="Times New Roman"/>
                <w:sz w:val="20"/>
                <w:szCs w:val="20"/>
                <w:lang w:val="sr-Latn-CS"/>
              </w:rPr>
              <w:t xml:space="preserve"> </w:t>
            </w:r>
            <w:proofErr w:type="spellStart"/>
            <w:r w:rsidRPr="00CD5D52">
              <w:rPr>
                <w:rFonts w:ascii="Times New Roman" w:eastAsia="TimesNewRomanPSMT" w:hAnsi="Times New Roman" w:cs="Times New Roman"/>
                <w:sz w:val="20"/>
                <w:szCs w:val="20"/>
                <w:lang w:val="sr-Latn-CS"/>
              </w:rPr>
              <w:t>епоха</w:t>
            </w:r>
            <w:proofErr w:type="spellEnd"/>
            <w:r w:rsidRPr="00CD5D52">
              <w:rPr>
                <w:rFonts w:ascii="Times New Roman" w:eastAsia="TimesNewRomanPSMT" w:hAnsi="Times New Roman" w:cs="Times New Roman"/>
                <w:sz w:val="20"/>
                <w:szCs w:val="20"/>
                <w:lang w:val="sr-Latn-CS"/>
              </w:rPr>
              <w:t>.</w:t>
            </w:r>
            <w:r w:rsidRPr="00CD5D52">
              <w:rPr>
                <w:rFonts w:ascii="Times New Roman" w:eastAsia="TimesNewRomanPSMT" w:hAnsi="Times New Roman" w:cs="Times New Roman"/>
                <w:sz w:val="20"/>
                <w:szCs w:val="20"/>
                <w:lang w:val="sr-Cyrl-RS"/>
              </w:rPr>
              <w:t xml:space="preserve"> Композиције популарне стране музике (поп, </w:t>
            </w:r>
            <w:proofErr w:type="spellStart"/>
            <w:r w:rsidRPr="00CD5D52">
              <w:rPr>
                <w:rFonts w:ascii="Times New Roman" w:eastAsia="TimesNewRomanPSMT" w:hAnsi="Times New Roman" w:cs="Times New Roman"/>
                <w:sz w:val="20"/>
                <w:szCs w:val="20"/>
                <w:lang w:val="sr-Cyrl-RS"/>
              </w:rPr>
              <w:t>соул</w:t>
            </w:r>
            <w:proofErr w:type="spellEnd"/>
            <w:r w:rsidRPr="00CD5D52">
              <w:rPr>
                <w:rFonts w:ascii="Times New Roman" w:eastAsia="TimesNewRomanPSMT" w:hAnsi="Times New Roman" w:cs="Times New Roman"/>
                <w:sz w:val="20"/>
                <w:szCs w:val="20"/>
                <w:lang w:val="sr-Cyrl-RS"/>
              </w:rPr>
              <w:t>, џез, рок) прилагођене хорском саставу.</w:t>
            </w:r>
          </w:p>
        </w:tc>
      </w:tr>
      <w:tr w:rsidR="00CD5D52" w:rsidRPr="00CD5D52" w14:paraId="4DB532A2"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46871745"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 xml:space="preserve">Број часова </w:t>
            </w:r>
            <w:r w:rsidRPr="00CD5D52">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47949BF1"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sz w:val="20"/>
                <w:szCs w:val="20"/>
                <w:lang w:val="sr-Cyrl-CS"/>
              </w:rPr>
              <w:t>Теоријска настава: 2</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2B2F3947"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sz w:val="20"/>
                <w:szCs w:val="20"/>
                <w:lang w:val="sr-Cyrl-CS"/>
              </w:rPr>
              <w:t>Практична настава: 2</w:t>
            </w:r>
          </w:p>
        </w:tc>
      </w:tr>
      <w:tr w:rsidR="00CD5D52" w:rsidRPr="00CD5D52" w14:paraId="1058E813"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tcPr>
          <w:p w14:paraId="3B644286"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proofErr w:type="spellStart"/>
            <w:r w:rsidRPr="00CD5D52">
              <w:rPr>
                <w:rFonts w:ascii="Times New Roman" w:eastAsia="TimesNewRomanPSMT" w:hAnsi="Times New Roman" w:cs="Times New Roman"/>
                <w:b/>
                <w:bCs/>
                <w:sz w:val="20"/>
                <w:szCs w:val="20"/>
                <w:lang w:val="sr-Latn-CS" w:eastAsia="sr-Latn-CS"/>
              </w:rPr>
              <w:t>Методе</w:t>
            </w:r>
            <w:proofErr w:type="spellEnd"/>
            <w:r w:rsidRPr="00CD5D52">
              <w:rPr>
                <w:rFonts w:ascii="Times New Roman" w:eastAsia="TimesNewRomanPSMT" w:hAnsi="Times New Roman" w:cs="Times New Roman"/>
                <w:b/>
                <w:bCs/>
                <w:sz w:val="20"/>
                <w:szCs w:val="20"/>
                <w:lang w:val="sr-Latn-CS" w:eastAsia="sr-Latn-CS"/>
              </w:rPr>
              <w:t xml:space="preserve"> </w:t>
            </w:r>
            <w:proofErr w:type="spellStart"/>
            <w:r w:rsidRPr="00CD5D52">
              <w:rPr>
                <w:rFonts w:ascii="Times New Roman" w:eastAsia="TimesNewRomanPSMT" w:hAnsi="Times New Roman" w:cs="Times New Roman"/>
                <w:b/>
                <w:bCs/>
                <w:sz w:val="20"/>
                <w:szCs w:val="20"/>
                <w:lang w:val="sr-Latn-CS" w:eastAsia="sr-Latn-CS"/>
              </w:rPr>
              <w:t>извођења</w:t>
            </w:r>
            <w:proofErr w:type="spellEnd"/>
            <w:r w:rsidRPr="00CD5D52">
              <w:rPr>
                <w:rFonts w:ascii="Times New Roman" w:eastAsia="TimesNewRomanPSMT" w:hAnsi="Times New Roman" w:cs="Times New Roman"/>
                <w:b/>
                <w:bCs/>
                <w:sz w:val="20"/>
                <w:szCs w:val="20"/>
                <w:lang w:val="sr-Latn-CS" w:eastAsia="sr-Latn-CS"/>
              </w:rPr>
              <w:t xml:space="preserve"> </w:t>
            </w:r>
            <w:proofErr w:type="spellStart"/>
            <w:r w:rsidRPr="00CD5D52">
              <w:rPr>
                <w:rFonts w:ascii="Times New Roman" w:eastAsia="TimesNewRomanPSMT" w:hAnsi="Times New Roman" w:cs="Times New Roman"/>
                <w:b/>
                <w:bCs/>
                <w:sz w:val="20"/>
                <w:szCs w:val="20"/>
                <w:lang w:val="sr-Latn-CS" w:eastAsia="sr-Latn-CS"/>
              </w:rPr>
              <w:t>наставе</w:t>
            </w:r>
            <w:proofErr w:type="spellEnd"/>
            <w:r w:rsidRPr="00CD5D52">
              <w:rPr>
                <w:rFonts w:ascii="Times New Roman" w:eastAsia="TimesNewRomanPSMT" w:hAnsi="Times New Roman" w:cs="Times New Roman"/>
                <w:b/>
                <w:bCs/>
                <w:sz w:val="20"/>
                <w:szCs w:val="20"/>
                <w:lang w:val="sr-Cyrl-RS" w:eastAsia="sr-Latn-CS"/>
              </w:rPr>
              <w:t xml:space="preserve">: </w:t>
            </w:r>
            <w:r w:rsidRPr="00CD5D52">
              <w:rPr>
                <w:rFonts w:ascii="Times New Roman" w:eastAsia="Calibri" w:hAnsi="Times New Roman" w:cs="Times New Roman"/>
                <w:bCs/>
                <w:sz w:val="20"/>
                <w:szCs w:val="20"/>
                <w:lang w:val="sr-Cyrl-RS"/>
              </w:rPr>
              <w:t>метода демонстрације</w:t>
            </w:r>
            <w:r w:rsidRPr="00CD5D52">
              <w:rPr>
                <w:rFonts w:ascii="Times New Roman" w:eastAsia="Calibri" w:hAnsi="Times New Roman" w:cs="Times New Roman"/>
                <w:bCs/>
                <w:sz w:val="20"/>
                <w:szCs w:val="20"/>
                <w:lang w:val="sr-Latn-RS"/>
              </w:rPr>
              <w:t xml:space="preserve"> </w:t>
            </w:r>
            <w:r w:rsidRPr="00CD5D52">
              <w:rPr>
                <w:rFonts w:ascii="Times New Roman" w:eastAsia="Calibri" w:hAnsi="Times New Roman" w:cs="Times New Roman"/>
                <w:bCs/>
                <w:sz w:val="20"/>
                <w:szCs w:val="20"/>
                <w:lang w:val="sr-Cyrl-RS"/>
              </w:rPr>
              <w:t>музичких примера</w:t>
            </w:r>
            <w:r w:rsidRPr="00CD5D52">
              <w:rPr>
                <w:rFonts w:ascii="Calibri" w:eastAsia="Calibri" w:hAnsi="Calibri" w:cs="Times New Roman"/>
                <w:sz w:val="20"/>
                <w:szCs w:val="20"/>
                <w:lang w:val="sr-Cyrl-RS"/>
              </w:rPr>
              <w:t>.</w:t>
            </w:r>
          </w:p>
        </w:tc>
      </w:tr>
      <w:tr w:rsidR="00CD5D52" w:rsidRPr="00CD5D52" w14:paraId="4DE1D2F5"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3DCBC8C4"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bCs/>
                <w:sz w:val="20"/>
                <w:szCs w:val="20"/>
                <w:lang w:val="sr-Cyrl-CS"/>
              </w:rPr>
              <w:t>Оцена  знања (максимални број поена 100)</w:t>
            </w:r>
          </w:p>
        </w:tc>
      </w:tr>
      <w:tr w:rsidR="00CD5D52" w:rsidRPr="00CD5D52" w14:paraId="1C81257D"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6B66CCFB" w14:textId="77777777" w:rsidR="00CD5D52" w:rsidRPr="00CD5D52" w:rsidRDefault="00CD5D52" w:rsidP="00CD5D52">
            <w:pPr>
              <w:tabs>
                <w:tab w:val="left" w:pos="567"/>
              </w:tabs>
              <w:spacing w:after="60" w:line="240" w:lineRule="auto"/>
              <w:rPr>
                <w:rFonts w:ascii="Times New Roman" w:eastAsia="Calibri" w:hAnsi="Times New Roman" w:cs="Times New Roman"/>
                <w:b/>
                <w:iCs/>
                <w:sz w:val="20"/>
                <w:szCs w:val="20"/>
                <w:lang w:val="sr-Cyrl-CS"/>
              </w:rPr>
            </w:pPr>
            <w:r w:rsidRPr="00CD5D52">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61D29A10"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поена</w:t>
            </w:r>
          </w:p>
          <w:p w14:paraId="676D52C5"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680D2C2D"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C64A7AB"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sz w:val="20"/>
                <w:szCs w:val="20"/>
                <w:lang w:val="sr-Cyrl-CS"/>
              </w:rPr>
              <w:t>поена</w:t>
            </w:r>
          </w:p>
        </w:tc>
      </w:tr>
      <w:tr w:rsidR="00CD5D52" w:rsidRPr="00CD5D52" w14:paraId="281288F7"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2187E223"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Calibri" w:hAnsi="Times New Roman" w:cs="Times New Roman"/>
                <w:sz w:val="20"/>
                <w:szCs w:val="20"/>
                <w:lang w:val="sr-Cyrl-CS"/>
              </w:rPr>
              <w:t>активност у току предавања</w:t>
            </w:r>
          </w:p>
        </w:tc>
        <w:tc>
          <w:tcPr>
            <w:tcW w:w="1921" w:type="dxa"/>
          </w:tcPr>
          <w:p w14:paraId="74FB1541"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TimesNewRomanPSMT" w:hAnsi="Times New Roman" w:cs="Times New Roman"/>
                <w:sz w:val="20"/>
                <w:szCs w:val="20"/>
                <w:lang w:val="sr-Cyrl-RS" w:eastAsia="sr-Latn-CS"/>
              </w:rPr>
              <w:t>10</w:t>
            </w:r>
          </w:p>
        </w:tc>
        <w:tc>
          <w:tcPr>
            <w:tcW w:w="3129" w:type="dxa"/>
            <w:gridSpan w:val="2"/>
            <w:hideMark/>
          </w:tcPr>
          <w:p w14:paraId="5F6B55D3"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proofErr w:type="spellStart"/>
            <w:r w:rsidRPr="00CD5D52">
              <w:rPr>
                <w:rFonts w:ascii="Times New Roman" w:eastAsia="TimesNewRomanPSMT" w:hAnsi="Times New Roman" w:cs="Times New Roman"/>
                <w:sz w:val="20"/>
                <w:szCs w:val="20"/>
                <w:lang w:val="sr-Latn-CS" w:eastAsia="sr-Latn-CS"/>
              </w:rPr>
              <w:t>писмени</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испит</w:t>
            </w:r>
            <w:proofErr w:type="spellEnd"/>
            <w:r w:rsidRPr="00CD5D52">
              <w:rPr>
                <w:rFonts w:ascii="Times New Roman" w:eastAsia="TimesNewRomanPSMT" w:hAnsi="Times New Roman" w:cs="Times New Roman"/>
                <w:sz w:val="20"/>
                <w:szCs w:val="20"/>
                <w:lang w:val="sr-Latn-CS" w:eastAsia="sr-Latn-CS"/>
              </w:rPr>
              <w:t xml:space="preserve">   </w:t>
            </w:r>
          </w:p>
        </w:tc>
        <w:tc>
          <w:tcPr>
            <w:tcW w:w="1229" w:type="dxa"/>
          </w:tcPr>
          <w:p w14:paraId="33C85931"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TimesNewRomanPSMT" w:hAnsi="Times New Roman" w:cs="Times New Roman"/>
                <w:sz w:val="20"/>
                <w:szCs w:val="20"/>
                <w:lang w:val="sr-Cyrl-RS" w:eastAsia="sr-Latn-CS"/>
              </w:rPr>
              <w:t>-</w:t>
            </w:r>
          </w:p>
        </w:tc>
      </w:tr>
      <w:tr w:rsidR="00CD5D52" w:rsidRPr="00CD5D52" w14:paraId="7D4004CD"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6A1D2F3D"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Calibri" w:hAnsi="Times New Roman" w:cs="Times New Roman"/>
                <w:sz w:val="20"/>
                <w:szCs w:val="20"/>
                <w:lang w:val="sr-Cyrl-CS"/>
              </w:rPr>
              <w:t>практична настава</w:t>
            </w:r>
          </w:p>
        </w:tc>
        <w:tc>
          <w:tcPr>
            <w:tcW w:w="1921" w:type="dxa"/>
          </w:tcPr>
          <w:p w14:paraId="7CAA2A3F"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TimesNewRomanPSMT" w:hAnsi="Times New Roman" w:cs="Times New Roman"/>
                <w:sz w:val="20"/>
                <w:szCs w:val="20"/>
                <w:lang w:val="sr-Cyrl-RS" w:eastAsia="sr-Latn-CS"/>
              </w:rPr>
              <w:t>30</w:t>
            </w:r>
          </w:p>
        </w:tc>
        <w:tc>
          <w:tcPr>
            <w:tcW w:w="3129" w:type="dxa"/>
            <w:gridSpan w:val="2"/>
            <w:hideMark/>
          </w:tcPr>
          <w:p w14:paraId="2723B317"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proofErr w:type="spellStart"/>
            <w:r w:rsidRPr="00CD5D52">
              <w:rPr>
                <w:rFonts w:ascii="Times New Roman" w:eastAsia="TimesNewRomanPSMT" w:hAnsi="Times New Roman" w:cs="Times New Roman"/>
                <w:sz w:val="20"/>
                <w:szCs w:val="20"/>
                <w:lang w:val="sr-Latn-CS" w:eastAsia="sr-Latn-CS"/>
              </w:rPr>
              <w:t>усмени</w:t>
            </w:r>
            <w:proofErr w:type="spellEnd"/>
            <w:r w:rsidRPr="00CD5D52">
              <w:rPr>
                <w:rFonts w:ascii="Times New Roman" w:eastAsia="TimesNewRomanPSMT" w:hAnsi="Times New Roman" w:cs="Times New Roman"/>
                <w:sz w:val="20"/>
                <w:szCs w:val="20"/>
                <w:lang w:val="sr-Latn-CS" w:eastAsia="sr-Latn-CS"/>
              </w:rPr>
              <w:t xml:space="preserve"> </w:t>
            </w:r>
            <w:proofErr w:type="spellStart"/>
            <w:r w:rsidRPr="00CD5D52">
              <w:rPr>
                <w:rFonts w:ascii="Times New Roman" w:eastAsia="TimesNewRomanPSMT" w:hAnsi="Times New Roman" w:cs="Times New Roman"/>
                <w:sz w:val="20"/>
                <w:szCs w:val="20"/>
                <w:lang w:val="sr-Latn-CS" w:eastAsia="sr-Latn-CS"/>
              </w:rPr>
              <w:t>исп</w:t>
            </w:r>
            <w:proofErr w:type="spellEnd"/>
            <w:r w:rsidRPr="00CD5D52">
              <w:rPr>
                <w:rFonts w:ascii="Times New Roman" w:eastAsia="TimesNewRomanPSMT" w:hAnsi="Times New Roman" w:cs="Times New Roman"/>
                <w:sz w:val="20"/>
                <w:szCs w:val="20"/>
                <w:lang w:val="sr-Cyrl-RS" w:eastAsia="sr-Latn-CS"/>
              </w:rPr>
              <w:t>и</w:t>
            </w:r>
            <w:r w:rsidRPr="00CD5D52">
              <w:rPr>
                <w:rFonts w:ascii="Times New Roman" w:eastAsia="TimesNewRomanPSMT" w:hAnsi="Times New Roman" w:cs="Times New Roman"/>
                <w:sz w:val="20"/>
                <w:szCs w:val="20"/>
                <w:lang w:val="sr-Latn-CS" w:eastAsia="sr-Latn-CS"/>
              </w:rPr>
              <w:t>т</w:t>
            </w:r>
          </w:p>
        </w:tc>
        <w:tc>
          <w:tcPr>
            <w:tcW w:w="1229" w:type="dxa"/>
          </w:tcPr>
          <w:p w14:paraId="1F9A4B1B"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TimesNewRomanPSMT" w:hAnsi="Times New Roman" w:cs="Times New Roman"/>
                <w:sz w:val="20"/>
                <w:szCs w:val="20"/>
                <w:lang w:val="sr-Cyrl-RS" w:eastAsia="sr-Latn-CS"/>
              </w:rPr>
              <w:t>2</w:t>
            </w:r>
            <w:r w:rsidRPr="00CD5D52">
              <w:rPr>
                <w:rFonts w:ascii="Times New Roman" w:eastAsia="TimesNewRomanPSMT" w:hAnsi="Times New Roman" w:cs="Times New Roman"/>
                <w:sz w:val="20"/>
                <w:szCs w:val="20"/>
                <w:lang w:val="sr-Latn-CS" w:eastAsia="sr-Latn-CS"/>
              </w:rPr>
              <w:t>0</w:t>
            </w:r>
          </w:p>
        </w:tc>
      </w:tr>
      <w:tr w:rsidR="00CD5D52" w:rsidRPr="00CD5D52" w14:paraId="4D0307A6"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1C051CF1"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Calibri" w:hAnsi="Times New Roman" w:cs="Times New Roman"/>
                <w:sz w:val="20"/>
                <w:szCs w:val="20"/>
                <w:lang w:val="sr-Cyrl-CS"/>
              </w:rPr>
              <w:t>колоквијум-и</w:t>
            </w:r>
          </w:p>
        </w:tc>
        <w:tc>
          <w:tcPr>
            <w:tcW w:w="1921" w:type="dxa"/>
          </w:tcPr>
          <w:p w14:paraId="0B3415C2"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TimesNewRomanPSMT" w:hAnsi="Times New Roman" w:cs="Times New Roman"/>
                <w:sz w:val="20"/>
                <w:szCs w:val="20"/>
                <w:lang w:val="sr-Cyrl-RS" w:eastAsia="sr-Latn-CS"/>
              </w:rPr>
              <w:t>10</w:t>
            </w:r>
          </w:p>
        </w:tc>
        <w:tc>
          <w:tcPr>
            <w:tcW w:w="3129" w:type="dxa"/>
            <w:gridSpan w:val="2"/>
            <w:hideMark/>
          </w:tcPr>
          <w:p w14:paraId="68335C89"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Calibri" w:hAnsi="Times New Roman" w:cs="Times New Roman"/>
                <w:sz w:val="20"/>
                <w:szCs w:val="20"/>
                <w:lang w:val="sr-Cyrl-RS"/>
              </w:rPr>
              <w:t>практични испит</w:t>
            </w:r>
          </w:p>
        </w:tc>
        <w:tc>
          <w:tcPr>
            <w:tcW w:w="1229" w:type="dxa"/>
          </w:tcPr>
          <w:p w14:paraId="1571E24B"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r w:rsidRPr="00CD5D52">
              <w:rPr>
                <w:rFonts w:ascii="Times New Roman" w:eastAsia="TimesNewRomanPSMT" w:hAnsi="Times New Roman" w:cs="Times New Roman"/>
                <w:sz w:val="20"/>
                <w:szCs w:val="20"/>
                <w:lang w:val="sr-Cyrl-RS" w:eastAsia="sr-Latn-CS"/>
              </w:rPr>
              <w:t>30</w:t>
            </w:r>
          </w:p>
        </w:tc>
      </w:tr>
      <w:tr w:rsidR="00CD5D52" w:rsidRPr="00CD5D52" w14:paraId="0F6CE6FC"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849522F"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семинар-и</w:t>
            </w:r>
          </w:p>
        </w:tc>
        <w:tc>
          <w:tcPr>
            <w:tcW w:w="1921" w:type="dxa"/>
          </w:tcPr>
          <w:p w14:paraId="7FE2979B"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TimesNewRomanPSMT" w:hAnsi="Times New Roman" w:cs="Times New Roman"/>
                <w:sz w:val="20"/>
                <w:szCs w:val="20"/>
                <w:lang w:val="sr-Cyrl-RS" w:eastAsia="sr-Latn-CS"/>
              </w:rPr>
              <w:t>-</w:t>
            </w:r>
          </w:p>
        </w:tc>
        <w:tc>
          <w:tcPr>
            <w:tcW w:w="3129" w:type="dxa"/>
            <w:gridSpan w:val="2"/>
          </w:tcPr>
          <w:p w14:paraId="32DF20E7"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p>
        </w:tc>
        <w:tc>
          <w:tcPr>
            <w:tcW w:w="1229" w:type="dxa"/>
          </w:tcPr>
          <w:p w14:paraId="34FE00AE" w14:textId="77777777" w:rsidR="00CD5D52" w:rsidRPr="00CD5D52" w:rsidRDefault="00CD5D52" w:rsidP="00CD5D52">
            <w:pPr>
              <w:tabs>
                <w:tab w:val="left" w:pos="567"/>
              </w:tabs>
              <w:spacing w:after="60" w:line="240" w:lineRule="auto"/>
              <w:rPr>
                <w:rFonts w:ascii="Times New Roman" w:eastAsia="Calibri" w:hAnsi="Times New Roman" w:cs="Times New Roman"/>
                <w:i/>
                <w:iCs/>
                <w:sz w:val="20"/>
                <w:szCs w:val="20"/>
                <w:lang w:val="sr-Cyrl-CS"/>
              </w:rPr>
            </w:pPr>
          </w:p>
        </w:tc>
      </w:tr>
      <w:tr w:rsidR="00CD5D52" w:rsidRPr="00CD5D52" w14:paraId="16C8C3F1"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FE607DE" w14:textId="77777777" w:rsidR="00CD5D52" w:rsidRPr="00CD5D52" w:rsidRDefault="00CD5D52" w:rsidP="00CD5D52">
            <w:pPr>
              <w:tabs>
                <w:tab w:val="left" w:pos="567"/>
              </w:tabs>
              <w:spacing w:after="60" w:line="240" w:lineRule="auto"/>
              <w:rPr>
                <w:rFonts w:ascii="Times New Roman" w:eastAsia="Calibri" w:hAnsi="Times New Roman" w:cs="Times New Roman"/>
                <w:sz w:val="20"/>
                <w:szCs w:val="20"/>
                <w:lang w:val="sr-Cyrl-CS"/>
              </w:rPr>
            </w:pPr>
            <w:r w:rsidRPr="00CD5D52">
              <w:rPr>
                <w:rFonts w:ascii="Times New Roman" w:eastAsia="Calibri" w:hAnsi="Times New Roman" w:cs="Times New Roman"/>
                <w:sz w:val="20"/>
                <w:szCs w:val="20"/>
                <w:lang w:val="sr-Cyrl-CS"/>
              </w:rPr>
              <w:t xml:space="preserve">Начин провере знања могу бити различити наведено  у табели су само неке опције: (писмени испити, усмени </w:t>
            </w:r>
            <w:proofErr w:type="spellStart"/>
            <w:r w:rsidRPr="00CD5D52">
              <w:rPr>
                <w:rFonts w:ascii="Times New Roman" w:eastAsia="Calibri" w:hAnsi="Times New Roman" w:cs="Times New Roman"/>
                <w:sz w:val="20"/>
                <w:szCs w:val="20"/>
                <w:lang w:val="sr-Cyrl-CS"/>
              </w:rPr>
              <w:t>испт</w:t>
            </w:r>
            <w:proofErr w:type="spellEnd"/>
            <w:r w:rsidRPr="00CD5D52">
              <w:rPr>
                <w:rFonts w:ascii="Times New Roman" w:eastAsia="Calibri" w:hAnsi="Times New Roman" w:cs="Times New Roman"/>
                <w:sz w:val="20"/>
                <w:szCs w:val="20"/>
                <w:lang w:val="sr-Cyrl-CS"/>
              </w:rPr>
              <w:t>, презентација пројекта, семинари итд......</w:t>
            </w:r>
          </w:p>
        </w:tc>
      </w:tr>
      <w:tr w:rsidR="00CD5D52" w:rsidRPr="00CD5D52" w14:paraId="52DDEC6C"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2F11A46E" w14:textId="77777777" w:rsidR="00CD5D52" w:rsidRPr="00CD5D52" w:rsidRDefault="00CD5D52" w:rsidP="00CD5D52">
            <w:pPr>
              <w:tabs>
                <w:tab w:val="left" w:pos="567"/>
              </w:tabs>
              <w:spacing w:after="60" w:line="240" w:lineRule="auto"/>
              <w:rPr>
                <w:rFonts w:ascii="Times New Roman" w:eastAsia="Calibri" w:hAnsi="Times New Roman" w:cs="Times New Roman"/>
                <w:b/>
                <w:bCs/>
                <w:sz w:val="20"/>
                <w:szCs w:val="20"/>
                <w:lang w:val="sr-Cyrl-CS"/>
              </w:rPr>
            </w:pPr>
            <w:r w:rsidRPr="00CD5D52">
              <w:rPr>
                <w:rFonts w:ascii="Times New Roman" w:eastAsia="Calibri" w:hAnsi="Times New Roman" w:cs="Times New Roman"/>
                <w:sz w:val="20"/>
                <w:szCs w:val="20"/>
                <w:lang w:val="sr-Cyrl-CS"/>
              </w:rPr>
              <w:t xml:space="preserve">*максимална дужна </w:t>
            </w:r>
            <w:r w:rsidRPr="00CD5D52">
              <w:rPr>
                <w:rFonts w:ascii="Times New Roman" w:eastAsia="Calibri" w:hAnsi="Times New Roman" w:cs="Times New Roman"/>
                <w:sz w:val="20"/>
                <w:szCs w:val="20"/>
                <w:lang w:val="sr-Cyrl-RS"/>
              </w:rPr>
              <w:t>2</w:t>
            </w:r>
            <w:r w:rsidRPr="00CD5D52">
              <w:rPr>
                <w:rFonts w:ascii="Times New Roman" w:eastAsia="Calibri" w:hAnsi="Times New Roman" w:cs="Times New Roman"/>
                <w:sz w:val="20"/>
                <w:szCs w:val="20"/>
                <w:lang w:val="sr-Cyrl-CS"/>
              </w:rPr>
              <w:t xml:space="preserve"> </w:t>
            </w:r>
            <w:proofErr w:type="spellStart"/>
            <w:r w:rsidRPr="00CD5D52">
              <w:rPr>
                <w:rFonts w:ascii="Times New Roman" w:eastAsia="Calibri" w:hAnsi="Times New Roman" w:cs="Times New Roman"/>
                <w:sz w:val="20"/>
                <w:szCs w:val="20"/>
                <w:lang w:val="sr-Cyrl-CS"/>
              </w:rPr>
              <w:t>страниц</w:t>
            </w:r>
            <w:proofErr w:type="spellEnd"/>
            <w:r w:rsidRPr="00CD5D52">
              <w:rPr>
                <w:rFonts w:ascii="Times New Roman" w:eastAsia="Calibri" w:hAnsi="Times New Roman" w:cs="Times New Roman"/>
                <w:sz w:val="20"/>
                <w:szCs w:val="20"/>
                <w:lang w:val="sr-Cyrl-RS"/>
              </w:rPr>
              <w:t>е</w:t>
            </w:r>
            <w:r w:rsidRPr="00CD5D52">
              <w:rPr>
                <w:rFonts w:ascii="Times New Roman" w:eastAsia="Calibri" w:hAnsi="Times New Roman" w:cs="Times New Roman"/>
                <w:sz w:val="20"/>
                <w:szCs w:val="20"/>
                <w:lang w:val="sr-Cyrl-CS"/>
              </w:rPr>
              <w:t xml:space="preserve"> А4 формата</w:t>
            </w:r>
          </w:p>
        </w:tc>
      </w:tr>
    </w:tbl>
    <w:p w14:paraId="79831399" w14:textId="77777777" w:rsidR="00A6336E" w:rsidRDefault="00A6336E">
      <w:pPr>
        <w:rPr>
          <w:lang w:val="sr-Latn-RS"/>
        </w:rPr>
      </w:pPr>
    </w:p>
    <w:p w14:paraId="3493C414" w14:textId="77777777" w:rsidR="00A6336E" w:rsidRDefault="00A6336E">
      <w:pPr>
        <w:rPr>
          <w:lang w:val="sr-Latn-RS"/>
        </w:rPr>
      </w:pPr>
    </w:p>
    <w:p w14:paraId="23D5F188" w14:textId="131A55EF" w:rsidR="00ED3D08" w:rsidRDefault="00A6336E">
      <w:pPr>
        <w:rPr>
          <w:lang w:val="sr-Latn-RS"/>
        </w:rPr>
      </w:pPr>
      <w:r>
        <w:rPr>
          <w:lang w:val="sr-Latn-RS"/>
        </w:rPr>
        <w:br w:type="page"/>
      </w:r>
    </w:p>
    <w:p w14:paraId="0C98574F" w14:textId="77777777" w:rsidR="00ED3D08" w:rsidRDefault="00ED3D08">
      <w:pPr>
        <w:rPr>
          <w:lang w:val="sr-Cyrl-RS"/>
        </w:rPr>
      </w:pPr>
    </w:p>
    <w:tbl>
      <w:tblPr>
        <w:tblpPr w:leftFromText="180" w:rightFromText="180" w:vertAnchor="page" w:horzAnchor="page" w:tblpX="691"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CD5D52" w:rsidRPr="00CD5D52" w14:paraId="76E8327C" w14:textId="77777777" w:rsidTr="00BC0F46">
        <w:trPr>
          <w:trHeight w:val="416"/>
        </w:trPr>
        <w:tc>
          <w:tcPr>
            <w:tcW w:w="9180" w:type="dxa"/>
            <w:gridSpan w:val="5"/>
            <w:vAlign w:val="center"/>
          </w:tcPr>
          <w:p w14:paraId="1568F769"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bCs/>
                <w:sz w:val="20"/>
                <w:szCs w:val="20"/>
                <w:lang w:val="sr-Cyrl-CS" w:eastAsia="sr-Latn-CS"/>
              </w:rPr>
              <w:t xml:space="preserve">Студијски програм : </w:t>
            </w:r>
            <w:r w:rsidRPr="00CD5D52">
              <w:rPr>
                <w:rFonts w:ascii="Times New Roman" w:eastAsia="Times New Roman" w:hAnsi="Times New Roman" w:cs="Times New Roman"/>
                <w:b/>
                <w:bCs/>
                <w:sz w:val="20"/>
                <w:szCs w:val="20"/>
                <w:lang w:eastAsia="sr-Latn-CS"/>
              </w:rPr>
              <w:t>O</w:t>
            </w:r>
            <w:r w:rsidRPr="00CD5D52">
              <w:rPr>
                <w:rFonts w:ascii="Times New Roman" w:eastAsia="Times New Roman" w:hAnsi="Times New Roman" w:cs="Times New Roman"/>
                <w:b/>
                <w:bCs/>
                <w:sz w:val="20"/>
                <w:szCs w:val="20"/>
                <w:lang w:val="sr-Cyrl-RS" w:eastAsia="sr-Latn-CS"/>
              </w:rPr>
              <w:t xml:space="preserve">УЧ, </w:t>
            </w:r>
            <w:r w:rsidRPr="00CD5D52">
              <w:rPr>
                <w:rFonts w:ascii="Times New Roman" w:eastAsia="Times New Roman" w:hAnsi="Times New Roman" w:cs="Times New Roman"/>
                <w:b/>
                <w:bCs/>
                <w:sz w:val="20"/>
                <w:szCs w:val="20"/>
                <w:lang w:val="sr-Cyrl-CS" w:eastAsia="sr-Latn-CS"/>
              </w:rPr>
              <w:t>ОВА</w:t>
            </w:r>
          </w:p>
        </w:tc>
      </w:tr>
      <w:tr w:rsidR="00CD5D52" w:rsidRPr="00CD5D52" w14:paraId="3C17D54F" w14:textId="77777777" w:rsidTr="00CD5D52">
        <w:trPr>
          <w:trHeight w:val="227"/>
        </w:trPr>
        <w:tc>
          <w:tcPr>
            <w:tcW w:w="9180" w:type="dxa"/>
            <w:gridSpan w:val="5"/>
            <w:vAlign w:val="center"/>
          </w:tcPr>
          <w:p w14:paraId="44E5B9DB"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b/>
                <w:bCs/>
                <w:sz w:val="20"/>
                <w:szCs w:val="20"/>
                <w:lang w:val="sr-Cyrl-CS" w:eastAsia="sr-Latn-CS"/>
              </w:rPr>
              <w:t xml:space="preserve">Назив предмета: </w:t>
            </w:r>
            <w:bookmarkStart w:id="29" w:name="lič"/>
            <w:bookmarkStart w:id="30" w:name="личдет"/>
            <w:r w:rsidRPr="00CD5D52">
              <w:rPr>
                <w:rFonts w:ascii="Times New Roman" w:eastAsia="Times New Roman" w:hAnsi="Times New Roman" w:cs="Times New Roman"/>
                <w:b/>
                <w:bCs/>
                <w:sz w:val="20"/>
                <w:szCs w:val="20"/>
                <w:lang w:val="sr-Cyrl-CS" w:eastAsia="sr-Latn-CS"/>
              </w:rPr>
              <w:t>Личност детета</w:t>
            </w:r>
            <w:bookmarkEnd w:id="29"/>
            <w:bookmarkEnd w:id="30"/>
          </w:p>
        </w:tc>
      </w:tr>
      <w:tr w:rsidR="00CD5D52" w:rsidRPr="00CD5D52" w14:paraId="4EA3D324" w14:textId="77777777" w:rsidTr="00CD5D52">
        <w:trPr>
          <w:trHeight w:val="227"/>
        </w:trPr>
        <w:tc>
          <w:tcPr>
            <w:tcW w:w="9180" w:type="dxa"/>
            <w:gridSpan w:val="5"/>
            <w:vAlign w:val="center"/>
          </w:tcPr>
          <w:p w14:paraId="795F0DDD"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bCs/>
                <w:sz w:val="20"/>
                <w:szCs w:val="20"/>
                <w:lang w:val="sr-Cyrl-CS" w:eastAsia="sr-Latn-CS"/>
              </w:rPr>
              <w:t>Наставник</w:t>
            </w:r>
            <w:r w:rsidRPr="00CD5D52">
              <w:rPr>
                <w:rFonts w:ascii="Times New Roman" w:eastAsia="Times New Roman" w:hAnsi="Times New Roman" w:cs="Times New Roman"/>
                <w:b/>
                <w:bCs/>
                <w:sz w:val="20"/>
                <w:szCs w:val="20"/>
                <w:lang w:eastAsia="sr-Latn-CS"/>
              </w:rPr>
              <w:t>/</w:t>
            </w:r>
            <w:proofErr w:type="spellStart"/>
            <w:r w:rsidRPr="00CD5D52">
              <w:rPr>
                <w:rFonts w:ascii="Times New Roman" w:eastAsia="Times New Roman" w:hAnsi="Times New Roman" w:cs="Times New Roman"/>
                <w:b/>
                <w:bCs/>
                <w:sz w:val="20"/>
                <w:szCs w:val="20"/>
                <w:lang w:eastAsia="sr-Latn-CS"/>
              </w:rPr>
              <w:t>наставници</w:t>
            </w:r>
            <w:proofErr w:type="spellEnd"/>
            <w:r w:rsidRPr="00CD5D52">
              <w:rPr>
                <w:rFonts w:ascii="Times New Roman" w:eastAsia="Times New Roman" w:hAnsi="Times New Roman" w:cs="Times New Roman"/>
                <w:b/>
                <w:bCs/>
                <w:sz w:val="20"/>
                <w:szCs w:val="20"/>
                <w:lang w:val="sr-Cyrl-CS" w:eastAsia="sr-Latn-CS"/>
              </w:rPr>
              <w:t xml:space="preserve">: </w:t>
            </w:r>
            <w:proofErr w:type="spellStart"/>
            <w:r w:rsidRPr="00CD5D52">
              <w:rPr>
                <w:rFonts w:ascii="Times New Roman" w:eastAsia="Times New Roman" w:hAnsi="Times New Roman" w:cs="Times New Roman"/>
                <w:b/>
                <w:bCs/>
                <w:sz w:val="20"/>
                <w:szCs w:val="20"/>
                <w:lang w:val="sr-Cyrl-CS" w:eastAsia="sr-Latn-CS"/>
              </w:rPr>
              <w:t>Миа</w:t>
            </w:r>
            <w:proofErr w:type="spellEnd"/>
            <w:r w:rsidRPr="00CD5D52">
              <w:rPr>
                <w:rFonts w:ascii="Times New Roman" w:eastAsia="Times New Roman" w:hAnsi="Times New Roman" w:cs="Times New Roman"/>
                <w:b/>
                <w:bCs/>
                <w:sz w:val="20"/>
                <w:szCs w:val="20"/>
                <w:lang w:val="sr-Cyrl-CS" w:eastAsia="sr-Latn-CS"/>
              </w:rPr>
              <w:t xml:space="preserve"> Р. Марић</w:t>
            </w:r>
          </w:p>
        </w:tc>
      </w:tr>
      <w:tr w:rsidR="00CD5D52" w:rsidRPr="00CD5D52" w14:paraId="45E1E93B" w14:textId="77777777" w:rsidTr="00CD5D52">
        <w:trPr>
          <w:trHeight w:val="227"/>
        </w:trPr>
        <w:tc>
          <w:tcPr>
            <w:tcW w:w="9180" w:type="dxa"/>
            <w:gridSpan w:val="5"/>
            <w:vAlign w:val="center"/>
          </w:tcPr>
          <w:p w14:paraId="7DE7EFA8"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b/>
                <w:bCs/>
                <w:sz w:val="20"/>
                <w:szCs w:val="20"/>
                <w:lang w:val="sr-Cyrl-CS" w:eastAsia="sr-Latn-CS"/>
              </w:rPr>
              <w:t>Статус предмета: изборни</w:t>
            </w:r>
          </w:p>
        </w:tc>
      </w:tr>
      <w:tr w:rsidR="00CD5D52" w:rsidRPr="00CD5D52" w14:paraId="28C60B8D" w14:textId="77777777" w:rsidTr="00CD5D52">
        <w:trPr>
          <w:trHeight w:val="227"/>
        </w:trPr>
        <w:tc>
          <w:tcPr>
            <w:tcW w:w="9180" w:type="dxa"/>
            <w:gridSpan w:val="5"/>
            <w:vAlign w:val="center"/>
          </w:tcPr>
          <w:p w14:paraId="06BD572D"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b/>
                <w:bCs/>
                <w:sz w:val="20"/>
                <w:szCs w:val="20"/>
                <w:lang w:val="sr-Cyrl-CS" w:eastAsia="sr-Latn-CS"/>
              </w:rPr>
              <w:t>Број ЕСПБ: 6</w:t>
            </w:r>
          </w:p>
        </w:tc>
      </w:tr>
      <w:tr w:rsidR="00CD5D52" w:rsidRPr="00CD5D52" w14:paraId="6E8C5D66" w14:textId="77777777" w:rsidTr="00CD5D52">
        <w:trPr>
          <w:trHeight w:val="227"/>
        </w:trPr>
        <w:tc>
          <w:tcPr>
            <w:tcW w:w="9180" w:type="dxa"/>
            <w:gridSpan w:val="5"/>
            <w:vAlign w:val="center"/>
          </w:tcPr>
          <w:p w14:paraId="50B5EE86"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b/>
                <w:bCs/>
                <w:sz w:val="20"/>
                <w:szCs w:val="20"/>
                <w:lang w:val="sr-Cyrl-CS" w:eastAsia="sr-Latn-CS"/>
              </w:rPr>
              <w:t>Услов: -</w:t>
            </w:r>
          </w:p>
        </w:tc>
      </w:tr>
      <w:tr w:rsidR="00CD5D52" w:rsidRPr="00CD5D52" w14:paraId="09C336CF" w14:textId="77777777" w:rsidTr="00CD5D52">
        <w:trPr>
          <w:trHeight w:val="227"/>
        </w:trPr>
        <w:tc>
          <w:tcPr>
            <w:tcW w:w="9180" w:type="dxa"/>
            <w:gridSpan w:val="5"/>
            <w:vAlign w:val="center"/>
          </w:tcPr>
          <w:p w14:paraId="19E80047"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lang w:eastAsia="sr-Latn-CS"/>
              </w:rPr>
            </w:pPr>
            <w:r w:rsidRPr="00CD5D52">
              <w:rPr>
                <w:rFonts w:ascii="Times New Roman" w:eastAsia="Times New Roman" w:hAnsi="Times New Roman" w:cs="Times New Roman"/>
                <w:b/>
                <w:bCs/>
                <w:sz w:val="20"/>
                <w:szCs w:val="20"/>
                <w:lang w:val="sr-Cyrl-CS" w:eastAsia="sr-Latn-CS"/>
              </w:rPr>
              <w:t xml:space="preserve">Циљ предмета </w:t>
            </w:r>
            <w:r w:rsidRPr="00CD5D52">
              <w:rPr>
                <w:rFonts w:ascii="Times New Roman" w:eastAsia="Times New Roman" w:hAnsi="Times New Roman" w:cs="Times New Roman"/>
                <w:bCs/>
                <w:lang w:val="sr-Cyrl-RS" w:eastAsia="sr-Latn-CS"/>
              </w:rPr>
              <w:t xml:space="preserve"> </w:t>
            </w:r>
          </w:p>
          <w:p w14:paraId="745F5EC2"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lang w:eastAsia="sr-Latn-CS"/>
              </w:rPr>
            </w:pPr>
            <w:r w:rsidRPr="00CD5D52">
              <w:rPr>
                <w:rFonts w:ascii="Times New Roman" w:eastAsia="Times New Roman" w:hAnsi="Times New Roman" w:cs="Times New Roman"/>
                <w:bCs/>
                <w:sz w:val="20"/>
                <w:szCs w:val="20"/>
                <w:lang w:val="sr-Cyrl-RS" w:eastAsia="sr-Latn-CS"/>
              </w:rPr>
              <w:t>Упознавање</w:t>
            </w:r>
            <w:r w:rsidRPr="00CD5D52">
              <w:rPr>
                <w:rFonts w:ascii="Times New Roman" w:eastAsia="Times New Roman" w:hAnsi="Times New Roman" w:cs="Times New Roman"/>
                <w:bCs/>
                <w:sz w:val="20"/>
                <w:szCs w:val="20"/>
                <w:lang w:val="sr-Latn-CS" w:eastAsia="sr-Latn-CS"/>
              </w:rPr>
              <w:t xml:space="preserve"> </w:t>
            </w:r>
            <w:r w:rsidRPr="00CD5D52">
              <w:rPr>
                <w:rFonts w:ascii="Times New Roman" w:eastAsia="Times New Roman" w:hAnsi="Times New Roman" w:cs="Times New Roman"/>
                <w:bCs/>
                <w:sz w:val="20"/>
                <w:szCs w:val="20"/>
                <w:lang w:val="sr-Cyrl-RS" w:eastAsia="sr-Latn-CS"/>
              </w:rPr>
              <w:t>студената са</w:t>
            </w:r>
            <w:r w:rsidRPr="00CD5D52">
              <w:rPr>
                <w:rFonts w:ascii="Times New Roman" w:eastAsia="Times New Roman" w:hAnsi="Times New Roman" w:cs="Times New Roman"/>
                <w:bCs/>
                <w:sz w:val="20"/>
                <w:szCs w:val="20"/>
                <w:lang w:val="sr-Latn-CS" w:eastAsia="sr-Latn-CS"/>
              </w:rPr>
              <w:t xml:space="preserve"> </w:t>
            </w:r>
            <w:r w:rsidRPr="00CD5D52">
              <w:rPr>
                <w:rFonts w:ascii="Times New Roman" w:eastAsia="Times New Roman" w:hAnsi="Times New Roman" w:cs="Times New Roman"/>
                <w:bCs/>
                <w:sz w:val="20"/>
                <w:szCs w:val="20"/>
                <w:lang w:val="sr-Cyrl-RS" w:eastAsia="sr-Latn-CS"/>
              </w:rPr>
              <w:t>основним појмовима психологије личности, теоријама развоја личности детета, као и појединим карактеристикама и аспектима дечје личности, уз истицање значаја уважавања индивидуалних разлика међу децом, а све са крајњим циљем да студенти постану оспособљени за индивидуализовани  приступ сваком детету и да сузбију јављање негативних и ризичних, а подстакну развој позитивних личних особина и понашања код деце.</w:t>
            </w:r>
            <w:r w:rsidRPr="00CD5D52">
              <w:rPr>
                <w:rFonts w:ascii="Times New Roman" w:eastAsia="Times New Roman" w:hAnsi="Times New Roman" w:cs="Times New Roman"/>
                <w:bCs/>
                <w:lang w:val="sr-Cyrl-RS" w:eastAsia="sr-Latn-CS"/>
              </w:rPr>
              <w:t xml:space="preserve">  </w:t>
            </w:r>
          </w:p>
        </w:tc>
      </w:tr>
      <w:tr w:rsidR="00CD5D52" w:rsidRPr="00CD5D52" w14:paraId="74C845B5" w14:textId="77777777" w:rsidTr="00CD5D52">
        <w:trPr>
          <w:trHeight w:val="227"/>
        </w:trPr>
        <w:tc>
          <w:tcPr>
            <w:tcW w:w="9180" w:type="dxa"/>
            <w:gridSpan w:val="5"/>
            <w:vAlign w:val="center"/>
          </w:tcPr>
          <w:p w14:paraId="211A6045"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lang w:eastAsia="sr-Latn-CS"/>
              </w:rPr>
            </w:pPr>
            <w:r w:rsidRPr="00CD5D52">
              <w:rPr>
                <w:rFonts w:ascii="Times New Roman" w:eastAsia="Times New Roman" w:hAnsi="Times New Roman" w:cs="Times New Roman"/>
                <w:b/>
                <w:bCs/>
                <w:sz w:val="20"/>
                <w:szCs w:val="20"/>
                <w:lang w:val="sr-Cyrl-CS" w:eastAsia="sr-Latn-CS"/>
              </w:rPr>
              <w:t xml:space="preserve">Исход предмета </w:t>
            </w:r>
            <w:r w:rsidRPr="00CD5D52">
              <w:rPr>
                <w:rFonts w:ascii="Times New Roman" w:eastAsia="Times New Roman" w:hAnsi="Times New Roman" w:cs="Times New Roman"/>
                <w:bCs/>
                <w:lang w:val="sr-Cyrl-RS" w:eastAsia="sr-Latn-CS"/>
              </w:rPr>
              <w:t xml:space="preserve"> </w:t>
            </w:r>
          </w:p>
          <w:p w14:paraId="0BEBEBF8"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lang w:eastAsia="sr-Latn-CS"/>
              </w:rPr>
            </w:pPr>
            <w:r w:rsidRPr="00CD5D52">
              <w:rPr>
                <w:rFonts w:ascii="Times New Roman" w:eastAsia="Times New Roman" w:hAnsi="Times New Roman" w:cs="Times New Roman"/>
                <w:bCs/>
                <w:sz w:val="20"/>
                <w:szCs w:val="20"/>
                <w:lang w:val="sr-Cyrl-RS" w:eastAsia="sr-Latn-CS"/>
              </w:rPr>
              <w:t xml:space="preserve">Студенти знају како се развија дечја личност и шта све утиче на њен развој, умеју да процене поједине особине и карактеристике дечје </w:t>
            </w:r>
            <w:proofErr w:type="spellStart"/>
            <w:r w:rsidRPr="00CD5D52">
              <w:rPr>
                <w:rFonts w:ascii="Times New Roman" w:eastAsia="Times New Roman" w:hAnsi="Times New Roman" w:cs="Times New Roman"/>
                <w:bCs/>
                <w:sz w:val="20"/>
                <w:szCs w:val="20"/>
                <w:lang w:val="sr-Cyrl-RS" w:eastAsia="sr-Latn-CS"/>
              </w:rPr>
              <w:t>линости</w:t>
            </w:r>
            <w:proofErr w:type="spellEnd"/>
            <w:r w:rsidRPr="00CD5D52">
              <w:rPr>
                <w:rFonts w:ascii="Times New Roman" w:eastAsia="Times New Roman" w:hAnsi="Times New Roman" w:cs="Times New Roman"/>
                <w:bCs/>
                <w:sz w:val="20"/>
                <w:szCs w:val="20"/>
                <w:lang w:val="sr-Cyrl-RS" w:eastAsia="sr-Latn-CS"/>
              </w:rPr>
              <w:t xml:space="preserve">, знају да приступе сваком детету на оптималан начин, у складу са његовим индивидуалним особинама и потребама, те знају како да подстакну развој сигурности, иницијативе, самосталности, савесности, </w:t>
            </w:r>
            <w:proofErr w:type="spellStart"/>
            <w:r w:rsidRPr="00CD5D52">
              <w:rPr>
                <w:rFonts w:ascii="Times New Roman" w:eastAsia="Times New Roman" w:hAnsi="Times New Roman" w:cs="Times New Roman"/>
                <w:bCs/>
                <w:sz w:val="20"/>
                <w:szCs w:val="20"/>
                <w:lang w:val="sr-Cyrl-RS" w:eastAsia="sr-Latn-CS"/>
              </w:rPr>
              <w:t>социо</w:t>
            </w:r>
            <w:proofErr w:type="spellEnd"/>
            <w:r w:rsidRPr="00CD5D52">
              <w:rPr>
                <w:rFonts w:ascii="Times New Roman" w:eastAsia="Times New Roman" w:hAnsi="Times New Roman" w:cs="Times New Roman"/>
                <w:bCs/>
                <w:sz w:val="20"/>
                <w:szCs w:val="20"/>
                <w:lang w:val="sr-Cyrl-RS" w:eastAsia="sr-Latn-CS"/>
              </w:rPr>
              <w:t xml:space="preserve">-емоционалне </w:t>
            </w:r>
            <w:proofErr w:type="spellStart"/>
            <w:r w:rsidRPr="00CD5D52">
              <w:rPr>
                <w:rFonts w:ascii="Times New Roman" w:eastAsia="Times New Roman" w:hAnsi="Times New Roman" w:cs="Times New Roman"/>
                <w:bCs/>
                <w:sz w:val="20"/>
                <w:szCs w:val="20"/>
                <w:lang w:val="sr-Cyrl-RS" w:eastAsia="sr-Latn-CS"/>
              </w:rPr>
              <w:t>адаптираности</w:t>
            </w:r>
            <w:proofErr w:type="spellEnd"/>
            <w:r w:rsidRPr="00CD5D52">
              <w:rPr>
                <w:rFonts w:ascii="Times New Roman" w:eastAsia="Times New Roman" w:hAnsi="Times New Roman" w:cs="Times New Roman"/>
                <w:bCs/>
                <w:sz w:val="20"/>
                <w:szCs w:val="20"/>
                <w:lang w:val="sr-Cyrl-RS" w:eastAsia="sr-Latn-CS"/>
              </w:rPr>
              <w:t xml:space="preserve"> и других позитивних карактеристика, а спрече јављање негативних особина и понашања код деце, као што су социјална неприлагођеност,</w:t>
            </w:r>
            <w:r w:rsidRPr="00CD5D52">
              <w:rPr>
                <w:rFonts w:ascii="Times New Roman" w:eastAsia="Times New Roman" w:hAnsi="Times New Roman" w:cs="Times New Roman"/>
                <w:bCs/>
                <w:sz w:val="20"/>
                <w:szCs w:val="20"/>
                <w:lang w:eastAsia="sr-Latn-CS"/>
              </w:rPr>
              <w:t xml:space="preserve"> </w:t>
            </w:r>
            <w:r w:rsidRPr="00CD5D52">
              <w:rPr>
                <w:rFonts w:ascii="Times New Roman" w:eastAsia="Times New Roman" w:hAnsi="Times New Roman" w:cs="Times New Roman"/>
                <w:bCs/>
                <w:sz w:val="20"/>
                <w:szCs w:val="20"/>
                <w:lang w:val="sr-Cyrl-RS" w:eastAsia="sr-Latn-CS"/>
              </w:rPr>
              <w:t>нетолеранција,  агресивност и други видови непожељних реакција.</w:t>
            </w:r>
            <w:r w:rsidRPr="00CD5D52">
              <w:rPr>
                <w:rFonts w:ascii="Times New Roman" w:eastAsia="Times New Roman" w:hAnsi="Times New Roman" w:cs="Times New Roman"/>
                <w:bCs/>
                <w:lang w:val="sr-Cyrl-RS" w:eastAsia="sr-Latn-CS"/>
              </w:rPr>
              <w:t xml:space="preserve">   </w:t>
            </w:r>
          </w:p>
        </w:tc>
      </w:tr>
      <w:tr w:rsidR="00CD5D52" w:rsidRPr="00CD5D52" w14:paraId="4534E27F" w14:textId="77777777" w:rsidTr="00CD5D52">
        <w:trPr>
          <w:trHeight w:val="227"/>
        </w:trPr>
        <w:tc>
          <w:tcPr>
            <w:tcW w:w="9180" w:type="dxa"/>
            <w:gridSpan w:val="5"/>
            <w:vAlign w:val="center"/>
          </w:tcPr>
          <w:p w14:paraId="42272EEF"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bCs/>
                <w:sz w:val="20"/>
                <w:szCs w:val="20"/>
                <w:lang w:val="sr-Cyrl-CS" w:eastAsia="sr-Latn-CS"/>
              </w:rPr>
              <w:t>Садржај предмета</w:t>
            </w:r>
          </w:p>
          <w:p w14:paraId="74405C2A" w14:textId="77777777" w:rsidR="00CD5D52" w:rsidRPr="00CD5D52" w:rsidRDefault="00CD5D52" w:rsidP="00CD5D52">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rPr>
            </w:pPr>
            <w:r w:rsidRPr="00CD5D52">
              <w:rPr>
                <w:rFonts w:ascii="Times New Roman" w:eastAsia="Times New Roman" w:hAnsi="Times New Roman" w:cs="Times New Roman"/>
                <w:i/>
                <w:iCs/>
                <w:sz w:val="20"/>
                <w:szCs w:val="20"/>
                <w:lang w:val="sr-Cyrl-CS" w:eastAsia="sr-Latn-CS"/>
              </w:rPr>
              <w:t xml:space="preserve">Теоријска настава </w:t>
            </w:r>
            <w:r w:rsidRPr="00CD5D52">
              <w:rPr>
                <w:rFonts w:ascii="Times New Roman" w:eastAsia="Times New Roman" w:hAnsi="Times New Roman" w:cs="Times New Roman"/>
                <w:sz w:val="20"/>
                <w:szCs w:val="20"/>
                <w:lang w:val="sr-Cyrl-CS"/>
              </w:rPr>
              <w:t xml:space="preserve">1. Основни појмови психологије личности; 2. Теорије развоја личности; 3. Чиниоци који делују на личност детета; 4. Поверење и базична сигурност код деце; 5. Навике, иницијатива и самосталност код деце; 6. Емоционалност код деце; 7. Интровертна и екстравертна деца; 8. Савесност и моралност код деце; 9. </w:t>
            </w:r>
            <w:r w:rsidRPr="00CD5D52">
              <w:rPr>
                <w:rFonts w:ascii="Times New Roman" w:eastAsia="Times New Roman" w:hAnsi="Times New Roman" w:cs="Calibri"/>
                <w:sz w:val="20"/>
                <w:szCs w:val="20"/>
                <w:lang w:val="sr-Cyrl-CS" w:eastAsia="sr-Latn-CS"/>
              </w:rPr>
              <w:t xml:space="preserve">Радозналост, креативност и иновативност на дечјем узрасту; 10. </w:t>
            </w:r>
            <w:proofErr w:type="spellStart"/>
            <w:r w:rsidRPr="00CD5D52">
              <w:rPr>
                <w:rFonts w:ascii="Times New Roman" w:eastAsia="Times New Roman" w:hAnsi="Times New Roman" w:cs="Calibri"/>
                <w:sz w:val="20"/>
                <w:szCs w:val="20"/>
                <w:lang w:val="sr-Cyrl-CS" w:eastAsia="sr-Latn-CS"/>
              </w:rPr>
              <w:t>Проактивност</w:t>
            </w:r>
            <w:proofErr w:type="spellEnd"/>
            <w:r w:rsidRPr="00CD5D52">
              <w:rPr>
                <w:rFonts w:ascii="Times New Roman" w:eastAsia="Times New Roman" w:hAnsi="Times New Roman" w:cs="Calibri"/>
                <w:sz w:val="20"/>
                <w:szCs w:val="20"/>
                <w:lang w:val="sr-Cyrl-CS" w:eastAsia="sr-Latn-CS"/>
              </w:rPr>
              <w:t xml:space="preserve"> и предузетнички дух код деце; 11. Флексибилност, толеранција и тимски рад; </w:t>
            </w:r>
            <w:r w:rsidRPr="00CD5D52">
              <w:rPr>
                <w:rFonts w:ascii="Times New Roman" w:eastAsia="Times New Roman" w:hAnsi="Times New Roman" w:cs="Times New Roman"/>
                <w:sz w:val="20"/>
                <w:szCs w:val="20"/>
                <w:lang w:val="sr-Cyrl-CS"/>
              </w:rPr>
              <w:t xml:space="preserve">12. Неприлагодљива деца („тешка деца“); 13. Агресивност на дечјем узрасту; 14. Личност деце са тешкоћама и сметњама у развоју; 15. Појам о себи на дечјем узрасту; 16. Самопоштовање код деце; 17. </w:t>
            </w:r>
            <w:r w:rsidRPr="00CD5D52">
              <w:rPr>
                <w:rFonts w:ascii="Times New Roman" w:eastAsia="Times New Roman" w:hAnsi="Times New Roman" w:cs="Times New Roman"/>
                <w:sz w:val="20"/>
                <w:szCs w:val="20"/>
                <w:lang w:val="sr-Cyrl-RS"/>
              </w:rPr>
              <w:t xml:space="preserve">Понашање и </w:t>
            </w:r>
            <w:r w:rsidRPr="00CD5D52">
              <w:rPr>
                <w:rFonts w:ascii="Times New Roman" w:eastAsia="Times New Roman" w:hAnsi="Times New Roman" w:cs="Times New Roman"/>
                <w:sz w:val="20"/>
                <w:szCs w:val="20"/>
                <w:lang w:val="sr-Cyrl-CS"/>
              </w:rPr>
              <w:t xml:space="preserve">личност детета; 18. Личност детета и социјална средина; 19. Личност детета у васпитно-образовном процесу.  </w:t>
            </w:r>
          </w:p>
          <w:p w14:paraId="641CB330" w14:textId="77777777" w:rsidR="00CD5D52" w:rsidRPr="00CD5D52" w:rsidRDefault="00CD5D52" w:rsidP="00CD5D52">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rPr>
            </w:pPr>
          </w:p>
          <w:p w14:paraId="3C132310"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CD5D52">
              <w:rPr>
                <w:rFonts w:ascii="Times New Roman" w:eastAsia="Times New Roman" w:hAnsi="Times New Roman" w:cs="Times New Roman"/>
                <w:i/>
                <w:iCs/>
                <w:sz w:val="20"/>
                <w:szCs w:val="20"/>
                <w:lang w:val="sr-Cyrl-CS" w:eastAsia="sr-Latn-CS"/>
              </w:rPr>
              <w:t xml:space="preserve">Практична настава </w:t>
            </w:r>
            <w:r w:rsidRPr="00CD5D52">
              <w:rPr>
                <w:rFonts w:ascii="Times New Roman" w:eastAsia="Times New Roman" w:hAnsi="Times New Roman" w:cs="Times New Roman"/>
                <w:bCs/>
                <w:lang w:val="ru-RU" w:eastAsia="sr-Latn-CS"/>
              </w:rPr>
              <w:t xml:space="preserve"> </w:t>
            </w:r>
            <w:r w:rsidRPr="00CD5D52">
              <w:rPr>
                <w:rFonts w:ascii="Times New Roman" w:eastAsia="Times New Roman" w:hAnsi="Times New Roman" w:cs="Times New Roman"/>
                <w:bCs/>
                <w:sz w:val="20"/>
                <w:szCs w:val="20"/>
                <w:lang w:val="ru-RU" w:eastAsia="sr-Latn-CS"/>
              </w:rPr>
              <w:t>спровођење истраживања, анализа случајева, писање и презентовање семинарског рада,  уз обавезну употребу ИТ технологија, радионоце и групне дискусије.</w:t>
            </w:r>
          </w:p>
        </w:tc>
      </w:tr>
      <w:tr w:rsidR="00CD5D52" w:rsidRPr="00CD5D52" w14:paraId="126D3DCB" w14:textId="77777777" w:rsidTr="00CD5D52">
        <w:trPr>
          <w:trHeight w:val="227"/>
        </w:trPr>
        <w:tc>
          <w:tcPr>
            <w:tcW w:w="9180" w:type="dxa"/>
            <w:gridSpan w:val="5"/>
            <w:vAlign w:val="center"/>
          </w:tcPr>
          <w:p w14:paraId="18E1F922"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bCs/>
                <w:sz w:val="20"/>
                <w:szCs w:val="20"/>
                <w:lang w:val="sr-Cyrl-RS" w:eastAsia="sr-Latn-CS"/>
              </w:rPr>
              <w:t>Л</w:t>
            </w:r>
            <w:proofErr w:type="spellStart"/>
            <w:r w:rsidRPr="00CD5D52">
              <w:rPr>
                <w:rFonts w:ascii="Times New Roman" w:eastAsia="Times New Roman" w:hAnsi="Times New Roman" w:cs="Times New Roman"/>
                <w:b/>
                <w:bCs/>
                <w:sz w:val="20"/>
                <w:szCs w:val="20"/>
                <w:lang w:val="sr-Cyrl-CS" w:eastAsia="sr-Latn-CS"/>
              </w:rPr>
              <w:t>итература</w:t>
            </w:r>
            <w:proofErr w:type="spellEnd"/>
            <w:r w:rsidRPr="00CD5D52">
              <w:rPr>
                <w:rFonts w:ascii="Times New Roman" w:eastAsia="Times New Roman" w:hAnsi="Times New Roman" w:cs="Times New Roman"/>
                <w:b/>
                <w:bCs/>
                <w:sz w:val="20"/>
                <w:szCs w:val="20"/>
                <w:lang w:val="sr-Cyrl-CS" w:eastAsia="sr-Latn-CS"/>
              </w:rPr>
              <w:t xml:space="preserve"> </w:t>
            </w:r>
          </w:p>
          <w:p w14:paraId="301F3C68"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i/>
                <w:sz w:val="20"/>
                <w:szCs w:val="20"/>
                <w:lang w:val="sr-Cyrl-CS" w:eastAsia="sr-Latn-CS"/>
              </w:rPr>
            </w:pPr>
            <w:r w:rsidRPr="00CD5D52">
              <w:rPr>
                <w:rFonts w:ascii="Times New Roman" w:eastAsia="Times New Roman" w:hAnsi="Times New Roman" w:cs="Times New Roman"/>
                <w:bCs/>
                <w:i/>
                <w:sz w:val="20"/>
                <w:szCs w:val="20"/>
                <w:lang w:val="sr-Cyrl-CS" w:eastAsia="sr-Latn-CS"/>
              </w:rPr>
              <w:t>О</w:t>
            </w:r>
            <w:proofErr w:type="spellStart"/>
            <w:r w:rsidRPr="00CD5D52">
              <w:rPr>
                <w:rFonts w:ascii="Times New Roman" w:eastAsia="Times New Roman" w:hAnsi="Times New Roman" w:cs="Times New Roman"/>
                <w:bCs/>
                <w:i/>
                <w:sz w:val="20"/>
                <w:szCs w:val="20"/>
                <w:lang w:val="sr-Cyrl-RS" w:eastAsia="sr-Latn-CS"/>
              </w:rPr>
              <w:t>бавезна</w:t>
            </w:r>
            <w:proofErr w:type="spellEnd"/>
            <w:r w:rsidRPr="00CD5D52">
              <w:rPr>
                <w:rFonts w:ascii="Times New Roman" w:eastAsia="Times New Roman" w:hAnsi="Times New Roman" w:cs="Times New Roman"/>
                <w:bCs/>
                <w:i/>
                <w:sz w:val="20"/>
                <w:szCs w:val="20"/>
                <w:lang w:val="sr-Cyrl-CS" w:eastAsia="sr-Latn-CS"/>
              </w:rPr>
              <w:t xml:space="preserve"> литература </w:t>
            </w:r>
          </w:p>
          <w:p w14:paraId="395D3E52" w14:textId="77777777" w:rsidR="00CD5D52" w:rsidRPr="00CD5D52" w:rsidRDefault="00CD5D52">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sz w:val="20"/>
                <w:szCs w:val="20"/>
                <w:lang w:val="sr-Cyrl-CS" w:eastAsia="sr-Latn-CS"/>
              </w:rPr>
              <w:t>Марић, М. (201</w:t>
            </w:r>
            <w:r w:rsidRPr="00CD5D52">
              <w:rPr>
                <w:rFonts w:ascii="Times New Roman" w:eastAsia="Times New Roman" w:hAnsi="Times New Roman" w:cs="Times New Roman"/>
                <w:sz w:val="20"/>
                <w:szCs w:val="20"/>
                <w:lang w:eastAsia="sr-Latn-CS"/>
              </w:rPr>
              <w:t>7</w:t>
            </w:r>
            <w:r w:rsidRPr="00CD5D52">
              <w:rPr>
                <w:rFonts w:ascii="Times New Roman" w:eastAsia="Times New Roman" w:hAnsi="Times New Roman" w:cs="Times New Roman"/>
                <w:sz w:val="20"/>
                <w:szCs w:val="20"/>
                <w:lang w:val="sr-Cyrl-CS" w:eastAsia="sr-Latn-CS"/>
              </w:rPr>
              <w:t>)</w:t>
            </w:r>
            <w:r w:rsidRPr="00CD5D52">
              <w:rPr>
                <w:rFonts w:ascii="Times New Roman" w:eastAsia="Times New Roman" w:hAnsi="Times New Roman" w:cs="Times New Roman"/>
                <w:sz w:val="20"/>
                <w:szCs w:val="20"/>
                <w:lang w:val="sr-Latn-RS" w:eastAsia="sr-Latn-CS"/>
              </w:rPr>
              <w:t xml:space="preserve">. </w:t>
            </w:r>
            <w:r w:rsidRPr="00CD5D52">
              <w:rPr>
                <w:rFonts w:ascii="Times New Roman" w:eastAsia="Times New Roman" w:hAnsi="Times New Roman" w:cs="Times New Roman"/>
                <w:i/>
                <w:sz w:val="20"/>
                <w:szCs w:val="20"/>
                <w:lang w:val="sr-Cyrl-CS" w:eastAsia="sr-Latn-CS"/>
              </w:rPr>
              <w:t>Личност детета</w:t>
            </w:r>
            <w:r w:rsidRPr="00CD5D52">
              <w:rPr>
                <w:rFonts w:ascii="Times New Roman" w:eastAsia="Times New Roman" w:hAnsi="Times New Roman" w:cs="Times New Roman"/>
                <w:sz w:val="20"/>
                <w:szCs w:val="20"/>
                <w:lang w:val="sr-Cyrl-CS" w:eastAsia="sr-Latn-CS"/>
              </w:rPr>
              <w:t xml:space="preserve"> </w:t>
            </w:r>
            <w:r w:rsidRPr="00CD5D52">
              <w:rPr>
                <w:rFonts w:ascii="Times New Roman" w:eastAsia="Times New Roman" w:hAnsi="Times New Roman" w:cs="Times New Roman"/>
                <w:i/>
                <w:sz w:val="20"/>
                <w:szCs w:val="20"/>
                <w:lang w:val="sr-Cyrl-CS" w:eastAsia="sr-Latn-CS"/>
              </w:rPr>
              <w:t>(скрипта за интерну употребу)</w:t>
            </w:r>
            <w:r w:rsidRPr="00CD5D52">
              <w:rPr>
                <w:rFonts w:ascii="Times New Roman" w:eastAsia="Times New Roman" w:hAnsi="Times New Roman" w:cs="Times New Roman"/>
                <w:sz w:val="20"/>
                <w:szCs w:val="20"/>
                <w:lang w:val="sr-Cyrl-CS" w:eastAsia="sr-Latn-CS"/>
              </w:rPr>
              <w:t>. Сомбор: Универзитет у Новом Саду, Педагошки факултет</w:t>
            </w:r>
            <w:r w:rsidRPr="00CD5D52">
              <w:rPr>
                <w:rFonts w:ascii="Times New Roman" w:eastAsia="Times New Roman" w:hAnsi="Times New Roman" w:cs="Times New Roman"/>
                <w:sz w:val="20"/>
                <w:szCs w:val="20"/>
                <w:lang w:eastAsia="sr-Latn-CS"/>
              </w:rPr>
              <w:t xml:space="preserve">. </w:t>
            </w:r>
          </w:p>
          <w:p w14:paraId="492C8FC7" w14:textId="77777777" w:rsidR="00CD5D52" w:rsidRPr="00CD5D52" w:rsidRDefault="00CD5D52">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proofErr w:type="spellStart"/>
            <w:r w:rsidRPr="00CD5D52">
              <w:rPr>
                <w:rFonts w:ascii="Times New Roman" w:eastAsia="Times New Roman" w:hAnsi="Times New Roman" w:cs="Times New Roman"/>
                <w:sz w:val="20"/>
                <w:szCs w:val="20"/>
                <w:lang w:val="sr-Cyrl-RS" w:eastAsia="sr-Latn-CS"/>
              </w:rPr>
              <w:t>Сакач</w:t>
            </w:r>
            <w:proofErr w:type="spellEnd"/>
            <w:r w:rsidRPr="00CD5D52">
              <w:rPr>
                <w:rFonts w:ascii="Times New Roman" w:eastAsia="Times New Roman" w:hAnsi="Times New Roman" w:cs="Times New Roman"/>
                <w:sz w:val="20"/>
                <w:szCs w:val="20"/>
                <w:lang w:val="sr-Cyrl-RS" w:eastAsia="sr-Latn-CS"/>
              </w:rPr>
              <w:t xml:space="preserve">, М., Марић, М. (2017). </w:t>
            </w:r>
            <w:r w:rsidRPr="00CD5D52">
              <w:rPr>
                <w:rFonts w:ascii="Times New Roman" w:eastAsia="Times New Roman" w:hAnsi="Times New Roman" w:cs="Times New Roman"/>
                <w:i/>
                <w:sz w:val="20"/>
                <w:szCs w:val="20"/>
                <w:lang w:val="sr-Cyrl-RS" w:eastAsia="sr-Latn-CS"/>
              </w:rPr>
              <w:t>Психологија породице</w:t>
            </w:r>
            <w:r w:rsidRPr="00CD5D52">
              <w:rPr>
                <w:rFonts w:ascii="Times New Roman" w:eastAsia="Times New Roman" w:hAnsi="Times New Roman" w:cs="Times New Roman"/>
                <w:sz w:val="20"/>
                <w:szCs w:val="20"/>
                <w:lang w:val="sr-Cyrl-RS" w:eastAsia="sr-Latn-CS"/>
              </w:rPr>
              <w:t xml:space="preserve">. </w:t>
            </w:r>
            <w:r w:rsidRPr="00CD5D52">
              <w:rPr>
                <w:rFonts w:ascii="Times New Roman" w:eastAsia="Times New Roman" w:hAnsi="Times New Roman" w:cs="Times New Roman"/>
                <w:sz w:val="20"/>
                <w:szCs w:val="20"/>
                <w:lang w:val="sr-Cyrl-CS" w:eastAsia="sr-Latn-CS"/>
              </w:rPr>
              <w:t xml:space="preserve">Сомбор: Универзитет у Новом Саду, Педагошки факултет </w:t>
            </w:r>
            <w:r w:rsidRPr="00CD5D52">
              <w:rPr>
                <w:rFonts w:ascii="Times New Roman" w:eastAsia="Times New Roman" w:hAnsi="Times New Roman" w:cs="Times New Roman"/>
                <w:sz w:val="20"/>
                <w:szCs w:val="20"/>
                <w:lang w:val="sr-Cyrl-RS" w:eastAsia="sr-Latn-CS"/>
              </w:rPr>
              <w:t>(стр. 133-149)</w:t>
            </w:r>
            <w:r w:rsidRPr="00CD5D52">
              <w:rPr>
                <w:rFonts w:ascii="Times New Roman" w:eastAsia="Times New Roman" w:hAnsi="Times New Roman" w:cs="Times New Roman"/>
                <w:sz w:val="20"/>
                <w:szCs w:val="20"/>
                <w:lang w:eastAsia="sr-Latn-CS"/>
              </w:rPr>
              <w:t xml:space="preserve">. </w:t>
            </w:r>
          </w:p>
          <w:p w14:paraId="4D94A3C7" w14:textId="77777777" w:rsidR="00CD5D52" w:rsidRPr="00CD5D52" w:rsidRDefault="00CD5D52" w:rsidP="00CD5D52">
            <w:pPr>
              <w:spacing w:after="0" w:line="240" w:lineRule="auto"/>
              <w:contextualSpacing/>
              <w:jc w:val="both"/>
              <w:rPr>
                <w:rFonts w:ascii="Times New Roman" w:eastAsia="Times New Roman" w:hAnsi="Times New Roman" w:cs="Times New Roman"/>
                <w:i/>
                <w:sz w:val="20"/>
                <w:szCs w:val="20"/>
                <w:lang w:val="sr-Cyrl-CS" w:eastAsia="sr-Latn-CS"/>
              </w:rPr>
            </w:pPr>
            <w:r w:rsidRPr="00CD5D52">
              <w:rPr>
                <w:rFonts w:ascii="Times New Roman" w:eastAsia="Times New Roman" w:hAnsi="Times New Roman" w:cs="Times New Roman"/>
                <w:i/>
                <w:sz w:val="20"/>
                <w:szCs w:val="20"/>
                <w:lang w:val="sr-Cyrl-RS" w:eastAsia="sr-Latn-CS"/>
              </w:rPr>
              <w:t>Додатна литература</w:t>
            </w:r>
          </w:p>
          <w:p w14:paraId="5A5BE501" w14:textId="77777777" w:rsidR="00CD5D52" w:rsidRPr="00CD5D52" w:rsidRDefault="00CD5D52">
            <w:pPr>
              <w:widowControl w:val="0"/>
              <w:numPr>
                <w:ilvl w:val="0"/>
                <w:numId w:val="36"/>
              </w:numPr>
              <w:autoSpaceDE w:val="0"/>
              <w:autoSpaceDN w:val="0"/>
              <w:adjustRightInd w:val="0"/>
              <w:spacing w:after="0" w:line="240" w:lineRule="auto"/>
              <w:contextualSpacing/>
              <w:jc w:val="both"/>
              <w:rPr>
                <w:rFonts w:ascii="Times New Roman" w:eastAsia="Times New Roman" w:hAnsi="Times New Roman" w:cs="Times New Roman"/>
                <w:sz w:val="20"/>
                <w:szCs w:val="20"/>
                <w:lang w:val="sr-Cyrl-CS" w:eastAsia="sr-Latn-CS"/>
              </w:rPr>
            </w:pPr>
            <w:proofErr w:type="spellStart"/>
            <w:r w:rsidRPr="00CD5D52">
              <w:rPr>
                <w:rFonts w:ascii="Times New Roman" w:eastAsia="Times New Roman" w:hAnsi="Times New Roman" w:cs="Times New Roman"/>
                <w:sz w:val="20"/>
                <w:szCs w:val="20"/>
                <w:lang w:val="sr-Cyrl-CS" w:eastAsia="sr-Latn-CS"/>
              </w:rPr>
              <w:t>Васта</w:t>
            </w:r>
            <w:proofErr w:type="spellEnd"/>
            <w:r w:rsidRPr="00CD5D52">
              <w:rPr>
                <w:rFonts w:ascii="Times New Roman" w:eastAsia="Times New Roman" w:hAnsi="Times New Roman" w:cs="Times New Roman"/>
                <w:sz w:val="20"/>
                <w:szCs w:val="20"/>
                <w:lang w:val="sr-Cyrl-CS" w:eastAsia="sr-Latn-CS"/>
              </w:rPr>
              <w:t xml:space="preserve">, Р., </w:t>
            </w:r>
            <w:proofErr w:type="spellStart"/>
            <w:r w:rsidRPr="00CD5D52">
              <w:rPr>
                <w:rFonts w:ascii="Times New Roman" w:eastAsia="Times New Roman" w:hAnsi="Times New Roman" w:cs="Times New Roman"/>
                <w:sz w:val="20"/>
                <w:szCs w:val="20"/>
                <w:lang w:val="sr-Cyrl-CS" w:eastAsia="sr-Latn-CS"/>
              </w:rPr>
              <w:t>Хејт</w:t>
            </w:r>
            <w:proofErr w:type="spellEnd"/>
            <w:r w:rsidRPr="00CD5D52">
              <w:rPr>
                <w:rFonts w:ascii="Times New Roman" w:eastAsia="Times New Roman" w:hAnsi="Times New Roman" w:cs="Times New Roman"/>
                <w:sz w:val="20"/>
                <w:szCs w:val="20"/>
                <w:lang w:val="sr-Cyrl-CS" w:eastAsia="sr-Latn-CS"/>
              </w:rPr>
              <w:t xml:space="preserve">, М., Милер, С. (2004). </w:t>
            </w:r>
            <w:r w:rsidRPr="00CD5D52">
              <w:rPr>
                <w:rFonts w:ascii="Times New Roman" w:eastAsia="Times New Roman" w:hAnsi="Times New Roman" w:cs="Times New Roman"/>
                <w:i/>
                <w:sz w:val="20"/>
                <w:szCs w:val="20"/>
                <w:lang w:val="sr-Cyrl-CS" w:eastAsia="sr-Latn-CS"/>
              </w:rPr>
              <w:t>Дечја психологија</w:t>
            </w:r>
            <w:r w:rsidRPr="00CD5D52">
              <w:rPr>
                <w:rFonts w:ascii="Times New Roman" w:eastAsia="Times New Roman" w:hAnsi="Times New Roman" w:cs="Times New Roman"/>
                <w:i/>
                <w:sz w:val="20"/>
                <w:szCs w:val="20"/>
                <w:lang w:eastAsia="sr-Latn-CS"/>
              </w:rPr>
              <w:t xml:space="preserve"> </w:t>
            </w:r>
            <w:r w:rsidRPr="00CD5D52">
              <w:rPr>
                <w:rFonts w:ascii="Times New Roman" w:eastAsia="Times New Roman" w:hAnsi="Times New Roman" w:cs="Times New Roman"/>
                <w:i/>
                <w:sz w:val="20"/>
                <w:szCs w:val="20"/>
                <w:lang w:val="sr-Cyrl-CS" w:eastAsia="sr-Latn-CS"/>
              </w:rPr>
              <w:t>- 3. издање</w:t>
            </w:r>
            <w:r w:rsidRPr="00CD5D52">
              <w:rPr>
                <w:rFonts w:ascii="Times New Roman" w:eastAsia="Times New Roman" w:hAnsi="Times New Roman" w:cs="Times New Roman"/>
                <w:sz w:val="20"/>
                <w:szCs w:val="20"/>
                <w:lang w:val="sr-Cyrl-CS" w:eastAsia="sr-Latn-CS"/>
              </w:rPr>
              <w:t xml:space="preserve">. </w:t>
            </w:r>
            <w:proofErr w:type="spellStart"/>
            <w:r w:rsidRPr="00CD5D52">
              <w:rPr>
                <w:rFonts w:ascii="Times New Roman" w:eastAsia="Times New Roman" w:hAnsi="Times New Roman" w:cs="Times New Roman"/>
                <w:sz w:val="20"/>
                <w:szCs w:val="20"/>
                <w:lang w:val="sr-Cyrl-CS" w:eastAsia="sr-Latn-CS"/>
              </w:rPr>
              <w:t>Јастребарско</w:t>
            </w:r>
            <w:proofErr w:type="spellEnd"/>
            <w:r w:rsidRPr="00CD5D52">
              <w:rPr>
                <w:rFonts w:ascii="Times New Roman" w:eastAsia="Times New Roman" w:hAnsi="Times New Roman" w:cs="Times New Roman"/>
                <w:sz w:val="20"/>
                <w:szCs w:val="20"/>
                <w:lang w:val="sr-Cyrl-CS" w:eastAsia="sr-Latn-CS"/>
              </w:rPr>
              <w:t>: Наклада Слап</w:t>
            </w:r>
            <w:r w:rsidRPr="00CD5D52">
              <w:rPr>
                <w:rFonts w:ascii="Times New Roman" w:eastAsia="Times New Roman" w:hAnsi="Times New Roman" w:cs="Times New Roman"/>
                <w:sz w:val="20"/>
                <w:szCs w:val="20"/>
                <w:lang w:eastAsia="sr-Latn-CS"/>
              </w:rPr>
              <w:t xml:space="preserve"> </w:t>
            </w:r>
            <w:r w:rsidRPr="00CD5D52">
              <w:rPr>
                <w:rFonts w:ascii="Times New Roman" w:eastAsia="Times New Roman" w:hAnsi="Times New Roman" w:cs="Times New Roman"/>
                <w:sz w:val="20"/>
                <w:szCs w:val="20"/>
                <w:lang w:val="sr-Cyrl-CS" w:eastAsia="sr-Latn-CS"/>
              </w:rPr>
              <w:t>(стр. 443-559)</w:t>
            </w:r>
            <w:r w:rsidRPr="00CD5D52">
              <w:rPr>
                <w:rFonts w:ascii="Times New Roman" w:eastAsia="Times New Roman" w:hAnsi="Times New Roman" w:cs="Times New Roman"/>
                <w:sz w:val="20"/>
                <w:szCs w:val="20"/>
                <w:lang w:eastAsia="sr-Latn-CS"/>
              </w:rPr>
              <w:t xml:space="preserve">. </w:t>
            </w:r>
          </w:p>
        </w:tc>
      </w:tr>
      <w:tr w:rsidR="00CD5D52" w:rsidRPr="00CD5D52" w14:paraId="1452BC26" w14:textId="77777777" w:rsidTr="00CD5D52">
        <w:trPr>
          <w:trHeight w:val="227"/>
        </w:trPr>
        <w:tc>
          <w:tcPr>
            <w:tcW w:w="3019" w:type="dxa"/>
            <w:vAlign w:val="center"/>
          </w:tcPr>
          <w:p w14:paraId="03E853D7"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bCs/>
                <w:sz w:val="20"/>
                <w:szCs w:val="20"/>
                <w:lang w:val="sr-Cyrl-CS" w:eastAsia="sr-Latn-CS"/>
              </w:rPr>
              <w:t xml:space="preserve">Број часова </w:t>
            </w:r>
            <w:r w:rsidRPr="00CD5D52">
              <w:rPr>
                <w:rFonts w:ascii="Times New Roman" w:eastAsia="Times New Roman" w:hAnsi="Times New Roman" w:cs="Times New Roman"/>
                <w:b/>
                <w:sz w:val="20"/>
                <w:szCs w:val="20"/>
                <w:lang w:val="sr-Cyrl-CS" w:eastAsia="sr-Latn-CS"/>
              </w:rPr>
              <w:t>активне наставе</w:t>
            </w:r>
          </w:p>
        </w:tc>
        <w:tc>
          <w:tcPr>
            <w:tcW w:w="3000" w:type="dxa"/>
            <w:gridSpan w:val="2"/>
            <w:vAlign w:val="center"/>
          </w:tcPr>
          <w:p w14:paraId="02E51056"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sz w:val="20"/>
                <w:szCs w:val="20"/>
                <w:lang w:val="sr-Cyrl-CS" w:eastAsia="sr-Latn-CS"/>
              </w:rPr>
              <w:t>Теоријска настава: 2</w:t>
            </w:r>
          </w:p>
        </w:tc>
        <w:tc>
          <w:tcPr>
            <w:tcW w:w="3161" w:type="dxa"/>
            <w:gridSpan w:val="2"/>
            <w:vAlign w:val="center"/>
          </w:tcPr>
          <w:p w14:paraId="28B073AF"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sz w:val="20"/>
                <w:szCs w:val="20"/>
                <w:lang w:val="sr-Cyrl-CS" w:eastAsia="sr-Latn-CS"/>
              </w:rPr>
              <w:t>Практична настава: 2</w:t>
            </w:r>
          </w:p>
        </w:tc>
      </w:tr>
      <w:tr w:rsidR="00CD5D52" w:rsidRPr="00CD5D52" w14:paraId="7DCEBA2F" w14:textId="77777777" w:rsidTr="00CD5D52">
        <w:trPr>
          <w:trHeight w:val="590"/>
        </w:trPr>
        <w:tc>
          <w:tcPr>
            <w:tcW w:w="9180" w:type="dxa"/>
            <w:gridSpan w:val="5"/>
            <w:vAlign w:val="center"/>
          </w:tcPr>
          <w:p w14:paraId="4508B16E"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lang w:eastAsia="sr-Latn-CS"/>
              </w:rPr>
            </w:pPr>
            <w:r w:rsidRPr="00CD5D52">
              <w:rPr>
                <w:rFonts w:ascii="Times New Roman" w:eastAsia="Times New Roman" w:hAnsi="Times New Roman" w:cs="Times New Roman"/>
                <w:b/>
                <w:bCs/>
                <w:sz w:val="20"/>
                <w:szCs w:val="20"/>
                <w:lang w:val="sr-Cyrl-CS" w:eastAsia="sr-Latn-CS"/>
              </w:rPr>
              <w:t xml:space="preserve">Методе извођења наставе </w:t>
            </w:r>
            <w:r w:rsidRPr="00CD5D52">
              <w:rPr>
                <w:rFonts w:ascii="Times New Roman" w:eastAsia="Times New Roman" w:hAnsi="Times New Roman" w:cs="Times New Roman"/>
                <w:bCs/>
                <w:lang w:val="sr-Cyrl-CS" w:eastAsia="sr-Latn-CS"/>
              </w:rPr>
              <w:t xml:space="preserve"> </w:t>
            </w:r>
          </w:p>
          <w:p w14:paraId="798BA891" w14:textId="77777777" w:rsidR="00CD5D52" w:rsidRPr="00CD5D52" w:rsidRDefault="00CD5D52" w:rsidP="00CD5D52">
            <w:pPr>
              <w:spacing w:after="0" w:line="240" w:lineRule="auto"/>
              <w:rPr>
                <w:rFonts w:ascii="Times New Roman" w:eastAsia="Times New Roman" w:hAnsi="Times New Roman" w:cs="Times New Roman"/>
                <w:bCs/>
                <w:color w:val="000000"/>
                <w:spacing w:val="-1"/>
                <w:sz w:val="20"/>
                <w:szCs w:val="20"/>
                <w:lang w:val="ru-RU"/>
              </w:rPr>
            </w:pPr>
            <w:r w:rsidRPr="00CD5D52">
              <w:rPr>
                <w:rFonts w:ascii="Times New Roman" w:eastAsia="Times New Roman" w:hAnsi="Times New Roman" w:cs="Times New Roman"/>
                <w:bCs/>
                <w:color w:val="000000"/>
                <w:spacing w:val="-1"/>
                <w:sz w:val="20"/>
                <w:szCs w:val="20"/>
                <w:lang w:val="sr-Cyrl-RS"/>
              </w:rPr>
              <w:t xml:space="preserve">Вербална, текстуална, илустративно-демонстративна, аудио-визуелна. </w:t>
            </w:r>
          </w:p>
        </w:tc>
      </w:tr>
      <w:tr w:rsidR="00CD5D52" w:rsidRPr="00CD5D52" w14:paraId="1605912A" w14:textId="77777777" w:rsidTr="00CD5D52">
        <w:trPr>
          <w:trHeight w:val="227"/>
        </w:trPr>
        <w:tc>
          <w:tcPr>
            <w:tcW w:w="9180" w:type="dxa"/>
            <w:gridSpan w:val="5"/>
            <w:vAlign w:val="center"/>
          </w:tcPr>
          <w:p w14:paraId="7EC9927C"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bCs/>
                <w:sz w:val="20"/>
                <w:szCs w:val="20"/>
                <w:lang w:val="sr-Cyrl-CS" w:eastAsia="sr-Latn-CS"/>
              </w:rPr>
              <w:t>Оцена  знања (максимални број поена 100)</w:t>
            </w:r>
          </w:p>
        </w:tc>
      </w:tr>
      <w:tr w:rsidR="00CD5D52" w:rsidRPr="00CD5D52" w14:paraId="0BCB1B84" w14:textId="77777777" w:rsidTr="00CD5D52">
        <w:trPr>
          <w:trHeight w:val="428"/>
        </w:trPr>
        <w:tc>
          <w:tcPr>
            <w:tcW w:w="3019" w:type="dxa"/>
            <w:vAlign w:val="center"/>
          </w:tcPr>
          <w:p w14:paraId="6E9EC44F"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CD5D52">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5BDDF28C"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sz w:val="20"/>
                <w:szCs w:val="20"/>
                <w:lang w:val="sr-Cyrl-CS" w:eastAsia="sr-Latn-CS"/>
              </w:rPr>
              <w:t>поена</w:t>
            </w:r>
          </w:p>
          <w:p w14:paraId="6CAEDBC5"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0B31F886"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1717EC26"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sz w:val="20"/>
                <w:szCs w:val="20"/>
                <w:lang w:val="sr-Cyrl-CS" w:eastAsia="sr-Latn-CS"/>
              </w:rPr>
              <w:t>поена</w:t>
            </w:r>
          </w:p>
        </w:tc>
      </w:tr>
      <w:tr w:rsidR="00CD5D52" w:rsidRPr="00CD5D52" w14:paraId="150884DE" w14:textId="77777777" w:rsidTr="00CD5D52">
        <w:trPr>
          <w:trHeight w:val="227"/>
        </w:trPr>
        <w:tc>
          <w:tcPr>
            <w:tcW w:w="3019" w:type="dxa"/>
            <w:vAlign w:val="center"/>
          </w:tcPr>
          <w:p w14:paraId="09EB42CA"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CD5D52">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216DFCD4"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CD5D52">
              <w:rPr>
                <w:rFonts w:ascii="Times New Roman" w:eastAsia="Times New Roman" w:hAnsi="Times New Roman" w:cs="Times New Roman"/>
                <w:bCs/>
                <w:sz w:val="20"/>
                <w:szCs w:val="20"/>
                <w:lang w:val="sr-Cyrl-CS" w:eastAsia="sr-Latn-CS"/>
              </w:rPr>
              <w:t>15</w:t>
            </w:r>
          </w:p>
        </w:tc>
        <w:tc>
          <w:tcPr>
            <w:tcW w:w="3064" w:type="dxa"/>
            <w:gridSpan w:val="2"/>
            <w:shd w:val="clear" w:color="auto" w:fill="auto"/>
            <w:vAlign w:val="center"/>
          </w:tcPr>
          <w:p w14:paraId="13890265"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CD5D52">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0A2DAB12"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CD5D52">
              <w:rPr>
                <w:rFonts w:ascii="Times New Roman" w:eastAsia="Times New Roman" w:hAnsi="Times New Roman" w:cs="Times New Roman"/>
                <w:iCs/>
                <w:sz w:val="20"/>
                <w:szCs w:val="20"/>
                <w:lang w:val="sr-Cyrl-CS" w:eastAsia="sr-Latn-CS"/>
              </w:rPr>
              <w:t>50</w:t>
            </w:r>
          </w:p>
        </w:tc>
      </w:tr>
      <w:tr w:rsidR="00CD5D52" w:rsidRPr="00CD5D52" w14:paraId="774BFC30" w14:textId="77777777" w:rsidTr="00CD5D52">
        <w:trPr>
          <w:trHeight w:val="227"/>
        </w:trPr>
        <w:tc>
          <w:tcPr>
            <w:tcW w:w="3019" w:type="dxa"/>
            <w:vAlign w:val="center"/>
          </w:tcPr>
          <w:p w14:paraId="02DDFC63"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CD5D52">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19281D3C"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CD5D52">
              <w:rPr>
                <w:rFonts w:ascii="Times New Roman" w:eastAsia="Times New Roman" w:hAnsi="Times New Roman" w:cs="Times New Roman"/>
                <w:bCs/>
                <w:sz w:val="20"/>
                <w:szCs w:val="20"/>
                <w:lang w:val="sr-Cyrl-CS" w:eastAsia="sr-Latn-CS"/>
              </w:rPr>
              <w:t>15</w:t>
            </w:r>
          </w:p>
        </w:tc>
        <w:tc>
          <w:tcPr>
            <w:tcW w:w="3064" w:type="dxa"/>
            <w:gridSpan w:val="2"/>
            <w:shd w:val="clear" w:color="auto" w:fill="auto"/>
            <w:vAlign w:val="center"/>
          </w:tcPr>
          <w:p w14:paraId="32F65447"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CD5D52">
              <w:rPr>
                <w:rFonts w:ascii="Times New Roman" w:eastAsia="Times New Roman" w:hAnsi="Times New Roman" w:cs="Times New Roman"/>
                <w:sz w:val="20"/>
                <w:szCs w:val="20"/>
                <w:lang w:val="sr-Cyrl-CS" w:eastAsia="sr-Latn-CS"/>
              </w:rPr>
              <w:t xml:space="preserve">усмени </w:t>
            </w:r>
            <w:proofErr w:type="spellStart"/>
            <w:r w:rsidRPr="00CD5D52">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2F0BEB3B"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CD5D52" w:rsidRPr="00CD5D52" w14:paraId="3BD9034A" w14:textId="77777777" w:rsidTr="00CD5D52">
        <w:trPr>
          <w:trHeight w:val="227"/>
        </w:trPr>
        <w:tc>
          <w:tcPr>
            <w:tcW w:w="3019" w:type="dxa"/>
            <w:vAlign w:val="center"/>
          </w:tcPr>
          <w:p w14:paraId="3916C1C3"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CD5D52">
              <w:rPr>
                <w:rFonts w:ascii="Times New Roman" w:eastAsia="Times New Roman" w:hAnsi="Times New Roman" w:cs="Times New Roman"/>
                <w:sz w:val="20"/>
                <w:szCs w:val="20"/>
                <w:lang w:val="sr-Cyrl-CS" w:eastAsia="sr-Latn-CS"/>
              </w:rPr>
              <w:t>колоквијум-и</w:t>
            </w:r>
          </w:p>
        </w:tc>
        <w:tc>
          <w:tcPr>
            <w:tcW w:w="1884" w:type="dxa"/>
            <w:vAlign w:val="center"/>
          </w:tcPr>
          <w:p w14:paraId="3914274A"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p>
        </w:tc>
        <w:tc>
          <w:tcPr>
            <w:tcW w:w="3064" w:type="dxa"/>
            <w:gridSpan w:val="2"/>
            <w:shd w:val="clear" w:color="auto" w:fill="auto"/>
            <w:vAlign w:val="center"/>
          </w:tcPr>
          <w:p w14:paraId="5534065E"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CD5D52">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47E51EBD"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CD5D52" w:rsidRPr="00CD5D52" w14:paraId="58D3E75E" w14:textId="77777777" w:rsidTr="00CD5D52">
        <w:trPr>
          <w:trHeight w:val="227"/>
        </w:trPr>
        <w:tc>
          <w:tcPr>
            <w:tcW w:w="3019" w:type="dxa"/>
            <w:vAlign w:val="center"/>
          </w:tcPr>
          <w:p w14:paraId="0F60046E"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sz w:val="20"/>
                <w:szCs w:val="20"/>
                <w:lang w:val="sr-Cyrl-CS" w:eastAsia="sr-Latn-CS"/>
              </w:rPr>
              <w:t>семинар-и</w:t>
            </w:r>
          </w:p>
        </w:tc>
        <w:tc>
          <w:tcPr>
            <w:tcW w:w="1884" w:type="dxa"/>
            <w:vAlign w:val="center"/>
          </w:tcPr>
          <w:p w14:paraId="71969B91"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CD5D52">
              <w:rPr>
                <w:rFonts w:ascii="Times New Roman" w:eastAsia="Times New Roman" w:hAnsi="Times New Roman" w:cs="Times New Roman"/>
                <w:bCs/>
                <w:sz w:val="20"/>
                <w:szCs w:val="20"/>
                <w:lang w:val="sr-Cyrl-CS" w:eastAsia="sr-Latn-CS"/>
              </w:rPr>
              <w:t>20</w:t>
            </w:r>
          </w:p>
        </w:tc>
        <w:tc>
          <w:tcPr>
            <w:tcW w:w="3064" w:type="dxa"/>
            <w:gridSpan w:val="2"/>
            <w:shd w:val="clear" w:color="auto" w:fill="auto"/>
            <w:vAlign w:val="center"/>
          </w:tcPr>
          <w:p w14:paraId="39DAFEF0"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2173215E"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CD5D52" w:rsidRPr="00CD5D52" w14:paraId="7D5262B7" w14:textId="77777777" w:rsidTr="00CD5D52">
        <w:trPr>
          <w:trHeight w:val="227"/>
        </w:trPr>
        <w:tc>
          <w:tcPr>
            <w:tcW w:w="9180" w:type="dxa"/>
            <w:gridSpan w:val="5"/>
            <w:vAlign w:val="center"/>
          </w:tcPr>
          <w:p w14:paraId="545FE148"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CD5D52">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CD5D52">
              <w:rPr>
                <w:rFonts w:ascii="Times New Roman" w:eastAsia="Times New Roman" w:hAnsi="Times New Roman" w:cs="Times New Roman"/>
                <w:sz w:val="20"/>
                <w:szCs w:val="20"/>
                <w:lang w:val="sr-Cyrl-CS" w:eastAsia="sr-Latn-CS"/>
              </w:rPr>
              <w:t>испт</w:t>
            </w:r>
            <w:proofErr w:type="spellEnd"/>
            <w:r w:rsidRPr="00CD5D52">
              <w:rPr>
                <w:rFonts w:ascii="Times New Roman" w:eastAsia="Times New Roman" w:hAnsi="Times New Roman" w:cs="Times New Roman"/>
                <w:sz w:val="20"/>
                <w:szCs w:val="20"/>
                <w:lang w:val="sr-Cyrl-CS" w:eastAsia="sr-Latn-CS"/>
              </w:rPr>
              <w:t>, презентација пројекта, семинари итд......</w:t>
            </w:r>
          </w:p>
        </w:tc>
      </w:tr>
      <w:tr w:rsidR="00CD5D52" w:rsidRPr="00CD5D52" w14:paraId="4EB37BA6" w14:textId="77777777" w:rsidTr="00CD5D52">
        <w:trPr>
          <w:trHeight w:val="227"/>
        </w:trPr>
        <w:tc>
          <w:tcPr>
            <w:tcW w:w="9180" w:type="dxa"/>
            <w:gridSpan w:val="5"/>
            <w:vAlign w:val="center"/>
          </w:tcPr>
          <w:p w14:paraId="5CA20555" w14:textId="77777777" w:rsidR="00CD5D52" w:rsidRPr="00CD5D52" w:rsidRDefault="00CD5D52" w:rsidP="00CD5D52">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D5D52">
              <w:rPr>
                <w:rFonts w:ascii="Times New Roman" w:eastAsia="Times New Roman" w:hAnsi="Times New Roman" w:cs="Times New Roman"/>
                <w:sz w:val="20"/>
                <w:szCs w:val="20"/>
                <w:lang w:val="sr-Cyrl-CS" w:eastAsia="sr-Latn-CS"/>
              </w:rPr>
              <w:t xml:space="preserve">*максимална дужна </w:t>
            </w:r>
            <w:r w:rsidRPr="00CD5D52">
              <w:rPr>
                <w:rFonts w:ascii="Times New Roman" w:eastAsia="Times New Roman" w:hAnsi="Times New Roman" w:cs="Times New Roman"/>
                <w:sz w:val="20"/>
                <w:szCs w:val="20"/>
                <w:lang w:eastAsia="sr-Latn-CS"/>
              </w:rPr>
              <w:t>2</w:t>
            </w:r>
            <w:r w:rsidRPr="00CD5D52">
              <w:rPr>
                <w:rFonts w:ascii="Times New Roman" w:eastAsia="Times New Roman" w:hAnsi="Times New Roman" w:cs="Times New Roman"/>
                <w:sz w:val="20"/>
                <w:szCs w:val="20"/>
                <w:lang w:val="sr-Cyrl-CS" w:eastAsia="sr-Latn-CS"/>
              </w:rPr>
              <w:t xml:space="preserve"> </w:t>
            </w:r>
            <w:proofErr w:type="spellStart"/>
            <w:r w:rsidRPr="00CD5D52">
              <w:rPr>
                <w:rFonts w:ascii="Times New Roman" w:eastAsia="Times New Roman" w:hAnsi="Times New Roman" w:cs="Times New Roman"/>
                <w:sz w:val="20"/>
                <w:szCs w:val="20"/>
                <w:lang w:val="sr-Cyrl-CS" w:eastAsia="sr-Latn-CS"/>
              </w:rPr>
              <w:t>страниц</w:t>
            </w:r>
            <w:proofErr w:type="spellEnd"/>
            <w:r w:rsidRPr="00CD5D52">
              <w:rPr>
                <w:rFonts w:ascii="Times New Roman" w:eastAsia="Times New Roman" w:hAnsi="Times New Roman" w:cs="Times New Roman"/>
                <w:sz w:val="20"/>
                <w:szCs w:val="20"/>
                <w:lang w:eastAsia="sr-Latn-CS"/>
              </w:rPr>
              <w:t>e</w:t>
            </w:r>
            <w:r w:rsidRPr="00CD5D52">
              <w:rPr>
                <w:rFonts w:ascii="Times New Roman" w:eastAsia="Times New Roman" w:hAnsi="Times New Roman" w:cs="Times New Roman"/>
                <w:sz w:val="20"/>
                <w:szCs w:val="20"/>
                <w:lang w:val="sr-Cyrl-CS" w:eastAsia="sr-Latn-CS"/>
              </w:rPr>
              <w:t xml:space="preserve"> А4 формата</w:t>
            </w:r>
          </w:p>
        </w:tc>
      </w:tr>
    </w:tbl>
    <w:p w14:paraId="4B5A2F5D" w14:textId="77777777" w:rsidR="00ED3D08" w:rsidRDefault="00ED3D08">
      <w:pPr>
        <w:rPr>
          <w:lang w:val="sr-Cyrl-RS"/>
        </w:rPr>
      </w:pPr>
    </w:p>
    <w:p w14:paraId="3602FD42" w14:textId="77777777" w:rsidR="00ED3D08" w:rsidRDefault="00ED3D08">
      <w:pPr>
        <w:rPr>
          <w:lang w:val="sr-Cyrl-RS"/>
        </w:rPr>
      </w:pPr>
    </w:p>
    <w:p w14:paraId="2BBA9163" w14:textId="77777777" w:rsidR="00ED3D08" w:rsidRDefault="00ED3D08">
      <w:pPr>
        <w:rPr>
          <w:lang w:val="sr-Cyrl-RS"/>
        </w:rPr>
      </w:pPr>
    </w:p>
    <w:p w14:paraId="2F685696" w14:textId="77777777" w:rsidR="00ED3D08" w:rsidRDefault="00ED3D08">
      <w:pPr>
        <w:rPr>
          <w:lang w:val="sr-Cyrl-RS"/>
        </w:rPr>
      </w:pPr>
    </w:p>
    <w:p w14:paraId="50CE873E" w14:textId="77777777" w:rsidR="00ED3D08" w:rsidRDefault="00ED3D08">
      <w:pPr>
        <w:rPr>
          <w:lang w:val="sr-Cyrl-RS"/>
        </w:rPr>
      </w:pPr>
    </w:p>
    <w:p w14:paraId="1E272BB2" w14:textId="77777777" w:rsidR="00ED3D08" w:rsidRDefault="00ED3D08">
      <w:pPr>
        <w:rPr>
          <w:lang w:val="sr-Cyrl-RS"/>
        </w:rPr>
      </w:pPr>
    </w:p>
    <w:p w14:paraId="5FC3FACB" w14:textId="77777777" w:rsidR="00ED3D08" w:rsidRDefault="00ED3D08">
      <w:pPr>
        <w:rPr>
          <w:lang w:val="sr-Cyrl-RS"/>
        </w:rPr>
      </w:pPr>
    </w:p>
    <w:p w14:paraId="7C79213F" w14:textId="77777777" w:rsidR="00ED3D08" w:rsidRDefault="00ED3D08">
      <w:pPr>
        <w:rPr>
          <w:lang w:val="sr-Cyrl-RS"/>
        </w:rPr>
      </w:pPr>
    </w:p>
    <w:p w14:paraId="4DFD767B" w14:textId="77777777" w:rsidR="00ED3D08" w:rsidRDefault="00ED3D08">
      <w:pPr>
        <w:rPr>
          <w:lang w:val="sr-Cyrl-RS"/>
        </w:rPr>
      </w:pPr>
    </w:p>
    <w:p w14:paraId="0FB72B9F" w14:textId="77777777" w:rsidR="00ED3D08" w:rsidRDefault="00ED3D08">
      <w:pPr>
        <w:rPr>
          <w:lang w:val="sr-Cyrl-RS"/>
        </w:rPr>
      </w:pPr>
    </w:p>
    <w:p w14:paraId="01112B90" w14:textId="77777777" w:rsidR="00ED3D08" w:rsidRDefault="00ED3D08">
      <w:pPr>
        <w:rPr>
          <w:lang w:val="sr-Cyrl-RS"/>
        </w:rPr>
      </w:pPr>
    </w:p>
    <w:p w14:paraId="0AC0DAA7" w14:textId="77777777" w:rsidR="00ED3D08" w:rsidRDefault="00ED3D08">
      <w:pPr>
        <w:rPr>
          <w:lang w:val="sr-Cyrl-RS"/>
        </w:rPr>
      </w:pPr>
    </w:p>
    <w:p w14:paraId="2390FA02" w14:textId="77777777" w:rsidR="00ED3D08" w:rsidRDefault="00ED3D08">
      <w:pPr>
        <w:rPr>
          <w:lang w:val="sr-Cyrl-RS"/>
        </w:rPr>
      </w:pPr>
    </w:p>
    <w:p w14:paraId="0BD3ECB1" w14:textId="77777777" w:rsidR="00ED3D08" w:rsidRDefault="00ED3D08">
      <w:pPr>
        <w:rPr>
          <w:lang w:val="sr-Cyrl-RS"/>
        </w:rPr>
      </w:pPr>
    </w:p>
    <w:p w14:paraId="5C2C08D8" w14:textId="77777777" w:rsidR="00ED3D08" w:rsidRDefault="00ED3D08">
      <w:pPr>
        <w:rPr>
          <w:lang w:val="sr-Cyrl-RS"/>
        </w:rPr>
      </w:pPr>
    </w:p>
    <w:p w14:paraId="205C340E" w14:textId="77777777" w:rsidR="00ED3D08" w:rsidRDefault="00ED3D08">
      <w:pPr>
        <w:rPr>
          <w:lang w:val="sr-Cyrl-RS"/>
        </w:rPr>
      </w:pPr>
    </w:p>
    <w:p w14:paraId="0C45B656" w14:textId="77777777" w:rsidR="00ED3D08" w:rsidRDefault="00ED3D08">
      <w:pPr>
        <w:rPr>
          <w:lang w:val="sr-Cyrl-RS"/>
        </w:rPr>
      </w:pPr>
    </w:p>
    <w:p w14:paraId="6970AC06" w14:textId="77777777" w:rsidR="00ED3D08" w:rsidRDefault="00ED3D08">
      <w:pPr>
        <w:rPr>
          <w:lang w:val="sr-Cyrl-RS"/>
        </w:rPr>
      </w:pPr>
    </w:p>
    <w:p w14:paraId="22845785" w14:textId="77777777" w:rsidR="00ED3D08" w:rsidRDefault="00ED3D08">
      <w:pPr>
        <w:rPr>
          <w:lang w:val="sr-Cyrl-RS"/>
        </w:rPr>
      </w:pPr>
    </w:p>
    <w:p w14:paraId="4A1E4E06" w14:textId="77777777" w:rsidR="00ED3D08" w:rsidRDefault="00ED3D08">
      <w:pPr>
        <w:rPr>
          <w:lang w:val="sr-Cyrl-RS"/>
        </w:rPr>
      </w:pPr>
    </w:p>
    <w:p w14:paraId="07A42BAD" w14:textId="77777777" w:rsidR="00ED3D08" w:rsidRDefault="00ED3D08">
      <w:pPr>
        <w:rPr>
          <w:lang w:val="sr-Cyrl-RS"/>
        </w:rPr>
      </w:pPr>
    </w:p>
    <w:p w14:paraId="402C4A1D" w14:textId="77777777" w:rsidR="00ED3D08" w:rsidRDefault="00ED3D08">
      <w:pPr>
        <w:rPr>
          <w:lang w:val="sr-Cyrl-RS"/>
        </w:rPr>
      </w:pPr>
    </w:p>
    <w:p w14:paraId="7E241233" w14:textId="77777777" w:rsidR="00ED3D08" w:rsidRDefault="00ED3D08">
      <w:pPr>
        <w:rPr>
          <w:lang w:val="sr-Cyrl-RS"/>
        </w:rPr>
      </w:pPr>
    </w:p>
    <w:p w14:paraId="48DB1C4C" w14:textId="77777777" w:rsidR="00ED3D08" w:rsidRDefault="00ED3D08">
      <w:pPr>
        <w:rPr>
          <w:lang w:val="sr-Cyrl-RS"/>
        </w:rPr>
      </w:pPr>
    </w:p>
    <w:p w14:paraId="18D96D7F" w14:textId="77777777" w:rsidR="00ED3D08" w:rsidRDefault="00ED3D08">
      <w:pPr>
        <w:rPr>
          <w:lang w:val="sr-Cyrl-RS"/>
        </w:rPr>
      </w:pPr>
    </w:p>
    <w:p w14:paraId="684A6B77" w14:textId="77777777" w:rsidR="00ED3D08" w:rsidRDefault="00ED3D08">
      <w:pPr>
        <w:rPr>
          <w:lang w:val="sr-Cyrl-RS"/>
        </w:rPr>
      </w:pPr>
    </w:p>
    <w:p w14:paraId="0A099544" w14:textId="77777777" w:rsidR="00ED3D08" w:rsidRDefault="00ED3D08">
      <w:pPr>
        <w:rPr>
          <w:lang w:val="sr-Cyrl-RS"/>
        </w:rPr>
      </w:pPr>
    </w:p>
    <w:p w14:paraId="2CB00DCC" w14:textId="77777777" w:rsidR="00ED3D08" w:rsidRDefault="00ED3D08">
      <w:pPr>
        <w:rPr>
          <w:lang w:val="sr-Cyrl-RS"/>
        </w:rPr>
      </w:pPr>
    </w:p>
    <w:p w14:paraId="790E1882" w14:textId="77777777" w:rsidR="00ED3D08" w:rsidRDefault="00ED3D08">
      <w:pPr>
        <w:rPr>
          <w:lang w:val="sr-Cyrl-RS"/>
        </w:rPr>
      </w:pPr>
    </w:p>
    <w:p w14:paraId="745F71A9" w14:textId="77777777" w:rsidR="00ED3D08" w:rsidRDefault="00ED3D08">
      <w:pPr>
        <w:rPr>
          <w:lang w:val="sr-Latn-RS"/>
        </w:rPr>
      </w:pPr>
      <w:r>
        <w:rPr>
          <w:lang w:val="sr-Latn-RS"/>
        </w:rPr>
        <w:br w:type="page"/>
      </w:r>
    </w:p>
    <w:p w14:paraId="31227CCB" w14:textId="77777777" w:rsidR="00A6336E" w:rsidRDefault="00A6336E">
      <w:pPr>
        <w:rPr>
          <w:lang w:val="sr-Latn-RS"/>
        </w:rPr>
      </w:pPr>
    </w:p>
    <w:p w14:paraId="619FC612" w14:textId="77777777" w:rsidR="00A6336E" w:rsidRPr="006708EE" w:rsidRDefault="00A6336E">
      <w:pPr>
        <w:rPr>
          <w:lang w:val="sr-Cyrl-RS"/>
        </w:rPr>
      </w:pPr>
    </w:p>
    <w:tbl>
      <w:tblPr>
        <w:tblpPr w:leftFromText="180" w:rightFromText="180" w:vertAnchor="page" w:horzAnchor="margin" w:tblpXSpec="center" w:tblpY="13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1885"/>
        <w:gridCol w:w="1117"/>
        <w:gridCol w:w="1950"/>
        <w:gridCol w:w="1213"/>
      </w:tblGrid>
      <w:tr w:rsidR="00CD5D52" w:rsidRPr="00CD5D52" w14:paraId="4E4E4ABA" w14:textId="77777777" w:rsidTr="003A0DFA">
        <w:trPr>
          <w:trHeight w:val="230"/>
        </w:trPr>
        <w:tc>
          <w:tcPr>
            <w:tcW w:w="9185" w:type="dxa"/>
            <w:gridSpan w:val="5"/>
          </w:tcPr>
          <w:p w14:paraId="6203FEAE"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b/>
                <w:sz w:val="20"/>
              </w:rPr>
            </w:pPr>
            <w:bookmarkStart w:id="31" w:name="Колективнеспортске"/>
            <w:proofErr w:type="spellStart"/>
            <w:r w:rsidRPr="00CD5D52">
              <w:rPr>
                <w:rFonts w:ascii="Times New Roman" w:eastAsia="Times New Roman" w:hAnsi="Times New Roman" w:cs="Times New Roman"/>
                <w:b/>
                <w:sz w:val="20"/>
              </w:rPr>
              <w:t>Студијски</w:t>
            </w:r>
            <w:proofErr w:type="spellEnd"/>
            <w:r w:rsidRPr="00CD5D52">
              <w:rPr>
                <w:rFonts w:ascii="Times New Roman" w:eastAsia="Times New Roman" w:hAnsi="Times New Roman" w:cs="Times New Roman"/>
                <w:b/>
                <w:sz w:val="20"/>
              </w:rPr>
              <w:t xml:space="preserve"> </w:t>
            </w:r>
            <w:proofErr w:type="spellStart"/>
            <w:proofErr w:type="gramStart"/>
            <w:r w:rsidRPr="00CD5D52">
              <w:rPr>
                <w:rFonts w:ascii="Times New Roman" w:eastAsia="Times New Roman" w:hAnsi="Times New Roman" w:cs="Times New Roman"/>
                <w:b/>
                <w:sz w:val="20"/>
              </w:rPr>
              <w:t>програм</w:t>
            </w:r>
            <w:proofErr w:type="spellEnd"/>
            <w:r w:rsidRPr="00CD5D52">
              <w:rPr>
                <w:rFonts w:ascii="Times New Roman" w:eastAsia="Times New Roman" w:hAnsi="Times New Roman" w:cs="Times New Roman"/>
                <w:b/>
                <w:sz w:val="20"/>
              </w:rPr>
              <w:t xml:space="preserve"> :</w:t>
            </w:r>
            <w:proofErr w:type="gramEnd"/>
            <w:r w:rsidRPr="00CD5D52">
              <w:rPr>
                <w:rFonts w:ascii="Times New Roman" w:eastAsia="Times New Roman" w:hAnsi="Times New Roman" w:cs="Times New Roman"/>
                <w:b/>
                <w:sz w:val="20"/>
              </w:rPr>
              <w:t xml:space="preserve"> ОУЧ</w:t>
            </w:r>
          </w:p>
        </w:tc>
      </w:tr>
      <w:tr w:rsidR="00CD5D52" w:rsidRPr="00CD5D52" w14:paraId="0388F089" w14:textId="77777777" w:rsidTr="003A0DFA">
        <w:trPr>
          <w:trHeight w:val="230"/>
        </w:trPr>
        <w:tc>
          <w:tcPr>
            <w:tcW w:w="9185" w:type="dxa"/>
            <w:gridSpan w:val="5"/>
          </w:tcPr>
          <w:p w14:paraId="2C95A287"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Назив</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предмета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Колективне</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спортске</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активности</w:t>
            </w:r>
            <w:proofErr w:type="spellEnd"/>
          </w:p>
        </w:tc>
      </w:tr>
      <w:tr w:rsidR="00CD5D52" w:rsidRPr="00CD5D52" w14:paraId="53600FEA" w14:textId="77777777" w:rsidTr="003A0DFA">
        <w:trPr>
          <w:trHeight w:val="230"/>
        </w:trPr>
        <w:tc>
          <w:tcPr>
            <w:tcW w:w="9185" w:type="dxa"/>
            <w:gridSpan w:val="5"/>
          </w:tcPr>
          <w:p w14:paraId="378062EE"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Наставник</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Јелена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Андреа</w:t>
            </w:r>
            <w:proofErr w:type="spellEnd"/>
            <w:r w:rsidRPr="00CD5D52">
              <w:rPr>
                <w:rFonts w:ascii="Times New Roman" w:eastAsia="Times New Roman" w:hAnsi="Times New Roman" w:cs="Times New Roman"/>
                <w:b/>
                <w:sz w:val="20"/>
              </w:rPr>
              <w:t xml:space="preserve"> Р. </w:t>
            </w:r>
            <w:proofErr w:type="spellStart"/>
            <w:r w:rsidRPr="00CD5D52">
              <w:rPr>
                <w:rFonts w:ascii="Times New Roman" w:eastAsia="Times New Roman" w:hAnsi="Times New Roman" w:cs="Times New Roman"/>
                <w:b/>
                <w:sz w:val="20"/>
              </w:rPr>
              <w:t>Живковић</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Вуковић</w:t>
            </w:r>
            <w:proofErr w:type="spellEnd"/>
          </w:p>
        </w:tc>
      </w:tr>
      <w:tr w:rsidR="00CD5D52" w:rsidRPr="00CD5D52" w14:paraId="2A4EC553" w14:textId="77777777" w:rsidTr="003A0DFA">
        <w:trPr>
          <w:trHeight w:val="230"/>
        </w:trPr>
        <w:tc>
          <w:tcPr>
            <w:tcW w:w="9185" w:type="dxa"/>
            <w:gridSpan w:val="5"/>
          </w:tcPr>
          <w:p w14:paraId="274F5A7A"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Статус</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предмета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Изборни</w:t>
            </w:r>
            <w:proofErr w:type="spellEnd"/>
          </w:p>
        </w:tc>
      </w:tr>
      <w:tr w:rsidR="00CD5D52" w:rsidRPr="00CD5D52" w14:paraId="0D7C7FB8" w14:textId="77777777" w:rsidTr="003A0DFA">
        <w:trPr>
          <w:trHeight w:val="230"/>
        </w:trPr>
        <w:tc>
          <w:tcPr>
            <w:tcW w:w="9185" w:type="dxa"/>
            <w:gridSpan w:val="5"/>
          </w:tcPr>
          <w:p w14:paraId="2AF4D42D"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Број</w:t>
            </w:r>
            <w:proofErr w:type="spellEnd"/>
            <w:r w:rsidRPr="00CD5D52">
              <w:rPr>
                <w:rFonts w:ascii="Times New Roman" w:eastAsia="Times New Roman" w:hAnsi="Times New Roman" w:cs="Times New Roman"/>
                <w:b/>
                <w:sz w:val="20"/>
              </w:rPr>
              <w:t xml:space="preserve"> ЕСПБ: 6</w:t>
            </w:r>
          </w:p>
        </w:tc>
      </w:tr>
      <w:tr w:rsidR="00CD5D52" w:rsidRPr="00CD5D52" w14:paraId="3345701C" w14:textId="77777777" w:rsidTr="003A0DFA">
        <w:trPr>
          <w:trHeight w:val="230"/>
        </w:trPr>
        <w:tc>
          <w:tcPr>
            <w:tcW w:w="9185" w:type="dxa"/>
            <w:gridSpan w:val="5"/>
          </w:tcPr>
          <w:p w14:paraId="7C3C6040"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Услов</w:t>
            </w:r>
            <w:proofErr w:type="spellEnd"/>
            <w:r w:rsidRPr="00CD5D52">
              <w:rPr>
                <w:rFonts w:ascii="Times New Roman" w:eastAsia="Times New Roman" w:hAnsi="Times New Roman" w:cs="Times New Roman"/>
                <w:b/>
                <w:sz w:val="20"/>
              </w:rPr>
              <w:t>: -</w:t>
            </w:r>
          </w:p>
        </w:tc>
      </w:tr>
      <w:tr w:rsidR="00CD5D52" w:rsidRPr="00CD5D52" w14:paraId="71545E70" w14:textId="77777777" w:rsidTr="003A0DFA">
        <w:trPr>
          <w:trHeight w:val="918"/>
        </w:trPr>
        <w:tc>
          <w:tcPr>
            <w:tcW w:w="9185" w:type="dxa"/>
            <w:gridSpan w:val="5"/>
          </w:tcPr>
          <w:p w14:paraId="09EABB91" w14:textId="77777777" w:rsidR="00CD5D52" w:rsidRPr="00CD5D52" w:rsidRDefault="00CD5D52" w:rsidP="00CD5D52">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Циљ</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предмета</w:t>
            </w:r>
            <w:proofErr w:type="spellEnd"/>
            <w:r w:rsidRPr="00CD5D52">
              <w:rPr>
                <w:rFonts w:ascii="Times New Roman" w:eastAsia="Times New Roman" w:hAnsi="Times New Roman" w:cs="Times New Roman"/>
                <w:b/>
                <w:sz w:val="20"/>
              </w:rPr>
              <w:t>:</w:t>
            </w:r>
          </w:p>
          <w:p w14:paraId="0D2A518B" w14:textId="77777777" w:rsidR="00CD5D52" w:rsidRPr="00CD5D52" w:rsidRDefault="00CD5D52" w:rsidP="00CD5D52">
            <w:pPr>
              <w:widowControl w:val="0"/>
              <w:autoSpaceDE w:val="0"/>
              <w:autoSpaceDN w:val="0"/>
              <w:spacing w:after="0" w:line="240" w:lineRule="auto"/>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Образовање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студената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упознавањем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основним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сазнањима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теорије</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методике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колективних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спортова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планирање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програмирање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као</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стицање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практичних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вештина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ради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спровођења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едукацијских</w:t>
            </w:r>
            <w:proofErr w:type="spellEnd"/>
          </w:p>
          <w:p w14:paraId="2B86E6E3" w14:textId="77777777" w:rsidR="00CD5D52" w:rsidRPr="00CD5D52" w:rsidRDefault="00CD5D52" w:rsidP="00CD5D52">
            <w:pPr>
              <w:widowControl w:val="0"/>
              <w:autoSpaceDE w:val="0"/>
              <w:autoSpaceDN w:val="0"/>
              <w:spacing w:after="0" w:line="215"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поступака</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настави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Физичког</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васпитања</w:t>
            </w:r>
            <w:proofErr w:type="spellEnd"/>
            <w:r w:rsidRPr="00CD5D52">
              <w:rPr>
                <w:rFonts w:ascii="Times New Roman" w:eastAsia="Times New Roman" w:hAnsi="Times New Roman" w:cs="Times New Roman"/>
                <w:sz w:val="20"/>
              </w:rPr>
              <w:t>.</w:t>
            </w:r>
          </w:p>
        </w:tc>
      </w:tr>
      <w:tr w:rsidR="00CD5D52" w:rsidRPr="00CD5D52" w14:paraId="0B97337C" w14:textId="77777777" w:rsidTr="003A0DFA">
        <w:trPr>
          <w:trHeight w:val="921"/>
        </w:trPr>
        <w:tc>
          <w:tcPr>
            <w:tcW w:w="9185" w:type="dxa"/>
            <w:gridSpan w:val="5"/>
          </w:tcPr>
          <w:p w14:paraId="4CB7F5EF" w14:textId="77777777" w:rsidR="00CD5D52" w:rsidRPr="00CD5D52" w:rsidRDefault="00CD5D52" w:rsidP="00CD5D52">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Исход</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предмета</w:t>
            </w:r>
            <w:proofErr w:type="spellEnd"/>
          </w:p>
          <w:p w14:paraId="4862A66B" w14:textId="77777777" w:rsidR="00CD5D52" w:rsidRPr="00CD5D52" w:rsidRDefault="00CD5D52" w:rsidP="00CD5D52">
            <w:pPr>
              <w:widowControl w:val="0"/>
              <w:autoSpaceDE w:val="0"/>
              <w:autoSpaceDN w:val="0"/>
              <w:spacing w:after="0" w:line="230" w:lineRule="exact"/>
              <w:ind w:left="107" w:right="531"/>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Оспособљеност</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студената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да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усвоје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теоријска</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практична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знања</w:t>
            </w:r>
            <w:proofErr w:type="spellEnd"/>
            <w:r w:rsidRPr="00CD5D52">
              <w:rPr>
                <w:rFonts w:ascii="Times New Roman" w:eastAsia="Times New Roman" w:hAnsi="Times New Roman" w:cs="Times New Roman"/>
                <w:sz w:val="20"/>
              </w:rPr>
              <w:t xml:space="preserve"> о </w:t>
            </w:r>
            <w:proofErr w:type="spellStart"/>
            <w:r w:rsidRPr="00CD5D52">
              <w:rPr>
                <w:rFonts w:ascii="Times New Roman" w:eastAsia="Times New Roman" w:hAnsi="Times New Roman" w:cs="Times New Roman"/>
                <w:sz w:val="20"/>
              </w:rPr>
              <w:t>колективним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спортовима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за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извођење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спортских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ваннаставних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активности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децом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предшколског</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млађег</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школског</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узраста</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властите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спортско</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рекреативне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активности</w:t>
            </w:r>
            <w:proofErr w:type="spellEnd"/>
            <w:r w:rsidRPr="00CD5D52">
              <w:rPr>
                <w:rFonts w:ascii="Times New Roman" w:eastAsia="Times New Roman" w:hAnsi="Times New Roman" w:cs="Times New Roman"/>
                <w:sz w:val="20"/>
              </w:rPr>
              <w:t>.</w:t>
            </w:r>
          </w:p>
        </w:tc>
      </w:tr>
      <w:tr w:rsidR="00CD5D52" w:rsidRPr="00CD5D52" w14:paraId="515EE4B6" w14:textId="77777777" w:rsidTr="003A0DFA">
        <w:trPr>
          <w:trHeight w:val="4899"/>
        </w:trPr>
        <w:tc>
          <w:tcPr>
            <w:tcW w:w="9185" w:type="dxa"/>
            <w:gridSpan w:val="5"/>
          </w:tcPr>
          <w:p w14:paraId="429EE301" w14:textId="77777777" w:rsidR="00CD5D52" w:rsidRPr="00CD5D52" w:rsidRDefault="00CD5D52" w:rsidP="00CD5D52">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Садржај</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предмета</w:t>
            </w:r>
            <w:proofErr w:type="spellEnd"/>
            <w:r w:rsidRPr="00CD5D52">
              <w:rPr>
                <w:rFonts w:ascii="Times New Roman" w:eastAsia="Times New Roman" w:hAnsi="Times New Roman" w:cs="Times New Roman"/>
                <w:b/>
                <w:sz w:val="20"/>
              </w:rPr>
              <w:t>:</w:t>
            </w:r>
          </w:p>
          <w:p w14:paraId="647777BA" w14:textId="77777777" w:rsidR="00CD5D52" w:rsidRPr="00CD5D52" w:rsidRDefault="00CD5D52" w:rsidP="00CD5D52">
            <w:pPr>
              <w:widowControl w:val="0"/>
              <w:autoSpaceDE w:val="0"/>
              <w:autoSpaceDN w:val="0"/>
              <w:spacing w:after="0" w:line="219" w:lineRule="exact"/>
              <w:ind w:left="107"/>
              <w:rPr>
                <w:rFonts w:ascii="Times New Roman" w:eastAsia="Times New Roman" w:hAnsi="Times New Roman" w:cs="Times New Roman"/>
                <w:i/>
                <w:sz w:val="20"/>
              </w:rPr>
            </w:pPr>
            <w:proofErr w:type="spellStart"/>
            <w:r w:rsidRPr="00CD5D52">
              <w:rPr>
                <w:rFonts w:ascii="Times New Roman" w:eastAsia="Times New Roman" w:hAnsi="Times New Roman" w:cs="Times New Roman"/>
                <w:i/>
                <w:sz w:val="20"/>
              </w:rPr>
              <w:t>Теоријска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настава</w:t>
            </w:r>
            <w:proofErr w:type="spellEnd"/>
            <w:r w:rsidRPr="00CD5D52">
              <w:rPr>
                <w:rFonts w:ascii="Times New Roman" w:eastAsia="Times New Roman" w:hAnsi="Times New Roman" w:cs="Times New Roman"/>
                <w:i/>
                <w:sz w:val="20"/>
              </w:rPr>
              <w:t>:</w:t>
            </w:r>
          </w:p>
          <w:p w14:paraId="5638F6A8" w14:textId="77777777" w:rsidR="00CD5D52" w:rsidRPr="00CD5D52" w:rsidRDefault="00CD5D52" w:rsidP="00CD5D52">
            <w:pPr>
              <w:widowControl w:val="0"/>
              <w:autoSpaceDE w:val="0"/>
              <w:autoSpaceDN w:val="0"/>
              <w:spacing w:before="9" w:after="0" w:line="216" w:lineRule="auto"/>
              <w:ind w:left="107" w:right="103"/>
              <w:jc w:val="both"/>
              <w:rPr>
                <w:rFonts w:ascii="Times New Roman" w:eastAsia="Times New Roman" w:hAnsi="Times New Roman" w:cs="Times New Roman"/>
                <w:sz w:val="20"/>
              </w:rPr>
            </w:pPr>
            <w:proofErr w:type="spellStart"/>
            <w:r w:rsidRPr="00CD5D52">
              <w:rPr>
                <w:rFonts w:ascii="Times New Roman" w:eastAsia="Times New Roman" w:hAnsi="Times New Roman" w:cs="Times New Roman"/>
                <w:b/>
                <w:sz w:val="20"/>
              </w:rPr>
              <w:t>Кошарка</w:t>
            </w:r>
            <w:proofErr w:type="spellEnd"/>
            <w:r w:rsidRPr="00CD5D52">
              <w:rPr>
                <w:rFonts w:ascii="Times New Roman" w:eastAsia="Times New Roman" w:hAnsi="Times New Roman" w:cs="Times New Roman"/>
                <w:b/>
                <w:sz w:val="20"/>
              </w:rPr>
              <w:t xml:space="preserve"> </w:t>
            </w:r>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Историја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кошарке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Правила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Техника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sz w:val="20"/>
              </w:rPr>
              <w:t>основни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ставови</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нападу</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одбрани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техника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пивотирања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хватање</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додавање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дриблинг</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кретање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одбрани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шутирање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повезивање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нападачких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елемената</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акционе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целине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кретање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без</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нападу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игра</w:t>
            </w:r>
            <w:proofErr w:type="spellEnd"/>
            <w:r w:rsidRPr="00CD5D52">
              <w:rPr>
                <w:rFonts w:ascii="Times New Roman" w:eastAsia="Times New Roman" w:hAnsi="Times New Roman" w:cs="Times New Roman"/>
                <w:sz w:val="20"/>
              </w:rPr>
              <w:t xml:space="preserve"> 1 </w:t>
            </w:r>
            <w:proofErr w:type="spellStart"/>
            <w:r w:rsidRPr="00CD5D52">
              <w:rPr>
                <w:rFonts w:ascii="Times New Roman" w:eastAsia="Times New Roman" w:hAnsi="Times New Roman" w:cs="Times New Roman"/>
                <w:sz w:val="20"/>
              </w:rPr>
              <w:t>на</w:t>
            </w:r>
            <w:proofErr w:type="spellEnd"/>
            <w:r w:rsidRPr="00CD5D52">
              <w:rPr>
                <w:rFonts w:ascii="Times New Roman" w:eastAsia="Times New Roman" w:hAnsi="Times New Roman" w:cs="Times New Roman"/>
                <w:sz w:val="20"/>
              </w:rPr>
              <w:t xml:space="preserve"> 1 </w:t>
            </w:r>
            <w:proofErr w:type="spellStart"/>
            <w:r w:rsidRPr="00CD5D52">
              <w:rPr>
                <w:rFonts w:ascii="Times New Roman" w:eastAsia="Times New Roman" w:hAnsi="Times New Roman" w:cs="Times New Roman"/>
                <w:sz w:val="20"/>
              </w:rPr>
              <w:t>са</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без</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контранапад</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позициони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напад</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одбрана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Тактика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sz w:val="20"/>
              </w:rPr>
              <w:t>индивидуална</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групна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тактика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напада</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одбране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колективна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тактика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напада</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одбране</w:t>
            </w:r>
            <w:proofErr w:type="spellEnd"/>
            <w:r w:rsidRPr="00CD5D52">
              <w:rPr>
                <w:rFonts w:ascii="Times New Roman" w:eastAsia="Times New Roman" w:hAnsi="Times New Roman" w:cs="Times New Roman"/>
                <w:sz w:val="20"/>
              </w:rPr>
              <w:t>.</w:t>
            </w:r>
          </w:p>
          <w:p w14:paraId="625B6DEF" w14:textId="77777777" w:rsidR="00CD5D52" w:rsidRPr="00CD5D52" w:rsidRDefault="00CD5D52" w:rsidP="00CD5D52">
            <w:pPr>
              <w:widowControl w:val="0"/>
              <w:autoSpaceDE w:val="0"/>
              <w:autoSpaceDN w:val="0"/>
              <w:spacing w:before="2" w:after="0" w:line="216" w:lineRule="auto"/>
              <w:ind w:left="107" w:right="98"/>
              <w:jc w:val="both"/>
              <w:rPr>
                <w:rFonts w:ascii="Times New Roman" w:eastAsia="Times New Roman" w:hAnsi="Times New Roman" w:cs="Times New Roman"/>
                <w:sz w:val="20"/>
              </w:rPr>
            </w:pPr>
            <w:proofErr w:type="spellStart"/>
            <w:r w:rsidRPr="00CD5D52">
              <w:rPr>
                <w:rFonts w:ascii="Times New Roman" w:eastAsia="Times New Roman" w:hAnsi="Times New Roman" w:cs="Times New Roman"/>
                <w:b/>
                <w:sz w:val="20"/>
              </w:rPr>
              <w:t>Одбојка</w:t>
            </w:r>
            <w:proofErr w:type="spellEnd"/>
            <w:r w:rsidRPr="00CD5D52">
              <w:rPr>
                <w:rFonts w:ascii="Times New Roman" w:eastAsia="Times New Roman" w:hAnsi="Times New Roman" w:cs="Times New Roman"/>
                <w:b/>
                <w:sz w:val="20"/>
              </w:rPr>
              <w:t xml:space="preserve"> </w:t>
            </w:r>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Историја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одбојке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Правила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Техника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sz w:val="20"/>
              </w:rPr>
              <w:t>додавање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одбијање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прстима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пријем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сервиса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одбијање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подлактицама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сервис</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смеч</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блок</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одбрана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терена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Тактика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Систем</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r w:rsidRPr="00CD5D52">
              <w:rPr>
                <w:rFonts w:ascii="Times New Roman" w:eastAsia="Times New Roman" w:hAnsi="Times New Roman" w:cs="Times New Roman"/>
                <w:sz w:val="20"/>
              </w:rPr>
              <w:t xml:space="preserve">у </w:t>
            </w:r>
            <w:proofErr w:type="spellStart"/>
            <w:r w:rsidRPr="00CD5D52">
              <w:rPr>
                <w:rFonts w:ascii="Times New Roman" w:eastAsia="Times New Roman" w:hAnsi="Times New Roman" w:cs="Times New Roman"/>
                <w:sz w:val="20"/>
              </w:rPr>
              <w:t>нападу</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одбрани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Сасатав</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екипе</w:t>
            </w:r>
            <w:proofErr w:type="spellEnd"/>
            <w:r w:rsidRPr="00CD5D52">
              <w:rPr>
                <w:rFonts w:ascii="Times New Roman" w:eastAsia="Times New Roman" w:hAnsi="Times New Roman" w:cs="Times New Roman"/>
                <w:sz w:val="20"/>
              </w:rPr>
              <w:t>.</w:t>
            </w:r>
          </w:p>
          <w:p w14:paraId="68956108" w14:textId="77777777" w:rsidR="00CD5D52" w:rsidRPr="00CD5D52" w:rsidRDefault="00CD5D52" w:rsidP="00CD5D52">
            <w:pPr>
              <w:widowControl w:val="0"/>
              <w:autoSpaceDE w:val="0"/>
              <w:autoSpaceDN w:val="0"/>
              <w:spacing w:after="0" w:line="216" w:lineRule="auto"/>
              <w:ind w:left="107" w:right="99"/>
              <w:jc w:val="both"/>
              <w:rPr>
                <w:rFonts w:ascii="Times New Roman" w:eastAsia="Times New Roman" w:hAnsi="Times New Roman" w:cs="Times New Roman"/>
                <w:sz w:val="20"/>
              </w:rPr>
            </w:pPr>
            <w:proofErr w:type="spellStart"/>
            <w:r w:rsidRPr="00CD5D52">
              <w:rPr>
                <w:rFonts w:ascii="Times New Roman" w:eastAsia="Times New Roman" w:hAnsi="Times New Roman" w:cs="Times New Roman"/>
                <w:b/>
                <w:sz w:val="20"/>
              </w:rPr>
              <w:t>Рукомет</w:t>
            </w:r>
            <w:proofErr w:type="spellEnd"/>
            <w:r w:rsidRPr="00CD5D52">
              <w:rPr>
                <w:rFonts w:ascii="Times New Roman" w:eastAsia="Times New Roman" w:hAnsi="Times New Roman" w:cs="Times New Roman"/>
                <w:b/>
                <w:sz w:val="20"/>
              </w:rPr>
              <w:t xml:space="preserve"> </w:t>
            </w:r>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Историја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рукомета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Правила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Техника</w:t>
            </w:r>
            <w:proofErr w:type="spellEnd"/>
            <w:r w:rsidRPr="00CD5D52">
              <w:rPr>
                <w:rFonts w:ascii="Times New Roman" w:eastAsia="Times New Roman" w:hAnsi="Times New Roman" w:cs="Times New Roman"/>
                <w:i/>
                <w:sz w:val="20"/>
              </w:rPr>
              <w:t xml:space="preserve"> </w:t>
            </w:r>
            <w:proofErr w:type="spellStart"/>
            <w:proofErr w:type="gramStart"/>
            <w:r w:rsidRPr="00CD5D52">
              <w:rPr>
                <w:rFonts w:ascii="Times New Roman" w:eastAsia="Times New Roman" w:hAnsi="Times New Roman" w:cs="Times New Roman"/>
                <w:i/>
                <w:sz w:val="20"/>
              </w:rPr>
              <w:t>игре:</w:t>
            </w:r>
            <w:r w:rsidRPr="00CD5D52">
              <w:rPr>
                <w:rFonts w:ascii="Times New Roman" w:eastAsia="Times New Roman" w:hAnsi="Times New Roman" w:cs="Times New Roman"/>
                <w:sz w:val="20"/>
              </w:rPr>
              <w:t>основни</w:t>
            </w:r>
            <w:proofErr w:type="spellEnd"/>
            <w:proofErr w:type="gram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став</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нападу</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одбрани</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месту</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кретању</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ширину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дубинска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кретања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спречавања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нападача</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шутирању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пресецање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руковање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лоптом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жонглирање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хватање</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додавање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месту</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кретању</w:t>
            </w:r>
            <w:proofErr w:type="spellEnd"/>
            <w:r w:rsidRPr="00CD5D52">
              <w:rPr>
                <w:rFonts w:ascii="Times New Roman" w:eastAsia="Times New Roman" w:hAnsi="Times New Roman" w:cs="Times New Roman"/>
                <w:sz w:val="20"/>
              </w:rPr>
              <w:t xml:space="preserve"> и у </w:t>
            </w:r>
            <w:proofErr w:type="spellStart"/>
            <w:r w:rsidRPr="00CD5D52">
              <w:rPr>
                <w:rFonts w:ascii="Times New Roman" w:eastAsia="Times New Roman" w:hAnsi="Times New Roman" w:cs="Times New Roman"/>
                <w:sz w:val="20"/>
              </w:rPr>
              <w:t>различитим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ситуацијама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игре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шутирање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месту</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кретању</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после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различитих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комбинација</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игри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Тактика</w:t>
            </w:r>
            <w:proofErr w:type="spellEnd"/>
            <w:r w:rsidRPr="00CD5D52">
              <w:rPr>
                <w:rFonts w:ascii="Times New Roman" w:eastAsia="Times New Roman" w:hAnsi="Times New Roman" w:cs="Times New Roman"/>
                <w:i/>
                <w:sz w:val="20"/>
              </w:rPr>
              <w:t xml:space="preserve"> </w:t>
            </w:r>
            <w:proofErr w:type="spellStart"/>
            <w:proofErr w:type="gramStart"/>
            <w:r w:rsidRPr="00CD5D52">
              <w:rPr>
                <w:rFonts w:ascii="Times New Roman" w:eastAsia="Times New Roman" w:hAnsi="Times New Roman" w:cs="Times New Roman"/>
                <w:i/>
                <w:sz w:val="20"/>
              </w:rPr>
              <w:t>игре:</w:t>
            </w:r>
            <w:r w:rsidRPr="00CD5D52">
              <w:rPr>
                <w:rFonts w:ascii="Times New Roman" w:eastAsia="Times New Roman" w:hAnsi="Times New Roman" w:cs="Times New Roman"/>
                <w:sz w:val="20"/>
              </w:rPr>
              <w:t>основи</w:t>
            </w:r>
            <w:proofErr w:type="spellEnd"/>
            <w:proofErr w:type="gram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тактике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нападу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индивидуална</w:t>
            </w:r>
            <w:proofErr w:type="spellEnd"/>
            <w:r w:rsidRPr="00CD5D52">
              <w:rPr>
                <w:rFonts w:ascii="Times New Roman" w:eastAsia="Times New Roman" w:hAnsi="Times New Roman" w:cs="Times New Roman"/>
                <w:sz w:val="20"/>
              </w:rPr>
              <w:t xml:space="preserve"> - </w:t>
            </w:r>
            <w:proofErr w:type="spellStart"/>
            <w:r w:rsidRPr="00CD5D52">
              <w:rPr>
                <w:rFonts w:ascii="Times New Roman" w:eastAsia="Times New Roman" w:hAnsi="Times New Roman" w:cs="Times New Roman"/>
                <w:sz w:val="20"/>
              </w:rPr>
              <w:t>финте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дриблинг</w:t>
            </w:r>
            <w:proofErr w:type="spellEnd"/>
            <w:r w:rsidRPr="00CD5D52">
              <w:rPr>
                <w:rFonts w:ascii="Times New Roman" w:eastAsia="Times New Roman" w:hAnsi="Times New Roman" w:cs="Times New Roman"/>
                <w:sz w:val="20"/>
              </w:rPr>
              <w:t xml:space="preserve"> ...) и </w:t>
            </w:r>
            <w:proofErr w:type="spellStart"/>
            <w:r w:rsidRPr="00CD5D52">
              <w:rPr>
                <w:rFonts w:ascii="Times New Roman" w:eastAsia="Times New Roman" w:hAnsi="Times New Roman" w:cs="Times New Roman"/>
                <w:sz w:val="20"/>
              </w:rPr>
              <w:t>одбрани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зонска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човек</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човека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контранапад</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Игра</w:t>
            </w:r>
            <w:proofErr w:type="spellEnd"/>
            <w:r w:rsidRPr="00CD5D52">
              <w:rPr>
                <w:rFonts w:ascii="Times New Roman" w:eastAsia="Times New Roman" w:hAnsi="Times New Roman" w:cs="Times New Roman"/>
                <w:sz w:val="20"/>
              </w:rPr>
              <w:t xml:space="preserve"> 3:3, 4:4 и, </w:t>
            </w:r>
            <w:proofErr w:type="spellStart"/>
            <w:r w:rsidRPr="00CD5D52">
              <w:rPr>
                <w:rFonts w:ascii="Times New Roman" w:eastAsia="Times New Roman" w:hAnsi="Times New Roman" w:cs="Times New Roman"/>
                <w:sz w:val="20"/>
              </w:rPr>
              <w:t>према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способностима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ученика</w:t>
            </w:r>
            <w:proofErr w:type="spellEnd"/>
            <w:r w:rsidRPr="00CD5D52">
              <w:rPr>
                <w:rFonts w:ascii="Times New Roman" w:eastAsia="Times New Roman" w:hAnsi="Times New Roman" w:cs="Times New Roman"/>
                <w:sz w:val="20"/>
              </w:rPr>
              <w:t xml:space="preserve">, 6:6 </w:t>
            </w:r>
            <w:proofErr w:type="spellStart"/>
            <w:r w:rsidRPr="00CD5D52">
              <w:rPr>
                <w:rFonts w:ascii="Times New Roman" w:eastAsia="Times New Roman" w:hAnsi="Times New Roman" w:cs="Times New Roman"/>
                <w:sz w:val="20"/>
              </w:rPr>
              <w:t>са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основним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правилима</w:t>
            </w:r>
            <w:proofErr w:type="spellEnd"/>
            <w:r w:rsidRPr="00CD5D52">
              <w:rPr>
                <w:rFonts w:ascii="Times New Roman" w:eastAsia="Times New Roman" w:hAnsi="Times New Roman" w:cs="Times New Roman"/>
                <w:sz w:val="20"/>
              </w:rPr>
              <w:t>.</w:t>
            </w:r>
          </w:p>
          <w:p w14:paraId="45B86FBC" w14:textId="77777777" w:rsidR="00CD5D52" w:rsidRPr="00CD5D52" w:rsidRDefault="00CD5D52" w:rsidP="00CD5D52">
            <w:pPr>
              <w:widowControl w:val="0"/>
              <w:autoSpaceDE w:val="0"/>
              <w:autoSpaceDN w:val="0"/>
              <w:spacing w:after="0" w:line="216" w:lineRule="auto"/>
              <w:ind w:left="107" w:right="101"/>
              <w:jc w:val="both"/>
              <w:rPr>
                <w:rFonts w:ascii="Times New Roman" w:eastAsia="Times New Roman" w:hAnsi="Times New Roman" w:cs="Times New Roman"/>
                <w:sz w:val="20"/>
              </w:rPr>
            </w:pPr>
            <w:proofErr w:type="spellStart"/>
            <w:r w:rsidRPr="00CD5D52">
              <w:rPr>
                <w:rFonts w:ascii="Times New Roman" w:eastAsia="Times New Roman" w:hAnsi="Times New Roman" w:cs="Times New Roman"/>
                <w:b/>
                <w:sz w:val="20"/>
              </w:rPr>
              <w:t>Фудбал</w:t>
            </w:r>
            <w:proofErr w:type="spellEnd"/>
            <w:r w:rsidRPr="00CD5D52">
              <w:rPr>
                <w:rFonts w:ascii="Times New Roman" w:eastAsia="Times New Roman" w:hAnsi="Times New Roman" w:cs="Times New Roman"/>
                <w:b/>
                <w:sz w:val="20"/>
              </w:rPr>
              <w:t xml:space="preserve"> </w:t>
            </w:r>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Историја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фудбала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Правила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Техника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sz w:val="20"/>
              </w:rPr>
              <w:t>ударци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ногом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ударци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главом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заустављање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штоповање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прихватање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кретању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дриблинзи</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одузимање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лопте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i/>
                <w:sz w:val="20"/>
              </w:rPr>
              <w:t>Тактика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игре</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sz w:val="20"/>
              </w:rPr>
              <w:t>тактика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игре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нападу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тактика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игре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одбрани</w:t>
            </w:r>
            <w:proofErr w:type="spellEnd"/>
            <w:r w:rsidRPr="00CD5D52">
              <w:rPr>
                <w:rFonts w:ascii="Times New Roman" w:eastAsia="Times New Roman" w:hAnsi="Times New Roman" w:cs="Times New Roman"/>
                <w:sz w:val="20"/>
              </w:rPr>
              <w:t>.</w:t>
            </w:r>
          </w:p>
          <w:p w14:paraId="4FA3547D" w14:textId="77777777" w:rsidR="00CD5D52" w:rsidRPr="00CD5D52" w:rsidRDefault="00CD5D52" w:rsidP="00CD5D52">
            <w:pPr>
              <w:widowControl w:val="0"/>
              <w:autoSpaceDE w:val="0"/>
              <w:autoSpaceDN w:val="0"/>
              <w:spacing w:after="0" w:line="228" w:lineRule="exact"/>
              <w:ind w:left="107"/>
              <w:rPr>
                <w:rFonts w:ascii="Times New Roman" w:eastAsia="Times New Roman" w:hAnsi="Times New Roman" w:cs="Times New Roman"/>
                <w:i/>
                <w:sz w:val="20"/>
              </w:rPr>
            </w:pPr>
            <w:proofErr w:type="spellStart"/>
            <w:r w:rsidRPr="00CD5D52">
              <w:rPr>
                <w:rFonts w:ascii="Times New Roman" w:eastAsia="Times New Roman" w:hAnsi="Times New Roman" w:cs="Times New Roman"/>
                <w:i/>
                <w:sz w:val="20"/>
              </w:rPr>
              <w:t>Практична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настава</w:t>
            </w:r>
            <w:proofErr w:type="spellEnd"/>
            <w:r w:rsidRPr="00CD5D52">
              <w:rPr>
                <w:rFonts w:ascii="Times New Roman" w:eastAsia="Times New Roman" w:hAnsi="Times New Roman" w:cs="Times New Roman"/>
                <w:i/>
                <w:sz w:val="20"/>
              </w:rPr>
              <w:t>:</w:t>
            </w:r>
          </w:p>
          <w:p w14:paraId="47ED2D68" w14:textId="77777777" w:rsidR="00CD5D52" w:rsidRPr="00CD5D52" w:rsidRDefault="00CD5D52" w:rsidP="00CD5D52">
            <w:pPr>
              <w:widowControl w:val="0"/>
              <w:autoSpaceDE w:val="0"/>
              <w:autoSpaceDN w:val="0"/>
              <w:spacing w:after="0" w:line="240" w:lineRule="auto"/>
              <w:ind w:left="107" w:right="301"/>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Практично</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увежбавање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елемената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технике</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тактичких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елемената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колективних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спортова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предвиђених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наставним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планом</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програмом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основне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школе</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циљу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стицања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неопходних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практичних</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вештина</w:t>
            </w:r>
            <w:proofErr w:type="spellEnd"/>
            <w:r w:rsidRPr="00CD5D52">
              <w:rPr>
                <w:rFonts w:ascii="Times New Roman" w:eastAsia="Times New Roman" w:hAnsi="Times New Roman" w:cs="Times New Roman"/>
                <w:sz w:val="20"/>
              </w:rPr>
              <w:t>.</w:t>
            </w:r>
          </w:p>
          <w:p w14:paraId="70F3BB21" w14:textId="77777777" w:rsidR="00CD5D52" w:rsidRPr="00CD5D52" w:rsidRDefault="00CD5D52" w:rsidP="00CD5D52">
            <w:pPr>
              <w:widowControl w:val="0"/>
              <w:autoSpaceDE w:val="0"/>
              <w:autoSpaceDN w:val="0"/>
              <w:spacing w:after="0" w:line="217" w:lineRule="exact"/>
              <w:ind w:left="107"/>
              <w:jc w:val="both"/>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Упражњавање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сваком</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блок</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часу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спортске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игре</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по</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избору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сваког</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студента</w:t>
            </w:r>
            <w:proofErr w:type="spellEnd"/>
            <w:r w:rsidRPr="00CD5D52">
              <w:rPr>
                <w:rFonts w:ascii="Times New Roman" w:eastAsia="Times New Roman" w:hAnsi="Times New Roman" w:cs="Times New Roman"/>
                <w:sz w:val="20"/>
              </w:rPr>
              <w:t>.</w:t>
            </w:r>
          </w:p>
        </w:tc>
      </w:tr>
      <w:tr w:rsidR="00CD5D52" w:rsidRPr="00CD5D52" w14:paraId="50250986" w14:textId="77777777" w:rsidTr="003A0DFA">
        <w:trPr>
          <w:trHeight w:val="1264"/>
        </w:trPr>
        <w:tc>
          <w:tcPr>
            <w:tcW w:w="9185" w:type="dxa"/>
            <w:gridSpan w:val="5"/>
          </w:tcPr>
          <w:p w14:paraId="4079008B" w14:textId="77777777" w:rsidR="00CD5D52" w:rsidRPr="00CD5D52" w:rsidRDefault="00CD5D52" w:rsidP="00CD5D52">
            <w:pPr>
              <w:widowControl w:val="0"/>
              <w:autoSpaceDE w:val="0"/>
              <w:autoSpaceDN w:val="0"/>
              <w:spacing w:after="0" w:line="217"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Литература</w:t>
            </w:r>
            <w:proofErr w:type="spellEnd"/>
          </w:p>
          <w:p w14:paraId="7D16B9F2" w14:textId="77777777" w:rsidR="00CD5D52" w:rsidRPr="00CD5D52" w:rsidRDefault="00CD5D52" w:rsidP="00CD5D52">
            <w:pPr>
              <w:widowControl w:val="0"/>
              <w:tabs>
                <w:tab w:val="left" w:pos="391"/>
              </w:tabs>
              <w:autoSpaceDE w:val="0"/>
              <w:autoSpaceDN w:val="0"/>
              <w:spacing w:after="0" w:line="208"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Родић</w:t>
            </w:r>
            <w:proofErr w:type="spellEnd"/>
            <w:r w:rsidRPr="00CD5D52">
              <w:rPr>
                <w:rFonts w:ascii="Times New Roman" w:eastAsia="Times New Roman" w:hAnsi="Times New Roman" w:cs="Times New Roman"/>
                <w:sz w:val="20"/>
              </w:rPr>
              <w:t xml:space="preserve">, Н. (2014). </w:t>
            </w:r>
            <w:proofErr w:type="spellStart"/>
            <w:r w:rsidRPr="00CD5D52">
              <w:rPr>
                <w:rFonts w:ascii="Times New Roman" w:eastAsia="Times New Roman" w:hAnsi="Times New Roman" w:cs="Times New Roman"/>
                <w:i/>
                <w:sz w:val="20"/>
              </w:rPr>
              <w:t>Методика</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спортских</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i/>
                <w:sz w:val="20"/>
              </w:rPr>
              <w:t>активности</w:t>
            </w:r>
            <w:proofErr w:type="spellEnd"/>
            <w:r w:rsidRPr="00CD5D52">
              <w:rPr>
                <w:rFonts w:ascii="Times New Roman" w:eastAsia="Times New Roman" w:hAnsi="Times New Roman" w:cs="Times New Roman"/>
                <w:i/>
                <w:sz w:val="20"/>
              </w:rPr>
              <w:t xml:space="preserve">. </w:t>
            </w:r>
            <w:proofErr w:type="spellStart"/>
            <w:r w:rsidRPr="00CD5D52">
              <w:rPr>
                <w:rFonts w:ascii="Times New Roman" w:eastAsia="Times New Roman" w:hAnsi="Times New Roman" w:cs="Times New Roman"/>
                <w:sz w:val="20"/>
              </w:rPr>
              <w:t>Сомбор</w:t>
            </w:r>
            <w:proofErr w:type="spellEnd"/>
            <w:r w:rsidRPr="00CD5D52">
              <w:rPr>
                <w:rFonts w:ascii="Times New Roman" w:eastAsia="Times New Roman" w:hAnsi="Times New Roman" w:cs="Times New Roman"/>
                <w:sz w:val="20"/>
              </w:rPr>
              <w:t xml:space="preserve">: </w:t>
            </w:r>
            <w:r w:rsidRPr="00CD5D52">
              <w:rPr>
                <w:rFonts w:ascii="Times New Roman" w:eastAsia="Times New Roman" w:hAnsi="Times New Roman" w:cs="Times New Roman"/>
                <w:sz w:val="20"/>
                <w:lang w:val="sr-Cyrl-RS"/>
              </w:rPr>
              <w:t>Педагошки</w:t>
            </w:r>
            <w:r w:rsidRPr="00CD5D52">
              <w:rPr>
                <w:rFonts w:ascii="Times New Roman" w:eastAsia="Times New Roman" w:hAnsi="Times New Roman" w:cs="Times New Roman"/>
                <w:spacing w:val="-5"/>
                <w:sz w:val="20"/>
              </w:rPr>
              <w:t xml:space="preserve"> </w:t>
            </w:r>
            <w:proofErr w:type="spellStart"/>
            <w:r w:rsidRPr="00CD5D52">
              <w:rPr>
                <w:rFonts w:ascii="Times New Roman" w:eastAsia="Times New Roman" w:hAnsi="Times New Roman" w:cs="Times New Roman"/>
                <w:sz w:val="20"/>
              </w:rPr>
              <w:t>факултет</w:t>
            </w:r>
            <w:proofErr w:type="spellEnd"/>
            <w:r w:rsidRPr="00CD5D52">
              <w:rPr>
                <w:rFonts w:ascii="Times New Roman" w:eastAsia="Times New Roman" w:hAnsi="Times New Roman" w:cs="Times New Roman"/>
                <w:sz w:val="20"/>
              </w:rPr>
              <w:t>.</w:t>
            </w:r>
          </w:p>
          <w:p w14:paraId="6BE876DE" w14:textId="77777777" w:rsidR="00CD5D52" w:rsidRPr="00CD5D52" w:rsidRDefault="00CD5D52" w:rsidP="00CD5D52">
            <w:pPr>
              <w:widowControl w:val="0"/>
              <w:tabs>
                <w:tab w:val="left" w:pos="391"/>
              </w:tabs>
              <w:autoSpaceDE w:val="0"/>
              <w:autoSpaceDN w:val="0"/>
              <w:spacing w:after="0" w:line="206" w:lineRule="exact"/>
              <w:ind w:left="107"/>
              <w:rPr>
                <w:rFonts w:ascii="Times New Roman" w:eastAsia="Times New Roman" w:hAnsi="Times New Roman" w:cs="Times New Roman"/>
                <w:sz w:val="20"/>
              </w:rPr>
            </w:pPr>
          </w:p>
        </w:tc>
      </w:tr>
      <w:tr w:rsidR="00CD5D52" w:rsidRPr="00CD5D52" w14:paraId="76AF7315" w14:textId="77777777" w:rsidTr="003A0DFA">
        <w:trPr>
          <w:trHeight w:val="460"/>
        </w:trPr>
        <w:tc>
          <w:tcPr>
            <w:tcW w:w="3020" w:type="dxa"/>
          </w:tcPr>
          <w:p w14:paraId="37EB42A8" w14:textId="77777777" w:rsidR="00CD5D52" w:rsidRPr="00CD5D52" w:rsidRDefault="00CD5D52" w:rsidP="00CD5D52">
            <w:pPr>
              <w:widowControl w:val="0"/>
              <w:autoSpaceDE w:val="0"/>
              <w:autoSpaceDN w:val="0"/>
              <w:spacing w:before="9" w:after="0" w:line="240" w:lineRule="auto"/>
              <w:rPr>
                <w:rFonts w:ascii="Times New Roman" w:eastAsia="Times New Roman" w:hAnsi="Times New Roman" w:cs="Times New Roman"/>
                <w:sz w:val="19"/>
              </w:rPr>
            </w:pPr>
          </w:p>
          <w:p w14:paraId="5768ECDD" w14:textId="77777777" w:rsidR="00CD5D52" w:rsidRPr="00CD5D52" w:rsidRDefault="00CD5D52" w:rsidP="00CD5D52">
            <w:pPr>
              <w:widowControl w:val="0"/>
              <w:autoSpaceDE w:val="0"/>
              <w:autoSpaceDN w:val="0"/>
              <w:spacing w:before="1" w:after="0" w:line="212"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Број</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часова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активне</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наставе</w:t>
            </w:r>
            <w:proofErr w:type="spellEnd"/>
          </w:p>
        </w:tc>
        <w:tc>
          <w:tcPr>
            <w:tcW w:w="3002" w:type="dxa"/>
            <w:gridSpan w:val="2"/>
          </w:tcPr>
          <w:p w14:paraId="6F53BF36" w14:textId="77777777" w:rsidR="00CD5D52" w:rsidRPr="00CD5D52" w:rsidRDefault="00CD5D52" w:rsidP="00CD5D52">
            <w:pPr>
              <w:widowControl w:val="0"/>
              <w:autoSpaceDE w:val="0"/>
              <w:autoSpaceDN w:val="0"/>
              <w:spacing w:before="5" w:after="0" w:line="240" w:lineRule="auto"/>
              <w:rPr>
                <w:rFonts w:ascii="Times New Roman" w:eastAsia="Times New Roman" w:hAnsi="Times New Roman" w:cs="Times New Roman"/>
                <w:sz w:val="19"/>
              </w:rPr>
            </w:pPr>
          </w:p>
          <w:p w14:paraId="7ADB6E27" w14:textId="77777777" w:rsidR="00CD5D52" w:rsidRPr="00CD5D52" w:rsidRDefault="00CD5D52" w:rsidP="00CD5D52">
            <w:pPr>
              <w:widowControl w:val="0"/>
              <w:autoSpaceDE w:val="0"/>
              <w:autoSpaceDN w:val="0"/>
              <w:spacing w:after="0" w:line="217"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b/>
                <w:sz w:val="20"/>
              </w:rPr>
              <w:t>Теоријска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настава</w:t>
            </w:r>
            <w:proofErr w:type="spellEnd"/>
            <w:r w:rsidRPr="00CD5D52">
              <w:rPr>
                <w:rFonts w:ascii="Times New Roman" w:eastAsia="Times New Roman" w:hAnsi="Times New Roman" w:cs="Times New Roman"/>
                <w:b/>
                <w:sz w:val="20"/>
              </w:rPr>
              <w:t xml:space="preserve">: </w:t>
            </w:r>
            <w:r w:rsidRPr="00CD5D52">
              <w:rPr>
                <w:rFonts w:ascii="Times New Roman" w:eastAsia="Times New Roman" w:hAnsi="Times New Roman" w:cs="Times New Roman"/>
                <w:sz w:val="20"/>
              </w:rPr>
              <w:t>2</w:t>
            </w:r>
          </w:p>
        </w:tc>
        <w:tc>
          <w:tcPr>
            <w:tcW w:w="3163" w:type="dxa"/>
            <w:gridSpan w:val="2"/>
          </w:tcPr>
          <w:p w14:paraId="4F1DD1F7" w14:textId="77777777" w:rsidR="00CD5D52" w:rsidRPr="00CD5D52" w:rsidRDefault="00CD5D52" w:rsidP="00CD5D52">
            <w:pPr>
              <w:widowControl w:val="0"/>
              <w:autoSpaceDE w:val="0"/>
              <w:autoSpaceDN w:val="0"/>
              <w:spacing w:before="5" w:after="0" w:line="240" w:lineRule="auto"/>
              <w:rPr>
                <w:rFonts w:ascii="Times New Roman" w:eastAsia="Times New Roman" w:hAnsi="Times New Roman" w:cs="Times New Roman"/>
                <w:sz w:val="19"/>
              </w:rPr>
            </w:pPr>
          </w:p>
          <w:p w14:paraId="460CDE0D" w14:textId="77777777" w:rsidR="00CD5D52" w:rsidRPr="00CD5D52" w:rsidRDefault="00CD5D52" w:rsidP="00CD5D52">
            <w:pPr>
              <w:widowControl w:val="0"/>
              <w:autoSpaceDE w:val="0"/>
              <w:autoSpaceDN w:val="0"/>
              <w:spacing w:after="0" w:line="217" w:lineRule="exact"/>
              <w:ind w:left="105"/>
              <w:rPr>
                <w:rFonts w:ascii="Times New Roman" w:eastAsia="Times New Roman" w:hAnsi="Times New Roman" w:cs="Times New Roman"/>
                <w:sz w:val="20"/>
              </w:rPr>
            </w:pPr>
            <w:proofErr w:type="spellStart"/>
            <w:r w:rsidRPr="00CD5D52">
              <w:rPr>
                <w:rFonts w:ascii="Times New Roman" w:eastAsia="Times New Roman" w:hAnsi="Times New Roman" w:cs="Times New Roman"/>
                <w:b/>
                <w:sz w:val="20"/>
              </w:rPr>
              <w:t>Практична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настава</w:t>
            </w:r>
            <w:proofErr w:type="spellEnd"/>
            <w:r w:rsidRPr="00CD5D52">
              <w:rPr>
                <w:rFonts w:ascii="Times New Roman" w:eastAsia="Times New Roman" w:hAnsi="Times New Roman" w:cs="Times New Roman"/>
                <w:b/>
                <w:sz w:val="20"/>
              </w:rPr>
              <w:t xml:space="preserve">: </w:t>
            </w:r>
            <w:r w:rsidRPr="00CD5D52">
              <w:rPr>
                <w:rFonts w:ascii="Times New Roman" w:eastAsia="Times New Roman" w:hAnsi="Times New Roman" w:cs="Times New Roman"/>
                <w:sz w:val="20"/>
              </w:rPr>
              <w:t>2</w:t>
            </w:r>
          </w:p>
        </w:tc>
      </w:tr>
      <w:tr w:rsidR="00CD5D52" w:rsidRPr="00CD5D52" w14:paraId="7CE409B3" w14:textId="77777777" w:rsidTr="003A0DFA">
        <w:trPr>
          <w:trHeight w:val="460"/>
        </w:trPr>
        <w:tc>
          <w:tcPr>
            <w:tcW w:w="9185" w:type="dxa"/>
            <w:gridSpan w:val="5"/>
          </w:tcPr>
          <w:p w14:paraId="43DEEF14" w14:textId="77777777" w:rsidR="00CD5D52" w:rsidRPr="00CD5D52" w:rsidRDefault="00CD5D52" w:rsidP="00CD5D52">
            <w:pPr>
              <w:widowControl w:val="0"/>
              <w:autoSpaceDE w:val="0"/>
              <w:autoSpaceDN w:val="0"/>
              <w:spacing w:after="0" w:line="226"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Методе</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извођења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наставе</w:t>
            </w:r>
            <w:proofErr w:type="spellEnd"/>
            <w:r w:rsidRPr="00CD5D52">
              <w:rPr>
                <w:rFonts w:ascii="Times New Roman" w:eastAsia="Times New Roman" w:hAnsi="Times New Roman" w:cs="Times New Roman"/>
                <w:b/>
                <w:sz w:val="20"/>
              </w:rPr>
              <w:t>:</w:t>
            </w:r>
          </w:p>
          <w:p w14:paraId="5A86B53F" w14:textId="77777777" w:rsidR="00CD5D52" w:rsidRPr="00CD5D52" w:rsidRDefault="00CD5D52" w:rsidP="00CD5D52">
            <w:pPr>
              <w:widowControl w:val="0"/>
              <w:autoSpaceDE w:val="0"/>
              <w:autoSpaceDN w:val="0"/>
              <w:spacing w:after="0" w:line="215"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Вербална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метода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демонстративна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метода</w:t>
            </w:r>
            <w:proofErr w:type="spellEnd"/>
            <w:r w:rsidRPr="00CD5D52">
              <w:rPr>
                <w:rFonts w:ascii="Times New Roman" w:eastAsia="Times New Roman" w:hAnsi="Times New Roman" w:cs="Times New Roman"/>
                <w:sz w:val="20"/>
              </w:rPr>
              <w:t xml:space="preserve"> и </w:t>
            </w:r>
            <w:proofErr w:type="spellStart"/>
            <w:r w:rsidRPr="00CD5D52">
              <w:rPr>
                <w:rFonts w:ascii="Times New Roman" w:eastAsia="Times New Roman" w:hAnsi="Times New Roman" w:cs="Times New Roman"/>
                <w:sz w:val="20"/>
              </w:rPr>
              <w:t>метода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практичног</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вежбања</w:t>
            </w:r>
            <w:proofErr w:type="spellEnd"/>
            <w:r w:rsidRPr="00CD5D52">
              <w:rPr>
                <w:rFonts w:ascii="Times New Roman" w:eastAsia="Times New Roman" w:hAnsi="Times New Roman" w:cs="Times New Roman"/>
                <w:sz w:val="20"/>
              </w:rPr>
              <w:t>.</w:t>
            </w:r>
          </w:p>
        </w:tc>
      </w:tr>
      <w:tr w:rsidR="00CD5D52" w:rsidRPr="00CD5D52" w14:paraId="01E2E8F2" w14:textId="77777777" w:rsidTr="003A0DFA">
        <w:trPr>
          <w:trHeight w:val="230"/>
        </w:trPr>
        <w:tc>
          <w:tcPr>
            <w:tcW w:w="9185" w:type="dxa"/>
            <w:gridSpan w:val="5"/>
          </w:tcPr>
          <w:p w14:paraId="535513BC" w14:textId="77777777" w:rsidR="00CD5D52" w:rsidRPr="00CD5D52" w:rsidRDefault="00CD5D52" w:rsidP="00CD5D52">
            <w:pPr>
              <w:widowControl w:val="0"/>
              <w:autoSpaceDE w:val="0"/>
              <w:autoSpaceDN w:val="0"/>
              <w:spacing w:after="0" w:line="211" w:lineRule="exact"/>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Оцена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знања</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максимални</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број</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поена</w:t>
            </w:r>
            <w:proofErr w:type="spellEnd"/>
            <w:r w:rsidRPr="00CD5D52">
              <w:rPr>
                <w:rFonts w:ascii="Times New Roman" w:eastAsia="Times New Roman" w:hAnsi="Times New Roman" w:cs="Times New Roman"/>
                <w:b/>
                <w:sz w:val="20"/>
              </w:rPr>
              <w:t xml:space="preserve"> 100)</w:t>
            </w:r>
          </w:p>
        </w:tc>
      </w:tr>
      <w:tr w:rsidR="00CD5D52" w:rsidRPr="00CD5D52" w14:paraId="5AD1C643" w14:textId="77777777" w:rsidTr="003A0DFA">
        <w:trPr>
          <w:trHeight w:val="460"/>
        </w:trPr>
        <w:tc>
          <w:tcPr>
            <w:tcW w:w="3020" w:type="dxa"/>
          </w:tcPr>
          <w:p w14:paraId="790F30A0" w14:textId="77777777" w:rsidR="00CD5D52" w:rsidRPr="00CD5D52" w:rsidRDefault="00CD5D52" w:rsidP="00CD5D52">
            <w:pPr>
              <w:widowControl w:val="0"/>
              <w:autoSpaceDE w:val="0"/>
              <w:autoSpaceDN w:val="0"/>
              <w:spacing w:before="113" w:after="0" w:line="240" w:lineRule="auto"/>
              <w:ind w:left="107"/>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Предиспитне</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обавезе</w:t>
            </w:r>
            <w:proofErr w:type="spellEnd"/>
          </w:p>
        </w:tc>
        <w:tc>
          <w:tcPr>
            <w:tcW w:w="1885" w:type="dxa"/>
          </w:tcPr>
          <w:p w14:paraId="56C96A7A" w14:textId="77777777" w:rsidR="00CD5D52" w:rsidRPr="00CD5D52" w:rsidRDefault="00CD5D52" w:rsidP="00CD5D52">
            <w:pPr>
              <w:widowControl w:val="0"/>
              <w:autoSpaceDE w:val="0"/>
              <w:autoSpaceDN w:val="0"/>
              <w:spacing w:before="5" w:after="0" w:line="240" w:lineRule="auto"/>
              <w:rPr>
                <w:rFonts w:ascii="Times New Roman" w:eastAsia="Times New Roman" w:hAnsi="Times New Roman" w:cs="Times New Roman"/>
                <w:sz w:val="19"/>
              </w:rPr>
            </w:pPr>
          </w:p>
          <w:p w14:paraId="0806C0EF" w14:textId="77777777" w:rsidR="00CD5D52" w:rsidRPr="00CD5D52" w:rsidRDefault="00CD5D52" w:rsidP="00CD5D52">
            <w:pPr>
              <w:widowControl w:val="0"/>
              <w:autoSpaceDE w:val="0"/>
              <w:autoSpaceDN w:val="0"/>
              <w:spacing w:after="0" w:line="217" w:lineRule="exact"/>
              <w:ind w:left="657" w:right="652"/>
              <w:jc w:val="center"/>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поена</w:t>
            </w:r>
            <w:proofErr w:type="spellEnd"/>
          </w:p>
        </w:tc>
        <w:tc>
          <w:tcPr>
            <w:tcW w:w="3067" w:type="dxa"/>
            <w:gridSpan w:val="2"/>
          </w:tcPr>
          <w:p w14:paraId="062458E9" w14:textId="77777777" w:rsidR="00CD5D52" w:rsidRPr="00CD5D52" w:rsidRDefault="00CD5D52" w:rsidP="00CD5D52">
            <w:pPr>
              <w:widowControl w:val="0"/>
              <w:autoSpaceDE w:val="0"/>
              <w:autoSpaceDN w:val="0"/>
              <w:spacing w:before="113" w:after="0" w:line="240" w:lineRule="auto"/>
              <w:ind w:left="106"/>
              <w:rPr>
                <w:rFonts w:ascii="Times New Roman" w:eastAsia="Times New Roman" w:hAnsi="Times New Roman" w:cs="Times New Roman"/>
                <w:b/>
                <w:sz w:val="20"/>
              </w:rPr>
            </w:pPr>
            <w:proofErr w:type="spellStart"/>
            <w:r w:rsidRPr="00CD5D52">
              <w:rPr>
                <w:rFonts w:ascii="Times New Roman" w:eastAsia="Times New Roman" w:hAnsi="Times New Roman" w:cs="Times New Roman"/>
                <w:b/>
                <w:sz w:val="20"/>
              </w:rPr>
              <w:t>Завршни</w:t>
            </w:r>
            <w:proofErr w:type="spellEnd"/>
            <w:r w:rsidRPr="00CD5D52">
              <w:rPr>
                <w:rFonts w:ascii="Times New Roman" w:eastAsia="Times New Roman" w:hAnsi="Times New Roman" w:cs="Times New Roman"/>
                <w:b/>
                <w:sz w:val="20"/>
              </w:rPr>
              <w:t xml:space="preserve"> </w:t>
            </w:r>
            <w:proofErr w:type="spellStart"/>
            <w:r w:rsidRPr="00CD5D52">
              <w:rPr>
                <w:rFonts w:ascii="Times New Roman" w:eastAsia="Times New Roman" w:hAnsi="Times New Roman" w:cs="Times New Roman"/>
                <w:b/>
                <w:sz w:val="20"/>
              </w:rPr>
              <w:t>испит</w:t>
            </w:r>
            <w:proofErr w:type="spellEnd"/>
          </w:p>
        </w:tc>
        <w:tc>
          <w:tcPr>
            <w:tcW w:w="1213" w:type="dxa"/>
          </w:tcPr>
          <w:p w14:paraId="3B738C15" w14:textId="77777777" w:rsidR="00CD5D52" w:rsidRPr="00CD5D52" w:rsidRDefault="00CD5D52" w:rsidP="00CD5D52">
            <w:pPr>
              <w:widowControl w:val="0"/>
              <w:autoSpaceDE w:val="0"/>
              <w:autoSpaceDN w:val="0"/>
              <w:spacing w:before="108" w:after="0" w:line="240" w:lineRule="auto"/>
              <w:ind w:left="105"/>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поена</w:t>
            </w:r>
            <w:proofErr w:type="spellEnd"/>
          </w:p>
        </w:tc>
      </w:tr>
      <w:tr w:rsidR="00CD5D52" w:rsidRPr="00CD5D52" w14:paraId="29544C94" w14:textId="77777777" w:rsidTr="003A0DFA">
        <w:trPr>
          <w:trHeight w:val="230"/>
        </w:trPr>
        <w:tc>
          <w:tcPr>
            <w:tcW w:w="3020" w:type="dxa"/>
          </w:tcPr>
          <w:p w14:paraId="3CAFE0DE"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активност</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току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предавања</w:t>
            </w:r>
            <w:proofErr w:type="spellEnd"/>
          </w:p>
        </w:tc>
        <w:tc>
          <w:tcPr>
            <w:tcW w:w="1885" w:type="dxa"/>
          </w:tcPr>
          <w:p w14:paraId="42526709" w14:textId="77777777" w:rsidR="00CD5D52" w:rsidRPr="00CD5D52" w:rsidRDefault="00CD5D52" w:rsidP="00CD5D52">
            <w:pPr>
              <w:widowControl w:val="0"/>
              <w:autoSpaceDE w:val="0"/>
              <w:autoSpaceDN w:val="0"/>
              <w:spacing w:after="0" w:line="206" w:lineRule="exact"/>
              <w:ind w:left="662" w:right="652"/>
              <w:jc w:val="center"/>
              <w:rPr>
                <w:rFonts w:ascii="Times New Roman" w:eastAsia="Times New Roman" w:hAnsi="Times New Roman" w:cs="Times New Roman"/>
                <w:sz w:val="20"/>
              </w:rPr>
            </w:pPr>
            <w:r w:rsidRPr="00CD5D52">
              <w:rPr>
                <w:rFonts w:ascii="Times New Roman" w:eastAsia="Times New Roman" w:hAnsi="Times New Roman" w:cs="Times New Roman"/>
                <w:sz w:val="20"/>
              </w:rPr>
              <w:t>15</w:t>
            </w:r>
          </w:p>
        </w:tc>
        <w:tc>
          <w:tcPr>
            <w:tcW w:w="3067" w:type="dxa"/>
            <w:gridSpan w:val="2"/>
          </w:tcPr>
          <w:p w14:paraId="6E479B8F" w14:textId="77777777" w:rsidR="00CD5D52" w:rsidRPr="00CD5D52" w:rsidRDefault="00CD5D52" w:rsidP="00CD5D52">
            <w:pPr>
              <w:widowControl w:val="0"/>
              <w:autoSpaceDE w:val="0"/>
              <w:autoSpaceDN w:val="0"/>
              <w:spacing w:after="0" w:line="210" w:lineRule="exact"/>
              <w:ind w:left="106"/>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практични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испит</w:t>
            </w:r>
            <w:proofErr w:type="spellEnd"/>
          </w:p>
        </w:tc>
        <w:tc>
          <w:tcPr>
            <w:tcW w:w="1213" w:type="dxa"/>
          </w:tcPr>
          <w:p w14:paraId="4C27AE3E" w14:textId="77777777" w:rsidR="00CD5D52" w:rsidRPr="00CD5D52" w:rsidRDefault="00CD5D52" w:rsidP="00CD5D52">
            <w:pPr>
              <w:widowControl w:val="0"/>
              <w:autoSpaceDE w:val="0"/>
              <w:autoSpaceDN w:val="0"/>
              <w:spacing w:after="0" w:line="210" w:lineRule="exact"/>
              <w:ind w:left="105"/>
              <w:rPr>
                <w:rFonts w:ascii="Times New Roman" w:eastAsia="Times New Roman" w:hAnsi="Times New Roman" w:cs="Times New Roman"/>
                <w:sz w:val="20"/>
              </w:rPr>
            </w:pPr>
            <w:r w:rsidRPr="00CD5D52">
              <w:rPr>
                <w:rFonts w:ascii="Times New Roman" w:eastAsia="Times New Roman" w:hAnsi="Times New Roman" w:cs="Times New Roman"/>
                <w:sz w:val="20"/>
              </w:rPr>
              <w:t>20</w:t>
            </w:r>
          </w:p>
        </w:tc>
      </w:tr>
      <w:tr w:rsidR="00CD5D52" w:rsidRPr="00CD5D52" w14:paraId="1185D253" w14:textId="77777777" w:rsidTr="003A0DFA">
        <w:trPr>
          <w:trHeight w:val="230"/>
        </w:trPr>
        <w:tc>
          <w:tcPr>
            <w:tcW w:w="3020" w:type="dxa"/>
          </w:tcPr>
          <w:p w14:paraId="220A8B41"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активност</w:t>
            </w:r>
            <w:proofErr w:type="spellEnd"/>
            <w:r w:rsidRPr="00CD5D52">
              <w:rPr>
                <w:rFonts w:ascii="Times New Roman" w:eastAsia="Times New Roman" w:hAnsi="Times New Roman" w:cs="Times New Roman"/>
                <w:sz w:val="20"/>
              </w:rPr>
              <w:t xml:space="preserve"> у </w:t>
            </w:r>
            <w:proofErr w:type="spellStart"/>
            <w:r w:rsidRPr="00CD5D52">
              <w:rPr>
                <w:rFonts w:ascii="Times New Roman" w:eastAsia="Times New Roman" w:hAnsi="Times New Roman" w:cs="Times New Roman"/>
                <w:sz w:val="20"/>
              </w:rPr>
              <w:t>току</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вежби</w:t>
            </w:r>
            <w:proofErr w:type="spellEnd"/>
          </w:p>
        </w:tc>
        <w:tc>
          <w:tcPr>
            <w:tcW w:w="1885" w:type="dxa"/>
          </w:tcPr>
          <w:p w14:paraId="098D0D04" w14:textId="77777777" w:rsidR="00CD5D52" w:rsidRPr="00CD5D52" w:rsidRDefault="00CD5D52" w:rsidP="00CD5D52">
            <w:pPr>
              <w:widowControl w:val="0"/>
              <w:autoSpaceDE w:val="0"/>
              <w:autoSpaceDN w:val="0"/>
              <w:spacing w:after="0" w:line="206" w:lineRule="exact"/>
              <w:ind w:left="662" w:right="652"/>
              <w:jc w:val="center"/>
              <w:rPr>
                <w:rFonts w:ascii="Times New Roman" w:eastAsia="Times New Roman" w:hAnsi="Times New Roman" w:cs="Times New Roman"/>
                <w:sz w:val="20"/>
              </w:rPr>
            </w:pPr>
            <w:r w:rsidRPr="00CD5D52">
              <w:rPr>
                <w:rFonts w:ascii="Times New Roman" w:eastAsia="Times New Roman" w:hAnsi="Times New Roman" w:cs="Times New Roman"/>
                <w:sz w:val="20"/>
              </w:rPr>
              <w:t>15</w:t>
            </w:r>
          </w:p>
        </w:tc>
        <w:tc>
          <w:tcPr>
            <w:tcW w:w="3067" w:type="dxa"/>
            <w:gridSpan w:val="2"/>
          </w:tcPr>
          <w:p w14:paraId="0339021D" w14:textId="77777777" w:rsidR="00CD5D52" w:rsidRPr="00CD5D52" w:rsidRDefault="00CD5D52" w:rsidP="00CD5D52">
            <w:pPr>
              <w:widowControl w:val="0"/>
              <w:autoSpaceDE w:val="0"/>
              <w:autoSpaceDN w:val="0"/>
              <w:spacing w:after="0" w:line="210" w:lineRule="exact"/>
              <w:ind w:left="106"/>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усмени</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испт</w:t>
            </w:r>
            <w:proofErr w:type="spellEnd"/>
          </w:p>
        </w:tc>
        <w:tc>
          <w:tcPr>
            <w:tcW w:w="1213" w:type="dxa"/>
          </w:tcPr>
          <w:p w14:paraId="3D12B3BB" w14:textId="77777777" w:rsidR="00CD5D52" w:rsidRPr="00CD5D52" w:rsidRDefault="00CD5D52" w:rsidP="00CD5D52">
            <w:pPr>
              <w:widowControl w:val="0"/>
              <w:autoSpaceDE w:val="0"/>
              <w:autoSpaceDN w:val="0"/>
              <w:spacing w:after="0" w:line="210" w:lineRule="exact"/>
              <w:ind w:left="105"/>
              <w:rPr>
                <w:rFonts w:ascii="Times New Roman" w:eastAsia="Times New Roman" w:hAnsi="Times New Roman" w:cs="Times New Roman"/>
                <w:sz w:val="20"/>
              </w:rPr>
            </w:pPr>
            <w:r w:rsidRPr="00CD5D52">
              <w:rPr>
                <w:rFonts w:ascii="Times New Roman" w:eastAsia="Times New Roman" w:hAnsi="Times New Roman" w:cs="Times New Roman"/>
                <w:sz w:val="20"/>
              </w:rPr>
              <w:t>30</w:t>
            </w:r>
          </w:p>
        </w:tc>
      </w:tr>
      <w:tr w:rsidR="00CD5D52" w:rsidRPr="00CD5D52" w14:paraId="4A34EF22" w14:textId="77777777" w:rsidTr="003A0DFA">
        <w:trPr>
          <w:trHeight w:val="230"/>
        </w:trPr>
        <w:tc>
          <w:tcPr>
            <w:tcW w:w="3020" w:type="dxa"/>
          </w:tcPr>
          <w:p w14:paraId="55E265E9"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колоквијум</w:t>
            </w:r>
            <w:proofErr w:type="spellEnd"/>
            <w:r w:rsidRPr="00CD5D52">
              <w:rPr>
                <w:rFonts w:ascii="Times New Roman" w:eastAsia="Times New Roman" w:hAnsi="Times New Roman" w:cs="Times New Roman"/>
                <w:sz w:val="20"/>
              </w:rPr>
              <w:t>-и</w:t>
            </w:r>
          </w:p>
        </w:tc>
        <w:tc>
          <w:tcPr>
            <w:tcW w:w="1885" w:type="dxa"/>
          </w:tcPr>
          <w:p w14:paraId="696C787A" w14:textId="77777777" w:rsidR="00CD5D52" w:rsidRPr="00CD5D52" w:rsidRDefault="00CD5D52" w:rsidP="00CD5D52">
            <w:pPr>
              <w:widowControl w:val="0"/>
              <w:autoSpaceDE w:val="0"/>
              <w:autoSpaceDN w:val="0"/>
              <w:spacing w:after="0" w:line="206" w:lineRule="exact"/>
              <w:ind w:left="661" w:right="652"/>
              <w:jc w:val="center"/>
              <w:rPr>
                <w:rFonts w:ascii="Times New Roman" w:eastAsia="Times New Roman" w:hAnsi="Times New Roman" w:cs="Times New Roman"/>
                <w:sz w:val="20"/>
              </w:rPr>
            </w:pPr>
            <w:r w:rsidRPr="00CD5D52">
              <w:rPr>
                <w:rFonts w:ascii="Times New Roman" w:eastAsia="Times New Roman" w:hAnsi="Times New Roman" w:cs="Times New Roman"/>
                <w:sz w:val="20"/>
              </w:rPr>
              <w:t>10</w:t>
            </w:r>
          </w:p>
        </w:tc>
        <w:tc>
          <w:tcPr>
            <w:tcW w:w="3067" w:type="dxa"/>
            <w:gridSpan w:val="2"/>
          </w:tcPr>
          <w:p w14:paraId="0156E28D" w14:textId="77777777" w:rsidR="00CD5D52" w:rsidRPr="00CD5D52" w:rsidRDefault="00CD5D52" w:rsidP="00CD5D52">
            <w:pPr>
              <w:widowControl w:val="0"/>
              <w:autoSpaceDE w:val="0"/>
              <w:autoSpaceDN w:val="0"/>
              <w:spacing w:after="0" w:line="210" w:lineRule="exact"/>
              <w:ind w:left="106"/>
              <w:rPr>
                <w:rFonts w:ascii="Times New Roman" w:eastAsia="Times New Roman" w:hAnsi="Times New Roman" w:cs="Times New Roman"/>
                <w:i/>
                <w:sz w:val="20"/>
              </w:rPr>
            </w:pPr>
            <w:r w:rsidRPr="00CD5D52">
              <w:rPr>
                <w:rFonts w:ascii="Times New Roman" w:eastAsia="Times New Roman" w:hAnsi="Times New Roman" w:cs="Times New Roman"/>
                <w:i/>
                <w:sz w:val="20"/>
              </w:rPr>
              <w:t>..........</w:t>
            </w:r>
          </w:p>
        </w:tc>
        <w:tc>
          <w:tcPr>
            <w:tcW w:w="1213" w:type="dxa"/>
          </w:tcPr>
          <w:p w14:paraId="7D3DE2DB" w14:textId="77777777" w:rsidR="00CD5D52" w:rsidRPr="00CD5D52" w:rsidRDefault="00CD5D52" w:rsidP="00CD5D52">
            <w:pPr>
              <w:widowControl w:val="0"/>
              <w:autoSpaceDE w:val="0"/>
              <w:autoSpaceDN w:val="0"/>
              <w:spacing w:after="0" w:line="240" w:lineRule="auto"/>
              <w:rPr>
                <w:rFonts w:ascii="Times New Roman" w:eastAsia="Times New Roman" w:hAnsi="Times New Roman" w:cs="Times New Roman"/>
                <w:sz w:val="16"/>
              </w:rPr>
            </w:pPr>
          </w:p>
        </w:tc>
      </w:tr>
      <w:tr w:rsidR="00CD5D52" w:rsidRPr="00CD5D52" w14:paraId="65C2BE26" w14:textId="77777777" w:rsidTr="003A0DFA">
        <w:trPr>
          <w:trHeight w:val="230"/>
        </w:trPr>
        <w:tc>
          <w:tcPr>
            <w:tcW w:w="3020" w:type="dxa"/>
          </w:tcPr>
          <w:p w14:paraId="6BC6CF3B" w14:textId="77777777" w:rsidR="00CD5D52" w:rsidRPr="00CD5D52" w:rsidRDefault="00CD5D52" w:rsidP="00CD5D52">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CD5D52">
              <w:rPr>
                <w:rFonts w:ascii="Times New Roman" w:eastAsia="Times New Roman" w:hAnsi="Times New Roman" w:cs="Times New Roman"/>
                <w:sz w:val="20"/>
              </w:rPr>
              <w:t>практична</w:t>
            </w:r>
            <w:proofErr w:type="spellEnd"/>
            <w:r w:rsidRPr="00CD5D52">
              <w:rPr>
                <w:rFonts w:ascii="Times New Roman" w:eastAsia="Times New Roman" w:hAnsi="Times New Roman" w:cs="Times New Roman"/>
                <w:sz w:val="20"/>
              </w:rPr>
              <w:t xml:space="preserve"> </w:t>
            </w:r>
            <w:proofErr w:type="spellStart"/>
            <w:r w:rsidRPr="00CD5D52">
              <w:rPr>
                <w:rFonts w:ascii="Times New Roman" w:eastAsia="Times New Roman" w:hAnsi="Times New Roman" w:cs="Times New Roman"/>
                <w:sz w:val="20"/>
              </w:rPr>
              <w:t>настава</w:t>
            </w:r>
            <w:proofErr w:type="spellEnd"/>
          </w:p>
        </w:tc>
        <w:tc>
          <w:tcPr>
            <w:tcW w:w="1885" w:type="dxa"/>
          </w:tcPr>
          <w:p w14:paraId="4508E925" w14:textId="77777777" w:rsidR="00CD5D52" w:rsidRPr="00CD5D52" w:rsidRDefault="00CD5D52" w:rsidP="00CD5D52">
            <w:pPr>
              <w:widowControl w:val="0"/>
              <w:autoSpaceDE w:val="0"/>
              <w:autoSpaceDN w:val="0"/>
              <w:spacing w:after="0" w:line="206" w:lineRule="exact"/>
              <w:ind w:left="661" w:right="652"/>
              <w:jc w:val="center"/>
              <w:rPr>
                <w:rFonts w:ascii="Times New Roman" w:eastAsia="Times New Roman" w:hAnsi="Times New Roman" w:cs="Times New Roman"/>
                <w:sz w:val="20"/>
              </w:rPr>
            </w:pPr>
            <w:r w:rsidRPr="00CD5D52">
              <w:rPr>
                <w:rFonts w:ascii="Times New Roman" w:eastAsia="Times New Roman" w:hAnsi="Times New Roman" w:cs="Times New Roman"/>
                <w:sz w:val="20"/>
              </w:rPr>
              <w:t>10</w:t>
            </w:r>
          </w:p>
        </w:tc>
        <w:tc>
          <w:tcPr>
            <w:tcW w:w="3067" w:type="dxa"/>
            <w:gridSpan w:val="2"/>
          </w:tcPr>
          <w:p w14:paraId="01E4FAB3" w14:textId="77777777" w:rsidR="00CD5D52" w:rsidRPr="00CD5D52" w:rsidRDefault="00CD5D52" w:rsidP="00CD5D52">
            <w:pPr>
              <w:widowControl w:val="0"/>
              <w:autoSpaceDE w:val="0"/>
              <w:autoSpaceDN w:val="0"/>
              <w:spacing w:after="0" w:line="240" w:lineRule="auto"/>
              <w:rPr>
                <w:rFonts w:ascii="Times New Roman" w:eastAsia="Times New Roman" w:hAnsi="Times New Roman" w:cs="Times New Roman"/>
                <w:sz w:val="16"/>
              </w:rPr>
            </w:pPr>
          </w:p>
        </w:tc>
        <w:tc>
          <w:tcPr>
            <w:tcW w:w="1213" w:type="dxa"/>
          </w:tcPr>
          <w:p w14:paraId="487258BA" w14:textId="77777777" w:rsidR="00CD5D52" w:rsidRPr="00CD5D52" w:rsidRDefault="00CD5D52" w:rsidP="00CD5D52">
            <w:pPr>
              <w:widowControl w:val="0"/>
              <w:autoSpaceDE w:val="0"/>
              <w:autoSpaceDN w:val="0"/>
              <w:spacing w:after="0" w:line="240" w:lineRule="auto"/>
              <w:rPr>
                <w:rFonts w:ascii="Times New Roman" w:eastAsia="Times New Roman" w:hAnsi="Times New Roman" w:cs="Times New Roman"/>
                <w:sz w:val="16"/>
              </w:rPr>
            </w:pPr>
          </w:p>
        </w:tc>
      </w:tr>
      <w:bookmarkEnd w:id="31"/>
    </w:tbl>
    <w:p w14:paraId="1F5072E6" w14:textId="77777777" w:rsidR="001335AB" w:rsidRDefault="001335AB" w:rsidP="002C20AC">
      <w:pPr>
        <w:rPr>
          <w:lang w:val="sr-Cyrl-RS"/>
        </w:rPr>
      </w:pPr>
    </w:p>
    <w:p w14:paraId="6C54AA9B" w14:textId="77777777" w:rsidR="00A6336E" w:rsidRDefault="00A6336E" w:rsidP="002C20AC">
      <w:pPr>
        <w:rPr>
          <w:lang w:val="sr-Cyrl-RS"/>
        </w:rPr>
      </w:pPr>
    </w:p>
    <w:p w14:paraId="07220056" w14:textId="77777777" w:rsidR="00A6336E" w:rsidRDefault="00A6336E" w:rsidP="002C20AC">
      <w:pPr>
        <w:rPr>
          <w:lang w:val="sr-Cyrl-RS"/>
        </w:rPr>
      </w:pPr>
    </w:p>
    <w:p w14:paraId="3E7398D1" w14:textId="77777777" w:rsidR="00A6336E" w:rsidRDefault="00A6336E" w:rsidP="002C20AC">
      <w:pPr>
        <w:rPr>
          <w:lang w:val="sr-Cyrl-RS"/>
        </w:rPr>
      </w:pPr>
    </w:p>
    <w:p w14:paraId="73BA5EE4" w14:textId="77777777" w:rsidR="00A6336E" w:rsidRDefault="00A6336E" w:rsidP="002C20AC">
      <w:pPr>
        <w:rPr>
          <w:lang w:val="sr-Cyrl-RS"/>
        </w:rPr>
      </w:pPr>
    </w:p>
    <w:p w14:paraId="4FD75048" w14:textId="77777777" w:rsidR="00A6336E" w:rsidRDefault="00A6336E" w:rsidP="002C20AC">
      <w:pPr>
        <w:rPr>
          <w:lang w:val="sr-Cyrl-RS"/>
        </w:rPr>
      </w:pPr>
    </w:p>
    <w:p w14:paraId="122FB2F3" w14:textId="77777777" w:rsidR="00A6336E" w:rsidRDefault="00A6336E" w:rsidP="002C20AC">
      <w:pPr>
        <w:rPr>
          <w:lang w:val="sr-Cyrl-RS"/>
        </w:rPr>
      </w:pPr>
    </w:p>
    <w:p w14:paraId="4AF0D11E" w14:textId="77777777" w:rsidR="00A6336E" w:rsidRDefault="00A6336E" w:rsidP="002C20AC">
      <w:pPr>
        <w:rPr>
          <w:lang w:val="sr-Cyrl-RS"/>
        </w:rPr>
      </w:pPr>
    </w:p>
    <w:p w14:paraId="1393589F" w14:textId="77777777" w:rsidR="00A6336E" w:rsidRDefault="00A6336E" w:rsidP="002C20AC">
      <w:pPr>
        <w:rPr>
          <w:lang w:val="sr-Cyrl-RS"/>
        </w:rPr>
      </w:pPr>
    </w:p>
    <w:p w14:paraId="16BB94BF" w14:textId="77777777" w:rsidR="00A6336E" w:rsidRDefault="00A6336E" w:rsidP="002C20AC">
      <w:pPr>
        <w:rPr>
          <w:lang w:val="sr-Cyrl-RS"/>
        </w:rPr>
      </w:pPr>
    </w:p>
    <w:p w14:paraId="354613B7" w14:textId="77777777" w:rsidR="00A6336E" w:rsidRDefault="00A6336E" w:rsidP="002C20AC">
      <w:pPr>
        <w:rPr>
          <w:lang w:val="sr-Cyrl-RS"/>
        </w:rPr>
      </w:pPr>
    </w:p>
    <w:p w14:paraId="5C6F3363" w14:textId="77777777" w:rsidR="00A6336E" w:rsidRDefault="00A6336E" w:rsidP="002C20AC">
      <w:pPr>
        <w:rPr>
          <w:lang w:val="sr-Cyrl-RS"/>
        </w:rPr>
      </w:pPr>
    </w:p>
    <w:p w14:paraId="311349FD" w14:textId="77777777" w:rsidR="00A6336E" w:rsidRDefault="00A6336E" w:rsidP="002C20AC">
      <w:pPr>
        <w:rPr>
          <w:lang w:val="sr-Cyrl-RS"/>
        </w:rPr>
      </w:pPr>
    </w:p>
    <w:p w14:paraId="4C0A2D66" w14:textId="77777777" w:rsidR="00A6336E" w:rsidRDefault="00A6336E" w:rsidP="002C20AC">
      <w:pPr>
        <w:rPr>
          <w:lang w:val="sr-Cyrl-RS"/>
        </w:rPr>
      </w:pPr>
    </w:p>
    <w:p w14:paraId="3D7C8EA0" w14:textId="77777777" w:rsidR="00A6336E" w:rsidRDefault="00A6336E" w:rsidP="002C20AC">
      <w:pPr>
        <w:rPr>
          <w:lang w:val="sr-Cyrl-RS"/>
        </w:rPr>
      </w:pPr>
    </w:p>
    <w:p w14:paraId="6E787187" w14:textId="77777777" w:rsidR="00A6336E" w:rsidRDefault="00A6336E" w:rsidP="002C20AC">
      <w:pPr>
        <w:rPr>
          <w:lang w:val="sr-Cyrl-RS"/>
        </w:rPr>
      </w:pPr>
    </w:p>
    <w:p w14:paraId="1DA84D58" w14:textId="77777777" w:rsidR="00A6336E" w:rsidRDefault="00A6336E" w:rsidP="002C20AC">
      <w:pPr>
        <w:rPr>
          <w:lang w:val="sr-Cyrl-RS"/>
        </w:rPr>
      </w:pPr>
    </w:p>
    <w:p w14:paraId="5CABE1D7" w14:textId="77777777" w:rsidR="00A6336E" w:rsidRDefault="00A6336E" w:rsidP="002C20AC">
      <w:pPr>
        <w:rPr>
          <w:lang w:val="sr-Cyrl-RS"/>
        </w:rPr>
      </w:pPr>
    </w:p>
    <w:p w14:paraId="4903C9C6" w14:textId="77777777" w:rsidR="00A6336E" w:rsidRDefault="00A6336E" w:rsidP="002C20AC">
      <w:pPr>
        <w:rPr>
          <w:lang w:val="sr-Cyrl-RS"/>
        </w:rPr>
      </w:pPr>
    </w:p>
    <w:p w14:paraId="31609483" w14:textId="77777777" w:rsidR="00A6336E" w:rsidRDefault="00A6336E" w:rsidP="002C20AC">
      <w:pPr>
        <w:rPr>
          <w:lang w:val="sr-Cyrl-RS"/>
        </w:rPr>
      </w:pPr>
    </w:p>
    <w:p w14:paraId="612E286D" w14:textId="77777777" w:rsidR="00A6336E" w:rsidRDefault="00A6336E" w:rsidP="002C20AC">
      <w:pPr>
        <w:rPr>
          <w:lang w:val="sr-Cyrl-RS"/>
        </w:rPr>
      </w:pPr>
    </w:p>
    <w:p w14:paraId="42D1B856" w14:textId="77777777" w:rsidR="00A6336E" w:rsidRDefault="00A6336E" w:rsidP="002C20AC">
      <w:pPr>
        <w:rPr>
          <w:lang w:val="sr-Cyrl-RS"/>
        </w:rPr>
      </w:pPr>
    </w:p>
    <w:p w14:paraId="029993D0" w14:textId="77777777" w:rsidR="00A6336E" w:rsidRDefault="00A6336E" w:rsidP="002C20AC">
      <w:pPr>
        <w:rPr>
          <w:lang w:val="sr-Cyrl-RS"/>
        </w:rPr>
      </w:pPr>
    </w:p>
    <w:p w14:paraId="58C83A80" w14:textId="77777777" w:rsidR="00A6336E" w:rsidRDefault="00A6336E" w:rsidP="002C20AC">
      <w:pPr>
        <w:rPr>
          <w:lang w:val="sr-Cyrl-RS"/>
        </w:rPr>
      </w:pPr>
    </w:p>
    <w:p w14:paraId="1479133A" w14:textId="77777777" w:rsidR="00A6336E" w:rsidRDefault="00A6336E" w:rsidP="002C20AC">
      <w:pPr>
        <w:rPr>
          <w:lang w:val="sr-Cyrl-RS"/>
        </w:rPr>
      </w:pPr>
    </w:p>
    <w:p w14:paraId="03E35092" w14:textId="77777777" w:rsidR="00A6336E" w:rsidRDefault="00A6336E" w:rsidP="002C20AC">
      <w:pPr>
        <w:rPr>
          <w:lang w:val="sr-Cyrl-RS"/>
        </w:rPr>
      </w:pPr>
    </w:p>
    <w:p w14:paraId="4296A2DE" w14:textId="77777777" w:rsidR="00A6336E" w:rsidRDefault="00A6336E" w:rsidP="002C20AC">
      <w:pPr>
        <w:rPr>
          <w:lang w:val="sr-Cyrl-RS"/>
        </w:rPr>
      </w:pPr>
    </w:p>
    <w:p w14:paraId="27F2F079" w14:textId="77777777" w:rsidR="00A6336E" w:rsidRDefault="00A6336E">
      <w:pPr>
        <w:rPr>
          <w:lang w:val="sr-Cyrl-RS"/>
        </w:rPr>
      </w:pPr>
      <w:r>
        <w:rPr>
          <w:lang w:val="sr-Cyrl-RS"/>
        </w:rPr>
        <w:br w:type="page"/>
      </w:r>
    </w:p>
    <w:p w14:paraId="2E0012EC" w14:textId="77777777" w:rsidR="00A6336E" w:rsidRDefault="00A6336E" w:rsidP="002C20AC">
      <w:pPr>
        <w:rPr>
          <w:lang w:val="sr-Cyrl-RS"/>
        </w:rPr>
      </w:pPr>
    </w:p>
    <w:tbl>
      <w:tblPr>
        <w:tblpPr w:leftFromText="180" w:rightFromText="180" w:vertAnchor="page" w:horzAnchor="margin" w:tblpXSpec="center"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123F5C" w:rsidRPr="00123F5C" w14:paraId="17CE48B0" w14:textId="77777777" w:rsidTr="00123F5C">
        <w:trPr>
          <w:trHeight w:val="227"/>
        </w:trPr>
        <w:tc>
          <w:tcPr>
            <w:tcW w:w="9180" w:type="dxa"/>
            <w:gridSpan w:val="5"/>
            <w:vAlign w:val="center"/>
          </w:tcPr>
          <w:p w14:paraId="3A9F9971" w14:textId="2B58BA3F"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123F5C">
              <w:rPr>
                <w:rFonts w:ascii="Times New Roman" w:eastAsia="Times New Roman" w:hAnsi="Times New Roman" w:cs="Times New Roman"/>
                <w:b/>
                <w:bCs/>
                <w:sz w:val="20"/>
                <w:szCs w:val="20"/>
                <w:lang w:val="sr-Cyrl-CS" w:eastAsia="sr-Latn-CS"/>
              </w:rPr>
              <w:t>Студијски програм :</w:t>
            </w:r>
            <w:r w:rsidRPr="00123F5C">
              <w:rPr>
                <w:rFonts w:ascii="Times New Roman" w:eastAsia="Times New Roman" w:hAnsi="Times New Roman" w:cs="Times New Roman"/>
                <w:b/>
                <w:bCs/>
                <w:lang w:val="sr-Latn-CS" w:eastAsia="sr-Latn-CS"/>
              </w:rPr>
              <w:t xml:space="preserve"> </w:t>
            </w:r>
            <w:r>
              <w:rPr>
                <w:rFonts w:ascii="Times New Roman" w:eastAsia="Times New Roman" w:hAnsi="Times New Roman" w:cs="Times New Roman"/>
                <w:b/>
                <w:bCs/>
                <w:lang w:val="sr-Cyrl-RS" w:eastAsia="sr-Latn-CS"/>
              </w:rPr>
              <w:t>ОУЧ</w:t>
            </w:r>
          </w:p>
        </w:tc>
      </w:tr>
      <w:tr w:rsidR="00123F5C" w:rsidRPr="00123F5C" w14:paraId="7B7289D4" w14:textId="77777777" w:rsidTr="00123F5C">
        <w:trPr>
          <w:trHeight w:val="227"/>
        </w:trPr>
        <w:tc>
          <w:tcPr>
            <w:tcW w:w="9180" w:type="dxa"/>
            <w:gridSpan w:val="5"/>
            <w:vAlign w:val="center"/>
          </w:tcPr>
          <w:p w14:paraId="5FC74A19"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Назив предмета: </w:t>
            </w:r>
            <w:r w:rsidRPr="00123F5C">
              <w:rPr>
                <w:rFonts w:ascii="Times New Roman" w:eastAsia="Times New Roman" w:hAnsi="Times New Roman" w:cs="Times New Roman"/>
                <w:b/>
                <w:bCs/>
                <w:lang w:val="sr-Cyrl-CS" w:eastAsia="sr-Latn-CS"/>
              </w:rPr>
              <w:t xml:space="preserve"> </w:t>
            </w:r>
            <w:bookmarkStart w:id="32" w:name="СЕЈ1"/>
            <w:r w:rsidRPr="00123F5C">
              <w:rPr>
                <w:rFonts w:ascii="Times New Roman" w:eastAsia="Times New Roman" w:hAnsi="Times New Roman" w:cs="Times New Roman"/>
                <w:b/>
                <w:bCs/>
                <w:lang w:val="sr-Cyrl-CS" w:eastAsia="sr-Latn-CS"/>
              </w:rPr>
              <w:t>Савремени енглески језик 1</w:t>
            </w:r>
            <w:bookmarkEnd w:id="32"/>
          </w:p>
        </w:tc>
      </w:tr>
      <w:tr w:rsidR="00123F5C" w:rsidRPr="00123F5C" w14:paraId="52479C7D" w14:textId="77777777" w:rsidTr="00123F5C">
        <w:trPr>
          <w:trHeight w:val="227"/>
        </w:trPr>
        <w:tc>
          <w:tcPr>
            <w:tcW w:w="9180" w:type="dxa"/>
            <w:gridSpan w:val="5"/>
            <w:vAlign w:val="center"/>
          </w:tcPr>
          <w:p w14:paraId="741E87AB"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Наставник: др Наташа Гојковић</w:t>
            </w:r>
          </w:p>
        </w:tc>
      </w:tr>
      <w:tr w:rsidR="00123F5C" w:rsidRPr="00123F5C" w14:paraId="01105191" w14:textId="77777777" w:rsidTr="00123F5C">
        <w:trPr>
          <w:trHeight w:val="227"/>
        </w:trPr>
        <w:tc>
          <w:tcPr>
            <w:tcW w:w="9180" w:type="dxa"/>
            <w:gridSpan w:val="5"/>
            <w:vAlign w:val="center"/>
          </w:tcPr>
          <w:p w14:paraId="204B3A82"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b/>
                <w:bCs/>
                <w:sz w:val="20"/>
                <w:szCs w:val="20"/>
                <w:lang w:val="sr-Cyrl-CS" w:eastAsia="sr-Latn-CS"/>
              </w:rPr>
              <w:t>Статус предмета: изборни</w:t>
            </w:r>
          </w:p>
        </w:tc>
      </w:tr>
      <w:tr w:rsidR="00123F5C" w:rsidRPr="00123F5C" w14:paraId="618B4F9A" w14:textId="77777777" w:rsidTr="00123F5C">
        <w:trPr>
          <w:trHeight w:val="227"/>
        </w:trPr>
        <w:tc>
          <w:tcPr>
            <w:tcW w:w="9180" w:type="dxa"/>
            <w:gridSpan w:val="5"/>
            <w:vAlign w:val="center"/>
          </w:tcPr>
          <w:p w14:paraId="6A15CDF6"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b/>
                <w:bCs/>
                <w:sz w:val="20"/>
                <w:szCs w:val="20"/>
                <w:lang w:val="sr-Cyrl-CS" w:eastAsia="sr-Latn-CS"/>
              </w:rPr>
              <w:t>Број ЕСПБ: 6</w:t>
            </w:r>
          </w:p>
        </w:tc>
      </w:tr>
      <w:tr w:rsidR="00123F5C" w:rsidRPr="00123F5C" w14:paraId="2E36A3E4" w14:textId="77777777" w:rsidTr="00123F5C">
        <w:trPr>
          <w:trHeight w:val="227"/>
        </w:trPr>
        <w:tc>
          <w:tcPr>
            <w:tcW w:w="9180" w:type="dxa"/>
            <w:gridSpan w:val="5"/>
            <w:vAlign w:val="center"/>
          </w:tcPr>
          <w:p w14:paraId="3879A834"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b/>
                <w:bCs/>
                <w:sz w:val="20"/>
                <w:szCs w:val="20"/>
                <w:lang w:val="sr-Cyrl-CS" w:eastAsia="sr-Latn-CS"/>
              </w:rPr>
              <w:t>Услов: -</w:t>
            </w:r>
          </w:p>
        </w:tc>
      </w:tr>
      <w:tr w:rsidR="00123F5C" w:rsidRPr="00123F5C" w14:paraId="2E586B9A" w14:textId="77777777" w:rsidTr="00123F5C">
        <w:trPr>
          <w:trHeight w:val="227"/>
        </w:trPr>
        <w:tc>
          <w:tcPr>
            <w:tcW w:w="9180" w:type="dxa"/>
            <w:gridSpan w:val="5"/>
            <w:vAlign w:val="center"/>
          </w:tcPr>
          <w:p w14:paraId="013A22DF"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Циљ предмета </w:t>
            </w:r>
            <w:r w:rsidRPr="00123F5C">
              <w:rPr>
                <w:rFonts w:ascii="Times New Roman" w:eastAsia="Times New Roman" w:hAnsi="Times New Roman" w:cs="Times New Roman"/>
                <w:bCs/>
                <w:lang w:val="sr-Cyrl-CS" w:eastAsia="sr-Latn-CS"/>
              </w:rPr>
              <w:t>Оспособљавање студената за стицање језичких компетенција у оквиру А</w:t>
            </w:r>
            <w:r w:rsidRPr="00123F5C">
              <w:rPr>
                <w:rFonts w:ascii="Times New Roman" w:eastAsia="Times New Roman" w:hAnsi="Times New Roman" w:cs="Times New Roman"/>
                <w:bCs/>
                <w:lang w:val="sr-Latn-CS" w:eastAsia="sr-Latn-CS"/>
              </w:rPr>
              <w:t>1/2</w:t>
            </w:r>
            <w:r w:rsidRPr="00123F5C">
              <w:rPr>
                <w:rFonts w:ascii="Times New Roman" w:eastAsia="Times New Roman" w:hAnsi="Times New Roman" w:cs="Times New Roman"/>
                <w:bCs/>
                <w:lang w:val="sr-Cyrl-CS" w:eastAsia="sr-Latn-CS"/>
              </w:rPr>
              <w:t xml:space="preserve"> нивоа </w:t>
            </w:r>
            <w:r w:rsidRPr="00123F5C">
              <w:rPr>
                <w:rFonts w:ascii="Times New Roman" w:eastAsia="Times New Roman" w:hAnsi="Times New Roman" w:cs="Times New Roman"/>
                <w:bCs/>
                <w:i/>
                <w:lang w:val="sr-Cyrl-CS" w:eastAsia="sr-Latn-CS"/>
              </w:rPr>
              <w:t>Заједничког европског оквира компетенција за језике.</w:t>
            </w:r>
          </w:p>
        </w:tc>
      </w:tr>
      <w:tr w:rsidR="00123F5C" w:rsidRPr="00123F5C" w14:paraId="49335653" w14:textId="77777777" w:rsidTr="00123F5C">
        <w:trPr>
          <w:trHeight w:val="227"/>
        </w:trPr>
        <w:tc>
          <w:tcPr>
            <w:tcW w:w="9180" w:type="dxa"/>
            <w:gridSpan w:val="5"/>
            <w:vAlign w:val="center"/>
          </w:tcPr>
          <w:p w14:paraId="1124BB55"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Исход предмета </w:t>
            </w:r>
            <w:r w:rsidRPr="00123F5C">
              <w:rPr>
                <w:rFonts w:ascii="Times New Roman" w:eastAsia="Times New Roman" w:hAnsi="Times New Roman" w:cs="Times New Roman"/>
                <w:lang w:val="sr-Cyrl-CS" w:eastAsia="sr-Latn-CS"/>
              </w:rPr>
              <w:t xml:space="preserve"> Студенти разумеју</w:t>
            </w:r>
            <w:r w:rsidRPr="00123F5C">
              <w:rPr>
                <w:rFonts w:ascii="Times New Roman" w:eastAsia="Times New Roman" w:hAnsi="Times New Roman" w:cs="Times New Roman"/>
                <w:lang w:val="en-GB" w:eastAsia="sr-Latn-CS"/>
              </w:rPr>
              <w:t xml:space="preserve"> </w:t>
            </w:r>
            <w:r w:rsidRPr="00123F5C">
              <w:rPr>
                <w:rFonts w:ascii="Times New Roman" w:eastAsia="Times New Roman" w:hAnsi="Times New Roman" w:cs="Times New Roman"/>
                <w:lang w:val="sr-Cyrl-CS" w:eastAsia="sr-Latn-CS"/>
              </w:rPr>
              <w:t>и користе свакидашње, уобичајене</w:t>
            </w:r>
            <w:r w:rsidRPr="00123F5C">
              <w:rPr>
                <w:rFonts w:ascii="Times New Roman" w:eastAsia="Times New Roman" w:hAnsi="Times New Roman" w:cs="Times New Roman"/>
                <w:lang w:val="sr-Latn-CS" w:eastAsia="sr-Latn-CS"/>
              </w:rPr>
              <w:t>,</w:t>
            </w:r>
            <w:r w:rsidRPr="00123F5C">
              <w:rPr>
                <w:rFonts w:ascii="Times New Roman" w:eastAsia="Times New Roman" w:hAnsi="Times New Roman" w:cs="Times New Roman"/>
                <w:lang w:val="sr-Cyrl-CS" w:eastAsia="sr-Latn-CS"/>
              </w:rPr>
              <w:t xml:space="preserve"> најфреквентније речи, једноставније изразе и исказе у вези са пружањем информација о себи (образовање, посао итд.) и другима, свакодневним ситуацијама из свог окружења ради задовољавања одређених потреба, разумеју свакидашње речи, изразе и једноставније реченице на разним обавештењима, постерима, рекламама, разумеју и напишу једноставнија лична писма, поруке, разгледницу и попуне формуларе својим личним подацима. Усмена интеракција је једноставна, краћа, спорија и разговетна.</w:t>
            </w:r>
          </w:p>
        </w:tc>
      </w:tr>
      <w:tr w:rsidR="00123F5C" w:rsidRPr="00123F5C" w14:paraId="4050C276" w14:textId="77777777" w:rsidTr="00123F5C">
        <w:trPr>
          <w:trHeight w:val="227"/>
        </w:trPr>
        <w:tc>
          <w:tcPr>
            <w:tcW w:w="9180" w:type="dxa"/>
            <w:gridSpan w:val="5"/>
            <w:vAlign w:val="center"/>
          </w:tcPr>
          <w:p w14:paraId="51839750"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Садржај предмета</w:t>
            </w:r>
            <w:r w:rsidRPr="00123F5C">
              <w:rPr>
                <w:rFonts w:ascii="Times New Roman" w:eastAsia="Times New Roman" w:hAnsi="Times New Roman" w:cs="Times New Roman"/>
                <w:b/>
                <w:bCs/>
                <w:sz w:val="20"/>
                <w:szCs w:val="20"/>
                <w:lang w:eastAsia="sr-Latn-CS"/>
              </w:rPr>
              <w:t xml:space="preserve"> </w:t>
            </w:r>
            <w:r w:rsidRPr="00123F5C">
              <w:rPr>
                <w:rFonts w:ascii="Times New Roman" w:eastAsia="Times New Roman" w:hAnsi="Times New Roman" w:cs="Times New Roman"/>
                <w:i/>
                <w:iCs/>
                <w:sz w:val="20"/>
                <w:szCs w:val="20"/>
                <w:lang w:val="sr-Cyrl-CS" w:eastAsia="sr-Latn-CS"/>
              </w:rPr>
              <w:t>Теоријска настава  Наставне теме:</w:t>
            </w:r>
            <w:r w:rsidRPr="00123F5C">
              <w:rPr>
                <w:rFonts w:ascii="Times New Roman" w:eastAsia="Times New Roman" w:hAnsi="Times New Roman" w:cs="Times New Roman"/>
                <w:iCs/>
                <w:sz w:val="20"/>
                <w:szCs w:val="20"/>
                <w:lang w:val="sr-Cyrl-CS" w:eastAsia="sr-Latn-CS"/>
              </w:rPr>
              <w:t xml:space="preserve"> упознавање, свакодневни живот, слободно време, животни простор, животна искуства и догађаји, филм, музика, путовања, планови за будућност, посао итд. </w:t>
            </w:r>
            <w:r w:rsidRPr="00123F5C">
              <w:rPr>
                <w:rFonts w:ascii="Times New Roman" w:eastAsia="Times New Roman" w:hAnsi="Times New Roman" w:cs="Times New Roman"/>
                <w:i/>
                <w:iCs/>
                <w:sz w:val="20"/>
                <w:szCs w:val="20"/>
                <w:lang w:val="sr-Cyrl-CS" w:eastAsia="sr-Latn-CS"/>
              </w:rPr>
              <w:t>Граматичка грађа:</w:t>
            </w:r>
            <w:r w:rsidRPr="00123F5C">
              <w:rPr>
                <w:rFonts w:ascii="Times New Roman" w:eastAsia="Times New Roman" w:hAnsi="Times New Roman" w:cs="Times New Roman"/>
                <w:iCs/>
                <w:sz w:val="20"/>
                <w:szCs w:val="20"/>
                <w:lang w:val="sr-Cyrl-CS" w:eastAsia="sr-Latn-CS"/>
              </w:rPr>
              <w:t xml:space="preserve"> се уводи кроз контекст (слушање или читање текста), од студента се тражи да покушају прво самостално да дођу до граматичких правила (основне граматичке категорије (врсте речи, службе речи у реченици), грађење и употреба времена, аспект, изражавање будућности </w:t>
            </w:r>
            <w:r w:rsidRPr="00123F5C">
              <w:rPr>
                <w:rFonts w:ascii="Times New Roman" w:eastAsia="Times New Roman" w:hAnsi="Times New Roman" w:cs="Times New Roman"/>
                <w:sz w:val="20"/>
                <w:szCs w:val="20"/>
                <w:lang w:val="sr-Cyrl-CS" w:eastAsia="sr-Latn-CS"/>
              </w:rPr>
              <w:t>итд.)</w:t>
            </w:r>
            <w:r w:rsidRPr="00123F5C">
              <w:rPr>
                <w:rFonts w:ascii="Times New Roman" w:eastAsia="Times New Roman" w:hAnsi="Times New Roman" w:cs="Times New Roman"/>
                <w:iCs/>
                <w:sz w:val="20"/>
                <w:szCs w:val="20"/>
                <w:lang w:val="sr-Cyrl-CS" w:eastAsia="sr-Latn-CS"/>
              </w:rPr>
              <w:t xml:space="preserve">. </w:t>
            </w:r>
            <w:r w:rsidRPr="00123F5C">
              <w:rPr>
                <w:rFonts w:ascii="Times New Roman" w:eastAsia="Times New Roman" w:hAnsi="Times New Roman" w:cs="Times New Roman"/>
                <w:i/>
                <w:iCs/>
                <w:sz w:val="20"/>
                <w:szCs w:val="20"/>
                <w:lang w:val="sr-Cyrl-CS" w:eastAsia="sr-Latn-CS"/>
              </w:rPr>
              <w:t xml:space="preserve">Лексичка грађа: </w:t>
            </w:r>
            <w:r w:rsidRPr="00123F5C">
              <w:rPr>
                <w:rFonts w:ascii="Times New Roman" w:eastAsia="Times New Roman" w:hAnsi="Times New Roman" w:cs="Times New Roman"/>
                <w:iCs/>
                <w:sz w:val="20"/>
                <w:szCs w:val="20"/>
                <w:lang w:val="sr-Cyrl-CS" w:eastAsia="sr-Latn-CS"/>
              </w:rPr>
              <w:t xml:space="preserve">се обрађује кроз лексичка поља, колокације, утврђене и </w:t>
            </w:r>
            <w:proofErr w:type="spellStart"/>
            <w:r w:rsidRPr="00123F5C">
              <w:rPr>
                <w:rFonts w:ascii="Times New Roman" w:eastAsia="Times New Roman" w:hAnsi="Times New Roman" w:cs="Times New Roman"/>
                <w:iCs/>
                <w:sz w:val="20"/>
                <w:szCs w:val="20"/>
                <w:lang w:val="sr-Cyrl-CS" w:eastAsia="sr-Latn-CS"/>
              </w:rPr>
              <w:t>полуутврђене</w:t>
            </w:r>
            <w:proofErr w:type="spellEnd"/>
            <w:r w:rsidRPr="00123F5C">
              <w:rPr>
                <w:rFonts w:ascii="Times New Roman" w:eastAsia="Times New Roman" w:hAnsi="Times New Roman" w:cs="Times New Roman"/>
                <w:iCs/>
                <w:sz w:val="20"/>
                <w:szCs w:val="20"/>
                <w:lang w:val="sr-Cyrl-CS" w:eastAsia="sr-Latn-CS"/>
              </w:rPr>
              <w:t xml:space="preserve"> исказе, одређене реченичне формулације. </w:t>
            </w:r>
            <w:r w:rsidRPr="00123F5C">
              <w:rPr>
                <w:rFonts w:ascii="Times New Roman" w:eastAsia="Times New Roman" w:hAnsi="Times New Roman" w:cs="Times New Roman"/>
                <w:i/>
                <w:iCs/>
                <w:sz w:val="20"/>
                <w:szCs w:val="20"/>
                <w:lang w:val="sr-Cyrl-CS" w:eastAsia="sr-Latn-CS"/>
              </w:rPr>
              <w:t xml:space="preserve">Практична настава </w:t>
            </w:r>
            <w:r w:rsidRPr="00123F5C">
              <w:rPr>
                <w:rFonts w:ascii="Times New Roman" w:eastAsia="Times New Roman" w:hAnsi="Times New Roman" w:cs="Times New Roman"/>
                <w:iCs/>
                <w:sz w:val="20"/>
                <w:szCs w:val="20"/>
                <w:lang w:val="sr-Cyrl-CS" w:eastAsia="sr-Latn-CS"/>
              </w:rPr>
              <w:t xml:space="preserve"> Има за циљ утврђивање и правилну употребу језичке грађе обрађене на предавањима са акцентом на правилном </w:t>
            </w:r>
            <w:r w:rsidRPr="00123F5C">
              <w:rPr>
                <w:rFonts w:ascii="Times New Roman" w:eastAsia="Times New Roman" w:hAnsi="Times New Roman" w:cs="Times New Roman"/>
                <w:i/>
                <w:iCs/>
                <w:sz w:val="20"/>
                <w:szCs w:val="20"/>
                <w:lang w:val="sr-Cyrl-CS" w:eastAsia="sr-Latn-CS"/>
              </w:rPr>
              <w:t>изговору</w:t>
            </w:r>
            <w:r w:rsidRPr="00123F5C">
              <w:rPr>
                <w:rFonts w:ascii="Times New Roman" w:eastAsia="Times New Roman" w:hAnsi="Times New Roman" w:cs="Times New Roman"/>
                <w:iCs/>
                <w:sz w:val="20"/>
                <w:szCs w:val="20"/>
                <w:lang w:val="sr-Cyrl-CS" w:eastAsia="sr-Latn-CS"/>
              </w:rPr>
              <w:t xml:space="preserve"> (слабе форме помоћних глагола, реченични акценат и интонација)</w:t>
            </w:r>
            <w:r w:rsidRPr="00123F5C">
              <w:rPr>
                <w:rFonts w:ascii="Times New Roman" w:eastAsia="Times New Roman" w:hAnsi="Times New Roman" w:cs="Times New Roman"/>
                <w:iCs/>
                <w:sz w:val="20"/>
                <w:szCs w:val="20"/>
                <w:lang w:val="ru-RU" w:eastAsia="sr-Latn-CS"/>
              </w:rPr>
              <w:t xml:space="preserve">, </w:t>
            </w:r>
            <w:r w:rsidRPr="00123F5C">
              <w:rPr>
                <w:rFonts w:ascii="Times New Roman" w:eastAsia="Times New Roman" w:hAnsi="Times New Roman" w:cs="Times New Roman"/>
                <w:iCs/>
                <w:sz w:val="20"/>
                <w:szCs w:val="20"/>
                <w:lang w:val="sr-Cyrl-CS" w:eastAsia="sr-Latn-CS"/>
              </w:rPr>
              <w:t xml:space="preserve">развијању </w:t>
            </w:r>
            <w:r w:rsidRPr="00123F5C">
              <w:rPr>
                <w:rFonts w:ascii="Times New Roman" w:eastAsia="Times New Roman" w:hAnsi="Times New Roman" w:cs="Times New Roman"/>
                <w:i/>
                <w:iCs/>
                <w:sz w:val="20"/>
                <w:szCs w:val="20"/>
                <w:lang w:val="sr-Cyrl-CS" w:eastAsia="sr-Latn-CS"/>
              </w:rPr>
              <w:t xml:space="preserve">језичких вештина </w:t>
            </w:r>
            <w:r w:rsidRPr="00123F5C">
              <w:rPr>
                <w:rFonts w:ascii="Times New Roman" w:eastAsia="Times New Roman" w:hAnsi="Times New Roman" w:cs="Times New Roman"/>
                <w:iCs/>
                <w:sz w:val="20"/>
                <w:szCs w:val="20"/>
                <w:lang w:val="sr-Cyrl-CS" w:eastAsia="sr-Latn-CS"/>
              </w:rPr>
              <w:t>(</w:t>
            </w:r>
            <w:r w:rsidRPr="00123F5C">
              <w:rPr>
                <w:rFonts w:ascii="Times New Roman" w:eastAsia="Times New Roman" w:hAnsi="Times New Roman" w:cs="Times New Roman"/>
                <w:i/>
                <w:iCs/>
                <w:sz w:val="20"/>
                <w:szCs w:val="20"/>
                <w:lang w:val="sr-Cyrl-CS" w:eastAsia="sr-Latn-CS"/>
              </w:rPr>
              <w:t xml:space="preserve">читање </w:t>
            </w:r>
            <w:r w:rsidRPr="00123F5C">
              <w:rPr>
                <w:rFonts w:ascii="Times New Roman" w:eastAsia="Times New Roman" w:hAnsi="Times New Roman" w:cs="Times New Roman"/>
                <w:iCs/>
                <w:sz w:val="20"/>
                <w:szCs w:val="20"/>
                <w:lang w:val="sr-Cyrl-CS" w:eastAsia="sr-Latn-CS"/>
              </w:rPr>
              <w:t>(правилан изговор, интонација, развијање течног читања, технике читања (</w:t>
            </w:r>
            <w:proofErr w:type="spellStart"/>
            <w:r w:rsidRPr="00123F5C">
              <w:rPr>
                <w:rFonts w:ascii="Times New Roman" w:eastAsia="Times New Roman" w:hAnsi="Times New Roman" w:cs="Times New Roman"/>
                <w:iCs/>
                <w:sz w:val="20"/>
                <w:szCs w:val="20"/>
                <w:lang w:val="sr-Latn-CS" w:eastAsia="sr-Latn-CS"/>
              </w:rPr>
              <w:t>skimming</w:t>
            </w:r>
            <w:proofErr w:type="spellEnd"/>
            <w:r w:rsidRPr="00123F5C">
              <w:rPr>
                <w:rFonts w:ascii="Times New Roman" w:eastAsia="Times New Roman" w:hAnsi="Times New Roman" w:cs="Times New Roman"/>
                <w:iCs/>
                <w:sz w:val="20"/>
                <w:szCs w:val="20"/>
                <w:lang w:val="ru-RU" w:eastAsia="sr-Latn-CS"/>
              </w:rPr>
              <w:t xml:space="preserve">, </w:t>
            </w:r>
            <w:proofErr w:type="spellStart"/>
            <w:r w:rsidRPr="00123F5C">
              <w:rPr>
                <w:rFonts w:ascii="Times New Roman" w:eastAsia="Times New Roman" w:hAnsi="Times New Roman" w:cs="Times New Roman"/>
                <w:iCs/>
                <w:sz w:val="20"/>
                <w:szCs w:val="20"/>
                <w:lang w:val="sr-Latn-CS" w:eastAsia="sr-Latn-CS"/>
              </w:rPr>
              <w:t>scanning</w:t>
            </w:r>
            <w:proofErr w:type="spellEnd"/>
            <w:r w:rsidRPr="00123F5C">
              <w:rPr>
                <w:rFonts w:ascii="Times New Roman" w:eastAsia="Times New Roman" w:hAnsi="Times New Roman" w:cs="Times New Roman"/>
                <w:iCs/>
                <w:sz w:val="20"/>
                <w:szCs w:val="20"/>
                <w:lang w:val="ru-RU" w:eastAsia="sr-Latn-CS"/>
              </w:rPr>
              <w:t xml:space="preserve">)), </w:t>
            </w:r>
            <w:r w:rsidRPr="00123F5C">
              <w:rPr>
                <w:rFonts w:ascii="Times New Roman" w:eastAsia="Times New Roman" w:hAnsi="Times New Roman" w:cs="Times New Roman"/>
                <w:i/>
                <w:iCs/>
                <w:sz w:val="20"/>
                <w:szCs w:val="20"/>
                <w:lang w:val="sr-Cyrl-CS" w:eastAsia="sr-Latn-CS"/>
              </w:rPr>
              <w:t xml:space="preserve">писање </w:t>
            </w:r>
            <w:r w:rsidRPr="00123F5C">
              <w:rPr>
                <w:rFonts w:ascii="Times New Roman" w:eastAsia="Times New Roman" w:hAnsi="Times New Roman" w:cs="Times New Roman"/>
                <w:iCs/>
                <w:sz w:val="20"/>
                <w:szCs w:val="20"/>
                <w:lang w:val="sr-Cyrl-CS" w:eastAsia="sr-Latn-CS"/>
              </w:rPr>
              <w:t xml:space="preserve">(разни задаци који за циљ имају консолидацију уведене језичке грађе), </w:t>
            </w:r>
            <w:r w:rsidRPr="00123F5C">
              <w:rPr>
                <w:rFonts w:ascii="Times New Roman" w:eastAsia="Times New Roman" w:hAnsi="Times New Roman" w:cs="Times New Roman"/>
                <w:i/>
                <w:iCs/>
                <w:sz w:val="20"/>
                <w:szCs w:val="20"/>
                <w:lang w:val="sr-Cyrl-CS" w:eastAsia="sr-Latn-CS"/>
              </w:rPr>
              <w:t xml:space="preserve">говор </w:t>
            </w:r>
            <w:r w:rsidRPr="00123F5C">
              <w:rPr>
                <w:rFonts w:ascii="Times New Roman" w:eastAsia="Times New Roman" w:hAnsi="Times New Roman" w:cs="Times New Roman"/>
                <w:iCs/>
                <w:sz w:val="20"/>
                <w:szCs w:val="20"/>
                <w:lang w:val="sr-Cyrl-CS" w:eastAsia="sr-Latn-CS"/>
              </w:rPr>
              <w:t xml:space="preserve">(правилан изговор, интонација, течан говор, подизање самопоуздања студената да примењују оно што су научили), </w:t>
            </w:r>
            <w:r w:rsidRPr="00123F5C">
              <w:rPr>
                <w:rFonts w:ascii="Times New Roman" w:eastAsia="Times New Roman" w:hAnsi="Times New Roman" w:cs="Times New Roman"/>
                <w:i/>
                <w:iCs/>
                <w:sz w:val="20"/>
                <w:szCs w:val="20"/>
                <w:lang w:val="sr-Cyrl-CS" w:eastAsia="sr-Latn-CS"/>
              </w:rPr>
              <w:t xml:space="preserve">слушање </w:t>
            </w:r>
            <w:r w:rsidRPr="00123F5C">
              <w:rPr>
                <w:rFonts w:ascii="Times New Roman" w:eastAsia="Times New Roman" w:hAnsi="Times New Roman" w:cs="Times New Roman"/>
                <w:iCs/>
                <w:sz w:val="20"/>
                <w:szCs w:val="20"/>
                <w:lang w:val="sr-Cyrl-CS" w:eastAsia="sr-Latn-CS"/>
              </w:rPr>
              <w:t xml:space="preserve">(акценатски систем енглеског језика, обележја везаног говора, како интонација преноси расположења и осећања), употреба језика у разним ситуацијама из свакодневног живота и комуникативним говорним вежбама. </w:t>
            </w:r>
          </w:p>
        </w:tc>
      </w:tr>
      <w:tr w:rsidR="00123F5C" w:rsidRPr="00123F5C" w14:paraId="304BD8E2" w14:textId="77777777" w:rsidTr="00123F5C">
        <w:trPr>
          <w:trHeight w:val="227"/>
        </w:trPr>
        <w:tc>
          <w:tcPr>
            <w:tcW w:w="9180" w:type="dxa"/>
            <w:gridSpan w:val="5"/>
            <w:vAlign w:val="center"/>
          </w:tcPr>
          <w:p w14:paraId="75410002"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Литература </w:t>
            </w:r>
          </w:p>
          <w:p w14:paraId="59AA3015" w14:textId="77777777" w:rsidR="00123F5C" w:rsidRPr="00123F5C" w:rsidRDefault="00123F5C" w:rsidP="00123F5C">
            <w:pPr>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lang w:val="sr-Latn-CS" w:eastAsia="sr-Latn-CS"/>
              </w:rPr>
            </w:pPr>
            <w:proofErr w:type="spellStart"/>
            <w:r w:rsidRPr="00123F5C">
              <w:rPr>
                <w:rFonts w:ascii="Times New Roman" w:eastAsia="Times New Roman" w:hAnsi="Times New Roman" w:cs="Times New Roman"/>
                <w:lang w:val="sr-Latn-CS" w:eastAsia="sr-Latn-CS"/>
              </w:rPr>
              <w:t>Redston</w:t>
            </w:r>
            <w:proofErr w:type="spellEnd"/>
            <w:r w:rsidRPr="00123F5C">
              <w:rPr>
                <w:rFonts w:ascii="Times New Roman" w:eastAsia="Times New Roman" w:hAnsi="Times New Roman" w:cs="Times New Roman"/>
                <w:lang w:val="sr-Latn-CS" w:eastAsia="sr-Latn-CS"/>
              </w:rPr>
              <w:t xml:space="preserve">, C., </w:t>
            </w:r>
            <w:proofErr w:type="spellStart"/>
            <w:r w:rsidRPr="00123F5C">
              <w:rPr>
                <w:rFonts w:ascii="Times New Roman" w:eastAsia="Times New Roman" w:hAnsi="Times New Roman" w:cs="Times New Roman"/>
                <w:lang w:val="sr-Latn-CS" w:eastAsia="sr-Latn-CS"/>
              </w:rPr>
              <w:t>Cunningham</w:t>
            </w:r>
            <w:proofErr w:type="spellEnd"/>
            <w:r w:rsidRPr="00123F5C">
              <w:rPr>
                <w:rFonts w:ascii="Times New Roman" w:eastAsia="Times New Roman" w:hAnsi="Times New Roman" w:cs="Times New Roman"/>
                <w:lang w:val="sr-Latn-CS" w:eastAsia="sr-Latn-CS"/>
              </w:rPr>
              <w:t xml:space="preserve">, G. (2019). </w:t>
            </w:r>
            <w:r w:rsidRPr="00123F5C">
              <w:rPr>
                <w:rFonts w:ascii="Times New Roman" w:eastAsia="Times New Roman" w:hAnsi="Times New Roman" w:cs="Times New Roman"/>
                <w:i/>
                <w:lang w:val="sr-Latn-CS" w:eastAsia="sr-Latn-CS"/>
              </w:rPr>
              <w:t xml:space="preserve">Face to Face </w:t>
            </w:r>
            <w:proofErr w:type="spellStart"/>
            <w:r w:rsidRPr="00123F5C">
              <w:rPr>
                <w:rFonts w:ascii="Times New Roman" w:eastAsia="Times New Roman" w:hAnsi="Times New Roman" w:cs="Times New Roman"/>
                <w:i/>
                <w:lang w:val="sr-Latn-CS" w:eastAsia="sr-Latn-CS"/>
              </w:rPr>
              <w:t>Elementary</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Student’s</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Book</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lang w:val="sr-Latn-CS" w:eastAsia="sr-Latn-CS"/>
              </w:rPr>
              <w:t>Cambridge</w:t>
            </w:r>
            <w:proofErr w:type="spellEnd"/>
            <w:r w:rsidRPr="00123F5C">
              <w:rPr>
                <w:rFonts w:ascii="Times New Roman" w:eastAsia="Times New Roman" w:hAnsi="Times New Roman" w:cs="Times New Roman"/>
                <w:lang w:val="sr-Latn-CS" w:eastAsia="sr-Latn-CS"/>
              </w:rPr>
              <w:t xml:space="preserve">: CUP. </w:t>
            </w:r>
          </w:p>
          <w:p w14:paraId="71036A12" w14:textId="77777777" w:rsidR="00123F5C" w:rsidRPr="00123F5C" w:rsidRDefault="00123F5C" w:rsidP="00123F5C">
            <w:pPr>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lang w:val="sr-Latn-CS" w:eastAsia="sr-Latn-CS"/>
              </w:rPr>
            </w:pPr>
            <w:proofErr w:type="spellStart"/>
            <w:r w:rsidRPr="00123F5C">
              <w:rPr>
                <w:rFonts w:ascii="Times New Roman" w:eastAsia="Times New Roman" w:hAnsi="Times New Roman" w:cs="Times New Roman"/>
                <w:lang w:val="sr-Latn-CS" w:eastAsia="sr-Latn-CS"/>
              </w:rPr>
              <w:t>Murphy</w:t>
            </w:r>
            <w:proofErr w:type="spellEnd"/>
            <w:r w:rsidRPr="00123F5C">
              <w:rPr>
                <w:rFonts w:ascii="Times New Roman" w:eastAsia="Times New Roman" w:hAnsi="Times New Roman" w:cs="Times New Roman"/>
                <w:lang w:val="sr-Latn-CS" w:eastAsia="sr-Latn-CS"/>
              </w:rPr>
              <w:t>, R. (2014)</w:t>
            </w:r>
            <w:r w:rsidRPr="00123F5C">
              <w:rPr>
                <w:rFonts w:ascii="Times New Roman" w:eastAsia="Times New Roman" w:hAnsi="Times New Roman" w:cs="Times New Roman"/>
                <w:lang w:val="sr-Cyrl-CS" w:eastAsia="sr-Latn-CS"/>
              </w:rPr>
              <w:t xml:space="preserve">. </w:t>
            </w:r>
            <w:proofErr w:type="spellStart"/>
            <w:r w:rsidRPr="00123F5C">
              <w:rPr>
                <w:rFonts w:ascii="Times New Roman" w:eastAsia="Times New Roman" w:hAnsi="Times New Roman" w:cs="Times New Roman"/>
                <w:i/>
                <w:lang w:val="sr-Latn-CS" w:eastAsia="sr-Latn-CS"/>
              </w:rPr>
              <w:t>Essential</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Grammar</w:t>
            </w:r>
            <w:proofErr w:type="spellEnd"/>
            <w:r w:rsidRPr="00123F5C">
              <w:rPr>
                <w:rFonts w:ascii="Times New Roman" w:eastAsia="Times New Roman" w:hAnsi="Times New Roman" w:cs="Times New Roman"/>
                <w:i/>
                <w:lang w:val="sr-Latn-CS" w:eastAsia="sr-Latn-CS"/>
              </w:rPr>
              <w:t xml:space="preserve"> in </w:t>
            </w:r>
            <w:proofErr w:type="spellStart"/>
            <w:r w:rsidRPr="00123F5C">
              <w:rPr>
                <w:rFonts w:ascii="Times New Roman" w:eastAsia="Times New Roman" w:hAnsi="Times New Roman" w:cs="Times New Roman"/>
                <w:i/>
                <w:lang w:val="sr-Latn-CS" w:eastAsia="sr-Latn-CS"/>
              </w:rPr>
              <w:t>Use</w:t>
            </w:r>
            <w:proofErr w:type="spellEnd"/>
            <w:r w:rsidRPr="00123F5C">
              <w:rPr>
                <w:rFonts w:ascii="Times New Roman" w:eastAsia="Times New Roman" w:hAnsi="Times New Roman" w:cs="Times New Roman"/>
                <w:lang w:val="sr-Latn-CS" w:eastAsia="sr-Latn-CS"/>
              </w:rPr>
              <w:t xml:space="preserve">. </w:t>
            </w:r>
            <w:proofErr w:type="spellStart"/>
            <w:r w:rsidRPr="00123F5C">
              <w:rPr>
                <w:rFonts w:ascii="Times New Roman" w:eastAsia="Times New Roman" w:hAnsi="Times New Roman" w:cs="Times New Roman"/>
                <w:lang w:val="sr-Latn-CS" w:eastAsia="sr-Latn-CS"/>
              </w:rPr>
              <w:t>Cambridge</w:t>
            </w:r>
            <w:proofErr w:type="spellEnd"/>
            <w:r w:rsidRPr="00123F5C">
              <w:rPr>
                <w:rFonts w:ascii="Times New Roman" w:eastAsia="Times New Roman" w:hAnsi="Times New Roman" w:cs="Times New Roman"/>
                <w:lang w:val="sr-Latn-CS" w:eastAsia="sr-Latn-CS"/>
              </w:rPr>
              <w:t>: CUP.</w:t>
            </w:r>
          </w:p>
          <w:p w14:paraId="2B092994" w14:textId="77777777" w:rsidR="00123F5C" w:rsidRPr="00123F5C" w:rsidRDefault="00123F5C" w:rsidP="00123F5C">
            <w:pPr>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lang w:val="sr-Latn-CS" w:eastAsia="sr-Latn-CS"/>
              </w:rPr>
            </w:pPr>
            <w:proofErr w:type="spellStart"/>
            <w:r w:rsidRPr="00123F5C">
              <w:rPr>
                <w:rFonts w:ascii="Times New Roman" w:eastAsia="Times New Roman" w:hAnsi="Times New Roman" w:cs="Times New Roman"/>
                <w:lang w:val="sr-Latn-CS" w:eastAsia="sr-Latn-CS"/>
              </w:rPr>
              <w:t>McCarthy</w:t>
            </w:r>
            <w:proofErr w:type="spellEnd"/>
            <w:r w:rsidRPr="00123F5C">
              <w:rPr>
                <w:rFonts w:ascii="Times New Roman" w:eastAsia="Times New Roman" w:hAnsi="Times New Roman" w:cs="Times New Roman"/>
                <w:lang w:val="sr-Latn-CS" w:eastAsia="sr-Latn-CS"/>
              </w:rPr>
              <w:t xml:space="preserve">, M., </w:t>
            </w:r>
            <w:proofErr w:type="spellStart"/>
            <w:r w:rsidRPr="00123F5C">
              <w:rPr>
                <w:rFonts w:ascii="Times New Roman" w:eastAsia="Times New Roman" w:hAnsi="Times New Roman" w:cs="Times New Roman"/>
                <w:lang w:val="sr-Latn-CS" w:eastAsia="sr-Latn-CS"/>
              </w:rPr>
              <w:t>O’Dell</w:t>
            </w:r>
            <w:proofErr w:type="spellEnd"/>
            <w:r w:rsidRPr="00123F5C">
              <w:rPr>
                <w:rFonts w:ascii="Times New Roman" w:eastAsia="Times New Roman" w:hAnsi="Times New Roman" w:cs="Times New Roman"/>
                <w:lang w:val="sr-Latn-CS" w:eastAsia="sr-Latn-CS"/>
              </w:rPr>
              <w:t xml:space="preserve">, F. (2010). </w:t>
            </w:r>
            <w:proofErr w:type="spellStart"/>
            <w:r w:rsidRPr="00123F5C">
              <w:rPr>
                <w:rFonts w:ascii="Times New Roman" w:eastAsia="Times New Roman" w:hAnsi="Times New Roman" w:cs="Times New Roman"/>
                <w:i/>
                <w:lang w:val="sr-Latn-CS" w:eastAsia="sr-Latn-CS"/>
              </w:rPr>
              <w:t>English</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Vocabulary</w:t>
            </w:r>
            <w:proofErr w:type="spellEnd"/>
            <w:r w:rsidRPr="00123F5C">
              <w:rPr>
                <w:rFonts w:ascii="Times New Roman" w:eastAsia="Times New Roman" w:hAnsi="Times New Roman" w:cs="Times New Roman"/>
                <w:i/>
                <w:lang w:val="sr-Latn-CS" w:eastAsia="sr-Latn-CS"/>
              </w:rPr>
              <w:t xml:space="preserve"> in </w:t>
            </w:r>
            <w:proofErr w:type="spellStart"/>
            <w:r w:rsidRPr="00123F5C">
              <w:rPr>
                <w:rFonts w:ascii="Times New Roman" w:eastAsia="Times New Roman" w:hAnsi="Times New Roman" w:cs="Times New Roman"/>
                <w:i/>
                <w:lang w:val="sr-Latn-CS" w:eastAsia="sr-Latn-CS"/>
              </w:rPr>
              <w:t>Use</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Elementary</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lang w:val="sr-Latn-CS" w:eastAsia="sr-Latn-CS"/>
              </w:rPr>
              <w:t>Cambridge</w:t>
            </w:r>
            <w:proofErr w:type="spellEnd"/>
            <w:r w:rsidRPr="00123F5C">
              <w:rPr>
                <w:rFonts w:ascii="Times New Roman" w:eastAsia="Times New Roman" w:hAnsi="Times New Roman" w:cs="Times New Roman"/>
                <w:lang w:val="sr-Latn-CS" w:eastAsia="sr-Latn-CS"/>
              </w:rPr>
              <w:t>: CUP.</w:t>
            </w:r>
          </w:p>
          <w:p w14:paraId="198CE21E" w14:textId="77777777" w:rsidR="00123F5C" w:rsidRPr="00123F5C" w:rsidRDefault="00123F5C" w:rsidP="00123F5C">
            <w:pPr>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lang w:val="sr-Latn-CS" w:eastAsia="sr-Latn-CS"/>
              </w:rPr>
            </w:pPr>
            <w:proofErr w:type="spellStart"/>
            <w:r w:rsidRPr="00123F5C">
              <w:rPr>
                <w:rFonts w:ascii="Times New Roman" w:eastAsia="Times New Roman" w:hAnsi="Times New Roman" w:cs="Times New Roman"/>
                <w:i/>
                <w:lang w:val="sr-Latn-CS" w:eastAsia="sr-Latn-CS"/>
              </w:rPr>
              <w:t>Longman</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Elementary</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Dictionary</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and</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Thesaurus</w:t>
            </w:r>
            <w:proofErr w:type="spellEnd"/>
            <w:r w:rsidRPr="00123F5C">
              <w:rPr>
                <w:rFonts w:ascii="Times New Roman" w:eastAsia="Times New Roman" w:hAnsi="Times New Roman" w:cs="Times New Roman"/>
                <w:lang w:val="sr-Latn-CS" w:eastAsia="sr-Latn-CS"/>
              </w:rPr>
              <w:t xml:space="preserve">. (2010). </w:t>
            </w:r>
            <w:proofErr w:type="spellStart"/>
            <w:r w:rsidRPr="00123F5C">
              <w:rPr>
                <w:rFonts w:ascii="Times New Roman" w:eastAsia="Times New Roman" w:hAnsi="Times New Roman" w:cs="Times New Roman"/>
                <w:lang w:val="sr-Latn-CS" w:eastAsia="sr-Latn-CS"/>
              </w:rPr>
              <w:t>Harlow</w:t>
            </w:r>
            <w:proofErr w:type="spellEnd"/>
            <w:r w:rsidRPr="00123F5C">
              <w:rPr>
                <w:rFonts w:ascii="Times New Roman" w:eastAsia="Times New Roman" w:hAnsi="Times New Roman" w:cs="Times New Roman"/>
                <w:lang w:val="sr-Latn-CS" w:eastAsia="sr-Latn-CS"/>
              </w:rPr>
              <w:t xml:space="preserve">: </w:t>
            </w:r>
            <w:proofErr w:type="spellStart"/>
            <w:r w:rsidRPr="00123F5C">
              <w:rPr>
                <w:rFonts w:ascii="Times New Roman" w:eastAsia="Times New Roman" w:hAnsi="Times New Roman" w:cs="Times New Roman"/>
                <w:lang w:val="sr-Latn-CS" w:eastAsia="sr-Latn-CS"/>
              </w:rPr>
              <w:t>Pearson</w:t>
            </w:r>
            <w:proofErr w:type="spellEnd"/>
            <w:r w:rsidRPr="00123F5C">
              <w:rPr>
                <w:rFonts w:ascii="Times New Roman" w:eastAsia="Times New Roman" w:hAnsi="Times New Roman" w:cs="Times New Roman"/>
                <w:lang w:val="sr-Latn-CS" w:eastAsia="sr-Latn-CS"/>
              </w:rPr>
              <w:t xml:space="preserve"> </w:t>
            </w:r>
            <w:proofErr w:type="spellStart"/>
            <w:r w:rsidRPr="00123F5C">
              <w:rPr>
                <w:rFonts w:ascii="Times New Roman" w:eastAsia="Times New Roman" w:hAnsi="Times New Roman" w:cs="Times New Roman"/>
                <w:lang w:val="sr-Latn-CS" w:eastAsia="sr-Latn-CS"/>
              </w:rPr>
              <w:t>Education</w:t>
            </w:r>
            <w:proofErr w:type="spellEnd"/>
            <w:r w:rsidRPr="00123F5C">
              <w:rPr>
                <w:rFonts w:ascii="Times New Roman" w:eastAsia="Times New Roman" w:hAnsi="Times New Roman" w:cs="Times New Roman"/>
                <w:lang w:val="sr-Latn-CS" w:eastAsia="sr-Latn-CS"/>
              </w:rPr>
              <w:t xml:space="preserve"> Limited.</w:t>
            </w:r>
          </w:p>
          <w:p w14:paraId="4CCB5A16" w14:textId="77777777" w:rsidR="00123F5C" w:rsidRPr="00123F5C" w:rsidRDefault="00123F5C" w:rsidP="00123F5C">
            <w:pPr>
              <w:widowControl w:val="0"/>
              <w:numPr>
                <w:ilvl w:val="0"/>
                <w:numId w:val="29"/>
              </w:numPr>
              <w:autoSpaceDE w:val="0"/>
              <w:autoSpaceDN w:val="0"/>
              <w:adjustRightInd w:val="0"/>
              <w:spacing w:after="0" w:line="240" w:lineRule="auto"/>
              <w:contextualSpacing/>
              <w:rPr>
                <w:rFonts w:ascii="Times New Roman" w:eastAsia="Times New Roman" w:hAnsi="Times New Roman" w:cs="Times New Roman"/>
                <w:lang w:val="sr-Latn-CS" w:eastAsia="sr-Latn-CS"/>
              </w:rPr>
            </w:pPr>
            <w:r w:rsidRPr="00123F5C">
              <w:rPr>
                <w:rFonts w:ascii="Times New Roman" w:eastAsia="Times New Roman" w:hAnsi="Times New Roman" w:cs="Times New Roman"/>
                <w:i/>
                <w:lang w:val="sr-Latn-CS" w:eastAsia="sr-Latn-CS"/>
              </w:rPr>
              <w:t xml:space="preserve">Englesko-srpski srpsko-engleski rečnik sa gramatikom. </w:t>
            </w:r>
            <w:r w:rsidRPr="00123F5C">
              <w:rPr>
                <w:rFonts w:ascii="Times New Roman" w:eastAsia="Times New Roman" w:hAnsi="Times New Roman" w:cs="Times New Roman"/>
                <w:lang w:val="sr-Latn-CS" w:eastAsia="sr-Latn-CS"/>
              </w:rPr>
              <w:t>(2006). Beograd: Institut za strane jezike.</w:t>
            </w:r>
          </w:p>
        </w:tc>
      </w:tr>
      <w:tr w:rsidR="00123F5C" w:rsidRPr="00123F5C" w14:paraId="4C01FDE8" w14:textId="77777777" w:rsidTr="00123F5C">
        <w:trPr>
          <w:trHeight w:val="227"/>
        </w:trPr>
        <w:tc>
          <w:tcPr>
            <w:tcW w:w="3019" w:type="dxa"/>
            <w:vAlign w:val="center"/>
          </w:tcPr>
          <w:p w14:paraId="68CC163D"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Број часова </w:t>
            </w:r>
            <w:r w:rsidRPr="00123F5C">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787E0E94"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sz w:val="20"/>
                <w:szCs w:val="20"/>
                <w:lang w:val="sr-Cyrl-CS" w:eastAsia="sr-Latn-CS"/>
              </w:rPr>
              <w:t>Теоријска настава:</w:t>
            </w:r>
            <w:r w:rsidRPr="00123F5C">
              <w:rPr>
                <w:rFonts w:ascii="Times New Roman" w:eastAsia="Times New Roman" w:hAnsi="Times New Roman" w:cs="Times New Roman"/>
                <w:b/>
                <w:sz w:val="20"/>
                <w:szCs w:val="20"/>
                <w:lang w:eastAsia="sr-Latn-CS"/>
              </w:rPr>
              <w:t xml:space="preserve"> 2</w:t>
            </w:r>
          </w:p>
        </w:tc>
        <w:tc>
          <w:tcPr>
            <w:tcW w:w="3161" w:type="dxa"/>
            <w:gridSpan w:val="2"/>
            <w:vAlign w:val="center"/>
          </w:tcPr>
          <w:p w14:paraId="17023D9A"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sz w:val="20"/>
                <w:szCs w:val="20"/>
                <w:lang w:val="sr-Cyrl-CS" w:eastAsia="sr-Latn-CS"/>
              </w:rPr>
              <w:t>Практична настава:</w:t>
            </w:r>
            <w:r w:rsidRPr="00123F5C">
              <w:rPr>
                <w:rFonts w:ascii="Times New Roman" w:eastAsia="Times New Roman" w:hAnsi="Times New Roman" w:cs="Times New Roman"/>
                <w:b/>
                <w:sz w:val="20"/>
                <w:szCs w:val="20"/>
                <w:lang w:eastAsia="sr-Latn-CS"/>
              </w:rPr>
              <w:t xml:space="preserve"> 2</w:t>
            </w:r>
          </w:p>
        </w:tc>
      </w:tr>
      <w:tr w:rsidR="00123F5C" w:rsidRPr="00123F5C" w14:paraId="77F081FD" w14:textId="77777777" w:rsidTr="00123F5C">
        <w:trPr>
          <w:trHeight w:val="227"/>
        </w:trPr>
        <w:tc>
          <w:tcPr>
            <w:tcW w:w="9180" w:type="dxa"/>
            <w:gridSpan w:val="5"/>
            <w:vAlign w:val="center"/>
          </w:tcPr>
          <w:p w14:paraId="037699A2"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bCs/>
                <w:sz w:val="20"/>
                <w:szCs w:val="20"/>
                <w:lang w:val="sr-Cyrl-CS" w:eastAsia="sr-Latn-CS"/>
              </w:rPr>
              <w:t>Методе извођења наставе</w:t>
            </w:r>
            <w:r w:rsidRPr="00123F5C">
              <w:rPr>
                <w:rFonts w:ascii="Times New Roman" w:eastAsia="Times New Roman" w:hAnsi="Times New Roman" w:cs="Times New Roman"/>
                <w:b/>
                <w:bCs/>
                <w:sz w:val="20"/>
                <w:szCs w:val="20"/>
                <w:lang w:eastAsia="sr-Latn-CS"/>
              </w:rPr>
              <w:t xml:space="preserve"> </w:t>
            </w:r>
            <w:r w:rsidRPr="00123F5C">
              <w:rPr>
                <w:rFonts w:ascii="Times New Roman" w:eastAsia="Times New Roman" w:hAnsi="Times New Roman" w:cs="Times New Roman"/>
                <w:bCs/>
                <w:lang w:val="sr-Cyrl-CS" w:eastAsia="sr-Latn-CS"/>
              </w:rPr>
              <w:t xml:space="preserve"> Монолошка (предавање, описивање, образлагање), дијалошка (слободан </w:t>
            </w:r>
            <w:r w:rsidRPr="00123F5C">
              <w:rPr>
                <w:rFonts w:ascii="Times New Roman" w:eastAsia="Times New Roman" w:hAnsi="Times New Roman" w:cs="Times New Roman"/>
                <w:bCs/>
                <w:lang w:val="sr-Latn-CS" w:eastAsia="sr-Latn-CS"/>
              </w:rPr>
              <w:t xml:space="preserve">, </w:t>
            </w:r>
            <w:r w:rsidRPr="00123F5C">
              <w:rPr>
                <w:rFonts w:ascii="Times New Roman" w:eastAsia="Times New Roman" w:hAnsi="Times New Roman" w:cs="Times New Roman"/>
                <w:bCs/>
                <w:lang w:val="sr-Cyrl-CS" w:eastAsia="sr-Latn-CS"/>
              </w:rPr>
              <w:t>катехетички и хеуристички разговор), индуктивна, демонстративна, рад на тексту, писани радови ученика</w:t>
            </w:r>
          </w:p>
        </w:tc>
      </w:tr>
      <w:tr w:rsidR="00123F5C" w:rsidRPr="00123F5C" w14:paraId="023C794B" w14:textId="77777777" w:rsidTr="00123F5C">
        <w:trPr>
          <w:trHeight w:val="227"/>
        </w:trPr>
        <w:tc>
          <w:tcPr>
            <w:tcW w:w="9180" w:type="dxa"/>
            <w:gridSpan w:val="5"/>
            <w:vAlign w:val="center"/>
          </w:tcPr>
          <w:p w14:paraId="60B7B235"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Оцена  знања (максимални број поена 100)</w:t>
            </w:r>
          </w:p>
        </w:tc>
      </w:tr>
      <w:tr w:rsidR="00123F5C" w:rsidRPr="00123F5C" w14:paraId="5969EE3A" w14:textId="77777777" w:rsidTr="00123F5C">
        <w:trPr>
          <w:trHeight w:val="227"/>
        </w:trPr>
        <w:tc>
          <w:tcPr>
            <w:tcW w:w="3019" w:type="dxa"/>
            <w:vAlign w:val="center"/>
          </w:tcPr>
          <w:p w14:paraId="6505E425"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b/>
                <w:iCs/>
                <w:sz w:val="20"/>
                <w:szCs w:val="20"/>
                <w:lang w:val="sr-Cyrl-CS" w:eastAsia="sr-Latn-CS"/>
              </w:rPr>
            </w:pPr>
            <w:r w:rsidRPr="00123F5C">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2E0E5E99"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sz w:val="20"/>
                <w:szCs w:val="20"/>
                <w:lang w:val="sr-Cyrl-CS" w:eastAsia="sr-Latn-CS"/>
              </w:rPr>
              <w:t>поена</w:t>
            </w:r>
          </w:p>
          <w:p w14:paraId="784FE76C"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2C6E2441"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18719B92"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sz w:val="20"/>
                <w:szCs w:val="20"/>
                <w:lang w:val="sr-Cyrl-CS" w:eastAsia="sr-Latn-CS"/>
              </w:rPr>
              <w:t>поена</w:t>
            </w:r>
          </w:p>
        </w:tc>
      </w:tr>
      <w:tr w:rsidR="00123F5C" w:rsidRPr="00123F5C" w14:paraId="004FE5D5" w14:textId="77777777" w:rsidTr="00123F5C">
        <w:trPr>
          <w:trHeight w:val="227"/>
        </w:trPr>
        <w:tc>
          <w:tcPr>
            <w:tcW w:w="3019" w:type="dxa"/>
            <w:vAlign w:val="center"/>
          </w:tcPr>
          <w:p w14:paraId="4FE51E21"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23C1C9E2"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bCs/>
                <w:sz w:val="20"/>
                <w:szCs w:val="20"/>
                <w:lang w:eastAsia="sr-Latn-CS"/>
              </w:rPr>
              <w:t>15</w:t>
            </w:r>
          </w:p>
        </w:tc>
        <w:tc>
          <w:tcPr>
            <w:tcW w:w="3064" w:type="dxa"/>
            <w:gridSpan w:val="2"/>
            <w:shd w:val="clear" w:color="auto" w:fill="auto"/>
            <w:vAlign w:val="center"/>
          </w:tcPr>
          <w:p w14:paraId="5C6A9A2C"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00A9773C"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Cs/>
                <w:sz w:val="20"/>
                <w:szCs w:val="20"/>
                <w:lang w:eastAsia="sr-Latn-CS"/>
              </w:rPr>
            </w:pPr>
            <w:r w:rsidRPr="00123F5C">
              <w:rPr>
                <w:rFonts w:ascii="Times New Roman" w:eastAsia="Times New Roman" w:hAnsi="Times New Roman" w:cs="Times New Roman"/>
                <w:iCs/>
                <w:sz w:val="20"/>
                <w:szCs w:val="20"/>
                <w:lang w:eastAsia="sr-Latn-CS"/>
              </w:rPr>
              <w:t>40</w:t>
            </w:r>
          </w:p>
        </w:tc>
      </w:tr>
      <w:tr w:rsidR="00123F5C" w:rsidRPr="00123F5C" w14:paraId="757EA756" w14:textId="77777777" w:rsidTr="00123F5C">
        <w:trPr>
          <w:trHeight w:val="227"/>
        </w:trPr>
        <w:tc>
          <w:tcPr>
            <w:tcW w:w="3019" w:type="dxa"/>
            <w:vAlign w:val="center"/>
          </w:tcPr>
          <w:p w14:paraId="1430D63A"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309736BD"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bCs/>
                <w:sz w:val="20"/>
                <w:szCs w:val="20"/>
                <w:lang w:eastAsia="sr-Latn-CS"/>
              </w:rPr>
              <w:t>-</w:t>
            </w:r>
          </w:p>
        </w:tc>
        <w:tc>
          <w:tcPr>
            <w:tcW w:w="3064" w:type="dxa"/>
            <w:gridSpan w:val="2"/>
            <w:shd w:val="clear" w:color="auto" w:fill="auto"/>
            <w:vAlign w:val="center"/>
          </w:tcPr>
          <w:p w14:paraId="341BBF90"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 xml:space="preserve">усмени </w:t>
            </w:r>
            <w:proofErr w:type="spellStart"/>
            <w:r w:rsidRPr="00123F5C">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2790B50E"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Cs/>
                <w:sz w:val="20"/>
                <w:szCs w:val="20"/>
                <w:lang w:eastAsia="sr-Latn-CS"/>
              </w:rPr>
            </w:pPr>
            <w:r w:rsidRPr="00123F5C">
              <w:rPr>
                <w:rFonts w:ascii="Times New Roman" w:eastAsia="Times New Roman" w:hAnsi="Times New Roman" w:cs="Times New Roman"/>
                <w:iCs/>
                <w:sz w:val="20"/>
                <w:szCs w:val="20"/>
                <w:lang w:eastAsia="sr-Latn-CS"/>
              </w:rPr>
              <w:t>10</w:t>
            </w:r>
          </w:p>
        </w:tc>
      </w:tr>
      <w:tr w:rsidR="00123F5C" w:rsidRPr="00123F5C" w14:paraId="2B5D4B8A" w14:textId="77777777" w:rsidTr="00123F5C">
        <w:trPr>
          <w:trHeight w:val="227"/>
        </w:trPr>
        <w:tc>
          <w:tcPr>
            <w:tcW w:w="3019" w:type="dxa"/>
            <w:vAlign w:val="center"/>
          </w:tcPr>
          <w:p w14:paraId="16E67280"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колоквијум-и</w:t>
            </w:r>
          </w:p>
        </w:tc>
        <w:tc>
          <w:tcPr>
            <w:tcW w:w="1884" w:type="dxa"/>
            <w:vAlign w:val="center"/>
          </w:tcPr>
          <w:p w14:paraId="21C34D7A"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bCs/>
                <w:sz w:val="20"/>
                <w:szCs w:val="20"/>
                <w:lang w:eastAsia="sr-Latn-CS"/>
              </w:rPr>
              <w:t>20</w:t>
            </w:r>
          </w:p>
        </w:tc>
        <w:tc>
          <w:tcPr>
            <w:tcW w:w="3064" w:type="dxa"/>
            <w:gridSpan w:val="2"/>
            <w:shd w:val="clear" w:color="auto" w:fill="auto"/>
            <w:vAlign w:val="center"/>
          </w:tcPr>
          <w:p w14:paraId="5C8004E7"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36490BFA" w14:textId="77777777" w:rsidR="00123F5C" w:rsidRPr="00123F5C" w:rsidRDefault="00123F5C" w:rsidP="00123F5C">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123F5C" w:rsidRPr="00123F5C" w14:paraId="0924709C" w14:textId="77777777" w:rsidTr="00123F5C">
        <w:trPr>
          <w:trHeight w:val="227"/>
        </w:trPr>
        <w:tc>
          <w:tcPr>
            <w:tcW w:w="3019" w:type="dxa"/>
            <w:vAlign w:val="center"/>
          </w:tcPr>
          <w:p w14:paraId="3527BF2E"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sz w:val="20"/>
                <w:szCs w:val="20"/>
                <w:lang w:val="sr-Cyrl-CS" w:eastAsia="sr-Latn-CS"/>
              </w:rPr>
              <w:t>семинар-и</w:t>
            </w:r>
          </w:p>
        </w:tc>
        <w:tc>
          <w:tcPr>
            <w:tcW w:w="1884" w:type="dxa"/>
            <w:vAlign w:val="center"/>
          </w:tcPr>
          <w:p w14:paraId="50DE1D94"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bCs/>
                <w:sz w:val="20"/>
                <w:szCs w:val="20"/>
                <w:lang w:eastAsia="sr-Latn-CS"/>
              </w:rPr>
              <w:t>15</w:t>
            </w:r>
          </w:p>
        </w:tc>
        <w:tc>
          <w:tcPr>
            <w:tcW w:w="3064" w:type="dxa"/>
            <w:gridSpan w:val="2"/>
            <w:shd w:val="clear" w:color="auto" w:fill="auto"/>
            <w:vAlign w:val="center"/>
          </w:tcPr>
          <w:p w14:paraId="742196BF"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47A11160"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123F5C" w:rsidRPr="00123F5C" w14:paraId="794EB67F" w14:textId="77777777" w:rsidTr="00123F5C">
        <w:trPr>
          <w:trHeight w:val="227"/>
        </w:trPr>
        <w:tc>
          <w:tcPr>
            <w:tcW w:w="9180" w:type="dxa"/>
            <w:gridSpan w:val="5"/>
            <w:vAlign w:val="center"/>
          </w:tcPr>
          <w:p w14:paraId="5600D741"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123F5C">
              <w:rPr>
                <w:rFonts w:ascii="Times New Roman" w:eastAsia="Times New Roman" w:hAnsi="Times New Roman" w:cs="Times New Roman"/>
                <w:sz w:val="20"/>
                <w:szCs w:val="20"/>
                <w:lang w:val="sr-Cyrl-CS" w:eastAsia="sr-Latn-CS"/>
              </w:rPr>
              <w:t>испт</w:t>
            </w:r>
            <w:proofErr w:type="spellEnd"/>
            <w:r w:rsidRPr="00123F5C">
              <w:rPr>
                <w:rFonts w:ascii="Times New Roman" w:eastAsia="Times New Roman" w:hAnsi="Times New Roman" w:cs="Times New Roman"/>
                <w:sz w:val="20"/>
                <w:szCs w:val="20"/>
                <w:lang w:val="sr-Cyrl-CS" w:eastAsia="sr-Latn-CS"/>
              </w:rPr>
              <w:t>, презентација пројекта, семинари итд......</w:t>
            </w:r>
          </w:p>
        </w:tc>
      </w:tr>
      <w:tr w:rsidR="00123F5C" w:rsidRPr="00123F5C" w14:paraId="59C4A40C" w14:textId="77777777" w:rsidTr="00123F5C">
        <w:trPr>
          <w:trHeight w:val="227"/>
        </w:trPr>
        <w:tc>
          <w:tcPr>
            <w:tcW w:w="9180" w:type="dxa"/>
            <w:gridSpan w:val="5"/>
            <w:vAlign w:val="center"/>
          </w:tcPr>
          <w:p w14:paraId="5BBC16D4"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sz w:val="20"/>
                <w:szCs w:val="20"/>
                <w:lang w:val="sr-Cyrl-CS" w:eastAsia="sr-Latn-CS"/>
              </w:rPr>
              <w:t>*максимална дужна 1 страница А4 формата</w:t>
            </w:r>
          </w:p>
        </w:tc>
      </w:tr>
    </w:tbl>
    <w:p w14:paraId="53E2ADB7" w14:textId="77777777" w:rsidR="006708EE" w:rsidRDefault="006708EE">
      <w:pPr>
        <w:rPr>
          <w:lang w:val="sr-Cyrl-RS"/>
        </w:rPr>
      </w:pPr>
    </w:p>
    <w:p w14:paraId="2359738E" w14:textId="77777777" w:rsidR="006708EE" w:rsidRDefault="006708EE">
      <w:pPr>
        <w:rPr>
          <w:lang w:val="sr-Cyrl-RS"/>
        </w:rPr>
      </w:pPr>
    </w:p>
    <w:p w14:paraId="39B2D8B1" w14:textId="77777777" w:rsidR="006708EE" w:rsidRDefault="006708EE">
      <w:pPr>
        <w:rPr>
          <w:lang w:val="sr-Cyrl-RS"/>
        </w:rPr>
      </w:pPr>
    </w:p>
    <w:p w14:paraId="1D2FCA6E" w14:textId="77777777" w:rsidR="006708EE" w:rsidRDefault="006708EE">
      <w:pPr>
        <w:rPr>
          <w:lang w:val="sr-Cyrl-RS"/>
        </w:rPr>
      </w:pPr>
    </w:p>
    <w:p w14:paraId="4D75A66B" w14:textId="77777777" w:rsidR="006708EE" w:rsidRDefault="006708EE">
      <w:pPr>
        <w:rPr>
          <w:lang w:val="sr-Cyrl-RS"/>
        </w:rPr>
      </w:pPr>
    </w:p>
    <w:p w14:paraId="357E2326" w14:textId="77777777" w:rsidR="006708EE" w:rsidRDefault="006708EE">
      <w:pPr>
        <w:rPr>
          <w:lang w:val="sr-Cyrl-RS"/>
        </w:rPr>
      </w:pPr>
    </w:p>
    <w:p w14:paraId="43173F32" w14:textId="77777777" w:rsidR="006708EE" w:rsidRDefault="006708EE">
      <w:pPr>
        <w:rPr>
          <w:lang w:val="sr-Cyrl-RS"/>
        </w:rPr>
      </w:pPr>
    </w:p>
    <w:p w14:paraId="6DE04B8F" w14:textId="77777777" w:rsidR="006708EE" w:rsidRDefault="006708EE">
      <w:pPr>
        <w:rPr>
          <w:lang w:val="sr-Cyrl-RS"/>
        </w:rPr>
      </w:pPr>
    </w:p>
    <w:p w14:paraId="345E011D" w14:textId="77777777" w:rsidR="00ED3D08" w:rsidRDefault="00ED3D08">
      <w:pPr>
        <w:rPr>
          <w:lang w:val="sr-Cyrl-RS"/>
        </w:rPr>
      </w:pPr>
    </w:p>
    <w:p w14:paraId="155D79A6" w14:textId="77777777" w:rsidR="00ED3D08" w:rsidRDefault="00ED3D08">
      <w:pPr>
        <w:rPr>
          <w:lang w:val="sr-Cyrl-RS"/>
        </w:rPr>
      </w:pPr>
    </w:p>
    <w:p w14:paraId="3E108D0D" w14:textId="77777777" w:rsidR="00ED3D08" w:rsidRDefault="00ED3D08">
      <w:pPr>
        <w:rPr>
          <w:lang w:val="sr-Cyrl-RS"/>
        </w:rPr>
      </w:pPr>
    </w:p>
    <w:p w14:paraId="1C000AF6" w14:textId="77777777" w:rsidR="00ED3D08" w:rsidRDefault="00ED3D08">
      <w:pPr>
        <w:rPr>
          <w:lang w:val="sr-Cyrl-RS"/>
        </w:rPr>
      </w:pPr>
    </w:p>
    <w:p w14:paraId="48B12DAC" w14:textId="77777777" w:rsidR="00ED3D08" w:rsidRDefault="00ED3D08">
      <w:pPr>
        <w:rPr>
          <w:lang w:val="sr-Cyrl-RS"/>
        </w:rPr>
      </w:pPr>
    </w:p>
    <w:p w14:paraId="50320310" w14:textId="77777777" w:rsidR="00ED3D08" w:rsidRDefault="00ED3D08">
      <w:pPr>
        <w:rPr>
          <w:lang w:val="sr-Cyrl-RS"/>
        </w:rPr>
      </w:pPr>
    </w:p>
    <w:p w14:paraId="29AC6603" w14:textId="77777777" w:rsidR="00ED3D08" w:rsidRDefault="00ED3D08">
      <w:pPr>
        <w:rPr>
          <w:lang w:val="sr-Cyrl-RS"/>
        </w:rPr>
      </w:pPr>
    </w:p>
    <w:p w14:paraId="55D25BD4" w14:textId="77777777" w:rsidR="00ED3D08" w:rsidRDefault="00ED3D08">
      <w:pPr>
        <w:rPr>
          <w:lang w:val="sr-Cyrl-RS"/>
        </w:rPr>
      </w:pPr>
    </w:p>
    <w:p w14:paraId="0219AC96" w14:textId="77777777" w:rsidR="00ED3D08" w:rsidRDefault="00ED3D08">
      <w:pPr>
        <w:rPr>
          <w:lang w:val="sr-Cyrl-RS"/>
        </w:rPr>
      </w:pPr>
    </w:p>
    <w:p w14:paraId="2DFE9E6E" w14:textId="77777777" w:rsidR="00ED3D08" w:rsidRDefault="00ED3D08">
      <w:pPr>
        <w:rPr>
          <w:lang w:val="sr-Cyrl-RS"/>
        </w:rPr>
      </w:pPr>
    </w:p>
    <w:p w14:paraId="1C10B4B0" w14:textId="77777777" w:rsidR="00ED3D08" w:rsidRDefault="00ED3D08">
      <w:pPr>
        <w:rPr>
          <w:lang w:val="sr-Cyrl-RS"/>
        </w:rPr>
      </w:pPr>
    </w:p>
    <w:p w14:paraId="47F07C6F" w14:textId="77777777" w:rsidR="00ED3D08" w:rsidRDefault="00ED3D08">
      <w:pPr>
        <w:rPr>
          <w:lang w:val="sr-Cyrl-RS"/>
        </w:rPr>
      </w:pPr>
    </w:p>
    <w:p w14:paraId="6FE28683" w14:textId="77777777" w:rsidR="00ED3D08" w:rsidRDefault="00ED3D08">
      <w:pPr>
        <w:rPr>
          <w:lang w:val="sr-Cyrl-RS"/>
        </w:rPr>
      </w:pPr>
    </w:p>
    <w:p w14:paraId="604F47C6" w14:textId="77777777" w:rsidR="00ED3D08" w:rsidRDefault="00ED3D08">
      <w:pPr>
        <w:rPr>
          <w:lang w:val="sr-Cyrl-RS"/>
        </w:rPr>
      </w:pPr>
    </w:p>
    <w:p w14:paraId="5C815E41" w14:textId="77777777" w:rsidR="00ED3D08" w:rsidRDefault="00ED3D08">
      <w:pPr>
        <w:rPr>
          <w:lang w:val="sr-Cyrl-RS"/>
        </w:rPr>
      </w:pPr>
    </w:p>
    <w:p w14:paraId="6A09CFF5" w14:textId="77777777" w:rsidR="00ED3D08" w:rsidRDefault="00ED3D08">
      <w:pPr>
        <w:rPr>
          <w:lang w:val="sr-Cyrl-RS"/>
        </w:rPr>
      </w:pPr>
    </w:p>
    <w:p w14:paraId="157BDCDF" w14:textId="77777777" w:rsidR="00ED3D08" w:rsidRDefault="00ED3D08">
      <w:pPr>
        <w:rPr>
          <w:lang w:val="sr-Cyrl-RS"/>
        </w:rPr>
      </w:pPr>
    </w:p>
    <w:p w14:paraId="4BD51BF2" w14:textId="77777777" w:rsidR="00ED3D08" w:rsidRDefault="00ED3D08">
      <w:pPr>
        <w:rPr>
          <w:lang w:val="sr-Cyrl-RS"/>
        </w:rPr>
      </w:pPr>
    </w:p>
    <w:p w14:paraId="499DF0F3" w14:textId="77777777" w:rsidR="00ED3D08" w:rsidRDefault="00ED3D08">
      <w:pPr>
        <w:rPr>
          <w:lang w:val="sr-Cyrl-RS"/>
        </w:rPr>
      </w:pPr>
    </w:p>
    <w:p w14:paraId="4B31728B" w14:textId="77777777" w:rsidR="00ED3D08" w:rsidRDefault="00ED3D08">
      <w:pPr>
        <w:rPr>
          <w:lang w:val="sr-Cyrl-RS"/>
        </w:rPr>
      </w:pPr>
    </w:p>
    <w:p w14:paraId="0EFE2EBA" w14:textId="656AFFBE" w:rsidR="00ED3D08" w:rsidRDefault="00ED3D08">
      <w:pPr>
        <w:rPr>
          <w:lang w:val="sr-Cyrl-RS"/>
        </w:rPr>
      </w:pPr>
      <w:r>
        <w:rPr>
          <w:lang w:val="sr-Cyrl-RS"/>
        </w:rPr>
        <w:br w:type="page"/>
      </w:r>
    </w:p>
    <w:p w14:paraId="79E4C23E" w14:textId="77777777" w:rsidR="00955269" w:rsidRDefault="00955269" w:rsidP="002C20AC">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5970C5" w14:paraId="3F7F86F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0FC70C9" w14:textId="77777777" w:rsidR="005970C5" w:rsidRPr="0002549A" w:rsidRDefault="005970C5" w:rsidP="003A0DFA">
            <w:pPr>
              <w:tabs>
                <w:tab w:val="left" w:pos="567"/>
              </w:tabs>
              <w:spacing w:after="60"/>
              <w:rPr>
                <w:rFonts w:ascii="Times New Roman" w:hAnsi="Times New Roman"/>
                <w:b/>
                <w:bCs/>
                <w:sz w:val="20"/>
                <w:szCs w:val="20"/>
              </w:rPr>
            </w:pPr>
            <w:bookmarkStart w:id="33" w:name="историјасрпскогдруштва"/>
            <w:r>
              <w:rPr>
                <w:rFonts w:ascii="Times New Roman" w:hAnsi="Times New Roman"/>
                <w:b/>
                <w:bCs/>
                <w:sz w:val="20"/>
                <w:szCs w:val="20"/>
                <w:lang w:val="sr-Cyrl-CS"/>
              </w:rPr>
              <w:t>Студијски програм :</w:t>
            </w:r>
            <w:r w:rsidRPr="0002549A">
              <w:rPr>
                <w:rFonts w:ascii="Times New Roman" w:hAnsi="Times New Roman"/>
                <w:b/>
                <w:bCs/>
                <w:sz w:val="20"/>
                <w:szCs w:val="20"/>
              </w:rPr>
              <w:t xml:space="preserve"> </w:t>
            </w:r>
            <w:proofErr w:type="spellStart"/>
            <w:r>
              <w:rPr>
                <w:rFonts w:ascii="Times New Roman" w:hAnsi="Times New Roman"/>
                <w:b/>
                <w:bCs/>
                <w:sz w:val="20"/>
                <w:szCs w:val="20"/>
              </w:rPr>
              <w:t>Учитељ</w:t>
            </w:r>
            <w:proofErr w:type="spellEnd"/>
            <w:r>
              <w:rPr>
                <w:rFonts w:ascii="Times New Roman" w:hAnsi="Times New Roman"/>
                <w:b/>
                <w:bCs/>
                <w:sz w:val="20"/>
                <w:szCs w:val="20"/>
              </w:rPr>
              <w:t xml:space="preserve">, </w:t>
            </w:r>
            <w:proofErr w:type="spellStart"/>
            <w:r>
              <w:rPr>
                <w:rFonts w:ascii="Times New Roman" w:hAnsi="Times New Roman"/>
                <w:b/>
                <w:bCs/>
                <w:sz w:val="20"/>
                <w:szCs w:val="20"/>
              </w:rPr>
              <w:t>васпитач</w:t>
            </w:r>
            <w:proofErr w:type="spellEnd"/>
            <w:r>
              <w:rPr>
                <w:rFonts w:ascii="Times New Roman" w:hAnsi="Times New Roman"/>
                <w:b/>
                <w:bCs/>
                <w:sz w:val="20"/>
                <w:szCs w:val="20"/>
              </w:rPr>
              <w:t xml:space="preserve"> ОАС</w:t>
            </w:r>
          </w:p>
        </w:tc>
      </w:tr>
      <w:tr w:rsidR="005970C5" w14:paraId="048B970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A6A8C0D" w14:textId="77777777" w:rsidR="005970C5" w:rsidRDefault="005970C5"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Назив предмета: Историја српског друштва</w:t>
            </w:r>
          </w:p>
        </w:tc>
      </w:tr>
      <w:tr w:rsidR="005970C5" w14:paraId="4A016B8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A2DCC3E" w14:textId="02CC6372"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02549A">
              <w:rPr>
                <w:rFonts w:ascii="Times New Roman" w:hAnsi="Times New Roman"/>
                <w:b/>
                <w:bCs/>
                <w:sz w:val="20"/>
                <w:szCs w:val="20"/>
              </w:rPr>
              <w:t>/</w:t>
            </w:r>
            <w:proofErr w:type="spellStart"/>
            <w:r w:rsidRPr="0002549A">
              <w:rPr>
                <w:rFonts w:ascii="Times New Roman" w:hAnsi="Times New Roman"/>
                <w:b/>
                <w:bCs/>
                <w:sz w:val="20"/>
                <w:szCs w:val="20"/>
              </w:rPr>
              <w:t>наставници</w:t>
            </w:r>
            <w:proofErr w:type="spellEnd"/>
            <w:r>
              <w:rPr>
                <w:rFonts w:ascii="Times New Roman" w:hAnsi="Times New Roman"/>
                <w:b/>
                <w:bCs/>
                <w:sz w:val="20"/>
                <w:szCs w:val="20"/>
                <w:lang w:val="sr-Cyrl-CS"/>
              </w:rPr>
              <w:t>: Саша Марковић</w:t>
            </w:r>
          </w:p>
        </w:tc>
      </w:tr>
      <w:tr w:rsidR="005970C5" w14:paraId="5228DFC9"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386B70B" w14:textId="77777777" w:rsidR="005970C5" w:rsidRDefault="005970C5"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 изборни</w:t>
            </w:r>
          </w:p>
        </w:tc>
      </w:tr>
      <w:tr w:rsidR="005970C5" w14:paraId="6B902A5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51E041B" w14:textId="77777777" w:rsidR="005970C5" w:rsidRDefault="005970C5"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5970C5" w14:paraId="2DA57D47"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4B63896" w14:textId="77777777" w:rsidR="005970C5" w:rsidRDefault="005970C5"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w:t>
            </w:r>
          </w:p>
        </w:tc>
      </w:tr>
      <w:tr w:rsidR="005970C5" w:rsidRPr="0015170F" w14:paraId="17E641E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0C3DBC5"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Циљ предмета</w:t>
            </w:r>
          </w:p>
          <w:p w14:paraId="34D2D947" w14:textId="77777777" w:rsidR="005970C5" w:rsidRPr="0002549A" w:rsidRDefault="005970C5" w:rsidP="003A0DFA">
            <w:pPr>
              <w:tabs>
                <w:tab w:val="left" w:pos="567"/>
              </w:tabs>
              <w:spacing w:after="60"/>
              <w:jc w:val="both"/>
              <w:rPr>
                <w:rFonts w:ascii="Times New Roman" w:hAnsi="Times New Roman"/>
                <w:b/>
                <w:bCs/>
                <w:sz w:val="20"/>
                <w:szCs w:val="20"/>
                <w:lang w:val="sr-Cyrl-CS"/>
              </w:rPr>
            </w:pPr>
            <w:r>
              <w:rPr>
                <w:rFonts w:ascii="Times New Roman" w:hAnsi="Times New Roman"/>
                <w:sz w:val="20"/>
                <w:szCs w:val="20"/>
                <w:lang w:val="sr-Cyrl-CS"/>
              </w:rPr>
              <w:t xml:space="preserve">Упознавање студената </w:t>
            </w:r>
            <w:r w:rsidRPr="0002549A">
              <w:rPr>
                <w:rFonts w:ascii="Times New Roman" w:hAnsi="Times New Roman"/>
                <w:sz w:val="20"/>
                <w:szCs w:val="20"/>
                <w:lang w:val="sr-Cyrl-CS"/>
              </w:rPr>
              <w:t>са</w:t>
            </w:r>
            <w:r>
              <w:rPr>
                <w:rFonts w:ascii="Times New Roman" w:hAnsi="Times New Roman"/>
                <w:sz w:val="20"/>
                <w:szCs w:val="20"/>
                <w:lang w:val="sr-Cyrl-CS"/>
              </w:rPr>
              <w:t xml:space="preserve"> најзначајнијим</w:t>
            </w:r>
            <w:r w:rsidRPr="0002549A">
              <w:rPr>
                <w:rFonts w:ascii="Times New Roman" w:hAnsi="Times New Roman"/>
                <w:sz w:val="20"/>
                <w:szCs w:val="20"/>
                <w:lang w:val="sr-Cyrl-CS"/>
              </w:rPr>
              <w:t xml:space="preserve"> догађајима, појавама и процесима који су детерминисали развој српског друштва од раног Средњег века до савременог доба у контексту европске и светске историје. </w:t>
            </w:r>
            <w:r>
              <w:rPr>
                <w:rFonts w:ascii="Times New Roman" w:hAnsi="Times New Roman"/>
                <w:sz w:val="20"/>
                <w:szCs w:val="20"/>
                <w:lang w:val="sr-Cyrl-CS"/>
              </w:rPr>
              <w:t xml:space="preserve">Упознавање и критичко вредновање </w:t>
            </w:r>
            <w:r w:rsidRPr="0002549A">
              <w:rPr>
                <w:rFonts w:ascii="Times New Roman" w:hAnsi="Times New Roman"/>
                <w:sz w:val="20"/>
                <w:szCs w:val="20"/>
                <w:lang w:val="sr-Cyrl-CS"/>
              </w:rPr>
              <w:t>релевантн</w:t>
            </w:r>
            <w:r>
              <w:rPr>
                <w:rFonts w:ascii="Times New Roman" w:hAnsi="Times New Roman"/>
                <w:sz w:val="20"/>
                <w:szCs w:val="20"/>
                <w:lang w:val="sr-Cyrl-CS"/>
              </w:rPr>
              <w:t>е</w:t>
            </w:r>
            <w:r w:rsidRPr="0002549A">
              <w:rPr>
                <w:rFonts w:ascii="Times New Roman" w:hAnsi="Times New Roman"/>
                <w:sz w:val="20"/>
                <w:szCs w:val="20"/>
                <w:lang w:val="sr-Cyrl-CS"/>
              </w:rPr>
              <w:t xml:space="preserve"> историографск</w:t>
            </w:r>
            <w:r>
              <w:rPr>
                <w:rFonts w:ascii="Times New Roman" w:hAnsi="Times New Roman"/>
                <w:sz w:val="20"/>
                <w:szCs w:val="20"/>
                <w:lang w:val="sr-Cyrl-CS"/>
              </w:rPr>
              <w:t>е</w:t>
            </w:r>
            <w:r w:rsidRPr="0002549A">
              <w:rPr>
                <w:rFonts w:ascii="Times New Roman" w:hAnsi="Times New Roman"/>
                <w:sz w:val="20"/>
                <w:szCs w:val="20"/>
                <w:lang w:val="sr-Cyrl-CS"/>
              </w:rPr>
              <w:t xml:space="preserve"> литератур</w:t>
            </w:r>
            <w:r>
              <w:rPr>
                <w:rFonts w:ascii="Times New Roman" w:hAnsi="Times New Roman"/>
                <w:sz w:val="20"/>
                <w:szCs w:val="20"/>
                <w:lang w:val="sr-Cyrl-CS"/>
              </w:rPr>
              <w:t xml:space="preserve">е. </w:t>
            </w:r>
          </w:p>
        </w:tc>
      </w:tr>
      <w:tr w:rsidR="005970C5" w:rsidRPr="0015170F" w14:paraId="12478BB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77BDF5C"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Исход предмета </w:t>
            </w:r>
          </w:p>
          <w:p w14:paraId="6634CA73" w14:textId="77777777" w:rsidR="005970C5" w:rsidRDefault="005970C5" w:rsidP="003A0DFA">
            <w:pPr>
              <w:tabs>
                <w:tab w:val="left" w:pos="567"/>
              </w:tabs>
              <w:spacing w:after="60"/>
              <w:jc w:val="both"/>
              <w:rPr>
                <w:rFonts w:ascii="Times New Roman" w:hAnsi="Times New Roman"/>
                <w:sz w:val="20"/>
                <w:szCs w:val="20"/>
                <w:lang w:val="sr-Cyrl-CS"/>
              </w:rPr>
            </w:pPr>
            <w:r>
              <w:rPr>
                <w:rFonts w:ascii="Times New Roman" w:hAnsi="Times New Roman"/>
                <w:sz w:val="20"/>
                <w:szCs w:val="20"/>
                <w:lang w:val="sr-Cyrl-CS"/>
              </w:rPr>
              <w:t>С</w:t>
            </w:r>
            <w:r w:rsidRPr="0002549A">
              <w:rPr>
                <w:rFonts w:ascii="Times New Roman" w:hAnsi="Times New Roman"/>
                <w:sz w:val="20"/>
                <w:szCs w:val="20"/>
                <w:lang w:val="sr-Cyrl-CS"/>
              </w:rPr>
              <w:t xml:space="preserve">туденти ће </w:t>
            </w:r>
            <w:r>
              <w:rPr>
                <w:rFonts w:ascii="Times New Roman" w:hAnsi="Times New Roman"/>
                <w:sz w:val="20"/>
                <w:szCs w:val="20"/>
                <w:lang w:val="sr-Cyrl-CS"/>
              </w:rPr>
              <w:t>стећи</w:t>
            </w:r>
            <w:r w:rsidRPr="0002549A">
              <w:rPr>
                <w:rFonts w:ascii="Times New Roman" w:hAnsi="Times New Roman"/>
                <w:sz w:val="20"/>
                <w:szCs w:val="20"/>
                <w:lang w:val="sr-Cyrl-CS"/>
              </w:rPr>
              <w:t xml:space="preserve"> знања о историјском развоју српског друштва</w:t>
            </w:r>
            <w:r>
              <w:rPr>
                <w:rFonts w:ascii="Times New Roman" w:hAnsi="Times New Roman"/>
                <w:sz w:val="20"/>
                <w:szCs w:val="20"/>
                <w:lang w:val="sr-Cyrl-CS"/>
              </w:rPr>
              <w:t xml:space="preserve"> од Раног средњег века до савременог доба</w:t>
            </w:r>
            <w:r w:rsidRPr="0002549A">
              <w:rPr>
                <w:rFonts w:ascii="Times New Roman" w:hAnsi="Times New Roman"/>
                <w:sz w:val="20"/>
                <w:szCs w:val="20"/>
                <w:lang w:val="sr-Cyrl-CS"/>
              </w:rPr>
              <w:t xml:space="preserve">, </w:t>
            </w:r>
            <w:r>
              <w:rPr>
                <w:rFonts w:ascii="Times New Roman" w:hAnsi="Times New Roman"/>
                <w:sz w:val="20"/>
                <w:szCs w:val="20"/>
                <w:lang w:val="sr-Cyrl-CS"/>
              </w:rPr>
              <w:t>унапредиће способност историјског мишљења као и</w:t>
            </w:r>
            <w:r w:rsidRPr="0002549A">
              <w:rPr>
                <w:rFonts w:ascii="Times New Roman" w:hAnsi="Times New Roman"/>
                <w:sz w:val="20"/>
                <w:szCs w:val="20"/>
                <w:lang w:val="sr-Cyrl-CS"/>
              </w:rPr>
              <w:t xml:space="preserve"> способност критичког расуђивања о историји српског друштва у </w:t>
            </w:r>
            <w:r>
              <w:rPr>
                <w:rFonts w:ascii="Times New Roman" w:hAnsi="Times New Roman"/>
                <w:sz w:val="20"/>
                <w:szCs w:val="20"/>
                <w:lang w:val="sr-Cyrl-CS"/>
              </w:rPr>
              <w:t xml:space="preserve">ширем </w:t>
            </w:r>
            <w:r w:rsidRPr="0002549A">
              <w:rPr>
                <w:rFonts w:ascii="Times New Roman" w:hAnsi="Times New Roman"/>
                <w:sz w:val="20"/>
                <w:szCs w:val="20"/>
                <w:lang w:val="sr-Cyrl-CS"/>
              </w:rPr>
              <w:t>контексту европске и светске историје.</w:t>
            </w:r>
          </w:p>
        </w:tc>
      </w:tr>
      <w:tr w:rsidR="005970C5" w:rsidRPr="0015170F" w14:paraId="6CD01FF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DC71769"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39D9F8A0"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Теоријска настава</w:t>
            </w:r>
          </w:p>
          <w:p w14:paraId="7A23F806" w14:textId="77777777" w:rsidR="005970C5" w:rsidRPr="0002549A" w:rsidRDefault="005970C5" w:rsidP="003A0DFA">
            <w:pPr>
              <w:tabs>
                <w:tab w:val="left" w:pos="567"/>
              </w:tabs>
              <w:spacing w:after="60"/>
              <w:jc w:val="both"/>
              <w:rPr>
                <w:rFonts w:ascii="Times New Roman" w:hAnsi="Times New Roman"/>
                <w:sz w:val="20"/>
                <w:szCs w:val="20"/>
                <w:lang w:val="sr-Cyrl-CS"/>
              </w:rPr>
            </w:pPr>
            <w:r w:rsidRPr="00124D90">
              <w:rPr>
                <w:rFonts w:ascii="Times New Roman" w:hAnsi="Times New Roman"/>
                <w:sz w:val="20"/>
                <w:szCs w:val="20"/>
                <w:lang w:val="sr-Cyrl-CS"/>
              </w:rPr>
              <w:t>Сеоба Словена на Балкан, стварање првих држава, христијанизација и почеци словенске писмености; Настанак српске средњевековне државе; Србија у раздобљу династије Немањића; Косовска битка – измећу реалности и предања; Српска деспотовина; Српски народ у раном новом веку - Срби у Османском царству и у Хабзбуршкој монархији;  Српска револуција и стварање модерне српске државе (1804-1830); Политички и друштвени развој Србије (1830-1914), Срби у Хабзбуршкој монархији у 19. веку; Срби у Црној Гори; Балкански ратови, Србија у Првом светском рату, Српско друш</w:t>
            </w:r>
            <w:r>
              <w:rPr>
                <w:rFonts w:ascii="Times New Roman" w:hAnsi="Times New Roman"/>
                <w:sz w:val="20"/>
                <w:szCs w:val="20"/>
                <w:lang w:val="sr-Cyrl-CS"/>
              </w:rPr>
              <w:t>т</w:t>
            </w:r>
            <w:r w:rsidRPr="00124D90">
              <w:rPr>
                <w:rFonts w:ascii="Times New Roman" w:hAnsi="Times New Roman"/>
                <w:sz w:val="20"/>
                <w:szCs w:val="20"/>
                <w:lang w:val="sr-Cyrl-CS"/>
              </w:rPr>
              <w:t>во у Краљевина СХС/Југославији (1918-1941), Краљевина Југославија у Другом светском рату, српско друштво у социјалистичкој Југославији; српско друштво на крају 20. века.</w:t>
            </w:r>
          </w:p>
          <w:p w14:paraId="50EEFF95"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 xml:space="preserve">Практична настава </w:t>
            </w:r>
          </w:p>
          <w:p w14:paraId="7BCFC547" w14:textId="77777777" w:rsidR="005970C5" w:rsidRDefault="005970C5" w:rsidP="003A0DFA">
            <w:pPr>
              <w:tabs>
                <w:tab w:val="left" w:pos="567"/>
              </w:tabs>
              <w:spacing w:after="60"/>
              <w:rPr>
                <w:rFonts w:ascii="Times New Roman" w:hAnsi="Times New Roman"/>
                <w:sz w:val="20"/>
                <w:szCs w:val="20"/>
                <w:lang w:val="sr-Cyrl-CS"/>
              </w:rPr>
            </w:pPr>
            <w:r w:rsidRPr="00124D90">
              <w:rPr>
                <w:rFonts w:ascii="Times New Roman" w:hAnsi="Times New Roman"/>
                <w:sz w:val="20"/>
                <w:szCs w:val="20"/>
                <w:lang w:val="sr-Cyrl-CS"/>
              </w:rPr>
              <w:t>Писање семинар</w:t>
            </w:r>
            <w:r>
              <w:rPr>
                <w:rFonts w:ascii="Times New Roman" w:hAnsi="Times New Roman"/>
                <w:sz w:val="20"/>
                <w:szCs w:val="20"/>
                <w:lang w:val="sr-Cyrl-CS"/>
              </w:rPr>
              <w:t>с</w:t>
            </w:r>
            <w:r w:rsidRPr="00124D90">
              <w:rPr>
                <w:rFonts w:ascii="Times New Roman" w:hAnsi="Times New Roman"/>
                <w:sz w:val="20"/>
                <w:szCs w:val="20"/>
                <w:lang w:val="sr-Cyrl-CS"/>
              </w:rPr>
              <w:t>ких радова са темама из наставног садржаја; Приказивање и анализа литературе о појединим појавама и процесима који су обележили развој српског друштва.</w:t>
            </w:r>
          </w:p>
        </w:tc>
      </w:tr>
      <w:tr w:rsidR="005970C5" w14:paraId="76B4517F"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76630CE"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14:paraId="766AF0A0" w14:textId="77777777" w:rsidR="005970C5" w:rsidRDefault="005970C5"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 xml:space="preserve">Основна: </w:t>
            </w:r>
          </w:p>
          <w:p w14:paraId="7F9E2740" w14:textId="77777777" w:rsidR="005970C5" w:rsidRPr="00124D90" w:rsidRDefault="005970C5" w:rsidP="003A0DFA">
            <w:pPr>
              <w:tabs>
                <w:tab w:val="left" w:pos="567"/>
              </w:tabs>
              <w:spacing w:after="60"/>
              <w:rPr>
                <w:rFonts w:ascii="Times New Roman" w:hAnsi="Times New Roman"/>
                <w:sz w:val="20"/>
                <w:szCs w:val="20"/>
                <w:lang w:val="sr-Cyrl-CS"/>
              </w:rPr>
            </w:pPr>
            <w:r w:rsidRPr="00124D90">
              <w:rPr>
                <w:rFonts w:ascii="Times New Roman" w:hAnsi="Times New Roman"/>
                <w:sz w:val="20"/>
                <w:szCs w:val="20"/>
                <w:lang w:val="sr-Cyrl-CS"/>
              </w:rPr>
              <w:t>Ћирковић,</w:t>
            </w:r>
            <w:r>
              <w:rPr>
                <w:rFonts w:ascii="Times New Roman" w:hAnsi="Times New Roman"/>
                <w:sz w:val="20"/>
                <w:szCs w:val="20"/>
                <w:lang w:val="sr-Cyrl-CS"/>
              </w:rPr>
              <w:t xml:space="preserve"> С. (2004).</w:t>
            </w:r>
            <w:r w:rsidRPr="00124D90">
              <w:rPr>
                <w:rFonts w:ascii="Times New Roman" w:hAnsi="Times New Roman"/>
                <w:sz w:val="20"/>
                <w:szCs w:val="20"/>
                <w:lang w:val="sr-Cyrl-CS"/>
              </w:rPr>
              <w:t xml:space="preserve"> </w:t>
            </w:r>
            <w:r w:rsidRPr="00124D90">
              <w:rPr>
                <w:rFonts w:ascii="Times New Roman" w:hAnsi="Times New Roman"/>
                <w:i/>
                <w:iCs/>
                <w:sz w:val="20"/>
                <w:szCs w:val="20"/>
                <w:lang w:val="sr-Cyrl-CS"/>
              </w:rPr>
              <w:t>Срби међу европским народима</w:t>
            </w:r>
            <w:r>
              <w:rPr>
                <w:rFonts w:ascii="Times New Roman" w:hAnsi="Times New Roman"/>
                <w:i/>
                <w:iCs/>
                <w:sz w:val="20"/>
                <w:szCs w:val="20"/>
                <w:lang w:val="sr-Cyrl-CS"/>
              </w:rPr>
              <w:t>.</w:t>
            </w:r>
            <w:r w:rsidRPr="00124D90">
              <w:rPr>
                <w:rFonts w:ascii="Times New Roman" w:hAnsi="Times New Roman"/>
                <w:sz w:val="20"/>
                <w:szCs w:val="20"/>
                <w:lang w:val="sr-Cyrl-CS"/>
              </w:rPr>
              <w:t xml:space="preserve"> Београд: </w:t>
            </w:r>
            <w:proofErr w:type="spellStart"/>
            <w:r w:rsidRPr="00124D90">
              <w:rPr>
                <w:rFonts w:ascii="Times New Roman" w:hAnsi="Times New Roman"/>
                <w:sz w:val="20"/>
                <w:szCs w:val="20"/>
                <w:lang w:val="sr-Cyrl-CS"/>
              </w:rPr>
              <w:t>Equilibrium</w:t>
            </w:r>
            <w:proofErr w:type="spellEnd"/>
            <w:r w:rsidRPr="00124D90">
              <w:rPr>
                <w:rFonts w:ascii="Times New Roman" w:hAnsi="Times New Roman"/>
                <w:sz w:val="20"/>
                <w:szCs w:val="20"/>
                <w:lang w:val="sr-Cyrl-CS"/>
              </w:rPr>
              <w:t xml:space="preserve">. </w:t>
            </w:r>
          </w:p>
          <w:p w14:paraId="7154CFA3" w14:textId="77777777" w:rsidR="005970C5" w:rsidRPr="00124D90" w:rsidRDefault="005970C5" w:rsidP="003A0DFA">
            <w:pPr>
              <w:tabs>
                <w:tab w:val="left" w:pos="567"/>
              </w:tabs>
              <w:spacing w:after="60"/>
              <w:rPr>
                <w:rFonts w:ascii="Times New Roman" w:hAnsi="Times New Roman"/>
                <w:sz w:val="20"/>
                <w:szCs w:val="20"/>
                <w:lang w:val="sr-Cyrl-CS"/>
              </w:rPr>
            </w:pPr>
            <w:proofErr w:type="spellStart"/>
            <w:r w:rsidRPr="00124D90">
              <w:rPr>
                <w:rFonts w:ascii="Times New Roman" w:hAnsi="Times New Roman"/>
                <w:sz w:val="20"/>
                <w:szCs w:val="20"/>
                <w:lang w:val="sr-Cyrl-CS"/>
              </w:rPr>
              <w:t>Батаковић</w:t>
            </w:r>
            <w:proofErr w:type="spellEnd"/>
            <w:r>
              <w:rPr>
                <w:rFonts w:ascii="Times New Roman" w:hAnsi="Times New Roman"/>
                <w:sz w:val="20"/>
                <w:szCs w:val="20"/>
                <w:lang w:val="sr-Cyrl-CS"/>
              </w:rPr>
              <w:t>, Д.</w:t>
            </w:r>
            <w:r w:rsidRPr="00124D90">
              <w:rPr>
                <w:rFonts w:ascii="Times New Roman" w:hAnsi="Times New Roman"/>
                <w:sz w:val="20"/>
                <w:szCs w:val="20"/>
                <w:lang w:val="sr-Cyrl-CS"/>
              </w:rPr>
              <w:t xml:space="preserve"> (</w:t>
            </w:r>
            <w:r>
              <w:rPr>
                <w:rFonts w:ascii="Times New Roman" w:hAnsi="Times New Roman"/>
                <w:sz w:val="20"/>
                <w:szCs w:val="20"/>
                <w:lang w:val="sr-Cyrl-CS"/>
              </w:rPr>
              <w:t>2000</w:t>
            </w:r>
            <w:r w:rsidRPr="00124D90">
              <w:rPr>
                <w:rFonts w:ascii="Times New Roman" w:hAnsi="Times New Roman"/>
                <w:sz w:val="20"/>
                <w:szCs w:val="20"/>
                <w:lang w:val="sr-Cyrl-CS"/>
              </w:rPr>
              <w:t>)</w:t>
            </w:r>
            <w:r>
              <w:rPr>
                <w:rFonts w:ascii="Times New Roman" w:hAnsi="Times New Roman"/>
                <w:sz w:val="20"/>
                <w:szCs w:val="20"/>
                <w:lang w:val="sr-Cyrl-CS"/>
              </w:rPr>
              <w:t xml:space="preserve">. </w:t>
            </w:r>
            <w:r w:rsidRPr="00124D90">
              <w:rPr>
                <w:rFonts w:ascii="Times New Roman" w:hAnsi="Times New Roman"/>
                <w:i/>
                <w:iCs/>
                <w:sz w:val="20"/>
                <w:szCs w:val="20"/>
                <w:lang w:val="sr-Cyrl-CS"/>
              </w:rPr>
              <w:t>Нова историја српског народа</w:t>
            </w:r>
            <w:r>
              <w:rPr>
                <w:rFonts w:ascii="Times New Roman" w:hAnsi="Times New Roman"/>
                <w:i/>
                <w:iCs/>
                <w:sz w:val="20"/>
                <w:szCs w:val="20"/>
                <w:lang w:val="sr-Cyrl-CS"/>
              </w:rPr>
              <w:t>.</w:t>
            </w:r>
            <w:r w:rsidRPr="00124D90">
              <w:rPr>
                <w:rFonts w:ascii="Times New Roman" w:hAnsi="Times New Roman"/>
                <w:sz w:val="20"/>
                <w:szCs w:val="20"/>
                <w:lang w:val="sr-Cyrl-CS"/>
              </w:rPr>
              <w:t xml:space="preserve"> Београд: Наш дом.</w:t>
            </w:r>
          </w:p>
          <w:p w14:paraId="5DAE9720" w14:textId="77777777" w:rsidR="005970C5" w:rsidRPr="00124D90" w:rsidRDefault="005970C5" w:rsidP="003A0DFA">
            <w:pPr>
              <w:tabs>
                <w:tab w:val="left" w:pos="567"/>
              </w:tabs>
              <w:spacing w:after="60"/>
              <w:rPr>
                <w:rFonts w:ascii="Times New Roman" w:hAnsi="Times New Roman"/>
                <w:sz w:val="20"/>
                <w:szCs w:val="20"/>
                <w:lang w:val="sr-Cyrl-CS"/>
              </w:rPr>
            </w:pPr>
            <w:r w:rsidRPr="00124D90">
              <w:rPr>
                <w:rFonts w:ascii="Times New Roman" w:hAnsi="Times New Roman"/>
                <w:sz w:val="20"/>
                <w:szCs w:val="20"/>
                <w:lang w:val="sr-Cyrl-CS"/>
              </w:rPr>
              <w:t xml:space="preserve">Додатна: </w:t>
            </w:r>
          </w:p>
          <w:p w14:paraId="0DE88AA8" w14:textId="77777777" w:rsidR="005970C5" w:rsidRPr="00124D90" w:rsidRDefault="005970C5"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 xml:space="preserve">Благојевић, М., </w:t>
            </w:r>
            <w:r w:rsidRPr="00124D90">
              <w:rPr>
                <w:rFonts w:ascii="Times New Roman" w:hAnsi="Times New Roman"/>
                <w:sz w:val="20"/>
                <w:szCs w:val="20"/>
                <w:lang w:val="sr-Cyrl-CS"/>
              </w:rPr>
              <w:t xml:space="preserve">Љушић, </w:t>
            </w:r>
            <w:r>
              <w:rPr>
                <w:rFonts w:ascii="Times New Roman" w:hAnsi="Times New Roman"/>
                <w:sz w:val="20"/>
                <w:szCs w:val="20"/>
                <w:lang w:val="sr-Cyrl-CS"/>
              </w:rPr>
              <w:t xml:space="preserve">Р. и </w:t>
            </w:r>
            <w:r w:rsidRPr="00124D90">
              <w:rPr>
                <w:rFonts w:ascii="Times New Roman" w:hAnsi="Times New Roman"/>
                <w:sz w:val="20"/>
                <w:szCs w:val="20"/>
                <w:lang w:val="sr-Cyrl-CS"/>
              </w:rPr>
              <w:t>Димић,</w:t>
            </w:r>
            <w:r>
              <w:rPr>
                <w:rFonts w:ascii="Times New Roman" w:hAnsi="Times New Roman"/>
                <w:sz w:val="20"/>
                <w:szCs w:val="20"/>
                <w:lang w:val="sr-Cyrl-CS"/>
              </w:rPr>
              <w:t xml:space="preserve"> Љ. (2001).</w:t>
            </w:r>
            <w:r w:rsidRPr="00124D90">
              <w:rPr>
                <w:rFonts w:ascii="Times New Roman" w:hAnsi="Times New Roman"/>
                <w:sz w:val="20"/>
                <w:szCs w:val="20"/>
                <w:lang w:val="sr-Cyrl-CS"/>
              </w:rPr>
              <w:t xml:space="preserve"> </w:t>
            </w:r>
            <w:r w:rsidRPr="00124D90">
              <w:rPr>
                <w:rFonts w:ascii="Times New Roman" w:hAnsi="Times New Roman"/>
                <w:i/>
                <w:iCs/>
                <w:sz w:val="20"/>
                <w:szCs w:val="20"/>
                <w:lang w:val="sr-Cyrl-CS"/>
              </w:rPr>
              <w:t>Историја српске државности</w:t>
            </w:r>
            <w:r w:rsidRPr="00124D90">
              <w:rPr>
                <w:rFonts w:ascii="Times New Roman" w:hAnsi="Times New Roman"/>
                <w:sz w:val="20"/>
                <w:szCs w:val="20"/>
                <w:lang w:val="sr-Cyrl-CS"/>
              </w:rPr>
              <w:t xml:space="preserve">, I-III, Нови Сад: </w:t>
            </w:r>
            <w:proofErr w:type="spellStart"/>
            <w:r w:rsidRPr="00124D90">
              <w:rPr>
                <w:rFonts w:ascii="Times New Roman" w:hAnsi="Times New Roman"/>
                <w:sz w:val="20"/>
                <w:szCs w:val="20"/>
                <w:lang w:val="sr-Cyrl-CS"/>
              </w:rPr>
              <w:t>Платонеум</w:t>
            </w:r>
            <w:proofErr w:type="spellEnd"/>
            <w:r w:rsidRPr="00124D90">
              <w:rPr>
                <w:rFonts w:ascii="Times New Roman" w:hAnsi="Times New Roman"/>
                <w:sz w:val="20"/>
                <w:szCs w:val="20"/>
                <w:lang w:val="sr-Cyrl-CS"/>
              </w:rPr>
              <w:t xml:space="preserve">. </w:t>
            </w:r>
          </w:p>
          <w:p w14:paraId="2D1C1551" w14:textId="77777777" w:rsidR="005970C5" w:rsidRPr="00124D90" w:rsidRDefault="005970C5" w:rsidP="003A0DFA">
            <w:pPr>
              <w:tabs>
                <w:tab w:val="left" w:pos="567"/>
              </w:tabs>
              <w:spacing w:after="60"/>
              <w:rPr>
                <w:rFonts w:ascii="Times New Roman" w:hAnsi="Times New Roman"/>
                <w:sz w:val="20"/>
                <w:szCs w:val="20"/>
                <w:lang w:val="sr-Cyrl-CS"/>
              </w:rPr>
            </w:pPr>
            <w:r w:rsidRPr="00124D90">
              <w:rPr>
                <w:rFonts w:ascii="Times New Roman" w:hAnsi="Times New Roman"/>
                <w:sz w:val="20"/>
                <w:szCs w:val="20"/>
                <w:lang w:val="sr-Cyrl-CS"/>
              </w:rPr>
              <w:t>Екмечић,</w:t>
            </w:r>
            <w:r>
              <w:rPr>
                <w:rFonts w:ascii="Times New Roman" w:hAnsi="Times New Roman"/>
                <w:sz w:val="20"/>
                <w:szCs w:val="20"/>
                <w:lang w:val="sr-Cyrl-CS"/>
              </w:rPr>
              <w:t xml:space="preserve"> М. (1989).</w:t>
            </w:r>
            <w:r w:rsidRPr="00124D90">
              <w:rPr>
                <w:rFonts w:ascii="Times New Roman" w:hAnsi="Times New Roman"/>
                <w:sz w:val="20"/>
                <w:szCs w:val="20"/>
                <w:lang w:val="sr-Cyrl-CS"/>
              </w:rPr>
              <w:t xml:space="preserve"> </w:t>
            </w:r>
            <w:r w:rsidRPr="00124D90">
              <w:rPr>
                <w:rFonts w:ascii="Times New Roman" w:hAnsi="Times New Roman"/>
                <w:i/>
                <w:iCs/>
                <w:sz w:val="20"/>
                <w:szCs w:val="20"/>
                <w:lang w:val="sr-Cyrl-CS"/>
              </w:rPr>
              <w:t>Стварање Југославије 1790-1918</w:t>
            </w:r>
            <w:r w:rsidRPr="00124D90">
              <w:rPr>
                <w:rFonts w:ascii="Times New Roman" w:hAnsi="Times New Roman"/>
                <w:sz w:val="20"/>
                <w:szCs w:val="20"/>
                <w:lang w:val="sr-Cyrl-CS"/>
              </w:rPr>
              <w:t xml:space="preserve">, I-II, Београд: Просвета. </w:t>
            </w:r>
          </w:p>
          <w:p w14:paraId="296A8670" w14:textId="77777777" w:rsidR="005970C5" w:rsidRDefault="005970C5" w:rsidP="003A0DFA">
            <w:pPr>
              <w:tabs>
                <w:tab w:val="left" w:pos="567"/>
              </w:tabs>
              <w:spacing w:after="60"/>
              <w:rPr>
                <w:rFonts w:ascii="Times New Roman" w:hAnsi="Times New Roman"/>
                <w:sz w:val="20"/>
                <w:szCs w:val="20"/>
                <w:lang w:val="sr-Cyrl-CS"/>
              </w:rPr>
            </w:pPr>
            <w:r w:rsidRPr="00124D90">
              <w:rPr>
                <w:rFonts w:ascii="Times New Roman" w:hAnsi="Times New Roman"/>
                <w:sz w:val="20"/>
                <w:szCs w:val="20"/>
                <w:lang w:val="sr-Cyrl-CS"/>
              </w:rPr>
              <w:t>Чалић</w:t>
            </w:r>
            <w:r>
              <w:rPr>
                <w:rFonts w:ascii="Times New Roman" w:hAnsi="Times New Roman"/>
                <w:sz w:val="20"/>
                <w:szCs w:val="20"/>
                <w:lang w:val="sr-Cyrl-CS"/>
              </w:rPr>
              <w:t>, М-Ж. (2013).</w:t>
            </w:r>
            <w:r w:rsidRPr="00124D90">
              <w:rPr>
                <w:rFonts w:ascii="Times New Roman" w:hAnsi="Times New Roman"/>
                <w:sz w:val="20"/>
                <w:szCs w:val="20"/>
                <w:lang w:val="sr-Cyrl-CS"/>
              </w:rPr>
              <w:t xml:space="preserve"> </w:t>
            </w:r>
            <w:r w:rsidRPr="00124D90">
              <w:rPr>
                <w:rFonts w:ascii="Times New Roman" w:hAnsi="Times New Roman"/>
                <w:i/>
                <w:iCs/>
                <w:sz w:val="20"/>
                <w:szCs w:val="20"/>
                <w:lang w:val="sr-Cyrl-CS"/>
              </w:rPr>
              <w:t>Историја Југославије у 20. веку</w:t>
            </w:r>
            <w:r>
              <w:rPr>
                <w:rFonts w:ascii="Times New Roman" w:hAnsi="Times New Roman"/>
                <w:i/>
                <w:iCs/>
                <w:sz w:val="20"/>
                <w:szCs w:val="20"/>
                <w:lang w:val="sr-Cyrl-CS"/>
              </w:rPr>
              <w:t>.</w:t>
            </w:r>
            <w:r w:rsidRPr="00124D90">
              <w:rPr>
                <w:rFonts w:ascii="Times New Roman" w:hAnsi="Times New Roman"/>
                <w:sz w:val="20"/>
                <w:szCs w:val="20"/>
                <w:lang w:val="sr-Cyrl-CS"/>
              </w:rPr>
              <w:t xml:space="preserve"> Београд: CLIO</w:t>
            </w:r>
            <w:r>
              <w:rPr>
                <w:rFonts w:ascii="Times New Roman" w:hAnsi="Times New Roman"/>
                <w:sz w:val="20"/>
                <w:szCs w:val="20"/>
                <w:lang w:val="sr-Cyrl-CS"/>
              </w:rPr>
              <w:t>.</w:t>
            </w:r>
          </w:p>
        </w:tc>
      </w:tr>
      <w:tr w:rsidR="005970C5" w14:paraId="56C4978B"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EA77B08"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7A27D285"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4C438D1"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настава:2</w:t>
            </w:r>
          </w:p>
        </w:tc>
      </w:tr>
      <w:tr w:rsidR="005970C5" w:rsidRPr="0015170F" w14:paraId="4033A3F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EF6A5BB" w14:textId="77777777" w:rsidR="005970C5" w:rsidRPr="0015170F"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14:paraId="6740E8E6" w14:textId="77777777" w:rsidR="005970C5" w:rsidRDefault="005970C5" w:rsidP="003A0DFA">
            <w:pPr>
              <w:tabs>
                <w:tab w:val="left" w:pos="567"/>
              </w:tabs>
              <w:spacing w:after="60"/>
              <w:rPr>
                <w:rFonts w:ascii="Times New Roman" w:hAnsi="Times New Roman"/>
                <w:sz w:val="20"/>
                <w:szCs w:val="20"/>
                <w:lang w:val="sr-Cyrl-CS"/>
              </w:rPr>
            </w:pPr>
            <w:r w:rsidRPr="0015170F">
              <w:rPr>
                <w:rFonts w:ascii="Times New Roman" w:hAnsi="Times New Roman"/>
                <w:sz w:val="20"/>
                <w:szCs w:val="20"/>
                <w:lang w:val="sr-Cyrl-CS"/>
              </w:rPr>
              <w:t>Монолошка, дијалошка, текст-метода, илустративно-демонстративна.</w:t>
            </w:r>
          </w:p>
        </w:tc>
      </w:tr>
      <w:tr w:rsidR="005970C5" w:rsidRPr="0015170F" w14:paraId="7EBAE0C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825D722"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5970C5" w14:paraId="58D6BDAD"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24D4F29" w14:textId="77777777" w:rsidR="005970C5" w:rsidRDefault="005970C5"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4AE2CC42" w14:textId="77777777" w:rsidR="005970C5" w:rsidRDefault="005970C5"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79C2DD2F" w14:textId="77777777" w:rsidR="005970C5" w:rsidRDefault="005970C5"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3AC52C7"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4F07C20"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5970C5" w14:paraId="35703DE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1377ED3"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09092A7D"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FAFBBFA"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53CB32FF" w14:textId="77777777" w:rsidR="005970C5" w:rsidRPr="007A4FCF" w:rsidRDefault="005970C5"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60</w:t>
            </w:r>
          </w:p>
        </w:tc>
      </w:tr>
      <w:tr w:rsidR="005970C5" w14:paraId="7C857562"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E04660B"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79CB8FA1"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1521950"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15A1D56D" w14:textId="77777777" w:rsidR="005970C5" w:rsidRDefault="005970C5" w:rsidP="003A0DFA">
            <w:pPr>
              <w:tabs>
                <w:tab w:val="left" w:pos="567"/>
              </w:tabs>
              <w:spacing w:after="60"/>
              <w:rPr>
                <w:rFonts w:ascii="Times New Roman" w:hAnsi="Times New Roman"/>
                <w:i/>
                <w:iCs/>
                <w:sz w:val="20"/>
                <w:szCs w:val="20"/>
                <w:lang w:val="sr-Cyrl-CS"/>
              </w:rPr>
            </w:pPr>
          </w:p>
        </w:tc>
      </w:tr>
      <w:tr w:rsidR="005970C5" w14:paraId="424CE3A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6F5390C"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289A525C" w14:textId="77777777" w:rsidR="005970C5" w:rsidRDefault="005970C5"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3565476" w14:textId="77777777" w:rsidR="005970C5" w:rsidRDefault="005970C5"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61F2FFD1" w14:textId="77777777" w:rsidR="005970C5" w:rsidRDefault="005970C5" w:rsidP="003A0DFA">
            <w:pPr>
              <w:tabs>
                <w:tab w:val="left" w:pos="567"/>
              </w:tabs>
              <w:spacing w:after="60"/>
              <w:rPr>
                <w:rFonts w:ascii="Times New Roman" w:hAnsi="Times New Roman"/>
                <w:i/>
                <w:iCs/>
                <w:sz w:val="20"/>
                <w:szCs w:val="20"/>
                <w:lang w:val="sr-Cyrl-CS"/>
              </w:rPr>
            </w:pPr>
          </w:p>
        </w:tc>
      </w:tr>
      <w:tr w:rsidR="005970C5" w14:paraId="5AFA3B5A"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AC702CC" w14:textId="77777777" w:rsidR="005970C5" w:rsidRDefault="005970C5"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5FC30042" w14:textId="77777777" w:rsidR="005970C5" w:rsidRDefault="005970C5"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56EDCE00" w14:textId="77777777" w:rsidR="005970C5" w:rsidRDefault="005970C5" w:rsidP="003A0DFA">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7C04B0A9" w14:textId="77777777" w:rsidR="005970C5" w:rsidRDefault="005970C5" w:rsidP="003A0DFA">
            <w:pPr>
              <w:tabs>
                <w:tab w:val="left" w:pos="567"/>
              </w:tabs>
              <w:spacing w:after="60"/>
              <w:rPr>
                <w:rFonts w:ascii="Times New Roman" w:hAnsi="Times New Roman"/>
                <w:i/>
                <w:iCs/>
                <w:sz w:val="20"/>
                <w:szCs w:val="20"/>
                <w:lang w:val="sr-Cyrl-CS"/>
              </w:rPr>
            </w:pPr>
          </w:p>
        </w:tc>
      </w:tr>
      <w:bookmarkEnd w:id="33"/>
    </w:tbl>
    <w:p w14:paraId="1AF81812" w14:textId="77777777" w:rsidR="001158CA" w:rsidRPr="005970C5" w:rsidRDefault="001158CA">
      <w:pPr>
        <w:rPr>
          <w:lang w:val="sr-Latn-RS"/>
        </w:rPr>
      </w:pPr>
    </w:p>
    <w:p w14:paraId="3AC03458" w14:textId="77777777" w:rsidR="000216D1" w:rsidRDefault="001158CA">
      <w:pPr>
        <w:rPr>
          <w:lang w:val="sr-Cyrl-RS"/>
        </w:rPr>
      </w:pPr>
      <w:r>
        <w:rPr>
          <w:lang w:val="sr-Cyrl-RS"/>
        </w:rPr>
        <w:br w:type="page"/>
      </w:r>
    </w:p>
    <w:p w14:paraId="7AA4EA95" w14:textId="77777777" w:rsidR="000216D1" w:rsidRDefault="000216D1">
      <w:pPr>
        <w:rPr>
          <w:lang w:val="sr-Cyrl-RS"/>
        </w:rPr>
      </w:pPr>
    </w:p>
    <w:tbl>
      <w:tblPr>
        <w:tblW w:w="4524" w:type="pct"/>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8"/>
        <w:gridCol w:w="115"/>
        <w:gridCol w:w="1846"/>
        <w:gridCol w:w="1690"/>
        <w:gridCol w:w="1509"/>
        <w:gridCol w:w="2142"/>
      </w:tblGrid>
      <w:tr w:rsidR="003543D1" w14:paraId="51F3E3C3" w14:textId="77777777" w:rsidTr="00457FC5">
        <w:tc>
          <w:tcPr>
            <w:tcW w:w="10250" w:type="dxa"/>
            <w:gridSpan w:val="6"/>
          </w:tcPr>
          <w:p w14:paraId="5C8ABFFB" w14:textId="77777777" w:rsidR="003543D1" w:rsidRPr="000216D1" w:rsidRDefault="003543D1" w:rsidP="00457FC5">
            <w:pPr>
              <w:spacing w:after="0" w:line="240" w:lineRule="auto"/>
              <w:jc w:val="both"/>
              <w:rPr>
                <w:rFonts w:ascii="Times New Roman" w:eastAsia="Times New Roman" w:hAnsi="Times New Roman" w:cs="Times New Roman"/>
                <w:b/>
                <w:sz w:val="24"/>
                <w:szCs w:val="24"/>
                <w:highlight w:val="lightGray"/>
              </w:rPr>
            </w:pPr>
            <w:bookmarkStart w:id="34" w:name="школскапедагогија"/>
            <w:r w:rsidRPr="000216D1">
              <w:rPr>
                <w:rFonts w:ascii="Times New Roman" w:eastAsia="Times New Roman" w:hAnsi="Times New Roman" w:cs="Times New Roman"/>
                <w:bCs/>
                <w:lang w:val="sr-Cyrl-CS"/>
              </w:rPr>
              <w:t>Студијски програм</w:t>
            </w:r>
            <w:r w:rsidRPr="000216D1">
              <w:rPr>
                <w:rFonts w:ascii="Times New Roman" w:eastAsia="Times New Roman" w:hAnsi="Times New Roman" w:cs="Times New Roman"/>
                <w:bCs/>
                <w:lang w:val="ru-RU"/>
              </w:rPr>
              <w:t>/студијски програми</w:t>
            </w:r>
            <w:r w:rsidRPr="000216D1">
              <w:rPr>
                <w:rFonts w:ascii="Times New Roman" w:eastAsia="Times New Roman" w:hAnsi="Times New Roman" w:cs="Times New Roman"/>
                <w:bCs/>
                <w:lang w:val="sr-Cyrl-CS"/>
              </w:rPr>
              <w:t xml:space="preserve"> </w:t>
            </w:r>
            <w:r w:rsidRPr="000216D1">
              <w:rPr>
                <w:rFonts w:ascii="Times New Roman" w:eastAsia="Times New Roman" w:hAnsi="Times New Roman" w:cs="Times New Roman"/>
                <w:bCs/>
                <w:lang w:val="ru-RU"/>
              </w:rPr>
              <w:t>:</w:t>
            </w:r>
            <w:r w:rsidRPr="000216D1">
              <w:rPr>
                <w:rFonts w:ascii="Times New Roman" w:eastAsia="Times New Roman" w:hAnsi="Times New Roman" w:cs="Times New Roman"/>
                <w:b/>
                <w:lang w:val="ru-RU"/>
              </w:rPr>
              <w:t xml:space="preserve"> </w:t>
            </w:r>
            <w:r>
              <w:rPr>
                <w:rFonts w:ascii="Times New Roman" w:eastAsia="Times New Roman" w:hAnsi="Times New Roman" w:cs="Times New Roman"/>
                <w:b/>
                <w:lang w:val="ru-RU"/>
              </w:rPr>
              <w:t>ОУЧ</w:t>
            </w:r>
            <w:r w:rsidRPr="000216D1">
              <w:rPr>
                <w:rFonts w:ascii="Times New Roman" w:eastAsia="Times New Roman" w:hAnsi="Times New Roman" w:cs="Times New Roman"/>
                <w:b/>
                <w:lang w:val="sr-Cyrl-CS"/>
              </w:rPr>
              <w:t xml:space="preserve">   </w:t>
            </w:r>
          </w:p>
        </w:tc>
      </w:tr>
      <w:tr w:rsidR="003543D1" w14:paraId="7E7CEF5E" w14:textId="77777777" w:rsidTr="00457FC5">
        <w:tc>
          <w:tcPr>
            <w:tcW w:w="10250" w:type="dxa"/>
            <w:gridSpan w:val="6"/>
          </w:tcPr>
          <w:p w14:paraId="1475990B" w14:textId="77777777" w:rsidR="003543D1" w:rsidRPr="000216D1" w:rsidRDefault="003543D1" w:rsidP="00457FC5">
            <w:pPr>
              <w:spacing w:after="0" w:line="240" w:lineRule="auto"/>
              <w:jc w:val="both"/>
              <w:rPr>
                <w:rFonts w:ascii="Times New Roman" w:eastAsia="Times New Roman" w:hAnsi="Times New Roman" w:cs="Times New Roman"/>
                <w:sz w:val="24"/>
                <w:szCs w:val="24"/>
                <w:lang w:val="sr-Cyrl-CS"/>
              </w:rPr>
            </w:pPr>
            <w:r w:rsidRPr="000216D1">
              <w:rPr>
                <w:rFonts w:ascii="Times New Roman" w:eastAsia="Times New Roman" w:hAnsi="Times New Roman" w:cs="Times New Roman"/>
                <w:bCs/>
                <w:lang w:val="sr-Cyrl-CS"/>
              </w:rPr>
              <w:t>Назив предмета:</w:t>
            </w:r>
            <w:r w:rsidRPr="000216D1">
              <w:rPr>
                <w:rFonts w:ascii="Times New Roman" w:eastAsia="Times New Roman" w:hAnsi="Times New Roman" w:cs="Times New Roman"/>
                <w:b/>
                <w:bCs/>
                <w:lang w:val="sr-Cyrl-CS"/>
              </w:rPr>
              <w:t xml:space="preserve"> Школска педагогија</w:t>
            </w:r>
          </w:p>
        </w:tc>
      </w:tr>
      <w:tr w:rsidR="003543D1" w14:paraId="568F15B7" w14:textId="77777777" w:rsidTr="00457FC5">
        <w:tc>
          <w:tcPr>
            <w:tcW w:w="10250" w:type="dxa"/>
            <w:gridSpan w:val="6"/>
          </w:tcPr>
          <w:p w14:paraId="19F7E814" w14:textId="7706D4E2" w:rsidR="003543D1" w:rsidRPr="000216D1" w:rsidRDefault="003543D1" w:rsidP="00457FC5">
            <w:pPr>
              <w:spacing w:after="0" w:line="240" w:lineRule="auto"/>
              <w:jc w:val="both"/>
              <w:rPr>
                <w:rFonts w:ascii="Times New Roman" w:eastAsia="Times New Roman" w:hAnsi="Times New Roman" w:cs="Times New Roman"/>
                <w:b/>
                <w:bCs/>
                <w:sz w:val="24"/>
                <w:szCs w:val="24"/>
              </w:rPr>
            </w:pPr>
            <w:r w:rsidRPr="000216D1">
              <w:rPr>
                <w:rFonts w:ascii="Times New Roman" w:eastAsia="Times New Roman" w:hAnsi="Times New Roman" w:cs="Times New Roman"/>
                <w:bCs/>
                <w:lang w:val="sr-Cyrl-CS"/>
              </w:rPr>
              <w:t>Наставник</w:t>
            </w:r>
            <w:r w:rsidR="00D97466">
              <w:rPr>
                <w:rFonts w:ascii="Times New Roman" w:eastAsia="Times New Roman" w:hAnsi="Times New Roman" w:cs="Times New Roman"/>
                <w:bCs/>
                <w:lang w:val="ru-RU"/>
              </w:rPr>
              <w:t xml:space="preserve">: </w:t>
            </w:r>
            <w:proofErr w:type="spellStart"/>
            <w:r w:rsidRPr="000216D1">
              <w:rPr>
                <w:rFonts w:ascii="Times New Roman" w:eastAsia="Times New Roman" w:hAnsi="Times New Roman" w:cs="Times New Roman"/>
                <w:b/>
                <w:bCs/>
              </w:rPr>
              <w:t>Мила</w:t>
            </w:r>
            <w:proofErr w:type="spellEnd"/>
            <w:r w:rsidRPr="000216D1">
              <w:rPr>
                <w:rFonts w:ascii="Times New Roman" w:eastAsia="Times New Roman" w:hAnsi="Times New Roman" w:cs="Times New Roman"/>
                <w:b/>
                <w:bCs/>
              </w:rPr>
              <w:t xml:space="preserve"> Б. </w:t>
            </w:r>
            <w:proofErr w:type="spellStart"/>
            <w:r w:rsidRPr="000216D1">
              <w:rPr>
                <w:rFonts w:ascii="Times New Roman" w:eastAsia="Times New Roman" w:hAnsi="Times New Roman" w:cs="Times New Roman"/>
                <w:b/>
                <w:bCs/>
              </w:rPr>
              <w:t>Бељански</w:t>
            </w:r>
            <w:proofErr w:type="spellEnd"/>
          </w:p>
        </w:tc>
      </w:tr>
      <w:tr w:rsidR="003543D1" w14:paraId="37FC9AB1" w14:textId="77777777" w:rsidTr="00457FC5">
        <w:tc>
          <w:tcPr>
            <w:tcW w:w="10250" w:type="dxa"/>
            <w:gridSpan w:val="6"/>
          </w:tcPr>
          <w:p w14:paraId="4A40EE23" w14:textId="77777777" w:rsidR="003543D1" w:rsidRPr="000216D1" w:rsidRDefault="003543D1" w:rsidP="00457FC5">
            <w:pPr>
              <w:spacing w:after="0" w:line="240" w:lineRule="auto"/>
              <w:jc w:val="both"/>
              <w:rPr>
                <w:rFonts w:ascii="Times New Roman" w:eastAsia="Times New Roman" w:hAnsi="Times New Roman" w:cs="Times New Roman"/>
                <w:sz w:val="24"/>
                <w:szCs w:val="24"/>
                <w:lang w:val="ru-RU"/>
              </w:rPr>
            </w:pPr>
            <w:r w:rsidRPr="000216D1">
              <w:rPr>
                <w:rFonts w:ascii="Times New Roman" w:eastAsia="Times New Roman" w:hAnsi="Times New Roman" w:cs="Times New Roman"/>
                <w:bCs/>
                <w:lang w:val="sr-Cyrl-CS"/>
              </w:rPr>
              <w:t xml:space="preserve">Статус предмета: </w:t>
            </w:r>
            <w:r w:rsidRPr="000216D1">
              <w:rPr>
                <w:rFonts w:ascii="Times New Roman" w:eastAsia="Times New Roman" w:hAnsi="Times New Roman" w:cs="Times New Roman"/>
                <w:b/>
                <w:bCs/>
                <w:lang w:val="sr-Cyrl-CS"/>
              </w:rPr>
              <w:t>Обавезни</w:t>
            </w:r>
          </w:p>
        </w:tc>
      </w:tr>
      <w:tr w:rsidR="003543D1" w14:paraId="2AE052A8" w14:textId="77777777" w:rsidTr="00457FC5">
        <w:tc>
          <w:tcPr>
            <w:tcW w:w="10250" w:type="dxa"/>
            <w:gridSpan w:val="6"/>
          </w:tcPr>
          <w:p w14:paraId="70C75A4E" w14:textId="77777777" w:rsidR="003543D1" w:rsidRPr="000216D1" w:rsidRDefault="003543D1" w:rsidP="00457FC5">
            <w:pPr>
              <w:spacing w:after="0" w:line="240" w:lineRule="auto"/>
              <w:jc w:val="both"/>
              <w:rPr>
                <w:rFonts w:ascii="Times New Roman" w:eastAsia="Times New Roman" w:hAnsi="Times New Roman" w:cs="Times New Roman"/>
                <w:sz w:val="24"/>
                <w:szCs w:val="24"/>
                <w:lang w:val="sr-Cyrl-CS"/>
              </w:rPr>
            </w:pPr>
            <w:r w:rsidRPr="000216D1">
              <w:rPr>
                <w:rFonts w:ascii="Times New Roman" w:eastAsia="Times New Roman" w:hAnsi="Times New Roman" w:cs="Times New Roman"/>
                <w:bCs/>
                <w:lang w:val="sr-Cyrl-CS"/>
              </w:rPr>
              <w:t>Број ЕСПБ</w:t>
            </w:r>
            <w:r w:rsidRPr="000216D1">
              <w:rPr>
                <w:rFonts w:ascii="Times New Roman" w:eastAsia="Times New Roman" w:hAnsi="Times New Roman" w:cs="Times New Roman"/>
                <w:bCs/>
                <w:lang w:val="ru-RU"/>
              </w:rPr>
              <w:t>:</w:t>
            </w:r>
            <w:r w:rsidRPr="000216D1">
              <w:rPr>
                <w:rFonts w:ascii="Times New Roman" w:eastAsia="Times New Roman" w:hAnsi="Times New Roman" w:cs="Times New Roman"/>
                <w:bCs/>
                <w:lang w:val="sr-Cyrl-CS"/>
              </w:rPr>
              <w:t xml:space="preserve"> </w:t>
            </w:r>
            <w:r w:rsidRPr="000216D1">
              <w:rPr>
                <w:rFonts w:ascii="Times New Roman" w:eastAsia="Times New Roman" w:hAnsi="Times New Roman" w:cs="Times New Roman"/>
                <w:b/>
                <w:bCs/>
                <w:lang w:val="sr-Cyrl-CS"/>
              </w:rPr>
              <w:t>4</w:t>
            </w:r>
          </w:p>
        </w:tc>
      </w:tr>
      <w:tr w:rsidR="003543D1" w14:paraId="0D6AFC47" w14:textId="77777777" w:rsidTr="00457FC5">
        <w:tc>
          <w:tcPr>
            <w:tcW w:w="10250" w:type="dxa"/>
            <w:gridSpan w:val="6"/>
          </w:tcPr>
          <w:p w14:paraId="7ACFB54B" w14:textId="77777777" w:rsidR="003543D1" w:rsidRPr="00E85BA9" w:rsidRDefault="003543D1" w:rsidP="00457FC5">
            <w:pPr>
              <w:spacing w:after="0" w:line="240" w:lineRule="auto"/>
              <w:jc w:val="both"/>
              <w:rPr>
                <w:rFonts w:ascii="Times New Roman" w:eastAsia="Times New Roman" w:hAnsi="Times New Roman" w:cs="Times New Roman"/>
                <w:sz w:val="24"/>
                <w:szCs w:val="24"/>
              </w:rPr>
            </w:pPr>
            <w:r w:rsidRPr="000216D1">
              <w:rPr>
                <w:rFonts w:ascii="Times New Roman" w:eastAsia="Times New Roman" w:hAnsi="Times New Roman" w:cs="Times New Roman"/>
                <w:bCs/>
                <w:lang w:val="sr-Cyrl-CS"/>
              </w:rPr>
              <w:t>Услов</w:t>
            </w:r>
            <w:r w:rsidRPr="000216D1">
              <w:rPr>
                <w:rFonts w:ascii="Times New Roman" w:eastAsia="Times New Roman" w:hAnsi="Times New Roman" w:cs="Times New Roman"/>
                <w:bCs/>
              </w:rPr>
              <w:t>:</w:t>
            </w:r>
            <w:r w:rsidRPr="000216D1">
              <w:rPr>
                <w:rFonts w:ascii="Times New Roman" w:eastAsia="Times New Roman" w:hAnsi="Times New Roman" w:cs="Times New Roman"/>
                <w:bCs/>
                <w:lang w:val="sr-Cyrl-CS"/>
              </w:rPr>
              <w:t xml:space="preserve"> -</w:t>
            </w:r>
          </w:p>
        </w:tc>
      </w:tr>
      <w:tr w:rsidR="003543D1" w14:paraId="49BEC9BF" w14:textId="77777777" w:rsidTr="00457FC5">
        <w:tc>
          <w:tcPr>
            <w:tcW w:w="10250" w:type="dxa"/>
            <w:gridSpan w:val="6"/>
          </w:tcPr>
          <w:p w14:paraId="5C5CF759" w14:textId="77777777" w:rsidR="003543D1" w:rsidRPr="000216D1" w:rsidRDefault="003543D1" w:rsidP="00457FC5">
            <w:pPr>
              <w:spacing w:after="0" w:line="240" w:lineRule="auto"/>
              <w:jc w:val="both"/>
              <w:rPr>
                <w:rFonts w:ascii="Times New Roman" w:eastAsia="Times New Roman" w:hAnsi="Times New Roman" w:cs="Times New Roman"/>
                <w:b/>
                <w:bCs/>
                <w:sz w:val="24"/>
                <w:szCs w:val="24"/>
                <w:lang w:val="sr-Cyrl-CS"/>
              </w:rPr>
            </w:pPr>
            <w:r w:rsidRPr="000216D1">
              <w:rPr>
                <w:rFonts w:ascii="Times New Roman" w:eastAsia="Times New Roman" w:hAnsi="Times New Roman" w:cs="Times New Roman"/>
                <w:b/>
                <w:bCs/>
                <w:lang w:val="sr-Cyrl-CS"/>
              </w:rPr>
              <w:t xml:space="preserve">Циљ предмета: </w:t>
            </w:r>
          </w:p>
          <w:p w14:paraId="7589FD13" w14:textId="77777777" w:rsidR="003543D1" w:rsidRPr="000216D1" w:rsidRDefault="003543D1" w:rsidP="00457FC5">
            <w:pPr>
              <w:spacing w:after="0" w:line="240" w:lineRule="auto"/>
              <w:jc w:val="both"/>
              <w:rPr>
                <w:rFonts w:ascii="Times New Roman" w:eastAsia="Times New Roman" w:hAnsi="Times New Roman" w:cs="Times New Roman"/>
                <w:bCs/>
                <w:sz w:val="24"/>
                <w:szCs w:val="24"/>
                <w:lang w:val="sr-Cyrl-CS"/>
              </w:rPr>
            </w:pPr>
            <w:r w:rsidRPr="000216D1">
              <w:rPr>
                <w:rFonts w:ascii="Times New Roman" w:eastAsia="Times New Roman" w:hAnsi="Times New Roman" w:cs="Times New Roman"/>
                <w:bCs/>
                <w:lang w:val="sr-Cyrl-CS"/>
              </w:rPr>
              <w:t xml:space="preserve">Упознати студенте са образовно-васпитном функцијом школе, основним законитостима и моделима развоја школе и њеном унутрашњом, педагошком организацијом, вредновањем и основама рада  школе у савременом друштву. </w:t>
            </w:r>
          </w:p>
        </w:tc>
      </w:tr>
      <w:tr w:rsidR="003543D1" w14:paraId="4D7B7CB3" w14:textId="77777777" w:rsidTr="00457FC5">
        <w:tc>
          <w:tcPr>
            <w:tcW w:w="10250" w:type="dxa"/>
            <w:gridSpan w:val="6"/>
          </w:tcPr>
          <w:p w14:paraId="374E8A5D" w14:textId="77777777" w:rsidR="003543D1" w:rsidRPr="000216D1" w:rsidRDefault="003543D1" w:rsidP="00457FC5">
            <w:pPr>
              <w:spacing w:after="0" w:line="240" w:lineRule="auto"/>
              <w:jc w:val="both"/>
              <w:rPr>
                <w:rFonts w:ascii="Times New Roman" w:eastAsia="Times New Roman" w:hAnsi="Times New Roman" w:cs="Times New Roman"/>
                <w:b/>
                <w:bCs/>
                <w:sz w:val="24"/>
                <w:szCs w:val="24"/>
                <w:lang w:val="sr-Cyrl-CS"/>
              </w:rPr>
            </w:pPr>
            <w:r w:rsidRPr="000216D1">
              <w:rPr>
                <w:rFonts w:ascii="Times New Roman" w:eastAsia="Times New Roman" w:hAnsi="Times New Roman" w:cs="Times New Roman"/>
                <w:b/>
                <w:bCs/>
                <w:lang w:val="sr-Cyrl-CS"/>
              </w:rPr>
              <w:t xml:space="preserve">Исход предмета: </w:t>
            </w:r>
          </w:p>
          <w:p w14:paraId="5B1EF3CA" w14:textId="77777777" w:rsidR="003543D1" w:rsidRPr="000216D1" w:rsidRDefault="003543D1" w:rsidP="00457FC5">
            <w:pPr>
              <w:spacing w:after="0" w:line="240" w:lineRule="auto"/>
              <w:jc w:val="both"/>
              <w:rPr>
                <w:rFonts w:ascii="Times New Roman" w:eastAsia="Times New Roman" w:hAnsi="Times New Roman" w:cs="Times New Roman"/>
                <w:bCs/>
                <w:sz w:val="24"/>
                <w:szCs w:val="24"/>
                <w:lang w:val="sr-Cyrl-CS"/>
              </w:rPr>
            </w:pPr>
            <w:r w:rsidRPr="000216D1">
              <w:rPr>
                <w:rFonts w:ascii="Times New Roman" w:eastAsia="Times New Roman" w:hAnsi="Times New Roman" w:cs="Times New Roman"/>
                <w:bCs/>
                <w:lang w:val="sr-Cyrl-CS"/>
              </w:rPr>
              <w:t>Оспособљеност студената за разумевање и упознавање са  организацијом рада школе, структуром важнијих образовно-васпитних активности , са положајем основне  школе у образовно-васпитном систему у друштву, у локалној средини, развијене професионалне компетенције у области педагошког рада у школи, оспособљеност за успешну сарадњу са породицом и школским окружењем.</w:t>
            </w:r>
          </w:p>
        </w:tc>
      </w:tr>
      <w:tr w:rsidR="003543D1" w14:paraId="085014EF" w14:textId="77777777" w:rsidTr="00457FC5">
        <w:tc>
          <w:tcPr>
            <w:tcW w:w="10250" w:type="dxa"/>
            <w:gridSpan w:val="6"/>
          </w:tcPr>
          <w:p w14:paraId="156BC396" w14:textId="77777777" w:rsidR="003543D1" w:rsidRPr="000216D1" w:rsidRDefault="003543D1" w:rsidP="00457FC5">
            <w:pPr>
              <w:spacing w:after="0" w:line="240" w:lineRule="auto"/>
              <w:jc w:val="both"/>
              <w:rPr>
                <w:rFonts w:ascii="Times New Roman" w:eastAsia="Times New Roman" w:hAnsi="Times New Roman" w:cs="Times New Roman"/>
                <w:b/>
                <w:bCs/>
                <w:sz w:val="24"/>
                <w:szCs w:val="24"/>
                <w:lang w:val="sr-Cyrl-CS"/>
              </w:rPr>
            </w:pPr>
            <w:r w:rsidRPr="000216D1">
              <w:rPr>
                <w:rFonts w:ascii="Times New Roman" w:eastAsia="Times New Roman" w:hAnsi="Times New Roman" w:cs="Times New Roman"/>
                <w:b/>
                <w:bCs/>
                <w:lang w:val="sr-Cyrl-CS"/>
              </w:rPr>
              <w:t xml:space="preserve">Садржај предмета </w:t>
            </w:r>
          </w:p>
          <w:p w14:paraId="623AFBD3" w14:textId="77777777" w:rsidR="003543D1" w:rsidRPr="000216D1" w:rsidRDefault="003543D1" w:rsidP="00457FC5">
            <w:pPr>
              <w:spacing w:after="0" w:line="240" w:lineRule="auto"/>
              <w:jc w:val="both"/>
              <w:rPr>
                <w:rFonts w:ascii="Times New Roman" w:eastAsia="Times New Roman" w:hAnsi="Times New Roman" w:cs="Times New Roman"/>
                <w:b/>
                <w:bCs/>
                <w:sz w:val="24"/>
                <w:szCs w:val="24"/>
                <w:lang w:val="sr-Cyrl-CS"/>
              </w:rPr>
            </w:pPr>
            <w:r w:rsidRPr="000216D1">
              <w:rPr>
                <w:rFonts w:ascii="Times New Roman" w:eastAsia="Times New Roman" w:hAnsi="Times New Roman" w:cs="Times New Roman"/>
                <w:i/>
                <w:iCs/>
                <w:lang w:val="sr-Cyrl-CS"/>
              </w:rPr>
              <w:t xml:space="preserve">Теоријска настава: </w:t>
            </w:r>
            <w:r w:rsidRPr="000216D1">
              <w:rPr>
                <w:rFonts w:ascii="Times New Roman" w:eastAsia="Times New Roman" w:hAnsi="Times New Roman" w:cs="Times New Roman"/>
                <w:iCs/>
                <w:lang w:val="sr-Cyrl-CS"/>
              </w:rPr>
              <w:t>К</w:t>
            </w:r>
            <w:r w:rsidRPr="000216D1">
              <w:rPr>
                <w:rFonts w:ascii="Times New Roman" w:eastAsia="Times New Roman" w:hAnsi="Times New Roman" w:cs="Times New Roman"/>
                <w:lang w:val="sr-Cyrl-CS"/>
              </w:rPr>
              <w:t>онститутивни појмови школске педагогије; структура активности школе; организација, планирање, програмирање и нормативно-правно регулисање школе; ученик и промене у његовој позицији</w:t>
            </w:r>
            <w:r w:rsidRPr="000216D1">
              <w:rPr>
                <w:rFonts w:ascii="Times New Roman" w:eastAsia="Times New Roman" w:hAnsi="Times New Roman" w:cs="Times New Roman"/>
                <w:lang w:val="sl-SI"/>
              </w:rPr>
              <w:t xml:space="preserve">; </w:t>
            </w:r>
            <w:r w:rsidRPr="000216D1">
              <w:rPr>
                <w:rFonts w:ascii="Times New Roman" w:eastAsia="Times New Roman" w:hAnsi="Times New Roman" w:cs="Times New Roman"/>
                <w:lang w:val="sr-Cyrl-CS"/>
              </w:rPr>
              <w:t xml:space="preserve">припрема детета за полазак у школу; услови за учење и рад школског </w:t>
            </w:r>
            <w:proofErr w:type="spellStart"/>
            <w:r w:rsidRPr="000216D1">
              <w:rPr>
                <w:rFonts w:ascii="Times New Roman" w:eastAsia="Times New Roman" w:hAnsi="Times New Roman" w:cs="Times New Roman"/>
                <w:lang w:val="sr-Cyrl-CS"/>
              </w:rPr>
              <w:t>детета;оптерећеност</w:t>
            </w:r>
            <w:proofErr w:type="spellEnd"/>
            <w:r w:rsidRPr="000216D1">
              <w:rPr>
                <w:rFonts w:ascii="Times New Roman" w:eastAsia="Times New Roman" w:hAnsi="Times New Roman" w:cs="Times New Roman"/>
                <w:lang w:val="sr-Cyrl-CS"/>
              </w:rPr>
              <w:t xml:space="preserve"> ученика школским обавезама; даровити ученици; ученици са ризичним облицима понашања; насиље у школи; неговање односа у </w:t>
            </w:r>
            <w:proofErr w:type="spellStart"/>
            <w:r w:rsidRPr="000216D1">
              <w:rPr>
                <w:rFonts w:ascii="Times New Roman" w:eastAsia="Times New Roman" w:hAnsi="Times New Roman" w:cs="Times New Roman"/>
                <w:lang w:val="sr-Cyrl-CS"/>
              </w:rPr>
              <w:t>одељењу-разреду;разредна</w:t>
            </w:r>
            <w:proofErr w:type="spellEnd"/>
            <w:r w:rsidRPr="000216D1">
              <w:rPr>
                <w:rFonts w:ascii="Times New Roman" w:eastAsia="Times New Roman" w:hAnsi="Times New Roman" w:cs="Times New Roman"/>
                <w:lang w:val="sr-Cyrl-CS"/>
              </w:rPr>
              <w:t xml:space="preserve"> дисциплина;  евалуација рада основне школе; сарадња школе, породице, вртића и других </w:t>
            </w:r>
            <w:proofErr w:type="spellStart"/>
            <w:r w:rsidRPr="000216D1">
              <w:rPr>
                <w:rFonts w:ascii="Times New Roman" w:eastAsia="Times New Roman" w:hAnsi="Times New Roman" w:cs="Times New Roman"/>
                <w:lang w:val="sr-Cyrl-CS"/>
              </w:rPr>
              <w:t>срединских</w:t>
            </w:r>
            <w:proofErr w:type="spellEnd"/>
            <w:r w:rsidRPr="000216D1">
              <w:rPr>
                <w:rFonts w:ascii="Times New Roman" w:eastAsia="Times New Roman" w:hAnsi="Times New Roman" w:cs="Times New Roman"/>
                <w:lang w:val="sr-Cyrl-CS"/>
              </w:rPr>
              <w:t xml:space="preserve"> фактора; школска документација, </w:t>
            </w:r>
            <w:proofErr w:type="spellStart"/>
            <w:r w:rsidRPr="000216D1">
              <w:rPr>
                <w:rFonts w:ascii="Times New Roman" w:eastAsia="Times New Roman" w:hAnsi="Times New Roman" w:cs="Times New Roman"/>
                <w:lang w:val="sr-Cyrl-CS"/>
              </w:rPr>
              <w:t>одељењско</w:t>
            </w:r>
            <w:proofErr w:type="spellEnd"/>
            <w:r w:rsidRPr="000216D1">
              <w:rPr>
                <w:rFonts w:ascii="Times New Roman" w:eastAsia="Times New Roman" w:hAnsi="Times New Roman" w:cs="Times New Roman"/>
                <w:lang w:val="sr-Cyrl-CS"/>
              </w:rPr>
              <w:t xml:space="preserve"> старешинство, школска стручна служба.</w:t>
            </w:r>
          </w:p>
          <w:p w14:paraId="0BDBBF8C" w14:textId="77777777" w:rsidR="003543D1" w:rsidRPr="000216D1" w:rsidRDefault="003543D1" w:rsidP="00457FC5">
            <w:pPr>
              <w:spacing w:after="0" w:line="240" w:lineRule="auto"/>
              <w:jc w:val="both"/>
              <w:rPr>
                <w:rFonts w:ascii="Times New Roman" w:eastAsia="Times New Roman" w:hAnsi="Times New Roman" w:cs="Times New Roman"/>
                <w:i/>
                <w:iCs/>
                <w:sz w:val="24"/>
                <w:szCs w:val="24"/>
                <w:lang w:val="sr-Cyrl-CS"/>
              </w:rPr>
            </w:pPr>
            <w:r>
              <w:rPr>
                <w:rFonts w:ascii="Times New Roman" w:eastAsia="Times New Roman" w:hAnsi="Times New Roman" w:cs="Times New Roman"/>
                <w:bCs/>
                <w:i/>
                <w:lang w:val="ru-RU"/>
              </w:rPr>
              <w:t>Практична настава</w:t>
            </w:r>
            <w:r w:rsidRPr="000216D1">
              <w:rPr>
                <w:rFonts w:ascii="Times New Roman" w:eastAsia="Times New Roman" w:hAnsi="Times New Roman" w:cs="Times New Roman"/>
                <w:bCs/>
                <w:lang w:val="ru-RU"/>
              </w:rPr>
              <w:t>:</w:t>
            </w:r>
            <w:r w:rsidRPr="000216D1">
              <w:rPr>
                <w:rFonts w:ascii="Times New Roman" w:eastAsia="Times New Roman" w:hAnsi="Times New Roman" w:cs="Times New Roman"/>
                <w:i/>
                <w:iCs/>
                <w:lang w:val="sr-Cyrl-CS"/>
              </w:rPr>
              <w:t xml:space="preserve"> </w:t>
            </w:r>
            <w:r w:rsidRPr="000216D1">
              <w:rPr>
                <w:rFonts w:ascii="Times New Roman" w:eastAsia="Times New Roman" w:hAnsi="Times New Roman" w:cs="Times New Roman"/>
                <w:iCs/>
                <w:lang w:val="sr-Cyrl-CS"/>
              </w:rPr>
              <w:t xml:space="preserve">Структура савремене основне школе, критеријуми за препознавање квалитетне школе, вредновање педагошког рада, модели и облици сарадње школе са породицом и другим </w:t>
            </w:r>
            <w:proofErr w:type="spellStart"/>
            <w:r w:rsidRPr="000216D1">
              <w:rPr>
                <w:rFonts w:ascii="Times New Roman" w:eastAsia="Times New Roman" w:hAnsi="Times New Roman" w:cs="Times New Roman"/>
                <w:iCs/>
                <w:lang w:val="sr-Cyrl-CS"/>
              </w:rPr>
              <w:t>чиниоциома</w:t>
            </w:r>
            <w:proofErr w:type="spellEnd"/>
            <w:r w:rsidRPr="000216D1">
              <w:rPr>
                <w:rFonts w:ascii="Times New Roman" w:eastAsia="Times New Roman" w:hAnsi="Times New Roman" w:cs="Times New Roman"/>
                <w:iCs/>
                <w:lang w:val="sr-Cyrl-CS"/>
              </w:rPr>
              <w:t xml:space="preserve"> друштвене  средине; школска документација, анализа правилника и закона. Израда семинарског рада на одабране теме из школске педагогије.</w:t>
            </w:r>
          </w:p>
        </w:tc>
      </w:tr>
      <w:tr w:rsidR="003543D1" w14:paraId="65C35D3B" w14:textId="77777777" w:rsidTr="00457FC5">
        <w:tc>
          <w:tcPr>
            <w:tcW w:w="10250" w:type="dxa"/>
            <w:gridSpan w:val="6"/>
          </w:tcPr>
          <w:p w14:paraId="033FDBB6" w14:textId="77777777" w:rsidR="003543D1" w:rsidRPr="000216D1" w:rsidRDefault="003543D1" w:rsidP="00457FC5">
            <w:pPr>
              <w:spacing w:after="0" w:line="240" w:lineRule="auto"/>
              <w:jc w:val="both"/>
              <w:rPr>
                <w:rFonts w:ascii="Times New Roman" w:eastAsia="Times New Roman" w:hAnsi="Times New Roman" w:cs="Times New Roman"/>
                <w:b/>
                <w:bCs/>
                <w:sz w:val="24"/>
                <w:szCs w:val="24"/>
              </w:rPr>
            </w:pPr>
            <w:r w:rsidRPr="000216D1">
              <w:rPr>
                <w:rFonts w:ascii="Times New Roman" w:eastAsia="Times New Roman" w:hAnsi="Times New Roman" w:cs="Times New Roman"/>
                <w:b/>
                <w:bCs/>
                <w:lang w:val="sr-Cyrl-CS"/>
              </w:rPr>
              <w:t xml:space="preserve">Литература </w:t>
            </w:r>
          </w:p>
          <w:p w14:paraId="43DC8226" w14:textId="77777777" w:rsidR="003543D1" w:rsidRPr="000216D1" w:rsidRDefault="003543D1" w:rsidP="00457FC5">
            <w:pPr>
              <w:spacing w:after="0" w:line="240" w:lineRule="auto"/>
              <w:jc w:val="both"/>
              <w:rPr>
                <w:rFonts w:ascii="Times New Roman" w:eastAsia="Times New Roman" w:hAnsi="Times New Roman" w:cs="Times New Roman"/>
                <w:lang w:val="sr-Cyrl-CS"/>
              </w:rPr>
            </w:pPr>
            <w:r w:rsidRPr="000216D1">
              <w:rPr>
                <w:rFonts w:ascii="Times New Roman" w:eastAsia="Times New Roman" w:hAnsi="Times New Roman" w:cs="Times New Roman"/>
                <w:lang w:val="sl-SI"/>
              </w:rPr>
              <w:t xml:space="preserve">1. </w:t>
            </w:r>
            <w:proofErr w:type="spellStart"/>
            <w:r w:rsidRPr="000216D1">
              <w:rPr>
                <w:rFonts w:ascii="Times New Roman" w:eastAsia="Times New Roman" w:hAnsi="Times New Roman" w:cs="Times New Roman"/>
              </w:rPr>
              <w:t>Богосављевић</w:t>
            </w:r>
            <w:proofErr w:type="spellEnd"/>
            <w:r w:rsidRPr="000216D1">
              <w:rPr>
                <w:rFonts w:ascii="Times New Roman" w:eastAsia="Times New Roman" w:hAnsi="Times New Roman" w:cs="Times New Roman"/>
              </w:rPr>
              <w:t xml:space="preserve">, Р., </w:t>
            </w:r>
            <w:proofErr w:type="spellStart"/>
            <w:r w:rsidRPr="000216D1">
              <w:rPr>
                <w:rFonts w:ascii="Times New Roman" w:eastAsia="Times New Roman" w:hAnsi="Times New Roman" w:cs="Times New Roman"/>
              </w:rPr>
              <w:t>Бељански</w:t>
            </w:r>
            <w:proofErr w:type="spellEnd"/>
            <w:r w:rsidRPr="000216D1">
              <w:rPr>
                <w:rFonts w:ascii="Times New Roman" w:eastAsia="Times New Roman" w:hAnsi="Times New Roman" w:cs="Times New Roman"/>
              </w:rPr>
              <w:t xml:space="preserve">, М. (2018). </w:t>
            </w:r>
            <w:proofErr w:type="spellStart"/>
            <w:r w:rsidRPr="000216D1">
              <w:rPr>
                <w:rFonts w:ascii="Times New Roman" w:eastAsia="Times New Roman" w:hAnsi="Times New Roman" w:cs="Times New Roman"/>
                <w:i/>
              </w:rPr>
              <w:t>Школска</w:t>
            </w:r>
            <w:proofErr w:type="spellEnd"/>
            <w:r w:rsidRPr="000216D1">
              <w:rPr>
                <w:rFonts w:ascii="Times New Roman" w:eastAsia="Times New Roman" w:hAnsi="Times New Roman" w:cs="Times New Roman"/>
                <w:i/>
              </w:rPr>
              <w:t xml:space="preserve"> </w:t>
            </w:r>
            <w:proofErr w:type="spellStart"/>
            <w:r w:rsidRPr="000216D1">
              <w:rPr>
                <w:rFonts w:ascii="Times New Roman" w:eastAsia="Times New Roman" w:hAnsi="Times New Roman" w:cs="Times New Roman"/>
                <w:i/>
              </w:rPr>
              <w:t>педагогија</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Сомбор</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Педагошки</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факултет</w:t>
            </w:r>
            <w:proofErr w:type="spellEnd"/>
            <w:r w:rsidRPr="000216D1">
              <w:rPr>
                <w:rFonts w:ascii="Times New Roman" w:eastAsia="Times New Roman" w:hAnsi="Times New Roman" w:cs="Times New Roman"/>
              </w:rPr>
              <w:t>.</w:t>
            </w:r>
            <w:r w:rsidRPr="000216D1">
              <w:rPr>
                <w:rFonts w:ascii="Times New Roman" w:eastAsia="Times New Roman" w:hAnsi="Times New Roman" w:cs="Times New Roman"/>
                <w:lang w:val="sr-Cyrl-CS"/>
              </w:rPr>
              <w:t xml:space="preserve">  </w:t>
            </w:r>
          </w:p>
          <w:p w14:paraId="7D79CC03" w14:textId="77777777" w:rsidR="003543D1" w:rsidRPr="000216D1" w:rsidRDefault="003543D1" w:rsidP="00457FC5">
            <w:pPr>
              <w:spacing w:after="0" w:line="240" w:lineRule="auto"/>
              <w:jc w:val="both"/>
              <w:rPr>
                <w:rFonts w:ascii="Times New Roman" w:eastAsia="Times New Roman" w:hAnsi="Times New Roman" w:cs="Times New Roman"/>
                <w:sz w:val="24"/>
                <w:szCs w:val="24"/>
              </w:rPr>
            </w:pPr>
            <w:r w:rsidRPr="000216D1">
              <w:rPr>
                <w:rFonts w:ascii="Times New Roman" w:eastAsia="Times New Roman" w:hAnsi="Times New Roman" w:cs="Times New Roman"/>
                <w:lang w:val="sr-Cyrl-CS"/>
              </w:rPr>
              <w:t>2. Јанковић, П., Родић, Р. (</w:t>
            </w:r>
            <w:r w:rsidRPr="000216D1">
              <w:rPr>
                <w:rFonts w:ascii="Times New Roman" w:eastAsia="Times New Roman" w:hAnsi="Times New Roman" w:cs="Times New Roman"/>
                <w:lang w:val="sl-SI"/>
              </w:rPr>
              <w:t>200</w:t>
            </w:r>
            <w:r w:rsidRPr="000216D1">
              <w:rPr>
                <w:rFonts w:ascii="Times New Roman" w:eastAsia="Times New Roman" w:hAnsi="Times New Roman" w:cs="Times New Roman"/>
                <w:lang w:val="sr-Cyrl-CS"/>
              </w:rPr>
              <w:t>7</w:t>
            </w:r>
            <w:r w:rsidRPr="000216D1">
              <w:rPr>
                <w:rFonts w:ascii="Times New Roman" w:eastAsia="Times New Roman" w:hAnsi="Times New Roman" w:cs="Times New Roman"/>
                <w:lang w:val="sl-SI"/>
              </w:rPr>
              <w:t>):</w:t>
            </w:r>
            <w:r w:rsidRPr="000216D1">
              <w:rPr>
                <w:rFonts w:ascii="Times New Roman" w:eastAsia="Times New Roman" w:hAnsi="Times New Roman" w:cs="Times New Roman"/>
                <w:i/>
                <w:iCs/>
                <w:lang w:val="sl-SI"/>
              </w:rPr>
              <w:t xml:space="preserve"> </w:t>
            </w:r>
            <w:r w:rsidRPr="000216D1">
              <w:rPr>
                <w:rFonts w:ascii="Times New Roman" w:eastAsia="Times New Roman" w:hAnsi="Times New Roman" w:cs="Times New Roman"/>
                <w:i/>
                <w:iCs/>
                <w:lang w:val="sr-Cyrl-CS"/>
              </w:rPr>
              <w:t>Школска педагогија</w:t>
            </w:r>
            <w:r w:rsidRPr="000216D1">
              <w:rPr>
                <w:rFonts w:ascii="Times New Roman" w:eastAsia="Times New Roman" w:hAnsi="Times New Roman" w:cs="Times New Roman"/>
                <w:lang w:val="sl-SI"/>
              </w:rPr>
              <w:t xml:space="preserve">, </w:t>
            </w:r>
            <w:r w:rsidRPr="000216D1">
              <w:rPr>
                <w:rFonts w:ascii="Times New Roman" w:eastAsia="Times New Roman" w:hAnsi="Times New Roman" w:cs="Times New Roman"/>
                <w:lang w:val="sr-Cyrl-CS"/>
              </w:rPr>
              <w:t>Сомбор</w:t>
            </w:r>
            <w:r w:rsidRPr="000216D1">
              <w:rPr>
                <w:rFonts w:ascii="Times New Roman" w:eastAsia="Times New Roman" w:hAnsi="Times New Roman" w:cs="Times New Roman"/>
                <w:lang w:val="sl-SI"/>
              </w:rPr>
              <w:t>:</w:t>
            </w:r>
            <w:r w:rsidRPr="000216D1">
              <w:rPr>
                <w:rFonts w:ascii="Times New Roman" w:eastAsia="Times New Roman" w:hAnsi="Times New Roman" w:cs="Times New Roman"/>
                <w:lang w:val="sr-Cyrl-CS"/>
              </w:rPr>
              <w:t xml:space="preserve"> Педагошки факултет</w:t>
            </w:r>
            <w:r w:rsidRPr="000216D1">
              <w:rPr>
                <w:rFonts w:ascii="Times New Roman" w:eastAsia="Times New Roman" w:hAnsi="Times New Roman" w:cs="Times New Roman"/>
              </w:rPr>
              <w:t>.</w:t>
            </w:r>
          </w:p>
          <w:p w14:paraId="449488A0" w14:textId="77777777" w:rsidR="003543D1" w:rsidRPr="000216D1" w:rsidRDefault="003543D1" w:rsidP="00457FC5">
            <w:pPr>
              <w:spacing w:after="0" w:line="240" w:lineRule="auto"/>
              <w:jc w:val="both"/>
              <w:rPr>
                <w:rFonts w:ascii="Times New Roman" w:eastAsia="Times New Roman" w:hAnsi="Times New Roman" w:cs="Times New Roman"/>
                <w:lang w:val="ru-RU"/>
              </w:rPr>
            </w:pPr>
            <w:r w:rsidRPr="000216D1">
              <w:rPr>
                <w:rFonts w:ascii="Times New Roman" w:eastAsia="Times New Roman" w:hAnsi="Times New Roman" w:cs="Times New Roman"/>
                <w:lang w:val="ru-RU"/>
              </w:rPr>
              <w:t>3.</w:t>
            </w:r>
            <w:r w:rsidRPr="000216D1">
              <w:rPr>
                <w:rFonts w:ascii="Times New Roman" w:eastAsia="Times New Roman" w:hAnsi="Times New Roman" w:cs="Times New Roman"/>
                <w:sz w:val="24"/>
                <w:szCs w:val="24"/>
              </w:rPr>
              <w:t xml:space="preserve"> </w:t>
            </w:r>
            <w:r w:rsidRPr="000216D1">
              <w:rPr>
                <w:rFonts w:ascii="Times New Roman" w:eastAsia="Times New Roman" w:hAnsi="Times New Roman" w:cs="Times New Roman"/>
                <w:lang w:val="ru-RU"/>
              </w:rPr>
              <w:t>Гласер, В. (1999): Квалитетна школа, Загреб: Едука.</w:t>
            </w:r>
          </w:p>
          <w:p w14:paraId="114A2D95" w14:textId="77777777" w:rsidR="003543D1" w:rsidRPr="000216D1" w:rsidRDefault="003543D1" w:rsidP="00457FC5">
            <w:pPr>
              <w:spacing w:after="0" w:line="240" w:lineRule="auto"/>
              <w:jc w:val="both"/>
              <w:rPr>
                <w:rFonts w:ascii="Times New Roman" w:eastAsia="Times New Roman" w:hAnsi="Times New Roman" w:cs="Times New Roman"/>
                <w:sz w:val="24"/>
                <w:szCs w:val="24"/>
              </w:rPr>
            </w:pPr>
            <w:r w:rsidRPr="000216D1">
              <w:rPr>
                <w:rFonts w:ascii="Times New Roman" w:eastAsia="Times New Roman" w:hAnsi="Times New Roman" w:cs="Times New Roman"/>
                <w:lang w:val="ru-RU"/>
              </w:rPr>
              <w:t>4. Стол, Л., Финк, Р.(2000): Мењајмо наше школе, Загреб:Едука.</w:t>
            </w:r>
          </w:p>
        </w:tc>
      </w:tr>
      <w:tr w:rsidR="003543D1" w14:paraId="0F4EAEA4" w14:textId="77777777" w:rsidTr="00457FC5">
        <w:tc>
          <w:tcPr>
            <w:tcW w:w="2948" w:type="dxa"/>
          </w:tcPr>
          <w:p w14:paraId="12DC91CE" w14:textId="77777777" w:rsidR="003543D1" w:rsidRPr="000216D1" w:rsidRDefault="003543D1" w:rsidP="00457FC5">
            <w:pPr>
              <w:spacing w:after="0" w:line="240" w:lineRule="auto"/>
              <w:rPr>
                <w:rFonts w:ascii="Times New Roman" w:eastAsia="Times New Roman" w:hAnsi="Times New Roman" w:cs="Times New Roman"/>
                <w:b/>
                <w:bCs/>
                <w:sz w:val="20"/>
                <w:szCs w:val="20"/>
                <w:lang w:val="sr-Cyrl-CS"/>
              </w:rPr>
            </w:pPr>
            <w:r w:rsidRPr="000216D1">
              <w:rPr>
                <w:rFonts w:ascii="Times New Roman" w:eastAsia="Times New Roman" w:hAnsi="Times New Roman" w:cs="Times New Roman"/>
                <w:b/>
                <w:bCs/>
                <w:sz w:val="20"/>
                <w:szCs w:val="20"/>
                <w:lang w:val="sr-Cyrl-CS"/>
              </w:rPr>
              <w:t xml:space="preserve">Број часова </w:t>
            </w:r>
            <w:r w:rsidRPr="000216D1">
              <w:rPr>
                <w:rFonts w:ascii="Times New Roman" w:eastAsia="Times New Roman" w:hAnsi="Times New Roman" w:cs="Times New Roman"/>
                <w:b/>
                <w:sz w:val="20"/>
                <w:szCs w:val="20"/>
                <w:lang w:val="sr-Cyrl-CS"/>
              </w:rPr>
              <w:t xml:space="preserve"> активне наставе</w:t>
            </w:r>
          </w:p>
        </w:tc>
        <w:tc>
          <w:tcPr>
            <w:tcW w:w="3651" w:type="dxa"/>
            <w:gridSpan w:val="3"/>
          </w:tcPr>
          <w:p w14:paraId="32D2387F" w14:textId="77777777" w:rsidR="003543D1" w:rsidRPr="000E3B54" w:rsidRDefault="003543D1" w:rsidP="00457FC5">
            <w:pPr>
              <w:spacing w:after="0" w:line="240" w:lineRule="auto"/>
              <w:rPr>
                <w:rFonts w:ascii="Times New Roman" w:eastAsia="Times New Roman" w:hAnsi="Times New Roman" w:cs="Times New Roman"/>
                <w:b/>
                <w:bCs/>
                <w:sz w:val="20"/>
                <w:szCs w:val="20"/>
                <w:lang w:val="sr-Cyrl-RS"/>
              </w:rPr>
            </w:pPr>
            <w:proofErr w:type="spellStart"/>
            <w:r>
              <w:rPr>
                <w:rFonts w:ascii="Times New Roman" w:eastAsia="Times New Roman" w:hAnsi="Times New Roman" w:cs="Times New Roman"/>
                <w:b/>
                <w:bCs/>
                <w:sz w:val="20"/>
                <w:szCs w:val="20"/>
                <w:lang w:val="sr-Latn-RS"/>
              </w:rPr>
              <w:t>Teo</w:t>
            </w:r>
            <w:r>
              <w:rPr>
                <w:rFonts w:ascii="Times New Roman" w:eastAsia="Times New Roman" w:hAnsi="Times New Roman" w:cs="Times New Roman"/>
                <w:b/>
                <w:bCs/>
                <w:sz w:val="20"/>
                <w:szCs w:val="20"/>
                <w:lang w:val="sr-Cyrl-RS"/>
              </w:rPr>
              <w:t>ријска</w:t>
            </w:r>
            <w:proofErr w:type="spellEnd"/>
            <w:r>
              <w:rPr>
                <w:rFonts w:ascii="Times New Roman" w:eastAsia="Times New Roman" w:hAnsi="Times New Roman" w:cs="Times New Roman"/>
                <w:b/>
                <w:bCs/>
                <w:sz w:val="20"/>
                <w:szCs w:val="20"/>
                <w:lang w:val="sr-Cyrl-RS"/>
              </w:rPr>
              <w:t xml:space="preserve"> настава:2</w:t>
            </w:r>
          </w:p>
        </w:tc>
        <w:tc>
          <w:tcPr>
            <w:tcW w:w="3651" w:type="dxa"/>
            <w:gridSpan w:val="2"/>
          </w:tcPr>
          <w:p w14:paraId="45CE1D81" w14:textId="77777777" w:rsidR="003543D1" w:rsidRPr="000216D1" w:rsidRDefault="003543D1" w:rsidP="00457FC5">
            <w:pPr>
              <w:spacing w:after="0" w:line="240" w:lineRule="auto"/>
              <w:rPr>
                <w:rFonts w:ascii="Times New Roman" w:eastAsia="Times New Roman" w:hAnsi="Times New Roman" w:cs="Times New Roman"/>
                <w:b/>
                <w:bCs/>
                <w:sz w:val="20"/>
                <w:szCs w:val="20"/>
                <w:lang w:val="sr-Cyrl-CS"/>
              </w:rPr>
            </w:pPr>
            <w:r>
              <w:rPr>
                <w:rFonts w:ascii="Times New Roman" w:eastAsia="Times New Roman" w:hAnsi="Times New Roman" w:cs="Times New Roman"/>
                <w:b/>
                <w:bCs/>
                <w:sz w:val="20"/>
                <w:szCs w:val="20"/>
                <w:lang w:val="sr-Cyrl-CS"/>
              </w:rPr>
              <w:t>Практична настава:2</w:t>
            </w:r>
          </w:p>
        </w:tc>
      </w:tr>
      <w:tr w:rsidR="003543D1" w14:paraId="6C858994" w14:textId="77777777" w:rsidTr="00457FC5">
        <w:tc>
          <w:tcPr>
            <w:tcW w:w="10250" w:type="dxa"/>
            <w:gridSpan w:val="6"/>
          </w:tcPr>
          <w:p w14:paraId="588E75B6" w14:textId="77777777" w:rsidR="003543D1" w:rsidRPr="000216D1" w:rsidRDefault="003543D1" w:rsidP="00457FC5">
            <w:pPr>
              <w:spacing w:after="0" w:line="240" w:lineRule="auto"/>
              <w:rPr>
                <w:rFonts w:ascii="Times New Roman" w:eastAsia="Times New Roman" w:hAnsi="Times New Roman" w:cs="Times New Roman"/>
                <w:b/>
                <w:bCs/>
                <w:sz w:val="24"/>
                <w:szCs w:val="24"/>
                <w:lang w:val="sr-Cyrl-CS"/>
              </w:rPr>
            </w:pPr>
            <w:r w:rsidRPr="000216D1">
              <w:rPr>
                <w:rFonts w:ascii="Times New Roman" w:eastAsia="Times New Roman" w:hAnsi="Times New Roman" w:cs="Times New Roman"/>
                <w:b/>
                <w:bCs/>
                <w:lang w:val="sr-Cyrl-CS"/>
              </w:rPr>
              <w:t>Методе извођења наставе</w:t>
            </w:r>
          </w:p>
          <w:p w14:paraId="6C46A06E" w14:textId="77777777" w:rsidR="003543D1" w:rsidRPr="000216D1" w:rsidRDefault="003543D1" w:rsidP="00457FC5">
            <w:pPr>
              <w:spacing w:after="0" w:line="240" w:lineRule="auto"/>
              <w:rPr>
                <w:rFonts w:ascii="Times New Roman" w:eastAsia="Times New Roman" w:hAnsi="Times New Roman" w:cs="Times New Roman"/>
                <w:sz w:val="24"/>
                <w:szCs w:val="24"/>
                <w:lang w:val="sr-Cyrl-CS"/>
              </w:rPr>
            </w:pPr>
            <w:proofErr w:type="spellStart"/>
            <w:r w:rsidRPr="000216D1">
              <w:rPr>
                <w:rFonts w:ascii="Times New Roman" w:eastAsia="Times New Roman" w:hAnsi="Times New Roman" w:cs="Times New Roman"/>
                <w:lang w:val="sr-Cyrl-CS"/>
              </w:rPr>
              <w:t>Теопријска</w:t>
            </w:r>
            <w:proofErr w:type="spellEnd"/>
            <w:r w:rsidRPr="000216D1">
              <w:rPr>
                <w:rFonts w:ascii="Times New Roman" w:eastAsia="Times New Roman" w:hAnsi="Times New Roman" w:cs="Times New Roman"/>
                <w:lang w:val="sr-Cyrl-CS"/>
              </w:rPr>
              <w:t xml:space="preserve"> предавања, вежбе, семинарски радови, групна дискусија, презентација на часу, прикази прочитане литературе. </w:t>
            </w:r>
          </w:p>
        </w:tc>
      </w:tr>
      <w:tr w:rsidR="003543D1" w14:paraId="302976EA" w14:textId="77777777" w:rsidTr="00457FC5">
        <w:tc>
          <w:tcPr>
            <w:tcW w:w="10250" w:type="dxa"/>
            <w:gridSpan w:val="6"/>
          </w:tcPr>
          <w:p w14:paraId="59FBE913" w14:textId="77777777" w:rsidR="003543D1" w:rsidRPr="000216D1" w:rsidRDefault="003543D1" w:rsidP="00457FC5">
            <w:pPr>
              <w:spacing w:after="0" w:line="240" w:lineRule="auto"/>
              <w:rPr>
                <w:rFonts w:ascii="Times New Roman" w:eastAsia="Times New Roman" w:hAnsi="Times New Roman" w:cs="Times New Roman"/>
                <w:b/>
                <w:bCs/>
                <w:sz w:val="24"/>
                <w:szCs w:val="24"/>
                <w:lang w:val="ru-RU"/>
              </w:rPr>
            </w:pPr>
            <w:r w:rsidRPr="000216D1">
              <w:rPr>
                <w:rFonts w:ascii="Times New Roman" w:eastAsia="Times New Roman" w:hAnsi="Times New Roman" w:cs="Times New Roman"/>
                <w:b/>
                <w:bCs/>
                <w:lang w:val="sr-Cyrl-CS"/>
              </w:rPr>
              <w:t>Оцена  знања (максимални број поена 100)</w:t>
            </w:r>
          </w:p>
        </w:tc>
      </w:tr>
      <w:tr w:rsidR="003543D1" w14:paraId="576270FB" w14:textId="77777777" w:rsidTr="00457FC5">
        <w:tc>
          <w:tcPr>
            <w:tcW w:w="3063" w:type="dxa"/>
            <w:gridSpan w:val="2"/>
          </w:tcPr>
          <w:p w14:paraId="41C3AFE5" w14:textId="77777777" w:rsidR="003543D1" w:rsidRPr="000216D1" w:rsidRDefault="003543D1" w:rsidP="00457FC5">
            <w:pPr>
              <w:spacing w:after="0" w:line="240" w:lineRule="auto"/>
              <w:rPr>
                <w:rFonts w:ascii="Times New Roman" w:eastAsia="Times New Roman" w:hAnsi="Times New Roman" w:cs="Times New Roman"/>
                <w:sz w:val="20"/>
                <w:szCs w:val="20"/>
                <w:lang w:val="sr-Cyrl-CS"/>
              </w:rPr>
            </w:pPr>
            <w:r w:rsidRPr="000216D1">
              <w:rPr>
                <w:rFonts w:ascii="Times New Roman" w:eastAsia="Times New Roman" w:hAnsi="Times New Roman" w:cs="Times New Roman"/>
                <w:b/>
                <w:iCs/>
                <w:sz w:val="20"/>
                <w:szCs w:val="20"/>
                <w:lang w:val="sr-Cyrl-CS"/>
              </w:rPr>
              <w:t>Предиспитне обавезе</w:t>
            </w:r>
          </w:p>
        </w:tc>
        <w:tc>
          <w:tcPr>
            <w:tcW w:w="1846" w:type="dxa"/>
          </w:tcPr>
          <w:p w14:paraId="0B3FC993" w14:textId="77777777" w:rsidR="003543D1" w:rsidRPr="000216D1" w:rsidRDefault="003543D1" w:rsidP="00457FC5">
            <w:pPr>
              <w:spacing w:after="0" w:line="240" w:lineRule="auto"/>
              <w:rPr>
                <w:rFonts w:ascii="Times New Roman" w:eastAsia="Times New Roman" w:hAnsi="Times New Roman" w:cs="Times New Roman"/>
                <w:b/>
                <w:bCs/>
                <w:sz w:val="20"/>
                <w:szCs w:val="20"/>
              </w:rPr>
            </w:pPr>
            <w:r w:rsidRPr="000216D1">
              <w:rPr>
                <w:rFonts w:ascii="Times New Roman" w:eastAsia="Times New Roman" w:hAnsi="Times New Roman" w:cs="Times New Roman"/>
                <w:b/>
                <w:bCs/>
                <w:sz w:val="20"/>
                <w:szCs w:val="20"/>
                <w:lang w:val="ru-RU"/>
              </w:rPr>
              <w:t>поен</w:t>
            </w:r>
            <w:r w:rsidRPr="000216D1">
              <w:rPr>
                <w:rFonts w:ascii="Times New Roman" w:eastAsia="Times New Roman" w:hAnsi="Times New Roman" w:cs="Times New Roman"/>
                <w:b/>
                <w:bCs/>
                <w:sz w:val="20"/>
                <w:szCs w:val="20"/>
              </w:rPr>
              <w:t>а</w:t>
            </w:r>
          </w:p>
        </w:tc>
        <w:tc>
          <w:tcPr>
            <w:tcW w:w="3199" w:type="dxa"/>
            <w:gridSpan w:val="2"/>
            <w:shd w:val="clear" w:color="auto" w:fill="auto"/>
          </w:tcPr>
          <w:p w14:paraId="2924B6AA" w14:textId="77777777" w:rsidR="003543D1" w:rsidRPr="000216D1" w:rsidRDefault="003543D1" w:rsidP="00457FC5">
            <w:pPr>
              <w:spacing w:after="0" w:line="240" w:lineRule="auto"/>
              <w:rPr>
                <w:rFonts w:ascii="Times New Roman" w:eastAsia="Times New Roman" w:hAnsi="Times New Roman" w:cs="Times New Roman"/>
                <w:sz w:val="20"/>
                <w:szCs w:val="20"/>
              </w:rPr>
            </w:pPr>
            <w:proofErr w:type="spellStart"/>
            <w:r w:rsidRPr="000216D1">
              <w:rPr>
                <w:rFonts w:ascii="Times New Roman" w:eastAsia="Times New Roman" w:hAnsi="Times New Roman" w:cs="Times New Roman"/>
                <w:sz w:val="20"/>
                <w:szCs w:val="20"/>
              </w:rPr>
              <w:t>Завршни</w:t>
            </w:r>
            <w:proofErr w:type="spellEnd"/>
            <w:r w:rsidRPr="000216D1">
              <w:rPr>
                <w:rFonts w:ascii="Times New Roman" w:eastAsia="Times New Roman" w:hAnsi="Times New Roman" w:cs="Times New Roman"/>
                <w:sz w:val="20"/>
                <w:szCs w:val="20"/>
              </w:rPr>
              <w:t xml:space="preserve"> </w:t>
            </w:r>
            <w:proofErr w:type="spellStart"/>
            <w:r w:rsidRPr="000216D1">
              <w:rPr>
                <w:rFonts w:ascii="Times New Roman" w:eastAsia="Times New Roman" w:hAnsi="Times New Roman" w:cs="Times New Roman"/>
                <w:sz w:val="20"/>
                <w:szCs w:val="20"/>
              </w:rPr>
              <w:t>испит</w:t>
            </w:r>
            <w:proofErr w:type="spellEnd"/>
            <w:r w:rsidRPr="000216D1">
              <w:rPr>
                <w:rFonts w:ascii="Times New Roman" w:eastAsia="Times New Roman" w:hAnsi="Times New Roman" w:cs="Times New Roman"/>
                <w:sz w:val="20"/>
                <w:szCs w:val="20"/>
              </w:rPr>
              <w:t xml:space="preserve"> </w:t>
            </w:r>
          </w:p>
        </w:tc>
        <w:tc>
          <w:tcPr>
            <w:tcW w:w="2142" w:type="dxa"/>
            <w:shd w:val="clear" w:color="auto" w:fill="auto"/>
          </w:tcPr>
          <w:p w14:paraId="00805C52" w14:textId="77777777" w:rsidR="003543D1" w:rsidRPr="000216D1" w:rsidRDefault="003543D1" w:rsidP="00457FC5">
            <w:pPr>
              <w:spacing w:after="0" w:line="240" w:lineRule="auto"/>
              <w:rPr>
                <w:rFonts w:ascii="Times New Roman" w:eastAsia="Times New Roman" w:hAnsi="Times New Roman" w:cs="Times New Roman"/>
                <w:i/>
                <w:iCs/>
                <w:sz w:val="20"/>
                <w:szCs w:val="20"/>
              </w:rPr>
            </w:pPr>
            <w:proofErr w:type="spellStart"/>
            <w:r w:rsidRPr="000216D1">
              <w:rPr>
                <w:rFonts w:ascii="Times New Roman" w:eastAsia="Times New Roman" w:hAnsi="Times New Roman" w:cs="Times New Roman"/>
                <w:i/>
                <w:iCs/>
                <w:sz w:val="20"/>
                <w:szCs w:val="20"/>
              </w:rPr>
              <w:t>поена</w:t>
            </w:r>
            <w:proofErr w:type="spellEnd"/>
          </w:p>
        </w:tc>
      </w:tr>
      <w:tr w:rsidR="003543D1" w14:paraId="61049D3C" w14:textId="77777777" w:rsidTr="00457FC5">
        <w:tc>
          <w:tcPr>
            <w:tcW w:w="3063" w:type="dxa"/>
            <w:gridSpan w:val="2"/>
          </w:tcPr>
          <w:p w14:paraId="76953A0D"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r w:rsidRPr="000216D1">
              <w:rPr>
                <w:rFonts w:ascii="Times New Roman" w:eastAsia="Times New Roman" w:hAnsi="Times New Roman" w:cs="Times New Roman"/>
                <w:sz w:val="20"/>
                <w:szCs w:val="20"/>
                <w:lang w:val="sr-Cyrl-CS"/>
              </w:rPr>
              <w:t>активност у току предавања</w:t>
            </w:r>
          </w:p>
        </w:tc>
        <w:tc>
          <w:tcPr>
            <w:tcW w:w="1846" w:type="dxa"/>
          </w:tcPr>
          <w:p w14:paraId="55E10D77" w14:textId="77777777" w:rsidR="003543D1" w:rsidRPr="000216D1" w:rsidRDefault="003543D1" w:rsidP="00457FC5">
            <w:pPr>
              <w:spacing w:after="0" w:line="240" w:lineRule="auto"/>
              <w:rPr>
                <w:rFonts w:ascii="Times New Roman" w:eastAsia="Times New Roman" w:hAnsi="Times New Roman" w:cs="Times New Roman"/>
                <w:b/>
                <w:bCs/>
                <w:sz w:val="20"/>
                <w:szCs w:val="20"/>
                <w:lang w:val="sr-Cyrl-CS"/>
              </w:rPr>
            </w:pPr>
            <w:r w:rsidRPr="000216D1">
              <w:rPr>
                <w:rFonts w:ascii="Times New Roman" w:eastAsia="Times New Roman" w:hAnsi="Times New Roman" w:cs="Times New Roman"/>
                <w:b/>
                <w:bCs/>
                <w:sz w:val="20"/>
                <w:szCs w:val="20"/>
                <w:lang w:val="sr-Cyrl-CS"/>
              </w:rPr>
              <w:t>10</w:t>
            </w:r>
          </w:p>
        </w:tc>
        <w:tc>
          <w:tcPr>
            <w:tcW w:w="3199" w:type="dxa"/>
            <w:gridSpan w:val="2"/>
            <w:shd w:val="clear" w:color="auto" w:fill="auto"/>
          </w:tcPr>
          <w:p w14:paraId="35CE7B1A"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r w:rsidRPr="000216D1">
              <w:rPr>
                <w:rFonts w:ascii="Times New Roman" w:eastAsia="Times New Roman" w:hAnsi="Times New Roman" w:cs="Times New Roman"/>
                <w:sz w:val="20"/>
                <w:szCs w:val="20"/>
                <w:lang w:val="sr-Cyrl-CS"/>
              </w:rPr>
              <w:t>писмени испит</w:t>
            </w:r>
          </w:p>
        </w:tc>
        <w:tc>
          <w:tcPr>
            <w:tcW w:w="2142" w:type="dxa"/>
            <w:shd w:val="clear" w:color="auto" w:fill="auto"/>
          </w:tcPr>
          <w:p w14:paraId="4D556B5D" w14:textId="77777777" w:rsidR="003543D1" w:rsidRPr="000216D1" w:rsidRDefault="003543D1" w:rsidP="00457FC5">
            <w:pPr>
              <w:spacing w:after="0" w:line="240" w:lineRule="auto"/>
              <w:rPr>
                <w:rFonts w:ascii="Times New Roman" w:eastAsia="Times New Roman" w:hAnsi="Times New Roman" w:cs="Times New Roman"/>
                <w:b/>
                <w:iCs/>
                <w:sz w:val="20"/>
                <w:szCs w:val="20"/>
                <w:lang w:val="sr-Cyrl-CS"/>
              </w:rPr>
            </w:pPr>
            <w:r w:rsidRPr="000216D1">
              <w:rPr>
                <w:rFonts w:ascii="Times New Roman" w:eastAsia="Times New Roman" w:hAnsi="Times New Roman" w:cs="Times New Roman"/>
                <w:b/>
                <w:iCs/>
                <w:sz w:val="20"/>
                <w:szCs w:val="20"/>
              </w:rPr>
              <w:t>3</w:t>
            </w:r>
            <w:r w:rsidRPr="000216D1">
              <w:rPr>
                <w:rFonts w:ascii="Times New Roman" w:eastAsia="Times New Roman" w:hAnsi="Times New Roman" w:cs="Times New Roman"/>
                <w:b/>
                <w:iCs/>
                <w:sz w:val="20"/>
                <w:szCs w:val="20"/>
                <w:lang w:val="sr-Cyrl-CS"/>
              </w:rPr>
              <w:t>0</w:t>
            </w:r>
          </w:p>
        </w:tc>
      </w:tr>
      <w:tr w:rsidR="003543D1" w14:paraId="5A89D759" w14:textId="77777777" w:rsidTr="00457FC5">
        <w:tc>
          <w:tcPr>
            <w:tcW w:w="3063" w:type="dxa"/>
            <w:gridSpan w:val="2"/>
          </w:tcPr>
          <w:p w14:paraId="0910E775"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r w:rsidRPr="000216D1">
              <w:rPr>
                <w:rFonts w:ascii="Times New Roman" w:eastAsia="Times New Roman" w:hAnsi="Times New Roman" w:cs="Times New Roman"/>
                <w:sz w:val="20"/>
                <w:szCs w:val="20"/>
                <w:lang w:val="sr-Cyrl-CS"/>
              </w:rPr>
              <w:t>практична настава - вежбе</w:t>
            </w:r>
          </w:p>
        </w:tc>
        <w:tc>
          <w:tcPr>
            <w:tcW w:w="1846" w:type="dxa"/>
          </w:tcPr>
          <w:p w14:paraId="688C331E" w14:textId="77777777" w:rsidR="003543D1" w:rsidRPr="000216D1" w:rsidRDefault="003543D1" w:rsidP="00457FC5">
            <w:pPr>
              <w:spacing w:after="0" w:line="240" w:lineRule="auto"/>
              <w:rPr>
                <w:rFonts w:ascii="Times New Roman" w:eastAsia="Times New Roman" w:hAnsi="Times New Roman" w:cs="Times New Roman"/>
                <w:b/>
                <w:bCs/>
                <w:sz w:val="20"/>
                <w:szCs w:val="20"/>
                <w:lang w:val="sr-Cyrl-CS"/>
              </w:rPr>
            </w:pPr>
            <w:r w:rsidRPr="000216D1">
              <w:rPr>
                <w:rFonts w:ascii="Times New Roman" w:eastAsia="Times New Roman" w:hAnsi="Times New Roman" w:cs="Times New Roman"/>
                <w:b/>
                <w:bCs/>
                <w:sz w:val="20"/>
                <w:szCs w:val="20"/>
              </w:rPr>
              <w:t>2</w:t>
            </w:r>
            <w:r w:rsidRPr="000216D1">
              <w:rPr>
                <w:rFonts w:ascii="Times New Roman" w:eastAsia="Times New Roman" w:hAnsi="Times New Roman" w:cs="Times New Roman"/>
                <w:b/>
                <w:bCs/>
                <w:sz w:val="20"/>
                <w:szCs w:val="20"/>
                <w:lang w:val="sr-Cyrl-CS"/>
              </w:rPr>
              <w:t>0</w:t>
            </w:r>
          </w:p>
        </w:tc>
        <w:tc>
          <w:tcPr>
            <w:tcW w:w="3199" w:type="dxa"/>
            <w:gridSpan w:val="2"/>
            <w:shd w:val="clear" w:color="auto" w:fill="auto"/>
          </w:tcPr>
          <w:p w14:paraId="6591E7E7"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r w:rsidRPr="000216D1">
              <w:rPr>
                <w:rFonts w:ascii="Times New Roman" w:eastAsia="Times New Roman" w:hAnsi="Times New Roman" w:cs="Times New Roman"/>
                <w:sz w:val="20"/>
                <w:szCs w:val="20"/>
                <w:lang w:val="sr-Cyrl-CS"/>
              </w:rPr>
              <w:t>усмени испит</w:t>
            </w:r>
          </w:p>
        </w:tc>
        <w:tc>
          <w:tcPr>
            <w:tcW w:w="2142" w:type="dxa"/>
            <w:shd w:val="clear" w:color="auto" w:fill="auto"/>
          </w:tcPr>
          <w:p w14:paraId="297A793D" w14:textId="77777777" w:rsidR="003543D1" w:rsidRPr="000216D1" w:rsidRDefault="003543D1" w:rsidP="00457FC5">
            <w:pPr>
              <w:spacing w:after="0" w:line="240" w:lineRule="auto"/>
              <w:rPr>
                <w:rFonts w:ascii="Times New Roman" w:eastAsia="Times New Roman" w:hAnsi="Times New Roman" w:cs="Times New Roman"/>
                <w:b/>
                <w:iCs/>
                <w:sz w:val="20"/>
                <w:szCs w:val="20"/>
              </w:rPr>
            </w:pPr>
            <w:r w:rsidRPr="000216D1">
              <w:rPr>
                <w:rFonts w:ascii="Times New Roman" w:eastAsia="Times New Roman" w:hAnsi="Times New Roman" w:cs="Times New Roman"/>
                <w:b/>
                <w:iCs/>
                <w:sz w:val="20"/>
                <w:szCs w:val="20"/>
              </w:rPr>
              <w:t>20</w:t>
            </w:r>
          </w:p>
        </w:tc>
      </w:tr>
      <w:tr w:rsidR="003543D1" w14:paraId="4C1F7B87" w14:textId="77777777" w:rsidTr="00457FC5">
        <w:tc>
          <w:tcPr>
            <w:tcW w:w="3063" w:type="dxa"/>
            <w:gridSpan w:val="2"/>
          </w:tcPr>
          <w:p w14:paraId="75176864"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r w:rsidRPr="000216D1">
              <w:rPr>
                <w:rFonts w:ascii="Times New Roman" w:eastAsia="Times New Roman" w:hAnsi="Times New Roman" w:cs="Times New Roman"/>
                <w:sz w:val="20"/>
                <w:szCs w:val="20"/>
                <w:lang w:val="sr-Cyrl-CS"/>
              </w:rPr>
              <w:t>колоквијум-и</w:t>
            </w:r>
          </w:p>
        </w:tc>
        <w:tc>
          <w:tcPr>
            <w:tcW w:w="1846" w:type="dxa"/>
          </w:tcPr>
          <w:p w14:paraId="1E0CB639" w14:textId="77777777" w:rsidR="003543D1" w:rsidRPr="000216D1" w:rsidRDefault="003543D1" w:rsidP="00457FC5">
            <w:pPr>
              <w:spacing w:after="0" w:line="240" w:lineRule="auto"/>
              <w:rPr>
                <w:rFonts w:ascii="Times New Roman" w:eastAsia="Times New Roman" w:hAnsi="Times New Roman" w:cs="Times New Roman"/>
                <w:b/>
                <w:bCs/>
                <w:sz w:val="20"/>
                <w:szCs w:val="20"/>
              </w:rPr>
            </w:pPr>
          </w:p>
        </w:tc>
        <w:tc>
          <w:tcPr>
            <w:tcW w:w="3199" w:type="dxa"/>
            <w:gridSpan w:val="2"/>
            <w:shd w:val="clear" w:color="auto" w:fill="auto"/>
          </w:tcPr>
          <w:p w14:paraId="68B75FC7"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r w:rsidRPr="000216D1">
              <w:rPr>
                <w:rFonts w:ascii="Times New Roman" w:eastAsia="Times New Roman" w:hAnsi="Times New Roman" w:cs="Times New Roman"/>
                <w:i/>
                <w:iCs/>
                <w:sz w:val="20"/>
                <w:szCs w:val="20"/>
                <w:lang w:val="sr-Cyrl-CS"/>
              </w:rPr>
              <w:t>..........</w:t>
            </w:r>
          </w:p>
        </w:tc>
        <w:tc>
          <w:tcPr>
            <w:tcW w:w="2142" w:type="dxa"/>
            <w:shd w:val="clear" w:color="auto" w:fill="auto"/>
          </w:tcPr>
          <w:p w14:paraId="5DE24289"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p>
        </w:tc>
      </w:tr>
      <w:tr w:rsidR="003543D1" w14:paraId="26241476" w14:textId="77777777" w:rsidTr="00457FC5">
        <w:tc>
          <w:tcPr>
            <w:tcW w:w="3063" w:type="dxa"/>
            <w:gridSpan w:val="2"/>
          </w:tcPr>
          <w:p w14:paraId="6ED2CA40" w14:textId="77777777" w:rsidR="003543D1" w:rsidRPr="000216D1" w:rsidRDefault="003543D1" w:rsidP="00457FC5">
            <w:pPr>
              <w:spacing w:after="0" w:line="240" w:lineRule="auto"/>
              <w:rPr>
                <w:rFonts w:ascii="Times New Roman" w:eastAsia="Times New Roman" w:hAnsi="Times New Roman" w:cs="Times New Roman"/>
                <w:sz w:val="20"/>
                <w:szCs w:val="20"/>
                <w:lang w:val="sr-Cyrl-CS"/>
              </w:rPr>
            </w:pPr>
            <w:r w:rsidRPr="000216D1">
              <w:rPr>
                <w:rFonts w:ascii="Times New Roman" w:eastAsia="Times New Roman" w:hAnsi="Times New Roman" w:cs="Times New Roman"/>
                <w:sz w:val="20"/>
                <w:szCs w:val="20"/>
                <w:lang w:val="sr-Cyrl-CS"/>
              </w:rPr>
              <w:t>семинар-и</w:t>
            </w:r>
          </w:p>
        </w:tc>
        <w:tc>
          <w:tcPr>
            <w:tcW w:w="1846" w:type="dxa"/>
          </w:tcPr>
          <w:p w14:paraId="27A5DBC8" w14:textId="77777777" w:rsidR="003543D1" w:rsidRPr="000216D1" w:rsidRDefault="003543D1" w:rsidP="00457FC5">
            <w:pPr>
              <w:spacing w:after="0" w:line="240" w:lineRule="auto"/>
              <w:rPr>
                <w:rFonts w:ascii="Times New Roman" w:eastAsia="Times New Roman" w:hAnsi="Times New Roman" w:cs="Times New Roman"/>
                <w:b/>
                <w:bCs/>
                <w:sz w:val="20"/>
                <w:szCs w:val="20"/>
                <w:lang w:val="sr-Cyrl-CS"/>
              </w:rPr>
            </w:pPr>
            <w:r w:rsidRPr="000216D1">
              <w:rPr>
                <w:rFonts w:ascii="Times New Roman" w:eastAsia="Times New Roman" w:hAnsi="Times New Roman" w:cs="Times New Roman"/>
                <w:b/>
                <w:bCs/>
                <w:sz w:val="20"/>
                <w:szCs w:val="20"/>
                <w:lang w:val="sr-Cyrl-CS"/>
              </w:rPr>
              <w:t>20</w:t>
            </w:r>
          </w:p>
        </w:tc>
        <w:tc>
          <w:tcPr>
            <w:tcW w:w="3199" w:type="dxa"/>
            <w:gridSpan w:val="2"/>
            <w:shd w:val="clear" w:color="auto" w:fill="auto"/>
          </w:tcPr>
          <w:p w14:paraId="20ED5C1A"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p>
        </w:tc>
        <w:tc>
          <w:tcPr>
            <w:tcW w:w="2142" w:type="dxa"/>
            <w:shd w:val="clear" w:color="auto" w:fill="auto"/>
          </w:tcPr>
          <w:p w14:paraId="4CF3201F" w14:textId="77777777" w:rsidR="003543D1" w:rsidRPr="000216D1" w:rsidRDefault="003543D1" w:rsidP="00457FC5">
            <w:pPr>
              <w:spacing w:after="0" w:line="240" w:lineRule="auto"/>
              <w:rPr>
                <w:rFonts w:ascii="Times New Roman" w:eastAsia="Times New Roman" w:hAnsi="Times New Roman" w:cs="Times New Roman"/>
                <w:i/>
                <w:iCs/>
                <w:sz w:val="20"/>
                <w:szCs w:val="20"/>
                <w:lang w:val="sr-Cyrl-CS"/>
              </w:rPr>
            </w:pPr>
          </w:p>
        </w:tc>
      </w:tr>
      <w:bookmarkEnd w:id="34"/>
    </w:tbl>
    <w:p w14:paraId="02BE5F58" w14:textId="77777777" w:rsidR="000216D1" w:rsidRDefault="000216D1">
      <w:pPr>
        <w:rPr>
          <w:lang w:val="sr-Cyrl-RS"/>
        </w:rPr>
      </w:pPr>
    </w:p>
    <w:p w14:paraId="5C5C66AB" w14:textId="77777777" w:rsidR="000216D1" w:rsidRDefault="000216D1">
      <w:pPr>
        <w:rPr>
          <w:lang w:val="sr-Cyrl-RS"/>
        </w:rPr>
      </w:pPr>
    </w:p>
    <w:p w14:paraId="5FDB94B3" w14:textId="77777777" w:rsidR="000216D1" w:rsidRDefault="000216D1">
      <w:pPr>
        <w:rPr>
          <w:lang w:val="sr-Cyrl-RS"/>
        </w:rPr>
      </w:pPr>
      <w:r>
        <w:rPr>
          <w:lang w:val="sr-Cyrl-RS"/>
        </w:rPr>
        <w:br w:type="page"/>
      </w:r>
    </w:p>
    <w:p w14:paraId="05E47B0F" w14:textId="77777777" w:rsidR="00E674A7" w:rsidRDefault="00E674A7">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E85BA9" w:rsidRPr="00E85BA9" w14:paraId="726E2DA3"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724F9759"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RS"/>
              </w:rPr>
            </w:pPr>
            <w:r w:rsidRPr="00E85BA9">
              <w:rPr>
                <w:rFonts w:ascii="Times New Roman" w:eastAsia="Calibri" w:hAnsi="Times New Roman" w:cs="Times New Roman"/>
                <w:b/>
                <w:bCs/>
                <w:sz w:val="20"/>
                <w:szCs w:val="20"/>
                <w:lang w:val="sr-Cyrl-CS"/>
              </w:rPr>
              <w:t>Студијски програм :</w:t>
            </w:r>
            <w:r w:rsidRPr="00E85BA9">
              <w:rPr>
                <w:rFonts w:ascii="Times New Roman" w:eastAsia="Calibri" w:hAnsi="Times New Roman" w:cs="Times New Roman"/>
                <w:b/>
                <w:bCs/>
                <w:sz w:val="20"/>
                <w:szCs w:val="20"/>
                <w:lang w:val="sr-Latn-RS"/>
              </w:rPr>
              <w:t xml:space="preserve"> O</w:t>
            </w:r>
            <w:r w:rsidRPr="00E85BA9">
              <w:rPr>
                <w:rFonts w:ascii="Times New Roman" w:eastAsia="Calibri" w:hAnsi="Times New Roman" w:cs="Times New Roman"/>
                <w:b/>
                <w:bCs/>
                <w:sz w:val="20"/>
                <w:szCs w:val="20"/>
                <w:lang w:val="sr-Cyrl-RS"/>
              </w:rPr>
              <w:t>УЧ</w:t>
            </w:r>
          </w:p>
        </w:tc>
      </w:tr>
      <w:tr w:rsidR="00E85BA9" w:rsidRPr="00E85BA9" w14:paraId="44D7F412"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07D9AD3F" w14:textId="77777777" w:rsidR="00E85BA9" w:rsidRPr="00E85BA9" w:rsidRDefault="00E85BA9" w:rsidP="00E85BA9">
            <w:pPr>
              <w:tabs>
                <w:tab w:val="left" w:pos="567"/>
              </w:tabs>
              <w:spacing w:after="60" w:line="240" w:lineRule="auto"/>
              <w:rPr>
                <w:rFonts w:ascii="Times New Roman" w:eastAsia="Calibri" w:hAnsi="Times New Roman" w:cs="Times New Roman"/>
                <w:sz w:val="20"/>
                <w:szCs w:val="20"/>
                <w:lang w:val="sr-Cyrl-CS"/>
              </w:rPr>
            </w:pPr>
            <w:r w:rsidRPr="00E85BA9">
              <w:rPr>
                <w:rFonts w:ascii="Times New Roman" w:eastAsia="Calibri" w:hAnsi="Times New Roman" w:cs="Times New Roman"/>
                <w:b/>
                <w:bCs/>
                <w:sz w:val="20"/>
                <w:szCs w:val="20"/>
                <w:lang w:val="sr-Cyrl-CS"/>
              </w:rPr>
              <w:t xml:space="preserve">Назив предмета: </w:t>
            </w:r>
            <w:bookmarkStart w:id="35" w:name="мат2"/>
            <w:r w:rsidRPr="00E85BA9">
              <w:rPr>
                <w:rFonts w:ascii="Times New Roman" w:eastAsia="Calibri" w:hAnsi="Times New Roman" w:cs="Times New Roman"/>
                <w:b/>
                <w:bCs/>
                <w:sz w:val="20"/>
                <w:szCs w:val="20"/>
                <w:lang w:val="sr-Cyrl-CS"/>
              </w:rPr>
              <w:t>Математика 2</w:t>
            </w:r>
            <w:bookmarkEnd w:id="35"/>
          </w:p>
        </w:tc>
      </w:tr>
      <w:tr w:rsidR="00E85BA9" w:rsidRPr="00E85BA9" w14:paraId="48BFD973"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2BBB3A7F"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Наставник</w:t>
            </w:r>
            <w:r w:rsidRPr="00E85BA9">
              <w:rPr>
                <w:rFonts w:ascii="Times New Roman" w:eastAsia="Calibri" w:hAnsi="Times New Roman" w:cs="Times New Roman"/>
                <w:b/>
                <w:bCs/>
                <w:sz w:val="20"/>
                <w:szCs w:val="20"/>
              </w:rPr>
              <w:t>/</w:t>
            </w:r>
            <w:proofErr w:type="spellStart"/>
            <w:r w:rsidRPr="00E85BA9">
              <w:rPr>
                <w:rFonts w:ascii="Times New Roman" w:eastAsia="Calibri" w:hAnsi="Times New Roman" w:cs="Times New Roman"/>
                <w:b/>
                <w:bCs/>
                <w:sz w:val="20"/>
                <w:szCs w:val="20"/>
              </w:rPr>
              <w:t>наставници</w:t>
            </w:r>
            <w:proofErr w:type="spellEnd"/>
            <w:r w:rsidRPr="00E85BA9">
              <w:rPr>
                <w:rFonts w:ascii="Times New Roman" w:eastAsia="Calibri" w:hAnsi="Times New Roman" w:cs="Times New Roman"/>
                <w:b/>
                <w:bCs/>
                <w:sz w:val="20"/>
                <w:szCs w:val="20"/>
                <w:lang w:val="sr-Cyrl-CS"/>
              </w:rPr>
              <w:t xml:space="preserve">: </w:t>
            </w:r>
            <w:r w:rsidRPr="00E85BA9">
              <w:rPr>
                <w:rFonts w:ascii="Times New Roman" w:eastAsia="Calibri" w:hAnsi="Times New Roman" w:cs="Times New Roman"/>
                <w:b/>
                <w:kern w:val="24"/>
                <w:sz w:val="20"/>
                <w:szCs w:val="20"/>
                <w:lang w:val="sr-Cyrl-RS"/>
              </w:rPr>
              <w:t xml:space="preserve"> </w:t>
            </w:r>
            <w:proofErr w:type="spellStart"/>
            <w:r w:rsidRPr="00E85BA9">
              <w:rPr>
                <w:rFonts w:ascii="Times New Roman" w:eastAsia="Calibri" w:hAnsi="Times New Roman" w:cs="Times New Roman"/>
                <w:b/>
                <w:kern w:val="24"/>
                <w:sz w:val="20"/>
                <w:szCs w:val="20"/>
                <w:lang w:val="sr-Cyrl-RS"/>
              </w:rPr>
              <w:t>Петојевић</w:t>
            </w:r>
            <w:proofErr w:type="spellEnd"/>
            <w:r w:rsidRPr="00E85BA9">
              <w:rPr>
                <w:rFonts w:ascii="Times New Roman" w:eastAsia="Calibri" w:hAnsi="Times New Roman" w:cs="Times New Roman"/>
                <w:b/>
                <w:kern w:val="24"/>
                <w:sz w:val="20"/>
                <w:szCs w:val="20"/>
                <w:lang w:val="sr-Cyrl-RS"/>
              </w:rPr>
              <w:t xml:space="preserve"> В. Александар, Гордић С. Снежана, </w:t>
            </w:r>
            <w:proofErr w:type="spellStart"/>
            <w:r w:rsidRPr="00E85BA9">
              <w:rPr>
                <w:rFonts w:ascii="Times New Roman" w:eastAsia="Calibri" w:hAnsi="Times New Roman" w:cs="Times New Roman"/>
                <w:b/>
                <w:sz w:val="20"/>
                <w:szCs w:val="20"/>
                <w:lang w:val="sr-Cyrl-RS"/>
              </w:rPr>
              <w:t>Опарница</w:t>
            </w:r>
            <w:proofErr w:type="spellEnd"/>
            <w:r w:rsidRPr="00E85BA9">
              <w:rPr>
                <w:rFonts w:ascii="Times New Roman" w:eastAsia="Calibri" w:hAnsi="Times New Roman" w:cs="Times New Roman"/>
                <w:b/>
                <w:sz w:val="20"/>
                <w:szCs w:val="20"/>
                <w:lang w:val="sr-Cyrl-RS"/>
              </w:rPr>
              <w:t xml:space="preserve"> М. Љубица</w:t>
            </w:r>
          </w:p>
        </w:tc>
      </w:tr>
      <w:tr w:rsidR="00E85BA9" w:rsidRPr="00E85BA9" w14:paraId="17D240DF"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0305FD47" w14:textId="77777777" w:rsidR="00E85BA9" w:rsidRPr="00E85BA9" w:rsidRDefault="00E85BA9" w:rsidP="00E85BA9">
            <w:pPr>
              <w:tabs>
                <w:tab w:val="left" w:pos="567"/>
              </w:tabs>
              <w:spacing w:after="60" w:line="240" w:lineRule="auto"/>
              <w:rPr>
                <w:rFonts w:ascii="Times New Roman" w:eastAsia="Calibri" w:hAnsi="Times New Roman" w:cs="Times New Roman"/>
                <w:sz w:val="20"/>
                <w:szCs w:val="20"/>
                <w:lang w:val="sr-Cyrl-CS"/>
              </w:rPr>
            </w:pPr>
            <w:r w:rsidRPr="00E85BA9">
              <w:rPr>
                <w:rFonts w:ascii="Times New Roman" w:eastAsia="Calibri" w:hAnsi="Times New Roman" w:cs="Times New Roman"/>
                <w:b/>
                <w:bCs/>
                <w:sz w:val="20"/>
                <w:szCs w:val="20"/>
                <w:lang w:val="sr-Cyrl-CS"/>
              </w:rPr>
              <w:t>Статус предмета: обавезни</w:t>
            </w:r>
          </w:p>
        </w:tc>
      </w:tr>
      <w:tr w:rsidR="00E85BA9" w:rsidRPr="00E85BA9" w14:paraId="020A5A2F"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780F67B4" w14:textId="164ABDCE" w:rsidR="00E85BA9" w:rsidRPr="0048060D" w:rsidRDefault="00E85BA9" w:rsidP="00E85BA9">
            <w:pPr>
              <w:tabs>
                <w:tab w:val="left" w:pos="567"/>
              </w:tabs>
              <w:spacing w:after="60" w:line="240" w:lineRule="auto"/>
              <w:rPr>
                <w:rFonts w:ascii="Times New Roman" w:eastAsia="Calibri" w:hAnsi="Times New Roman" w:cs="Times New Roman"/>
                <w:sz w:val="20"/>
                <w:szCs w:val="20"/>
              </w:rPr>
            </w:pPr>
            <w:r w:rsidRPr="00E85BA9">
              <w:rPr>
                <w:rFonts w:ascii="Times New Roman" w:eastAsia="Calibri" w:hAnsi="Times New Roman" w:cs="Times New Roman"/>
                <w:b/>
                <w:bCs/>
                <w:sz w:val="20"/>
                <w:szCs w:val="20"/>
                <w:lang w:val="sr-Cyrl-CS"/>
              </w:rPr>
              <w:t xml:space="preserve">Број ЕСПБ:  </w:t>
            </w:r>
            <w:r w:rsidR="00B640CF">
              <w:rPr>
                <w:rFonts w:ascii="Times New Roman" w:eastAsia="Calibri" w:hAnsi="Times New Roman" w:cs="Times New Roman"/>
                <w:b/>
                <w:bCs/>
                <w:sz w:val="20"/>
                <w:szCs w:val="20"/>
              </w:rPr>
              <w:t>6</w:t>
            </w:r>
          </w:p>
        </w:tc>
      </w:tr>
      <w:tr w:rsidR="00E85BA9" w:rsidRPr="00E85BA9" w14:paraId="416E416B"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62325EDD" w14:textId="77777777" w:rsidR="00E85BA9" w:rsidRPr="00E85BA9" w:rsidRDefault="00E85BA9" w:rsidP="00E85BA9">
            <w:pPr>
              <w:tabs>
                <w:tab w:val="left" w:pos="567"/>
              </w:tabs>
              <w:spacing w:after="60" w:line="240" w:lineRule="auto"/>
              <w:rPr>
                <w:rFonts w:ascii="Times New Roman" w:eastAsia="Calibri" w:hAnsi="Times New Roman" w:cs="Times New Roman"/>
                <w:sz w:val="20"/>
                <w:szCs w:val="20"/>
                <w:lang w:val="sr-Cyrl-CS"/>
              </w:rPr>
            </w:pPr>
            <w:r w:rsidRPr="00E85BA9">
              <w:rPr>
                <w:rFonts w:ascii="Times New Roman" w:eastAsia="Calibri" w:hAnsi="Times New Roman" w:cs="Times New Roman"/>
                <w:b/>
                <w:bCs/>
                <w:sz w:val="20"/>
                <w:szCs w:val="20"/>
                <w:lang w:val="sr-Cyrl-CS"/>
              </w:rPr>
              <w:t>Услов:  Положен предмет Математика 1</w:t>
            </w:r>
          </w:p>
        </w:tc>
      </w:tr>
      <w:tr w:rsidR="00E85BA9" w:rsidRPr="00E85BA9" w14:paraId="49155E29"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3DD07D63"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Циљ предмета</w:t>
            </w:r>
          </w:p>
          <w:p w14:paraId="02671ECD" w14:textId="77777777" w:rsidR="00E85BA9" w:rsidRPr="00E85BA9" w:rsidRDefault="00E85BA9" w:rsidP="00E85BA9">
            <w:pPr>
              <w:tabs>
                <w:tab w:val="left" w:pos="567"/>
              </w:tabs>
              <w:spacing w:after="60" w:line="240" w:lineRule="auto"/>
              <w:rPr>
                <w:rFonts w:ascii="Times New Roman" w:eastAsia="Calibri" w:hAnsi="Times New Roman" w:cs="Times New Roman"/>
                <w:b/>
                <w:sz w:val="20"/>
                <w:szCs w:val="20"/>
                <w:lang w:val="sr-Cyrl-CS"/>
              </w:rPr>
            </w:pPr>
            <w:r w:rsidRPr="00E85BA9">
              <w:rPr>
                <w:rFonts w:ascii="Times New Roman" w:eastAsia="Calibri" w:hAnsi="Times New Roman" w:cs="Times New Roman"/>
                <w:bCs/>
                <w:sz w:val="20"/>
                <w:szCs w:val="20"/>
                <w:lang w:val="sr-Cyrl-CS"/>
              </w:rPr>
              <w:t>Овладавање основама Комбинаторике и Теорије вероватноћа; систематизација и проширивање знања из Геометрије.</w:t>
            </w:r>
          </w:p>
        </w:tc>
      </w:tr>
      <w:tr w:rsidR="00E85BA9" w:rsidRPr="00E85BA9" w14:paraId="77F036B1"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53CA33DF"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 xml:space="preserve">Исход предмета </w:t>
            </w:r>
          </w:p>
          <w:p w14:paraId="0F34CEDA" w14:textId="77777777" w:rsidR="00E85BA9" w:rsidRPr="00E85BA9" w:rsidRDefault="00E85BA9" w:rsidP="00E85BA9">
            <w:pPr>
              <w:tabs>
                <w:tab w:val="left" w:pos="567"/>
              </w:tabs>
              <w:spacing w:after="60" w:line="240" w:lineRule="auto"/>
              <w:jc w:val="both"/>
              <w:rPr>
                <w:rFonts w:ascii="Times New Roman" w:eastAsia="Calibri" w:hAnsi="Times New Roman" w:cs="Times New Roman"/>
                <w:sz w:val="20"/>
                <w:szCs w:val="20"/>
                <w:lang w:val="sr-Cyrl-CS"/>
              </w:rPr>
            </w:pPr>
            <w:r w:rsidRPr="00E85BA9">
              <w:rPr>
                <w:rFonts w:ascii="Times New Roman" w:eastAsia="Calibri" w:hAnsi="Times New Roman" w:cs="Times New Roman"/>
                <w:bCs/>
                <w:sz w:val="20"/>
                <w:szCs w:val="20"/>
                <w:lang w:val="sr-Cyrl-CS"/>
              </w:rPr>
              <w:t>Студенти ће владати основним концептима из области комбинаторике и вероватноће; на вишем нивоу ће владати концептима из области геометрије. Биће у стању да своја знања примене практично и у новим ситуацијама. Савладавањем основних концепата Теорије вероватноћа створиће се основе за лакше савладавање статистичких концепата</w:t>
            </w:r>
            <w:r w:rsidRPr="00E85BA9">
              <w:rPr>
                <w:rFonts w:ascii="Times New Roman" w:eastAsia="Calibri" w:hAnsi="Times New Roman" w:cs="Times New Roman"/>
                <w:b/>
                <w:bCs/>
                <w:sz w:val="20"/>
                <w:szCs w:val="20"/>
                <w:lang w:val="sr-Cyrl-CS"/>
              </w:rPr>
              <w:t>.</w:t>
            </w:r>
          </w:p>
        </w:tc>
      </w:tr>
      <w:tr w:rsidR="00E85BA9" w:rsidRPr="00E85BA9" w14:paraId="65F3136B"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556F18AA"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Садржај предмета</w:t>
            </w:r>
          </w:p>
          <w:p w14:paraId="22120F0C" w14:textId="77777777" w:rsidR="00E85BA9" w:rsidRPr="00E85BA9" w:rsidRDefault="00E85BA9" w:rsidP="00E85BA9">
            <w:pPr>
              <w:keepNext/>
              <w:spacing w:after="60" w:line="240" w:lineRule="auto"/>
              <w:jc w:val="both"/>
              <w:outlineLvl w:val="0"/>
              <w:rPr>
                <w:rFonts w:ascii="Times New Roman" w:eastAsia="Times New Roman" w:hAnsi="Times New Roman" w:cs="Times New Roman"/>
                <w:i/>
                <w:iCs/>
                <w:sz w:val="20"/>
                <w:szCs w:val="20"/>
                <w:lang w:val="sr-Cyrl-CS"/>
              </w:rPr>
            </w:pPr>
            <w:r w:rsidRPr="00E85BA9">
              <w:rPr>
                <w:rFonts w:ascii="Times New Roman" w:eastAsia="Times New Roman" w:hAnsi="Times New Roman" w:cs="Times New Roman"/>
                <w:i/>
                <w:iCs/>
                <w:sz w:val="20"/>
                <w:szCs w:val="20"/>
                <w:lang w:val="sr-Cyrl-CS"/>
              </w:rPr>
              <w:t>Теоријска настава</w:t>
            </w:r>
          </w:p>
          <w:p w14:paraId="29D7F84E" w14:textId="77777777" w:rsidR="00E85BA9" w:rsidRPr="00E85BA9" w:rsidRDefault="00E85BA9" w:rsidP="00E85BA9">
            <w:pPr>
              <w:spacing w:after="0" w:line="240" w:lineRule="auto"/>
              <w:jc w:val="both"/>
              <w:rPr>
                <w:rFonts w:ascii="Times New Roman" w:eastAsia="Times New Roman" w:hAnsi="Times New Roman" w:cs="Times New Roman"/>
                <w:sz w:val="20"/>
                <w:szCs w:val="20"/>
                <w:lang w:val="sr-Cyrl-CS"/>
              </w:rPr>
            </w:pPr>
            <w:r w:rsidRPr="00E85BA9">
              <w:rPr>
                <w:rFonts w:ascii="Times New Roman" w:eastAsia="Times New Roman" w:hAnsi="Times New Roman" w:cs="Times New Roman"/>
                <w:i/>
                <w:sz w:val="20"/>
                <w:szCs w:val="20"/>
                <w:lang w:val="sr-Cyrl-CS"/>
              </w:rPr>
              <w:t>Комбинаторика:</w:t>
            </w:r>
            <w:r w:rsidRPr="00E85BA9">
              <w:rPr>
                <w:rFonts w:ascii="Times New Roman" w:eastAsia="Times New Roman" w:hAnsi="Times New Roman" w:cs="Times New Roman"/>
                <w:sz w:val="20"/>
                <w:szCs w:val="20"/>
                <w:lang w:val="sr-Cyrl-CS"/>
              </w:rPr>
              <w:t xml:space="preserve"> Основи комбинаторике: пермутације, варијације и комбинације без и са понављања; </w:t>
            </w:r>
            <w:proofErr w:type="spellStart"/>
            <w:r w:rsidRPr="00E85BA9">
              <w:rPr>
                <w:rFonts w:ascii="Times New Roman" w:eastAsia="Times New Roman" w:hAnsi="Times New Roman" w:cs="Times New Roman"/>
                <w:sz w:val="20"/>
                <w:szCs w:val="20"/>
                <w:lang w:val="sr-Cyrl-CS"/>
              </w:rPr>
              <w:t>биномни</w:t>
            </w:r>
            <w:proofErr w:type="spellEnd"/>
            <w:r w:rsidRPr="00E85BA9">
              <w:rPr>
                <w:rFonts w:ascii="Times New Roman" w:eastAsia="Times New Roman" w:hAnsi="Times New Roman" w:cs="Times New Roman"/>
                <w:sz w:val="20"/>
                <w:szCs w:val="20"/>
                <w:lang w:val="sr-Cyrl-CS"/>
              </w:rPr>
              <w:t xml:space="preserve"> коефицијенти и </w:t>
            </w:r>
            <w:proofErr w:type="spellStart"/>
            <w:r w:rsidRPr="00E85BA9">
              <w:rPr>
                <w:rFonts w:ascii="Times New Roman" w:eastAsia="Times New Roman" w:hAnsi="Times New Roman" w:cs="Times New Roman"/>
                <w:sz w:val="20"/>
                <w:szCs w:val="20"/>
                <w:lang w:val="sr-Cyrl-CS"/>
              </w:rPr>
              <w:t>биномни</w:t>
            </w:r>
            <w:proofErr w:type="spellEnd"/>
            <w:r w:rsidRPr="00E85BA9">
              <w:rPr>
                <w:rFonts w:ascii="Times New Roman" w:eastAsia="Times New Roman" w:hAnsi="Times New Roman" w:cs="Times New Roman"/>
                <w:sz w:val="20"/>
                <w:szCs w:val="20"/>
                <w:lang w:val="sr-Cyrl-CS"/>
              </w:rPr>
              <w:t xml:space="preserve"> образац. </w:t>
            </w:r>
          </w:p>
          <w:p w14:paraId="5D5DA3F9" w14:textId="77777777" w:rsidR="00E85BA9" w:rsidRPr="00E85BA9" w:rsidRDefault="00E85BA9" w:rsidP="00E85BA9">
            <w:pPr>
              <w:spacing w:after="0" w:line="240" w:lineRule="auto"/>
              <w:jc w:val="both"/>
              <w:rPr>
                <w:rFonts w:ascii="Times New Roman" w:eastAsia="Times New Roman" w:hAnsi="Times New Roman" w:cs="Times New Roman"/>
                <w:sz w:val="20"/>
                <w:szCs w:val="20"/>
                <w:lang w:val="sr-Cyrl-CS"/>
              </w:rPr>
            </w:pPr>
            <w:r w:rsidRPr="00E85BA9">
              <w:rPr>
                <w:rFonts w:ascii="Times New Roman" w:eastAsia="Times New Roman" w:hAnsi="Times New Roman" w:cs="Times New Roman"/>
                <w:sz w:val="20"/>
                <w:szCs w:val="20"/>
                <w:lang w:val="sr-Cyrl-CS"/>
              </w:rPr>
              <w:t xml:space="preserve">Увод у вероватноћу: алгебра догађаја; појам вероватноће и основна својства; условна вероватноћа, зависни и независни догађаји. </w:t>
            </w:r>
          </w:p>
          <w:p w14:paraId="6C6866EA" w14:textId="77777777" w:rsidR="00E85BA9" w:rsidRPr="00E85BA9" w:rsidRDefault="00E85BA9" w:rsidP="00E85BA9">
            <w:pPr>
              <w:spacing w:after="0" w:line="240" w:lineRule="auto"/>
              <w:jc w:val="both"/>
              <w:rPr>
                <w:rFonts w:ascii="Times New Roman" w:eastAsia="Times New Roman" w:hAnsi="Times New Roman" w:cs="Times New Roman"/>
                <w:sz w:val="20"/>
                <w:szCs w:val="20"/>
                <w:lang w:val="sr-Cyrl-CS"/>
              </w:rPr>
            </w:pPr>
            <w:r w:rsidRPr="00E85BA9">
              <w:rPr>
                <w:rFonts w:ascii="Times New Roman" w:eastAsia="Times New Roman" w:hAnsi="Times New Roman" w:cs="Times New Roman"/>
                <w:i/>
                <w:sz w:val="20"/>
                <w:szCs w:val="20"/>
                <w:lang w:val="sr-Cyrl-CS"/>
              </w:rPr>
              <w:t>Геометрија</w:t>
            </w:r>
            <w:r w:rsidRPr="00E85BA9">
              <w:rPr>
                <w:rFonts w:ascii="Times New Roman" w:eastAsia="Times New Roman" w:hAnsi="Times New Roman" w:cs="Times New Roman"/>
                <w:sz w:val="20"/>
                <w:szCs w:val="20"/>
                <w:lang w:val="sr-Cyrl-CS"/>
              </w:rPr>
              <w:t xml:space="preserve">: Развој геометрије и увођење </w:t>
            </w:r>
            <w:proofErr w:type="spellStart"/>
            <w:r w:rsidRPr="00E85BA9">
              <w:rPr>
                <w:rFonts w:ascii="Times New Roman" w:eastAsia="Times New Roman" w:hAnsi="Times New Roman" w:cs="Times New Roman"/>
                <w:sz w:val="20"/>
                <w:szCs w:val="20"/>
                <w:lang w:val="sr-Cyrl-CS"/>
              </w:rPr>
              <w:t>аксиоматике</w:t>
            </w:r>
            <w:proofErr w:type="spellEnd"/>
            <w:r w:rsidRPr="00E85BA9">
              <w:rPr>
                <w:rFonts w:ascii="Times New Roman" w:eastAsia="Times New Roman" w:hAnsi="Times New Roman" w:cs="Times New Roman"/>
                <w:sz w:val="20"/>
                <w:szCs w:val="20"/>
                <w:lang w:val="sr-Cyrl-CS"/>
              </w:rPr>
              <w:t xml:space="preserve">, </w:t>
            </w:r>
            <w:proofErr w:type="spellStart"/>
            <w:r w:rsidRPr="00E85BA9">
              <w:rPr>
                <w:rFonts w:ascii="Times New Roman" w:eastAsia="Times New Roman" w:hAnsi="Times New Roman" w:cs="Times New Roman"/>
                <w:sz w:val="20"/>
                <w:szCs w:val="20"/>
                <w:lang w:val="sr-Cyrl-CS"/>
              </w:rPr>
              <w:t>Еуклидови</w:t>
            </w:r>
            <w:proofErr w:type="spellEnd"/>
            <w:r w:rsidRPr="00E85BA9">
              <w:rPr>
                <w:rFonts w:ascii="Times New Roman" w:eastAsia="Times New Roman" w:hAnsi="Times New Roman" w:cs="Times New Roman"/>
                <w:sz w:val="20"/>
                <w:szCs w:val="20"/>
                <w:lang w:val="sr-Cyrl-CS"/>
              </w:rPr>
              <w:t xml:space="preserve"> „Елементи“ и њихова улога. </w:t>
            </w:r>
            <w:proofErr w:type="spellStart"/>
            <w:r w:rsidRPr="00E85BA9">
              <w:rPr>
                <w:rFonts w:ascii="Times New Roman" w:eastAsia="Times New Roman" w:hAnsi="Times New Roman" w:cs="Times New Roman"/>
                <w:sz w:val="20"/>
                <w:szCs w:val="20"/>
                <w:lang w:val="sr-Cyrl-CS"/>
              </w:rPr>
              <w:t>Хилбертов</w:t>
            </w:r>
            <w:proofErr w:type="spellEnd"/>
            <w:r w:rsidRPr="00E85BA9">
              <w:rPr>
                <w:rFonts w:ascii="Times New Roman" w:eastAsia="Times New Roman" w:hAnsi="Times New Roman" w:cs="Times New Roman"/>
                <w:sz w:val="20"/>
                <w:szCs w:val="20"/>
                <w:lang w:val="sr-Cyrl-CS"/>
              </w:rPr>
              <w:t xml:space="preserve"> систем аксиома. Аксиоме припадања и последице. Аксиоме поретка и последице: дуж, изломљена линија, многоугао, </w:t>
            </w:r>
            <w:proofErr w:type="spellStart"/>
            <w:r w:rsidRPr="00E85BA9">
              <w:rPr>
                <w:rFonts w:ascii="Times New Roman" w:eastAsia="Times New Roman" w:hAnsi="Times New Roman" w:cs="Times New Roman"/>
                <w:sz w:val="20"/>
                <w:szCs w:val="20"/>
                <w:lang w:val="sr-Cyrl-CS"/>
              </w:rPr>
              <w:t>полуправа</w:t>
            </w:r>
            <w:proofErr w:type="spellEnd"/>
            <w:r w:rsidRPr="00E85BA9">
              <w:rPr>
                <w:rFonts w:ascii="Times New Roman" w:eastAsia="Times New Roman" w:hAnsi="Times New Roman" w:cs="Times New Roman"/>
                <w:sz w:val="20"/>
                <w:szCs w:val="20"/>
                <w:lang w:val="sr-Cyrl-CS"/>
              </w:rPr>
              <w:t xml:space="preserve">, угао, геометријска фигура. Аксиоме подударности  и последице: релације „ је мање“ и „ је веће“ у скупу дужи и углова. Симетрија. </w:t>
            </w:r>
            <w:proofErr w:type="spellStart"/>
            <w:r w:rsidRPr="00E85BA9">
              <w:rPr>
                <w:rFonts w:ascii="Times New Roman" w:eastAsia="Times New Roman" w:hAnsi="Times New Roman" w:cs="Times New Roman"/>
                <w:sz w:val="20"/>
                <w:szCs w:val="20"/>
                <w:lang w:val="sr-Cyrl-CS"/>
              </w:rPr>
              <w:t>Ортогоналност</w:t>
            </w:r>
            <w:proofErr w:type="spellEnd"/>
            <w:r w:rsidRPr="00E85BA9">
              <w:rPr>
                <w:rFonts w:ascii="Times New Roman" w:eastAsia="Times New Roman" w:hAnsi="Times New Roman" w:cs="Times New Roman"/>
                <w:sz w:val="20"/>
                <w:szCs w:val="20"/>
                <w:lang w:val="sr-Cyrl-CS"/>
              </w:rPr>
              <w:t xml:space="preserve">. Трансформације </w:t>
            </w:r>
            <w:proofErr w:type="spellStart"/>
            <w:r w:rsidRPr="00E85BA9">
              <w:rPr>
                <w:rFonts w:ascii="Times New Roman" w:eastAsia="Times New Roman" w:hAnsi="Times New Roman" w:cs="Times New Roman"/>
                <w:sz w:val="20"/>
                <w:szCs w:val="20"/>
                <w:lang w:val="sr-Cyrl-CS"/>
              </w:rPr>
              <w:t>подударости</w:t>
            </w:r>
            <w:proofErr w:type="spellEnd"/>
            <w:r w:rsidRPr="00E85BA9">
              <w:rPr>
                <w:rFonts w:ascii="Times New Roman" w:eastAsia="Times New Roman" w:hAnsi="Times New Roman" w:cs="Times New Roman"/>
                <w:sz w:val="20"/>
                <w:szCs w:val="20"/>
                <w:lang w:val="sr-Cyrl-CS"/>
              </w:rPr>
              <w:t xml:space="preserve"> у равни. Круг и кружница. Аксиоме непрекидности, мерење дужи. Аксиома паралелности и последице. Вектори: дефиниција и основна </w:t>
            </w:r>
            <w:proofErr w:type="spellStart"/>
            <w:r w:rsidRPr="00E85BA9">
              <w:rPr>
                <w:rFonts w:ascii="Times New Roman" w:eastAsia="Times New Roman" w:hAnsi="Times New Roman" w:cs="Times New Roman"/>
                <w:sz w:val="20"/>
                <w:szCs w:val="20"/>
                <w:lang w:val="sr-Cyrl-CS"/>
              </w:rPr>
              <w:t>својсва</w:t>
            </w:r>
            <w:proofErr w:type="spellEnd"/>
            <w:r w:rsidRPr="00E85BA9">
              <w:rPr>
                <w:rFonts w:ascii="Times New Roman" w:eastAsia="Times New Roman" w:hAnsi="Times New Roman" w:cs="Times New Roman"/>
                <w:sz w:val="20"/>
                <w:szCs w:val="20"/>
                <w:lang w:val="sr-Cyrl-CS"/>
              </w:rPr>
              <w:t>. Мере и мерење геометријских фигура (дужина, површина и запремина).</w:t>
            </w:r>
          </w:p>
          <w:p w14:paraId="7C410894" w14:textId="77777777" w:rsidR="00E85BA9" w:rsidRPr="00E85BA9" w:rsidRDefault="00E85BA9" w:rsidP="00E85BA9">
            <w:pPr>
              <w:spacing w:before="60" w:after="60" w:line="240" w:lineRule="auto"/>
              <w:rPr>
                <w:rFonts w:ascii="Times New Roman" w:eastAsia="Times New Roman" w:hAnsi="Times New Roman" w:cs="Times New Roman"/>
                <w:i/>
                <w:iCs/>
                <w:sz w:val="20"/>
                <w:szCs w:val="20"/>
                <w:lang w:val="ru-RU"/>
              </w:rPr>
            </w:pPr>
            <w:r w:rsidRPr="00E85BA9">
              <w:rPr>
                <w:rFonts w:ascii="Times New Roman" w:eastAsia="Times New Roman" w:hAnsi="Times New Roman" w:cs="Times New Roman"/>
                <w:i/>
                <w:iCs/>
                <w:sz w:val="20"/>
                <w:szCs w:val="20"/>
                <w:lang w:val="sr-Cyrl-CS"/>
              </w:rPr>
              <w:t>Практична настава</w:t>
            </w:r>
            <w:r w:rsidRPr="00E85BA9">
              <w:rPr>
                <w:rFonts w:ascii="Times New Roman" w:eastAsia="Times New Roman" w:hAnsi="Times New Roman" w:cs="Times New Roman"/>
                <w:i/>
                <w:iCs/>
                <w:sz w:val="20"/>
                <w:szCs w:val="20"/>
                <w:lang w:val="ru-RU"/>
              </w:rPr>
              <w:t xml:space="preserve">: </w:t>
            </w:r>
            <w:r w:rsidRPr="00E85BA9">
              <w:rPr>
                <w:rFonts w:ascii="Times New Roman" w:eastAsia="Times New Roman" w:hAnsi="Times New Roman" w:cs="Times New Roman"/>
                <w:bCs/>
                <w:sz w:val="20"/>
                <w:szCs w:val="20"/>
                <w:lang w:val="ru-RU"/>
              </w:rPr>
              <w:t xml:space="preserve"> задаци и примери који прате теоријску наставу</w:t>
            </w:r>
          </w:p>
        </w:tc>
      </w:tr>
      <w:tr w:rsidR="00E85BA9" w:rsidRPr="00E85BA9" w14:paraId="6A5324C2"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393CE13D"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 xml:space="preserve">Литература </w:t>
            </w:r>
          </w:p>
          <w:p w14:paraId="6F99B42E"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1.</w:t>
            </w:r>
            <w:r w:rsidRPr="00E85BA9">
              <w:rPr>
                <w:rFonts w:ascii="Times New Roman" w:eastAsia="Times New Roman" w:hAnsi="Times New Roman" w:cs="Times New Roman"/>
                <w:sz w:val="20"/>
                <w:szCs w:val="20"/>
                <w:lang w:val="sr-Cyrl-CS"/>
              </w:rPr>
              <w:t xml:space="preserve"> </w:t>
            </w:r>
            <w:proofErr w:type="spellStart"/>
            <w:r w:rsidRPr="00E85BA9">
              <w:rPr>
                <w:rFonts w:ascii="Times New Roman" w:eastAsia="Times New Roman" w:hAnsi="Times New Roman" w:cs="Times New Roman"/>
                <w:sz w:val="20"/>
                <w:szCs w:val="20"/>
                <w:lang w:val="sr-Cyrl-CS"/>
              </w:rPr>
              <w:t>Петојевић</w:t>
            </w:r>
            <w:proofErr w:type="spellEnd"/>
            <w:r w:rsidRPr="00E85BA9">
              <w:rPr>
                <w:rFonts w:ascii="Times New Roman" w:eastAsia="Times New Roman" w:hAnsi="Times New Roman" w:cs="Times New Roman"/>
                <w:sz w:val="20"/>
                <w:szCs w:val="20"/>
                <w:lang w:val="sr-Cyrl-CS"/>
              </w:rPr>
              <w:t xml:space="preserve">, А . (2005). </w:t>
            </w:r>
            <w:r w:rsidRPr="00E85BA9">
              <w:rPr>
                <w:rFonts w:ascii="Times New Roman" w:eastAsia="Times New Roman" w:hAnsi="Times New Roman" w:cs="Times New Roman"/>
                <w:i/>
                <w:iCs/>
                <w:sz w:val="20"/>
                <w:szCs w:val="20"/>
                <w:lang w:val="sr-Cyrl-CS"/>
              </w:rPr>
              <w:t>Математика</w:t>
            </w:r>
            <w:r w:rsidRPr="00E85BA9">
              <w:rPr>
                <w:rFonts w:ascii="Times New Roman" w:eastAsia="Times New Roman" w:hAnsi="Times New Roman" w:cs="Times New Roman"/>
                <w:sz w:val="20"/>
                <w:szCs w:val="20"/>
                <w:lang w:val="sr-Cyrl-CS"/>
              </w:rPr>
              <w:t>. Сомбор: УНС, Учитељски факултет, 83-144 .</w:t>
            </w:r>
          </w:p>
          <w:p w14:paraId="76A22C70" w14:textId="77777777" w:rsidR="00E85BA9" w:rsidRPr="00E85BA9" w:rsidRDefault="00E85BA9" w:rsidP="00E85BA9">
            <w:pPr>
              <w:widowControl w:val="0"/>
              <w:tabs>
                <w:tab w:val="num" w:pos="720"/>
              </w:tabs>
              <w:suppressAutoHyphens/>
              <w:autoSpaceDE w:val="0"/>
              <w:snapToGrid w:val="0"/>
              <w:spacing w:after="0" w:line="240" w:lineRule="auto"/>
              <w:rPr>
                <w:rFonts w:ascii="Times New Roman" w:eastAsia="Times New Roman" w:hAnsi="Times New Roman" w:cs="Times New Roman"/>
                <w:sz w:val="20"/>
                <w:szCs w:val="20"/>
                <w:lang w:val="sr-Latn-RS"/>
              </w:rPr>
            </w:pPr>
            <w:r w:rsidRPr="00E85BA9">
              <w:rPr>
                <w:rFonts w:ascii="Times New Roman" w:eastAsia="Calibri" w:hAnsi="Times New Roman" w:cs="Times New Roman"/>
                <w:b/>
                <w:bCs/>
                <w:sz w:val="20"/>
                <w:szCs w:val="20"/>
                <w:lang w:val="sr-Cyrl-CS"/>
              </w:rPr>
              <w:t xml:space="preserve">2. </w:t>
            </w:r>
            <w:r w:rsidRPr="00E85BA9">
              <w:rPr>
                <w:rFonts w:ascii="Times New Roman" w:eastAsia="Calibri" w:hAnsi="Times New Roman" w:cs="Times New Roman"/>
                <w:b/>
                <w:bCs/>
                <w:sz w:val="20"/>
                <w:szCs w:val="20"/>
                <w:lang w:val="sr-Latn-RS"/>
              </w:rPr>
              <w:t xml:space="preserve"> </w:t>
            </w:r>
            <w:proofErr w:type="spellStart"/>
            <w:r w:rsidRPr="00E85BA9">
              <w:rPr>
                <w:rFonts w:ascii="Times New Roman" w:eastAsia="Times New Roman" w:hAnsi="Times New Roman" w:cs="Times New Roman"/>
                <w:sz w:val="20"/>
                <w:szCs w:val="20"/>
                <w:lang w:val="sr-Latn-RS"/>
              </w:rPr>
              <w:t>Oparnica</w:t>
            </w:r>
            <w:proofErr w:type="spellEnd"/>
            <w:r w:rsidRPr="00E85BA9">
              <w:rPr>
                <w:rFonts w:ascii="Times New Roman" w:eastAsia="Times New Roman" w:hAnsi="Times New Roman" w:cs="Times New Roman"/>
                <w:sz w:val="20"/>
                <w:szCs w:val="20"/>
                <w:lang w:val="sr-Latn-RS"/>
              </w:rPr>
              <w:t xml:space="preserve">, </w:t>
            </w:r>
            <w:proofErr w:type="spellStart"/>
            <w:r w:rsidRPr="00E85BA9">
              <w:rPr>
                <w:rFonts w:ascii="Times New Roman" w:eastAsia="Times New Roman" w:hAnsi="Times New Roman" w:cs="Times New Roman"/>
                <w:sz w:val="20"/>
                <w:szCs w:val="20"/>
                <w:lang w:val="sr-Latn-RS"/>
              </w:rPr>
              <w:t>Lj</w:t>
            </w:r>
            <w:proofErr w:type="spellEnd"/>
            <w:r w:rsidRPr="00E85BA9">
              <w:rPr>
                <w:rFonts w:ascii="Times New Roman" w:eastAsia="Times New Roman" w:hAnsi="Times New Roman" w:cs="Times New Roman"/>
                <w:sz w:val="20"/>
                <w:szCs w:val="20"/>
                <w:lang w:val="sr-Latn-RS"/>
              </w:rPr>
              <w:t xml:space="preserve">. (2013). </w:t>
            </w:r>
            <w:r w:rsidRPr="00E85BA9">
              <w:rPr>
                <w:rFonts w:ascii="Times New Roman" w:eastAsia="Times New Roman" w:hAnsi="Times New Roman" w:cs="Times New Roman"/>
                <w:i/>
                <w:sz w:val="20"/>
                <w:szCs w:val="20"/>
                <w:lang w:val="sr-Latn-RS"/>
              </w:rPr>
              <w:t>Kombinatorika i verovatnoća, teorija, primeri, zadaci</w:t>
            </w:r>
            <w:r w:rsidRPr="00E85BA9">
              <w:rPr>
                <w:rFonts w:ascii="Times New Roman" w:eastAsia="Times New Roman" w:hAnsi="Times New Roman" w:cs="Times New Roman"/>
                <w:sz w:val="20"/>
                <w:szCs w:val="20"/>
                <w:lang w:val="sr-Latn-RS"/>
              </w:rPr>
              <w:t>. Sombor: UNS, Pedagoški fakultet u Somboru.</w:t>
            </w:r>
          </w:p>
          <w:p w14:paraId="468FBBE6" w14:textId="77777777" w:rsidR="00E85BA9" w:rsidRPr="00E85BA9" w:rsidRDefault="00E85BA9" w:rsidP="00E85BA9">
            <w:pPr>
              <w:widowControl w:val="0"/>
              <w:tabs>
                <w:tab w:val="num" w:pos="720"/>
              </w:tabs>
              <w:suppressAutoHyphens/>
              <w:autoSpaceDE w:val="0"/>
              <w:snapToGrid w:val="0"/>
              <w:spacing w:after="0" w:line="240" w:lineRule="auto"/>
              <w:rPr>
                <w:rFonts w:ascii="Times New Roman" w:eastAsia="Times New Roman" w:hAnsi="Times New Roman" w:cs="Times New Roman"/>
                <w:sz w:val="20"/>
                <w:szCs w:val="20"/>
                <w:lang w:val="sr-Latn-RS"/>
              </w:rPr>
            </w:pPr>
            <w:r w:rsidRPr="00E85BA9">
              <w:rPr>
                <w:rFonts w:ascii="Times New Roman" w:eastAsia="Calibri" w:hAnsi="Times New Roman" w:cs="Times New Roman"/>
                <w:b/>
                <w:bCs/>
                <w:sz w:val="20"/>
                <w:szCs w:val="20"/>
                <w:lang w:val="sr-Cyrl-CS"/>
              </w:rPr>
              <w:t xml:space="preserve">3. </w:t>
            </w:r>
            <w:r w:rsidRPr="00E85BA9">
              <w:rPr>
                <w:rFonts w:ascii="Times New Roman" w:eastAsia="Times New Roman" w:hAnsi="Times New Roman" w:cs="Times New Roman"/>
                <w:lang w:val="sr-Cyrl-CS"/>
              </w:rPr>
              <w:t xml:space="preserve"> </w:t>
            </w:r>
            <w:proofErr w:type="spellStart"/>
            <w:r w:rsidRPr="00E85BA9">
              <w:rPr>
                <w:rFonts w:ascii="Times New Roman" w:eastAsia="Times New Roman" w:hAnsi="Times New Roman" w:cs="Times New Roman"/>
                <w:sz w:val="20"/>
                <w:szCs w:val="20"/>
                <w:lang w:val="sr-Latn-RS"/>
              </w:rPr>
              <w:t>Oparnica</w:t>
            </w:r>
            <w:proofErr w:type="spellEnd"/>
            <w:r w:rsidRPr="00E85BA9">
              <w:rPr>
                <w:rFonts w:ascii="Times New Roman" w:eastAsia="Times New Roman" w:hAnsi="Times New Roman" w:cs="Times New Roman"/>
                <w:sz w:val="20"/>
                <w:szCs w:val="20"/>
                <w:lang w:val="sr-Latn-RS"/>
              </w:rPr>
              <w:t xml:space="preserve">, </w:t>
            </w:r>
            <w:proofErr w:type="spellStart"/>
            <w:r w:rsidRPr="00E85BA9">
              <w:rPr>
                <w:rFonts w:ascii="Times New Roman" w:eastAsia="Times New Roman" w:hAnsi="Times New Roman" w:cs="Times New Roman"/>
                <w:sz w:val="20"/>
                <w:szCs w:val="20"/>
                <w:lang w:val="sr-Latn-RS"/>
              </w:rPr>
              <w:t>Lj</w:t>
            </w:r>
            <w:proofErr w:type="spellEnd"/>
            <w:r w:rsidRPr="00E85BA9">
              <w:rPr>
                <w:rFonts w:ascii="Times New Roman" w:eastAsia="Times New Roman" w:hAnsi="Times New Roman" w:cs="Times New Roman"/>
                <w:sz w:val="20"/>
                <w:szCs w:val="20"/>
                <w:lang w:val="sr-Latn-RS"/>
              </w:rPr>
              <w:t xml:space="preserve">.,Zobenica, M., Gordić, S. (2017). </w:t>
            </w:r>
            <w:r w:rsidRPr="00E85BA9">
              <w:rPr>
                <w:rFonts w:ascii="Times New Roman" w:eastAsia="Times New Roman" w:hAnsi="Times New Roman" w:cs="Times New Roman"/>
                <w:i/>
                <w:sz w:val="20"/>
                <w:szCs w:val="20"/>
                <w:lang w:val="sr-Latn-RS"/>
              </w:rPr>
              <w:t>Zbirka zadataka iz</w:t>
            </w:r>
            <w:r w:rsidRPr="00E85BA9">
              <w:rPr>
                <w:rFonts w:ascii="Times New Roman" w:eastAsia="Times New Roman" w:hAnsi="Times New Roman" w:cs="Times New Roman"/>
                <w:sz w:val="20"/>
                <w:szCs w:val="20"/>
                <w:lang w:val="sr-Latn-RS"/>
              </w:rPr>
              <w:t xml:space="preserve"> k</w:t>
            </w:r>
            <w:r w:rsidRPr="00E85BA9">
              <w:rPr>
                <w:rFonts w:ascii="Times New Roman" w:eastAsia="Times New Roman" w:hAnsi="Times New Roman" w:cs="Times New Roman"/>
                <w:i/>
                <w:sz w:val="20"/>
                <w:szCs w:val="20"/>
                <w:lang w:val="sr-Latn-RS"/>
              </w:rPr>
              <w:t>ombinatorike i verovatnoće.</w:t>
            </w:r>
            <w:r w:rsidRPr="00E85BA9">
              <w:rPr>
                <w:rFonts w:ascii="Times New Roman" w:eastAsia="Times New Roman" w:hAnsi="Times New Roman" w:cs="Times New Roman"/>
                <w:sz w:val="20"/>
                <w:szCs w:val="20"/>
                <w:lang w:val="sr-Latn-RS"/>
              </w:rPr>
              <w:t xml:space="preserve"> Sombor: UNS, Pedagoški fakultet u Somboru.</w:t>
            </w:r>
          </w:p>
          <w:p w14:paraId="13284019" w14:textId="77777777" w:rsidR="00E85BA9" w:rsidRPr="00E85BA9" w:rsidRDefault="00E85BA9" w:rsidP="00E85BA9">
            <w:pPr>
              <w:widowControl w:val="0"/>
              <w:tabs>
                <w:tab w:val="num" w:pos="720"/>
              </w:tabs>
              <w:suppressAutoHyphens/>
              <w:autoSpaceDE w:val="0"/>
              <w:snapToGrid w:val="0"/>
              <w:spacing w:after="0" w:line="240" w:lineRule="auto"/>
              <w:jc w:val="both"/>
              <w:rPr>
                <w:rFonts w:ascii="Times New Roman" w:eastAsia="Calibri" w:hAnsi="Times New Roman" w:cs="Times New Roman"/>
                <w:sz w:val="20"/>
                <w:szCs w:val="20"/>
                <w:lang w:val="sr-Cyrl-CS"/>
              </w:rPr>
            </w:pPr>
            <w:r w:rsidRPr="00E85BA9">
              <w:rPr>
                <w:rFonts w:ascii="Times New Roman" w:eastAsia="Times New Roman" w:hAnsi="Times New Roman" w:cs="Times New Roman"/>
                <w:b/>
                <w:sz w:val="20"/>
                <w:szCs w:val="20"/>
                <w:lang w:val="sr-Cyrl-CS"/>
              </w:rPr>
              <w:t xml:space="preserve">4. </w:t>
            </w:r>
            <w:proofErr w:type="spellStart"/>
            <w:r w:rsidRPr="00E85BA9">
              <w:rPr>
                <w:rFonts w:ascii="Times New Roman" w:eastAsia="Calibri" w:hAnsi="Times New Roman" w:cs="Times New Roman"/>
                <w:sz w:val="20"/>
                <w:szCs w:val="20"/>
                <w:lang w:val="sr-Cyrl-RS"/>
              </w:rPr>
              <w:t>Billstein</w:t>
            </w:r>
            <w:proofErr w:type="spellEnd"/>
            <w:r w:rsidRPr="00E85BA9">
              <w:rPr>
                <w:rFonts w:ascii="Times New Roman" w:eastAsia="Calibri" w:hAnsi="Times New Roman" w:cs="Times New Roman"/>
                <w:sz w:val="20"/>
                <w:szCs w:val="20"/>
                <w:lang w:val="sr-Cyrl-RS"/>
              </w:rPr>
              <w:t xml:space="preserve">, R. </w:t>
            </w:r>
            <w:proofErr w:type="spellStart"/>
            <w:r w:rsidRPr="00E85BA9">
              <w:rPr>
                <w:rFonts w:ascii="Times New Roman" w:eastAsia="Calibri" w:hAnsi="Times New Roman" w:cs="Times New Roman"/>
                <w:sz w:val="20"/>
                <w:szCs w:val="20"/>
                <w:lang w:val="sr-Cyrl-RS"/>
              </w:rPr>
              <w:t>at</w:t>
            </w:r>
            <w:proofErr w:type="spellEnd"/>
            <w:r w:rsidRPr="00E85BA9">
              <w:rPr>
                <w:rFonts w:ascii="Times New Roman" w:eastAsia="Calibri" w:hAnsi="Times New Roman" w:cs="Times New Roman"/>
                <w:sz w:val="20"/>
                <w:szCs w:val="20"/>
                <w:lang w:val="sr-Cyrl-RS"/>
              </w:rPr>
              <w:t xml:space="preserve"> </w:t>
            </w:r>
            <w:proofErr w:type="spellStart"/>
            <w:r w:rsidRPr="00E85BA9">
              <w:rPr>
                <w:rFonts w:ascii="Times New Roman" w:eastAsia="Calibri" w:hAnsi="Times New Roman" w:cs="Times New Roman"/>
                <w:sz w:val="20"/>
                <w:szCs w:val="20"/>
                <w:lang w:val="sr-Cyrl-RS"/>
              </w:rPr>
              <w:t>all</w:t>
            </w:r>
            <w:proofErr w:type="spellEnd"/>
            <w:r w:rsidRPr="00E85BA9">
              <w:rPr>
                <w:rFonts w:ascii="Times New Roman" w:eastAsia="Calibri" w:hAnsi="Times New Roman" w:cs="Times New Roman"/>
                <w:sz w:val="20"/>
                <w:szCs w:val="20"/>
                <w:lang w:val="sr-Cyrl-RS"/>
              </w:rPr>
              <w:t xml:space="preserve"> (2000). </w:t>
            </w:r>
            <w:r w:rsidRPr="00E85BA9">
              <w:rPr>
                <w:rFonts w:ascii="Times New Roman" w:eastAsia="Calibri" w:hAnsi="Times New Roman" w:cs="Times New Roman"/>
                <w:i/>
                <w:sz w:val="20"/>
                <w:szCs w:val="20"/>
                <w:lang w:val="sr-Cyrl-RS"/>
              </w:rPr>
              <w:t xml:space="preserve">A </w:t>
            </w:r>
            <w:proofErr w:type="spellStart"/>
            <w:r w:rsidRPr="00E85BA9">
              <w:rPr>
                <w:rFonts w:ascii="Times New Roman" w:eastAsia="Calibri" w:hAnsi="Times New Roman" w:cs="Times New Roman"/>
                <w:i/>
                <w:sz w:val="20"/>
                <w:szCs w:val="20"/>
                <w:lang w:val="sr-Cyrl-RS"/>
              </w:rPr>
              <w:t>Problem</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Solving</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Approach</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to</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Mathematics</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for</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Elementary</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School</w:t>
            </w:r>
            <w:proofErr w:type="spellEnd"/>
            <w:r w:rsidRPr="00E85BA9">
              <w:rPr>
                <w:rFonts w:ascii="Times New Roman" w:eastAsia="Calibri" w:hAnsi="Times New Roman" w:cs="Times New Roman"/>
                <w:i/>
                <w:sz w:val="20"/>
                <w:szCs w:val="20"/>
                <w:lang w:val="sr-Cyrl-RS"/>
              </w:rPr>
              <w:t xml:space="preserve"> </w:t>
            </w:r>
            <w:proofErr w:type="spellStart"/>
            <w:r w:rsidRPr="00E85BA9">
              <w:rPr>
                <w:rFonts w:ascii="Times New Roman" w:eastAsia="Calibri" w:hAnsi="Times New Roman" w:cs="Times New Roman"/>
                <w:i/>
                <w:sz w:val="20"/>
                <w:szCs w:val="20"/>
                <w:lang w:val="sr-Cyrl-RS"/>
              </w:rPr>
              <w:t>Teachers</w:t>
            </w:r>
            <w:proofErr w:type="spellEnd"/>
            <w:r w:rsidRPr="00E85BA9">
              <w:rPr>
                <w:rFonts w:ascii="Times New Roman" w:eastAsia="Calibri" w:hAnsi="Times New Roman" w:cs="Times New Roman"/>
                <w:i/>
                <w:sz w:val="20"/>
                <w:szCs w:val="20"/>
                <w:lang w:val="sr-Cyrl-RS"/>
              </w:rPr>
              <w:t>.</w:t>
            </w:r>
            <w:r w:rsidRPr="00E85BA9">
              <w:rPr>
                <w:rFonts w:ascii="Times New Roman" w:eastAsia="Calibri" w:hAnsi="Times New Roman" w:cs="Times New Roman"/>
                <w:sz w:val="20"/>
                <w:szCs w:val="20"/>
                <w:lang w:val="sr-Cyrl-RS"/>
              </w:rPr>
              <w:t xml:space="preserve">  </w:t>
            </w:r>
            <w:proofErr w:type="spellStart"/>
            <w:r w:rsidRPr="00E85BA9">
              <w:rPr>
                <w:rFonts w:ascii="Times New Roman" w:eastAsia="Calibri" w:hAnsi="Times New Roman" w:cs="Times New Roman"/>
                <w:sz w:val="20"/>
                <w:szCs w:val="20"/>
                <w:lang w:val="sr-Cyrl-RS"/>
              </w:rPr>
              <w:t>Addison</w:t>
            </w:r>
            <w:proofErr w:type="spellEnd"/>
            <w:r w:rsidRPr="00E85BA9">
              <w:rPr>
                <w:rFonts w:ascii="Times New Roman" w:eastAsia="Calibri" w:hAnsi="Times New Roman" w:cs="Times New Roman"/>
                <w:sz w:val="20"/>
                <w:szCs w:val="20"/>
                <w:lang w:val="sr-Cyrl-RS"/>
              </w:rPr>
              <w:t xml:space="preserve"> </w:t>
            </w:r>
            <w:proofErr w:type="spellStart"/>
            <w:r w:rsidRPr="00E85BA9">
              <w:rPr>
                <w:rFonts w:ascii="Times New Roman" w:eastAsia="Calibri" w:hAnsi="Times New Roman" w:cs="Times New Roman"/>
                <w:sz w:val="20"/>
                <w:szCs w:val="20"/>
                <w:lang w:val="sr-Cyrl-RS"/>
              </w:rPr>
              <w:t>Weslei</w:t>
            </w:r>
            <w:proofErr w:type="spellEnd"/>
            <w:r w:rsidRPr="00E85BA9">
              <w:rPr>
                <w:rFonts w:ascii="Times New Roman" w:eastAsia="Calibri" w:hAnsi="Times New Roman" w:cs="Times New Roman"/>
                <w:sz w:val="20"/>
                <w:szCs w:val="20"/>
                <w:lang w:val="sr-Cyrl-RS"/>
              </w:rPr>
              <w:t xml:space="preserve"> </w:t>
            </w:r>
            <w:proofErr w:type="spellStart"/>
            <w:r w:rsidRPr="00E85BA9">
              <w:rPr>
                <w:rFonts w:ascii="Times New Roman" w:eastAsia="Calibri" w:hAnsi="Times New Roman" w:cs="Times New Roman"/>
                <w:sz w:val="20"/>
                <w:szCs w:val="20"/>
                <w:lang w:val="sr-Cyrl-RS"/>
              </w:rPr>
              <w:t>Longman</w:t>
            </w:r>
            <w:proofErr w:type="spellEnd"/>
            <w:r w:rsidRPr="00E85BA9">
              <w:rPr>
                <w:rFonts w:ascii="Times New Roman" w:eastAsia="Calibri" w:hAnsi="Times New Roman" w:cs="Times New Roman"/>
                <w:sz w:val="20"/>
                <w:szCs w:val="20"/>
                <w:lang w:val="sr-Cyrl-RS"/>
              </w:rPr>
              <w:t>, 349-408; 462-765.</w:t>
            </w:r>
          </w:p>
          <w:p w14:paraId="0A2FB4E2" w14:textId="77777777" w:rsidR="00E85BA9" w:rsidRPr="00E85BA9" w:rsidRDefault="00E85BA9" w:rsidP="00E85BA9">
            <w:pPr>
              <w:widowControl w:val="0"/>
              <w:tabs>
                <w:tab w:val="left" w:pos="158"/>
                <w:tab w:val="num" w:pos="720"/>
              </w:tabs>
              <w:suppressAutoHyphens/>
              <w:autoSpaceDE w:val="0"/>
              <w:snapToGrid w:val="0"/>
              <w:spacing w:after="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sz w:val="20"/>
                <w:szCs w:val="20"/>
                <w:lang w:val="sr-Cyrl-CS"/>
              </w:rPr>
              <w:t>5.</w:t>
            </w:r>
            <w:r w:rsidRPr="00E85BA9">
              <w:rPr>
                <w:rFonts w:ascii="Times New Roman" w:eastAsia="Calibri" w:hAnsi="Times New Roman" w:cs="Times New Roman"/>
                <w:sz w:val="20"/>
                <w:szCs w:val="20"/>
                <w:lang w:val="sr-Cyrl-CS"/>
              </w:rPr>
              <w:t xml:space="preserve"> Ивановић,  Ж., Огњановић</w:t>
            </w:r>
            <w:r w:rsidRPr="00E85BA9">
              <w:rPr>
                <w:rFonts w:ascii="Times New Roman" w:eastAsia="Calibri" w:hAnsi="Times New Roman" w:cs="Times New Roman"/>
                <w:sz w:val="20"/>
                <w:szCs w:val="20"/>
                <w:lang w:val="sr-Latn-CS"/>
              </w:rPr>
              <w:t>,</w:t>
            </w:r>
            <w:r w:rsidRPr="00E85BA9">
              <w:rPr>
                <w:rFonts w:ascii="Times New Roman" w:eastAsia="Calibri" w:hAnsi="Times New Roman" w:cs="Times New Roman"/>
                <w:sz w:val="20"/>
                <w:szCs w:val="20"/>
                <w:lang w:val="sr-Cyrl-CS"/>
              </w:rPr>
              <w:t xml:space="preserve"> С</w:t>
            </w:r>
            <w:r w:rsidRPr="00E85BA9">
              <w:rPr>
                <w:rFonts w:ascii="Times New Roman" w:eastAsia="Calibri" w:hAnsi="Times New Roman" w:cs="Times New Roman"/>
                <w:sz w:val="20"/>
                <w:szCs w:val="20"/>
                <w:lang w:val="sr-Cyrl-RS"/>
              </w:rPr>
              <w:t>.</w:t>
            </w:r>
            <w:r w:rsidRPr="00E85BA9">
              <w:rPr>
                <w:rFonts w:ascii="Times New Roman" w:eastAsia="Calibri" w:hAnsi="Times New Roman" w:cs="Times New Roman"/>
                <w:sz w:val="20"/>
                <w:szCs w:val="20"/>
                <w:lang w:val="sr-Latn-CS"/>
              </w:rPr>
              <w:t xml:space="preserve"> (2005)</w:t>
            </w:r>
            <w:r w:rsidRPr="00E85BA9">
              <w:rPr>
                <w:rFonts w:ascii="Times New Roman" w:eastAsia="Calibri" w:hAnsi="Times New Roman" w:cs="Times New Roman"/>
                <w:sz w:val="20"/>
                <w:szCs w:val="20"/>
                <w:lang w:val="sr-Cyrl-CS"/>
              </w:rPr>
              <w:t xml:space="preserve">. </w:t>
            </w:r>
            <w:r w:rsidRPr="00E85BA9">
              <w:rPr>
                <w:rFonts w:ascii="Times New Roman" w:eastAsia="Calibri" w:hAnsi="Times New Roman" w:cs="Times New Roman"/>
                <w:i/>
                <w:iCs/>
                <w:sz w:val="20"/>
                <w:szCs w:val="20"/>
                <w:lang w:val="sr-Cyrl-CS"/>
              </w:rPr>
              <w:t xml:space="preserve">Математика 1-4. </w:t>
            </w:r>
            <w:r w:rsidRPr="00E85BA9">
              <w:rPr>
                <w:rFonts w:ascii="Times New Roman" w:eastAsia="Calibri" w:hAnsi="Times New Roman" w:cs="Times New Roman"/>
                <w:sz w:val="20"/>
                <w:szCs w:val="20"/>
                <w:lang w:val="sr-Cyrl-CS"/>
              </w:rPr>
              <w:t xml:space="preserve"> Београд</w:t>
            </w:r>
            <w:r w:rsidRPr="00E85BA9">
              <w:rPr>
                <w:rFonts w:ascii="Times New Roman" w:eastAsia="Calibri" w:hAnsi="Times New Roman" w:cs="Times New Roman"/>
                <w:sz w:val="20"/>
                <w:szCs w:val="20"/>
                <w:lang w:val="sr-Cyrl-RS"/>
              </w:rPr>
              <w:t>:</w:t>
            </w:r>
            <w:r w:rsidRPr="00E85BA9">
              <w:rPr>
                <w:rFonts w:ascii="Times New Roman" w:eastAsia="Calibri" w:hAnsi="Times New Roman" w:cs="Times New Roman"/>
                <w:i/>
                <w:iCs/>
                <w:sz w:val="20"/>
                <w:szCs w:val="20"/>
                <w:lang w:val="sr-Cyrl-CS"/>
              </w:rPr>
              <w:t xml:space="preserve"> </w:t>
            </w:r>
            <w:r w:rsidRPr="00E85BA9">
              <w:rPr>
                <w:rFonts w:ascii="Times New Roman" w:eastAsia="Calibri" w:hAnsi="Times New Roman" w:cs="Times New Roman"/>
                <w:sz w:val="20"/>
                <w:szCs w:val="20"/>
                <w:lang w:val="sr-Cyrl-CS"/>
              </w:rPr>
              <w:t>Круг.</w:t>
            </w:r>
          </w:p>
          <w:p w14:paraId="633B059C" w14:textId="77777777" w:rsidR="00E85BA9" w:rsidRPr="00E85BA9" w:rsidRDefault="00E85BA9" w:rsidP="00E85BA9">
            <w:pPr>
              <w:widowControl w:val="0"/>
              <w:tabs>
                <w:tab w:val="num" w:pos="720"/>
              </w:tabs>
              <w:suppressAutoHyphens/>
              <w:autoSpaceDE w:val="0"/>
              <w:snapToGrid w:val="0"/>
              <w:spacing w:after="0" w:line="240" w:lineRule="auto"/>
              <w:rPr>
                <w:rFonts w:ascii="Times New Roman" w:eastAsia="Times New Roman" w:hAnsi="Times New Roman" w:cs="Times New Roman"/>
                <w:b/>
                <w:sz w:val="20"/>
                <w:szCs w:val="20"/>
                <w:lang w:val="sr-Cyrl-CS"/>
              </w:rPr>
            </w:pPr>
            <w:r w:rsidRPr="00E85BA9">
              <w:rPr>
                <w:rFonts w:ascii="Times New Roman" w:eastAsia="Calibri" w:hAnsi="Times New Roman" w:cs="Times New Roman"/>
                <w:b/>
                <w:sz w:val="20"/>
                <w:szCs w:val="20"/>
                <w:lang w:val="sr-Cyrl-CS"/>
              </w:rPr>
              <w:t>6</w:t>
            </w:r>
            <w:r w:rsidRPr="00E85BA9">
              <w:rPr>
                <w:rFonts w:ascii="Times New Roman" w:eastAsia="Calibri" w:hAnsi="Times New Roman" w:cs="Times New Roman"/>
                <w:sz w:val="20"/>
                <w:szCs w:val="20"/>
                <w:lang w:val="sr-Cyrl-CS"/>
              </w:rPr>
              <w:t xml:space="preserve">. </w:t>
            </w:r>
            <w:proofErr w:type="spellStart"/>
            <w:r w:rsidRPr="00E85BA9">
              <w:rPr>
                <w:rFonts w:ascii="Times New Roman" w:eastAsia="Calibri" w:hAnsi="Times New Roman" w:cs="Times New Roman"/>
                <w:sz w:val="20"/>
                <w:szCs w:val="20"/>
                <w:lang w:val="sr-Cyrl-CS"/>
              </w:rPr>
              <w:t>Богославов</w:t>
            </w:r>
            <w:proofErr w:type="spellEnd"/>
            <w:r w:rsidRPr="00E85BA9">
              <w:rPr>
                <w:rFonts w:ascii="Times New Roman" w:eastAsia="Calibri" w:hAnsi="Times New Roman" w:cs="Times New Roman"/>
                <w:sz w:val="20"/>
                <w:szCs w:val="20"/>
                <w:lang w:val="sr-Cyrl-CS"/>
              </w:rPr>
              <w:t>, В</w:t>
            </w:r>
            <w:r w:rsidRPr="00E85BA9">
              <w:rPr>
                <w:rFonts w:ascii="Times New Roman" w:eastAsia="Calibri" w:hAnsi="Times New Roman" w:cs="Times New Roman"/>
                <w:sz w:val="20"/>
                <w:szCs w:val="20"/>
                <w:lang w:val="sr-Cyrl-RS"/>
              </w:rPr>
              <w:t>.</w:t>
            </w:r>
            <w:r w:rsidRPr="00E85BA9">
              <w:rPr>
                <w:rFonts w:ascii="Times New Roman" w:eastAsia="Calibri" w:hAnsi="Times New Roman" w:cs="Times New Roman"/>
                <w:sz w:val="20"/>
                <w:szCs w:val="20"/>
                <w:lang w:val="sr-Cyrl-CS"/>
              </w:rPr>
              <w:t xml:space="preserve"> (2006). </w:t>
            </w:r>
            <w:r w:rsidRPr="00E85BA9">
              <w:rPr>
                <w:rFonts w:ascii="Times New Roman" w:eastAsia="Calibri" w:hAnsi="Times New Roman" w:cs="Times New Roman"/>
                <w:i/>
                <w:sz w:val="20"/>
                <w:szCs w:val="20"/>
                <w:lang w:val="sr-Cyrl-CS"/>
              </w:rPr>
              <w:t>Збирка решених задатака из математике  1–4</w:t>
            </w:r>
            <w:r w:rsidRPr="00E85BA9">
              <w:rPr>
                <w:rFonts w:ascii="Times New Roman" w:eastAsia="Calibri" w:hAnsi="Times New Roman" w:cs="Times New Roman"/>
                <w:sz w:val="20"/>
                <w:szCs w:val="20"/>
                <w:lang w:val="sr-Cyrl-CS"/>
              </w:rPr>
              <w:t>. Београд: Завод за уџбенике и наставна средства.</w:t>
            </w:r>
          </w:p>
        </w:tc>
      </w:tr>
      <w:tr w:rsidR="00E85BA9" w:rsidRPr="00E85BA9" w14:paraId="0B5DED14"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12B626AF"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 xml:space="preserve">Број часова </w:t>
            </w:r>
            <w:r w:rsidRPr="00E85BA9">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70F6B2E1"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sz w:val="20"/>
                <w:szCs w:val="20"/>
                <w:lang w:val="sr-Cyrl-CS"/>
              </w:rPr>
              <w:t>Теоријска настава:          3</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4339617E"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sz w:val="20"/>
                <w:szCs w:val="20"/>
                <w:lang w:val="sr-Cyrl-CS"/>
              </w:rPr>
              <w:t>Практична настава:          3</w:t>
            </w:r>
          </w:p>
        </w:tc>
      </w:tr>
      <w:tr w:rsidR="00E85BA9" w:rsidRPr="00E85BA9" w14:paraId="5AEFF5FB"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2D5CC4A0"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Методе извођења наставе:</w:t>
            </w:r>
            <w:r w:rsidRPr="00E85BA9">
              <w:rPr>
                <w:rFonts w:ascii="Times New Roman" w:eastAsia="Calibri" w:hAnsi="Times New Roman" w:cs="Times New Roman"/>
                <w:b/>
                <w:bCs/>
                <w:sz w:val="20"/>
                <w:szCs w:val="20"/>
                <w:lang w:val="sr-Latn-RS"/>
              </w:rPr>
              <w:t xml:space="preserve"> </w:t>
            </w:r>
            <w:r w:rsidRPr="00E85BA9">
              <w:rPr>
                <w:rFonts w:ascii="Times New Roman" w:eastAsia="Calibri" w:hAnsi="Times New Roman" w:cs="Times New Roman"/>
                <w:sz w:val="20"/>
                <w:szCs w:val="20"/>
                <w:lang w:val="sr-Cyrl-CS"/>
              </w:rPr>
              <w:t>монолошка и дијалошка метода, дискусија, олуја идеја, истраживачка метода.</w:t>
            </w:r>
          </w:p>
        </w:tc>
      </w:tr>
      <w:tr w:rsidR="00E85BA9" w:rsidRPr="00E85BA9" w14:paraId="5471E30C"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42BC7F71"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Оцена  знања (максимални број поена 100)</w:t>
            </w:r>
          </w:p>
        </w:tc>
      </w:tr>
      <w:tr w:rsidR="00E85BA9" w:rsidRPr="00E85BA9" w14:paraId="0DE3F020"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30202AC3" w14:textId="77777777" w:rsidR="00E85BA9" w:rsidRPr="00E85BA9" w:rsidRDefault="00E85BA9" w:rsidP="00E85BA9">
            <w:pPr>
              <w:tabs>
                <w:tab w:val="left" w:pos="567"/>
              </w:tabs>
              <w:spacing w:after="60" w:line="240" w:lineRule="auto"/>
              <w:rPr>
                <w:rFonts w:ascii="Times New Roman" w:eastAsia="Calibri" w:hAnsi="Times New Roman" w:cs="Times New Roman"/>
                <w:b/>
                <w:iCs/>
                <w:sz w:val="20"/>
                <w:szCs w:val="20"/>
                <w:lang w:val="sr-Cyrl-CS"/>
              </w:rPr>
            </w:pPr>
            <w:r w:rsidRPr="00E85BA9">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5D1547CA" w14:textId="77777777" w:rsidR="00E85BA9" w:rsidRPr="00E85BA9" w:rsidRDefault="00E85BA9" w:rsidP="00E85BA9">
            <w:pPr>
              <w:tabs>
                <w:tab w:val="left" w:pos="567"/>
              </w:tabs>
              <w:spacing w:after="60" w:line="240" w:lineRule="auto"/>
              <w:rPr>
                <w:rFonts w:ascii="Times New Roman" w:eastAsia="Calibri" w:hAnsi="Times New Roman" w:cs="Times New Roman"/>
                <w:sz w:val="20"/>
                <w:szCs w:val="20"/>
                <w:lang w:val="sr-Cyrl-CS"/>
              </w:rPr>
            </w:pPr>
            <w:r w:rsidRPr="00E85BA9">
              <w:rPr>
                <w:rFonts w:ascii="Times New Roman" w:eastAsia="Calibri" w:hAnsi="Times New Roman" w:cs="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46FFF21"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279B5A4C"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r w:rsidRPr="00E85BA9">
              <w:rPr>
                <w:rFonts w:ascii="Times New Roman" w:eastAsia="Calibri" w:hAnsi="Times New Roman" w:cs="Times New Roman"/>
                <w:sz w:val="20"/>
                <w:szCs w:val="20"/>
                <w:lang w:val="sr-Cyrl-CS"/>
              </w:rPr>
              <w:t>поена</w:t>
            </w:r>
          </w:p>
        </w:tc>
      </w:tr>
      <w:tr w:rsidR="00E85BA9" w:rsidRPr="00E85BA9" w14:paraId="78884468"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C7FBF48"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r w:rsidRPr="00E85BA9">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4BDA2E2F" w14:textId="77777777" w:rsidR="00E85BA9" w:rsidRPr="00E85BA9" w:rsidRDefault="00E85BA9" w:rsidP="00E85BA9">
            <w:pPr>
              <w:tabs>
                <w:tab w:val="left" w:pos="567"/>
              </w:tabs>
              <w:spacing w:after="60" w:line="240" w:lineRule="auto"/>
              <w:jc w:val="center"/>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0C2A92D3"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r w:rsidRPr="00E85BA9">
              <w:rPr>
                <w:rFonts w:ascii="Times New Roman" w:eastAsia="Calibri" w:hAnsi="Times New Roman" w:cs="Times New Roman"/>
                <w:sz w:val="20"/>
                <w:szCs w:val="20"/>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584F62A5" w14:textId="77777777" w:rsidR="00E85BA9" w:rsidRPr="00E85BA9" w:rsidRDefault="00E85BA9" w:rsidP="00E85BA9">
            <w:pPr>
              <w:tabs>
                <w:tab w:val="left" w:pos="567"/>
              </w:tabs>
              <w:spacing w:after="60" w:line="240" w:lineRule="auto"/>
              <w:jc w:val="center"/>
              <w:rPr>
                <w:rFonts w:ascii="Times New Roman" w:eastAsia="Calibri" w:hAnsi="Times New Roman" w:cs="Times New Roman"/>
                <w:i/>
                <w:iCs/>
                <w:sz w:val="20"/>
                <w:szCs w:val="20"/>
                <w:lang w:val="sr-Cyrl-CS"/>
              </w:rPr>
            </w:pPr>
            <w:r w:rsidRPr="00E85BA9">
              <w:rPr>
                <w:rFonts w:ascii="Times New Roman" w:eastAsia="Calibri" w:hAnsi="Times New Roman" w:cs="Times New Roman"/>
                <w:i/>
                <w:iCs/>
                <w:sz w:val="20"/>
                <w:szCs w:val="20"/>
                <w:lang w:val="sr-Cyrl-CS"/>
              </w:rPr>
              <w:t>40</w:t>
            </w:r>
          </w:p>
        </w:tc>
      </w:tr>
      <w:tr w:rsidR="00E85BA9" w:rsidRPr="00E85BA9" w14:paraId="43A024E8"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1EB53C46"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r w:rsidRPr="00E85BA9">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29D611E3" w14:textId="77777777" w:rsidR="00E85BA9" w:rsidRPr="00E85BA9" w:rsidRDefault="00E85BA9" w:rsidP="00E85BA9">
            <w:pPr>
              <w:tabs>
                <w:tab w:val="left" w:pos="567"/>
              </w:tabs>
              <w:spacing w:after="60" w:line="240" w:lineRule="auto"/>
              <w:jc w:val="center"/>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478FDBF"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r w:rsidRPr="00E85BA9">
              <w:rPr>
                <w:rFonts w:ascii="Times New Roman" w:eastAsia="Calibri" w:hAnsi="Times New Roman" w:cs="Times New Roman"/>
                <w:sz w:val="20"/>
                <w:szCs w:val="20"/>
                <w:lang w:val="sr-Cyrl-CS"/>
              </w:rPr>
              <w:t xml:space="preserve">усмени </w:t>
            </w:r>
            <w:proofErr w:type="spellStart"/>
            <w:r w:rsidRPr="00E85BA9">
              <w:rPr>
                <w:rFonts w:ascii="Times New Roman" w:eastAsia="Calibri" w:hAnsi="Times New Roman" w:cs="Times New Roman"/>
                <w:sz w:val="20"/>
                <w:szCs w:val="20"/>
                <w:lang w:val="sr-Cyrl-CS"/>
              </w:rPr>
              <w:t>испт</w:t>
            </w:r>
            <w:proofErr w:type="spellEnd"/>
          </w:p>
        </w:tc>
        <w:tc>
          <w:tcPr>
            <w:tcW w:w="1229" w:type="dxa"/>
            <w:tcBorders>
              <w:top w:val="single" w:sz="4" w:space="0" w:color="auto"/>
              <w:left w:val="single" w:sz="4" w:space="0" w:color="auto"/>
              <w:bottom w:val="single" w:sz="4" w:space="0" w:color="auto"/>
              <w:right w:val="single" w:sz="4" w:space="0" w:color="auto"/>
            </w:tcBorders>
            <w:vAlign w:val="center"/>
          </w:tcPr>
          <w:p w14:paraId="00AB386C" w14:textId="77777777" w:rsidR="00E85BA9" w:rsidRPr="00E85BA9" w:rsidRDefault="00E85BA9" w:rsidP="00E85BA9">
            <w:pPr>
              <w:tabs>
                <w:tab w:val="left" w:pos="567"/>
              </w:tabs>
              <w:spacing w:after="60" w:line="240" w:lineRule="auto"/>
              <w:jc w:val="center"/>
              <w:rPr>
                <w:rFonts w:ascii="Times New Roman" w:eastAsia="Calibri" w:hAnsi="Times New Roman" w:cs="Times New Roman"/>
                <w:i/>
                <w:iCs/>
                <w:sz w:val="20"/>
                <w:szCs w:val="20"/>
                <w:lang w:val="sr-Cyrl-CS"/>
              </w:rPr>
            </w:pPr>
            <w:r w:rsidRPr="00E85BA9">
              <w:rPr>
                <w:rFonts w:ascii="Times New Roman" w:eastAsia="Calibri" w:hAnsi="Times New Roman" w:cs="Times New Roman"/>
                <w:i/>
                <w:iCs/>
                <w:sz w:val="20"/>
                <w:szCs w:val="20"/>
                <w:lang w:val="sr-Cyrl-CS"/>
              </w:rPr>
              <w:t>15</w:t>
            </w:r>
          </w:p>
        </w:tc>
      </w:tr>
      <w:tr w:rsidR="00E85BA9" w:rsidRPr="00E85BA9" w14:paraId="5C2842A3"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1B4AF6C"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r w:rsidRPr="00E85BA9">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3BBAB10E" w14:textId="77777777" w:rsidR="00E85BA9" w:rsidRPr="00E85BA9" w:rsidRDefault="00E85BA9" w:rsidP="00E85BA9">
            <w:pPr>
              <w:tabs>
                <w:tab w:val="left" w:pos="567"/>
              </w:tabs>
              <w:spacing w:after="60" w:line="240" w:lineRule="auto"/>
              <w:jc w:val="center"/>
              <w:rPr>
                <w:rFonts w:ascii="Times New Roman" w:eastAsia="Calibri" w:hAnsi="Times New Roman" w:cs="Times New Roman"/>
                <w:b/>
                <w:bCs/>
                <w:sz w:val="20"/>
                <w:szCs w:val="20"/>
                <w:lang w:val="sr-Cyrl-CS"/>
              </w:rPr>
            </w:pPr>
            <w:r w:rsidRPr="00E85BA9">
              <w:rPr>
                <w:rFonts w:ascii="Times New Roman" w:eastAsia="Calibri" w:hAnsi="Times New Roman" w:cs="Times New Roman"/>
                <w:b/>
                <w:bCs/>
                <w:sz w:val="20"/>
                <w:szCs w:val="20"/>
                <w:lang w:val="sr-Cyrl-CS"/>
              </w:rPr>
              <w:t>15+20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04273271"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r w:rsidRPr="00E85BA9">
              <w:rPr>
                <w:rFonts w:ascii="Times New Roman" w:eastAsia="Calibri" w:hAnsi="Times New Roman" w:cs="Times New Roman"/>
                <w:i/>
                <w:iCs/>
                <w:sz w:val="20"/>
                <w:szCs w:val="20"/>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14:paraId="6EC6D00C"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p>
        </w:tc>
      </w:tr>
      <w:tr w:rsidR="00E85BA9" w:rsidRPr="00E85BA9" w14:paraId="78FDD00E"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F913ECF" w14:textId="77777777" w:rsidR="00E85BA9" w:rsidRPr="00E85BA9" w:rsidRDefault="00E85BA9" w:rsidP="00E85BA9">
            <w:pPr>
              <w:tabs>
                <w:tab w:val="left" w:pos="567"/>
              </w:tabs>
              <w:spacing w:after="60" w:line="240" w:lineRule="auto"/>
              <w:rPr>
                <w:rFonts w:ascii="Times New Roman" w:eastAsia="Calibri" w:hAnsi="Times New Roman" w:cs="Times New Roman"/>
                <w:sz w:val="20"/>
                <w:szCs w:val="20"/>
                <w:lang w:val="sr-Cyrl-CS"/>
              </w:rPr>
            </w:pPr>
            <w:r w:rsidRPr="00E85BA9">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52234BA3" w14:textId="77777777" w:rsidR="00E85BA9" w:rsidRPr="00E85BA9" w:rsidRDefault="00E85BA9" w:rsidP="00E85BA9">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2F198E26"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14:paraId="026F0ACB" w14:textId="77777777" w:rsidR="00E85BA9" w:rsidRPr="00E85BA9" w:rsidRDefault="00E85BA9" w:rsidP="00E85BA9">
            <w:pPr>
              <w:tabs>
                <w:tab w:val="left" w:pos="567"/>
              </w:tabs>
              <w:spacing w:after="60" w:line="240" w:lineRule="auto"/>
              <w:rPr>
                <w:rFonts w:ascii="Times New Roman" w:eastAsia="Calibri" w:hAnsi="Times New Roman" w:cs="Times New Roman"/>
                <w:i/>
                <w:iCs/>
                <w:sz w:val="20"/>
                <w:szCs w:val="20"/>
                <w:lang w:val="sr-Cyrl-CS"/>
              </w:rPr>
            </w:pPr>
          </w:p>
        </w:tc>
      </w:tr>
    </w:tbl>
    <w:p w14:paraId="726EE93D" w14:textId="77777777" w:rsidR="00E674A7" w:rsidRDefault="00E674A7">
      <w:pPr>
        <w:rPr>
          <w:lang w:val="sr-Cyrl-RS"/>
        </w:rPr>
      </w:pPr>
    </w:p>
    <w:p w14:paraId="23F6B9A1" w14:textId="77777777" w:rsidR="00E674A7" w:rsidRDefault="00E674A7">
      <w:pPr>
        <w:rPr>
          <w:lang w:val="sr-Cyrl-RS"/>
        </w:rPr>
      </w:pPr>
    </w:p>
    <w:p w14:paraId="4B3C21B1" w14:textId="77777777" w:rsidR="000216D1" w:rsidRDefault="000216D1">
      <w:pPr>
        <w:rPr>
          <w:lang w:val="sr-Cyrl-RS"/>
        </w:rPr>
      </w:pPr>
    </w:p>
    <w:p w14:paraId="5CE552B9" w14:textId="77777777" w:rsidR="000216D1" w:rsidRDefault="000216D1">
      <w:pPr>
        <w:rPr>
          <w:lang w:val="sr-Cyrl-RS"/>
        </w:rPr>
      </w:pPr>
    </w:p>
    <w:p w14:paraId="64A371B9" w14:textId="77777777" w:rsidR="000216D1" w:rsidRDefault="000216D1">
      <w:pPr>
        <w:rPr>
          <w:lang w:val="sr-Cyrl-RS"/>
        </w:rPr>
      </w:pPr>
    </w:p>
    <w:p w14:paraId="6D4EC356" w14:textId="77777777" w:rsidR="000216D1" w:rsidRDefault="000216D1">
      <w:pPr>
        <w:rPr>
          <w:lang w:val="sr-Cyrl-RS"/>
        </w:rPr>
      </w:pPr>
    </w:p>
    <w:p w14:paraId="01A8A11F" w14:textId="77777777" w:rsidR="000216D1" w:rsidRDefault="000216D1">
      <w:pPr>
        <w:rPr>
          <w:lang w:val="sr-Cyrl-RS"/>
        </w:rPr>
      </w:pPr>
    </w:p>
    <w:p w14:paraId="3D39E4E0" w14:textId="77777777" w:rsidR="000216D1" w:rsidRDefault="000216D1">
      <w:pPr>
        <w:rPr>
          <w:lang w:val="sr-Cyrl-RS"/>
        </w:rPr>
      </w:pPr>
    </w:p>
    <w:tbl>
      <w:tblPr>
        <w:tblpPr w:leftFromText="180" w:rightFromText="180" w:horzAnchor="margin" w:tblpXSpec="center" w:tblpY="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C626A9" w14:paraId="76AD1993"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AD208EC"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bookmarkStart w:id="36" w:name="основетеорије"/>
            <w:r w:rsidRPr="001158CA">
              <w:rPr>
                <w:rFonts w:ascii="Times New Roman" w:eastAsia="Calibri" w:hAnsi="Times New Roman" w:cs="Times New Roman"/>
                <w:b/>
                <w:bCs/>
                <w:sz w:val="20"/>
                <w:szCs w:val="20"/>
                <w:lang w:val="sr-Cyrl-CS"/>
              </w:rPr>
              <w:t xml:space="preserve">Студијски програм : </w:t>
            </w:r>
            <w:r>
              <w:rPr>
                <w:rFonts w:ascii="Times New Roman" w:eastAsia="Calibri" w:hAnsi="Times New Roman" w:cs="Times New Roman"/>
                <w:b/>
                <w:bCs/>
                <w:sz w:val="20"/>
                <w:szCs w:val="20"/>
                <w:lang w:val="sr-Cyrl-CS"/>
              </w:rPr>
              <w:t>О</w:t>
            </w:r>
            <w:r w:rsidRPr="001158CA">
              <w:rPr>
                <w:rFonts w:ascii="Times New Roman" w:eastAsia="Calibri" w:hAnsi="Times New Roman" w:cs="Times New Roman"/>
                <w:b/>
                <w:bCs/>
                <w:sz w:val="20"/>
                <w:szCs w:val="20"/>
                <w:lang w:val="sr-Cyrl-CS"/>
              </w:rPr>
              <w:t>ВА, ОУЧ</w:t>
            </w:r>
          </w:p>
        </w:tc>
      </w:tr>
      <w:tr w:rsidR="00C626A9" w14:paraId="4BBDC730"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9BB266B" w14:textId="77777777" w:rsidR="00C626A9" w:rsidRPr="001158CA" w:rsidRDefault="00C626A9" w:rsidP="003A0DFA">
            <w:pPr>
              <w:tabs>
                <w:tab w:val="left" w:pos="567"/>
              </w:tabs>
              <w:spacing w:after="60" w:line="240" w:lineRule="auto"/>
              <w:rPr>
                <w:rFonts w:ascii="Times New Roman" w:eastAsia="Calibri" w:hAnsi="Times New Roman" w:cs="Times New Roman"/>
                <w:sz w:val="20"/>
                <w:szCs w:val="20"/>
                <w:lang w:val="sr-Cyrl-CS"/>
              </w:rPr>
            </w:pPr>
            <w:r w:rsidRPr="001158CA">
              <w:rPr>
                <w:rFonts w:ascii="Times New Roman" w:eastAsia="Calibri" w:hAnsi="Times New Roman" w:cs="Times New Roman"/>
                <w:b/>
                <w:bCs/>
                <w:sz w:val="20"/>
                <w:szCs w:val="20"/>
                <w:lang w:val="sr-Cyrl-CS"/>
              </w:rPr>
              <w:t>Назив предмета: Основе теорије књижевности</w:t>
            </w:r>
          </w:p>
        </w:tc>
      </w:tr>
      <w:tr w:rsidR="00C626A9" w14:paraId="7988C0F8"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A8F60FE" w14:textId="445AABAD" w:rsidR="00C626A9" w:rsidRPr="003E38ED" w:rsidRDefault="00C626A9" w:rsidP="003A0DFA">
            <w:pPr>
              <w:tabs>
                <w:tab w:val="left" w:pos="567"/>
              </w:tabs>
              <w:spacing w:after="60" w:line="240" w:lineRule="auto"/>
              <w:rPr>
                <w:rFonts w:ascii="Times New Roman" w:eastAsia="Calibri" w:hAnsi="Times New Roman" w:cs="Times New Roman"/>
                <w:b/>
                <w:bCs/>
                <w:sz w:val="20"/>
                <w:szCs w:val="20"/>
                <w:lang w:val="sr-Cyrl-RS"/>
              </w:rPr>
            </w:pPr>
            <w:r w:rsidRPr="001158CA">
              <w:rPr>
                <w:rFonts w:ascii="Times New Roman" w:eastAsia="Calibri" w:hAnsi="Times New Roman" w:cs="Times New Roman"/>
                <w:b/>
                <w:bCs/>
                <w:sz w:val="20"/>
                <w:szCs w:val="20"/>
                <w:lang w:val="sr-Cyrl-CS"/>
              </w:rPr>
              <w:t>Наставник</w:t>
            </w:r>
            <w:r w:rsidRPr="001158CA">
              <w:rPr>
                <w:rFonts w:ascii="Times New Roman" w:eastAsia="Calibri" w:hAnsi="Times New Roman" w:cs="Times New Roman"/>
                <w:b/>
                <w:bCs/>
                <w:sz w:val="20"/>
                <w:szCs w:val="20"/>
              </w:rPr>
              <w:t>/</w:t>
            </w:r>
            <w:proofErr w:type="spellStart"/>
            <w:r w:rsidRPr="001158CA">
              <w:rPr>
                <w:rFonts w:ascii="Times New Roman" w:eastAsia="Calibri" w:hAnsi="Times New Roman" w:cs="Times New Roman"/>
                <w:b/>
                <w:bCs/>
                <w:sz w:val="20"/>
                <w:szCs w:val="20"/>
              </w:rPr>
              <w:t>наставници</w:t>
            </w:r>
            <w:proofErr w:type="spellEnd"/>
            <w:r w:rsidRPr="001158CA">
              <w:rPr>
                <w:rFonts w:ascii="Times New Roman" w:eastAsia="Calibri" w:hAnsi="Times New Roman" w:cs="Times New Roman"/>
                <w:b/>
                <w:bCs/>
                <w:sz w:val="20"/>
                <w:szCs w:val="20"/>
                <w:lang w:val="sr-Cyrl-CS"/>
              </w:rPr>
              <w:t xml:space="preserve">: </w:t>
            </w:r>
            <w:r w:rsidRPr="00E674A7">
              <w:rPr>
                <w:rFonts w:ascii="Times New Roman" w:eastAsia="Calibri" w:hAnsi="Times New Roman" w:cs="Times New Roman"/>
                <w:b/>
                <w:bCs/>
                <w:sz w:val="20"/>
                <w:szCs w:val="20"/>
                <w:lang w:val="sr-Cyrl-CS"/>
              </w:rPr>
              <w:t xml:space="preserve">Снежана  З. </w:t>
            </w:r>
            <w:proofErr w:type="spellStart"/>
            <w:r w:rsidRPr="00E674A7">
              <w:rPr>
                <w:rFonts w:ascii="Times New Roman" w:eastAsia="Calibri" w:hAnsi="Times New Roman" w:cs="Times New Roman"/>
                <w:b/>
                <w:bCs/>
                <w:sz w:val="20"/>
                <w:szCs w:val="20"/>
                <w:lang w:val="sr-Cyrl-CS"/>
              </w:rPr>
              <w:t>Шаранчић</w:t>
            </w:r>
            <w:proofErr w:type="spellEnd"/>
            <w:r w:rsidRPr="00E674A7">
              <w:rPr>
                <w:rFonts w:ascii="Times New Roman" w:eastAsia="Calibri" w:hAnsi="Times New Roman" w:cs="Times New Roman"/>
                <w:b/>
                <w:bCs/>
                <w:sz w:val="20"/>
                <w:szCs w:val="20"/>
                <w:lang w:val="sr-Cyrl-CS"/>
              </w:rPr>
              <w:t xml:space="preserve"> Чутура,  Сања В. </w:t>
            </w:r>
            <w:proofErr w:type="spellStart"/>
            <w:r w:rsidRPr="00E674A7">
              <w:rPr>
                <w:rFonts w:ascii="Times New Roman" w:eastAsia="Calibri" w:hAnsi="Times New Roman" w:cs="Times New Roman"/>
                <w:b/>
                <w:bCs/>
                <w:sz w:val="20"/>
                <w:szCs w:val="20"/>
                <w:lang w:val="sr-Cyrl-CS"/>
              </w:rPr>
              <w:t>Елез</w:t>
            </w:r>
            <w:proofErr w:type="spellEnd"/>
            <w:r w:rsidRPr="00E674A7">
              <w:rPr>
                <w:rFonts w:ascii="Times New Roman" w:eastAsia="Calibri" w:hAnsi="Times New Roman" w:cs="Times New Roman"/>
                <w:b/>
                <w:bCs/>
                <w:sz w:val="20"/>
                <w:szCs w:val="20"/>
                <w:lang w:val="sr-Cyrl-CS"/>
              </w:rPr>
              <w:t>,</w:t>
            </w:r>
            <w:r>
              <w:rPr>
                <w:rFonts w:ascii="Times New Roman" w:eastAsia="Calibri" w:hAnsi="Times New Roman" w:cs="Times New Roman"/>
                <w:b/>
                <w:bCs/>
                <w:sz w:val="20"/>
                <w:szCs w:val="20"/>
              </w:rPr>
              <w:t xml:space="preserve"> </w:t>
            </w:r>
            <w:r>
              <w:rPr>
                <w:rFonts w:ascii="Times New Roman" w:eastAsia="Calibri" w:hAnsi="Times New Roman" w:cs="Times New Roman"/>
                <w:b/>
                <w:bCs/>
                <w:sz w:val="20"/>
                <w:szCs w:val="20"/>
                <w:lang w:val="sr-Cyrl-RS"/>
              </w:rPr>
              <w:t>Миливоје Д. Млађеновић</w:t>
            </w:r>
          </w:p>
        </w:tc>
      </w:tr>
      <w:tr w:rsidR="00C626A9" w14:paraId="0E872FFC"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E5FDBFD" w14:textId="77777777" w:rsidR="00C626A9" w:rsidRPr="001158CA" w:rsidRDefault="00C626A9" w:rsidP="003A0DFA">
            <w:pPr>
              <w:tabs>
                <w:tab w:val="left" w:pos="567"/>
              </w:tabs>
              <w:spacing w:after="60" w:line="240" w:lineRule="auto"/>
              <w:rPr>
                <w:rFonts w:ascii="Times New Roman" w:eastAsia="Calibri" w:hAnsi="Times New Roman" w:cs="Times New Roman"/>
                <w:sz w:val="20"/>
                <w:szCs w:val="20"/>
                <w:lang w:val="sr-Cyrl-CS"/>
              </w:rPr>
            </w:pPr>
            <w:r w:rsidRPr="001158CA">
              <w:rPr>
                <w:rFonts w:ascii="Times New Roman" w:eastAsia="Calibri" w:hAnsi="Times New Roman" w:cs="Times New Roman"/>
                <w:b/>
                <w:bCs/>
                <w:sz w:val="20"/>
                <w:szCs w:val="20"/>
                <w:lang w:val="sr-Cyrl-CS"/>
              </w:rPr>
              <w:t>Статус предмета: обавезни</w:t>
            </w:r>
          </w:p>
        </w:tc>
      </w:tr>
      <w:tr w:rsidR="00C626A9" w14:paraId="43CC585B"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3489D6D" w14:textId="77777777" w:rsidR="00C626A9" w:rsidRPr="001158CA" w:rsidRDefault="00C626A9" w:rsidP="003A0DFA">
            <w:pPr>
              <w:tabs>
                <w:tab w:val="left" w:pos="567"/>
              </w:tabs>
              <w:spacing w:after="60" w:line="240" w:lineRule="auto"/>
              <w:rPr>
                <w:rFonts w:ascii="Times New Roman" w:eastAsia="Calibri" w:hAnsi="Times New Roman" w:cs="Times New Roman"/>
                <w:sz w:val="20"/>
                <w:szCs w:val="20"/>
                <w:lang w:val="sr-Cyrl-CS"/>
              </w:rPr>
            </w:pPr>
            <w:r w:rsidRPr="001158CA">
              <w:rPr>
                <w:rFonts w:ascii="Times New Roman" w:eastAsia="Calibri" w:hAnsi="Times New Roman" w:cs="Times New Roman"/>
                <w:b/>
                <w:bCs/>
                <w:sz w:val="20"/>
                <w:szCs w:val="20"/>
                <w:lang w:val="sr-Cyrl-CS"/>
              </w:rPr>
              <w:t>Број ЕСПБ: 3</w:t>
            </w:r>
          </w:p>
        </w:tc>
      </w:tr>
      <w:tr w:rsidR="00C626A9" w14:paraId="2396A21B"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1667B58" w14:textId="77777777" w:rsidR="00C626A9" w:rsidRPr="001158CA" w:rsidRDefault="00C626A9" w:rsidP="003A0DFA">
            <w:pPr>
              <w:tabs>
                <w:tab w:val="left" w:pos="567"/>
              </w:tabs>
              <w:spacing w:after="60" w:line="240" w:lineRule="auto"/>
              <w:rPr>
                <w:rFonts w:ascii="Times New Roman" w:eastAsia="Calibri" w:hAnsi="Times New Roman" w:cs="Times New Roman"/>
                <w:sz w:val="20"/>
                <w:szCs w:val="20"/>
                <w:lang w:val="sr-Cyrl-CS"/>
              </w:rPr>
            </w:pPr>
            <w:r w:rsidRPr="001158CA">
              <w:rPr>
                <w:rFonts w:ascii="Times New Roman" w:eastAsia="Calibri" w:hAnsi="Times New Roman" w:cs="Times New Roman"/>
                <w:b/>
                <w:bCs/>
                <w:sz w:val="20"/>
                <w:szCs w:val="20"/>
                <w:lang w:val="sr-Cyrl-CS"/>
              </w:rPr>
              <w:t>Услов: _</w:t>
            </w:r>
          </w:p>
        </w:tc>
      </w:tr>
      <w:tr w:rsidR="00C626A9" w14:paraId="63BD8FF6"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4D5B60E"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bCs/>
                <w:sz w:val="20"/>
                <w:szCs w:val="20"/>
                <w:lang w:val="sr-Cyrl-CS"/>
              </w:rPr>
              <w:t>Циљ предмета</w:t>
            </w:r>
          </w:p>
          <w:p w14:paraId="75B62587" w14:textId="77777777" w:rsidR="00C626A9" w:rsidRPr="001158CA" w:rsidRDefault="00C626A9" w:rsidP="003A0DFA">
            <w:pPr>
              <w:tabs>
                <w:tab w:val="left" w:pos="567"/>
              </w:tabs>
              <w:spacing w:after="60" w:line="240" w:lineRule="auto"/>
              <w:jc w:val="both"/>
              <w:rPr>
                <w:rFonts w:ascii="Times New Roman" w:eastAsia="Calibri" w:hAnsi="Times New Roman" w:cs="Times New Roman"/>
                <w:b/>
                <w:bCs/>
                <w:sz w:val="20"/>
                <w:szCs w:val="20"/>
                <w:lang w:val="sr-Cyrl-CS"/>
              </w:rPr>
            </w:pPr>
            <w:proofErr w:type="spellStart"/>
            <w:r w:rsidRPr="001158CA">
              <w:rPr>
                <w:rFonts w:ascii="Times New Roman" w:eastAsia="Calibri" w:hAnsi="Times New Roman" w:cs="Times New Roman"/>
                <w:spacing w:val="-3"/>
                <w:sz w:val="20"/>
              </w:rPr>
              <w:t>Упознавање</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3"/>
                <w:sz w:val="20"/>
              </w:rPr>
              <w:t>студената</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z w:val="20"/>
              </w:rPr>
              <w:t>са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pacing w:val="-3"/>
                <w:sz w:val="20"/>
              </w:rPr>
              <w:t>основама</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3"/>
                <w:sz w:val="20"/>
              </w:rPr>
              <w:t>књижевности</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2"/>
                <w:sz w:val="20"/>
              </w:rPr>
              <w:t>као</w:t>
            </w:r>
            <w:proofErr w:type="spellEnd"/>
            <w:r w:rsidRPr="001158CA">
              <w:rPr>
                <w:rFonts w:ascii="Times New Roman" w:eastAsia="Calibri" w:hAnsi="Times New Roman" w:cs="Times New Roman"/>
                <w:spacing w:val="-2"/>
                <w:sz w:val="20"/>
              </w:rPr>
              <w:t xml:space="preserve"> </w:t>
            </w:r>
            <w:proofErr w:type="spellStart"/>
            <w:r w:rsidRPr="001158CA">
              <w:rPr>
                <w:rFonts w:ascii="Times New Roman" w:eastAsia="Calibri" w:hAnsi="Times New Roman" w:cs="Times New Roman"/>
                <w:spacing w:val="-3"/>
                <w:sz w:val="20"/>
              </w:rPr>
              <w:t>уметности</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3"/>
                <w:sz w:val="20"/>
              </w:rPr>
              <w:t>науком</w:t>
            </w:r>
            <w:proofErr w:type="spellEnd"/>
            <w:r w:rsidRPr="001158CA">
              <w:rPr>
                <w:rFonts w:ascii="Times New Roman" w:eastAsia="Calibri" w:hAnsi="Times New Roman" w:cs="Times New Roman"/>
                <w:spacing w:val="-3"/>
                <w:sz w:val="20"/>
              </w:rPr>
              <w:t xml:space="preserve"> </w:t>
            </w:r>
            <w:r w:rsidRPr="001158CA">
              <w:rPr>
                <w:rFonts w:ascii="Times New Roman" w:eastAsia="Calibri" w:hAnsi="Times New Roman" w:cs="Times New Roman"/>
                <w:sz w:val="20"/>
              </w:rPr>
              <w:t xml:space="preserve">о </w:t>
            </w:r>
            <w:proofErr w:type="spellStart"/>
            <w:r w:rsidRPr="001158CA">
              <w:rPr>
                <w:rFonts w:ascii="Times New Roman" w:eastAsia="Calibri" w:hAnsi="Times New Roman" w:cs="Times New Roman"/>
                <w:spacing w:val="-3"/>
                <w:sz w:val="20"/>
              </w:rPr>
              <w:t>књижевности</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4"/>
                <w:sz w:val="20"/>
              </w:rPr>
              <w:t>различитим</w:t>
            </w:r>
            <w:proofErr w:type="spellEnd"/>
            <w:r w:rsidRPr="001158CA">
              <w:rPr>
                <w:rFonts w:ascii="Times New Roman" w:eastAsia="Calibri" w:hAnsi="Times New Roman" w:cs="Times New Roman"/>
                <w:spacing w:val="-4"/>
                <w:sz w:val="20"/>
              </w:rPr>
              <w:t xml:space="preserve"> </w:t>
            </w:r>
            <w:proofErr w:type="spellStart"/>
            <w:r w:rsidRPr="001158CA">
              <w:rPr>
                <w:rFonts w:ascii="Times New Roman" w:eastAsia="Calibri" w:hAnsi="Times New Roman" w:cs="Times New Roman"/>
                <w:spacing w:val="-3"/>
                <w:sz w:val="20"/>
              </w:rPr>
              <w:t>методолошким</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4"/>
                <w:sz w:val="20"/>
              </w:rPr>
              <w:t>приступима</w:t>
            </w:r>
            <w:proofErr w:type="spellEnd"/>
            <w:r w:rsidRPr="001158CA">
              <w:rPr>
                <w:rFonts w:ascii="Times New Roman" w:eastAsia="Calibri" w:hAnsi="Times New Roman" w:cs="Times New Roman"/>
                <w:spacing w:val="-4"/>
                <w:sz w:val="20"/>
              </w:rPr>
              <w:t xml:space="preserve"> </w:t>
            </w:r>
            <w:proofErr w:type="spellStart"/>
            <w:r w:rsidRPr="001158CA">
              <w:rPr>
                <w:rFonts w:ascii="Times New Roman" w:eastAsia="Calibri" w:hAnsi="Times New Roman" w:cs="Times New Roman"/>
                <w:spacing w:val="-3"/>
                <w:sz w:val="20"/>
              </w:rPr>
              <w:t>књижевном</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3"/>
                <w:sz w:val="20"/>
              </w:rPr>
              <w:t>делу</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3"/>
                <w:sz w:val="20"/>
              </w:rPr>
              <w:t>основама</w:t>
            </w:r>
            <w:proofErr w:type="spellEnd"/>
            <w:r w:rsidRPr="001158CA">
              <w:rPr>
                <w:rFonts w:ascii="Times New Roman" w:eastAsia="Calibri" w:hAnsi="Times New Roman" w:cs="Times New Roman"/>
                <w:spacing w:val="-3"/>
                <w:sz w:val="20"/>
              </w:rPr>
              <w:t xml:space="preserve"> </w:t>
            </w:r>
            <w:proofErr w:type="spellStart"/>
            <w:r w:rsidRPr="001158CA">
              <w:rPr>
                <w:rFonts w:ascii="Times New Roman" w:eastAsia="Calibri" w:hAnsi="Times New Roman" w:cs="Times New Roman"/>
                <w:spacing w:val="-4"/>
                <w:sz w:val="20"/>
              </w:rPr>
              <w:t>књижевне</w:t>
            </w:r>
            <w:proofErr w:type="spellEnd"/>
            <w:r w:rsidRPr="001158CA">
              <w:rPr>
                <w:rFonts w:ascii="Times New Roman" w:eastAsia="Calibri" w:hAnsi="Times New Roman" w:cs="Times New Roman"/>
                <w:spacing w:val="-4"/>
                <w:sz w:val="20"/>
              </w:rPr>
              <w:t xml:space="preserve"> </w:t>
            </w:r>
            <w:proofErr w:type="spellStart"/>
            <w:r w:rsidRPr="001158CA">
              <w:rPr>
                <w:rFonts w:ascii="Times New Roman" w:eastAsia="Calibri" w:hAnsi="Times New Roman" w:cs="Times New Roman"/>
                <w:spacing w:val="-3"/>
                <w:sz w:val="20"/>
              </w:rPr>
              <w:t>критике</w:t>
            </w:r>
            <w:proofErr w:type="spellEnd"/>
            <w:r w:rsidRPr="001158CA">
              <w:rPr>
                <w:rFonts w:ascii="Times New Roman" w:eastAsia="Calibri" w:hAnsi="Times New Roman" w:cs="Times New Roman"/>
                <w:spacing w:val="-3"/>
                <w:sz w:val="20"/>
              </w:rPr>
              <w:t xml:space="preserve"> </w:t>
            </w:r>
            <w:r w:rsidRPr="001158CA">
              <w:rPr>
                <w:rFonts w:ascii="Times New Roman" w:eastAsia="Calibri" w:hAnsi="Times New Roman" w:cs="Times New Roman"/>
                <w:sz w:val="20"/>
              </w:rPr>
              <w:t xml:space="preserve">и </w:t>
            </w:r>
            <w:proofErr w:type="spellStart"/>
            <w:r w:rsidRPr="001158CA">
              <w:rPr>
                <w:rFonts w:ascii="Times New Roman" w:eastAsia="Calibri" w:hAnsi="Times New Roman" w:cs="Times New Roman"/>
                <w:spacing w:val="-3"/>
                <w:sz w:val="20"/>
              </w:rPr>
              <w:t>историје</w:t>
            </w:r>
            <w:proofErr w:type="spellEnd"/>
          </w:p>
          <w:p w14:paraId="67CAA234"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p>
        </w:tc>
      </w:tr>
      <w:tr w:rsidR="00C626A9" w14:paraId="59199780"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tcPr>
          <w:p w14:paraId="7A48BFDB" w14:textId="77777777" w:rsidR="00C626A9" w:rsidRPr="001158CA" w:rsidRDefault="00C626A9" w:rsidP="003A0DFA">
            <w:pPr>
              <w:widowControl w:val="0"/>
              <w:autoSpaceDE w:val="0"/>
              <w:autoSpaceDN w:val="0"/>
              <w:spacing w:after="0" w:line="221" w:lineRule="exact"/>
              <w:ind w:left="107"/>
              <w:rPr>
                <w:rFonts w:ascii="Times New Roman" w:eastAsia="Times New Roman" w:hAnsi="Times New Roman" w:cs="Times New Roman"/>
                <w:b/>
                <w:sz w:val="20"/>
              </w:rPr>
            </w:pPr>
            <w:proofErr w:type="spellStart"/>
            <w:r w:rsidRPr="001158CA">
              <w:rPr>
                <w:rFonts w:ascii="Times New Roman" w:eastAsia="Times New Roman" w:hAnsi="Times New Roman" w:cs="Times New Roman"/>
                <w:b/>
                <w:sz w:val="20"/>
              </w:rPr>
              <w:t>Исход</w:t>
            </w:r>
            <w:proofErr w:type="spellEnd"/>
            <w:r w:rsidRPr="001158CA">
              <w:rPr>
                <w:rFonts w:ascii="Times New Roman" w:eastAsia="Times New Roman" w:hAnsi="Times New Roman" w:cs="Times New Roman"/>
                <w:b/>
                <w:sz w:val="20"/>
              </w:rPr>
              <w:t xml:space="preserve"> </w:t>
            </w:r>
            <w:proofErr w:type="spellStart"/>
            <w:r w:rsidRPr="001158CA">
              <w:rPr>
                <w:rFonts w:ascii="Times New Roman" w:eastAsia="Times New Roman" w:hAnsi="Times New Roman" w:cs="Times New Roman"/>
                <w:b/>
                <w:sz w:val="20"/>
              </w:rPr>
              <w:t>предмета</w:t>
            </w:r>
            <w:proofErr w:type="spellEnd"/>
          </w:p>
          <w:p w14:paraId="53F53F8D" w14:textId="77777777" w:rsidR="00C626A9" w:rsidRPr="00201AF6" w:rsidRDefault="00C626A9" w:rsidP="003A0DFA">
            <w:pPr>
              <w:widowControl w:val="0"/>
              <w:autoSpaceDE w:val="0"/>
              <w:autoSpaceDN w:val="0"/>
              <w:spacing w:before="55" w:after="0" w:line="240" w:lineRule="auto"/>
              <w:ind w:left="107" w:right="241"/>
              <w:jc w:val="both"/>
              <w:rPr>
                <w:rFonts w:ascii="Times New Roman" w:eastAsia="Times New Roman" w:hAnsi="Times New Roman" w:cs="Times New Roman"/>
                <w:sz w:val="20"/>
                <w:lang w:val="sr-Cyrl-RS"/>
              </w:rPr>
            </w:pPr>
            <w:r w:rsidRPr="00201AF6">
              <w:rPr>
                <w:rFonts w:ascii="Times New Roman" w:eastAsia="Times New Roman" w:hAnsi="Times New Roman" w:cs="Times New Roman"/>
                <w:sz w:val="20"/>
                <w:lang w:val="sr-Cyrl-RS"/>
              </w:rPr>
              <w:t>Студент разуме природу и функцију књижевности као уметности,</w:t>
            </w:r>
          </w:p>
          <w:p w14:paraId="0293DBF8" w14:textId="77777777" w:rsidR="00C626A9" w:rsidRPr="00201AF6" w:rsidRDefault="00C626A9" w:rsidP="003A0DFA">
            <w:pPr>
              <w:widowControl w:val="0"/>
              <w:autoSpaceDE w:val="0"/>
              <w:autoSpaceDN w:val="0"/>
              <w:spacing w:before="55" w:after="0" w:line="240" w:lineRule="auto"/>
              <w:ind w:left="107" w:right="241"/>
              <w:jc w:val="both"/>
              <w:rPr>
                <w:rFonts w:ascii="Times New Roman" w:eastAsia="Times New Roman" w:hAnsi="Times New Roman" w:cs="Times New Roman"/>
                <w:sz w:val="20"/>
                <w:lang w:val="sr-Cyrl-RS"/>
              </w:rPr>
            </w:pPr>
            <w:r w:rsidRPr="00201AF6">
              <w:rPr>
                <w:rFonts w:ascii="Times New Roman" w:eastAsia="Times New Roman" w:hAnsi="Times New Roman" w:cs="Times New Roman"/>
                <w:sz w:val="20"/>
                <w:lang w:val="sr-Cyrl-RS"/>
              </w:rPr>
              <w:t xml:space="preserve">Студент препознаје и тумачи </w:t>
            </w:r>
            <w:r w:rsidRPr="00201AF6">
              <w:rPr>
                <w:rFonts w:ascii="Times New Roman" w:eastAsia="Times New Roman" w:hAnsi="Times New Roman" w:cs="Times New Roman"/>
                <w:sz w:val="20"/>
              </w:rPr>
              <w:t xml:space="preserve"> </w:t>
            </w:r>
            <w:r w:rsidRPr="00201AF6">
              <w:rPr>
                <w:rFonts w:ascii="Times New Roman" w:eastAsia="Times New Roman" w:hAnsi="Times New Roman" w:cs="Times New Roman"/>
                <w:sz w:val="20"/>
                <w:lang w:val="sr-Cyrl-RS"/>
              </w:rPr>
              <w:t>с</w:t>
            </w:r>
            <w:proofErr w:type="spellStart"/>
            <w:r w:rsidRPr="00201AF6">
              <w:rPr>
                <w:rFonts w:ascii="Times New Roman" w:eastAsia="Times New Roman" w:hAnsi="Times New Roman" w:cs="Times New Roman"/>
                <w:sz w:val="20"/>
              </w:rPr>
              <w:t>труктур</w:t>
            </w:r>
            <w:proofErr w:type="spellEnd"/>
            <w:r w:rsidRPr="00201AF6">
              <w:rPr>
                <w:rFonts w:ascii="Times New Roman" w:eastAsia="Times New Roman" w:hAnsi="Times New Roman" w:cs="Times New Roman"/>
                <w:sz w:val="20"/>
                <w:lang w:val="sr-Cyrl-RS"/>
              </w:rPr>
              <w:t>у</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књижевног</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дела</w:t>
            </w:r>
            <w:proofErr w:type="spellEnd"/>
            <w:r w:rsidRPr="00201AF6">
              <w:rPr>
                <w:rFonts w:ascii="Times New Roman" w:eastAsia="Times New Roman" w:hAnsi="Times New Roman" w:cs="Times New Roman"/>
                <w:sz w:val="20"/>
                <w:lang w:val="sr-Cyrl-RS"/>
              </w:rPr>
              <w:t>,</w:t>
            </w:r>
          </w:p>
          <w:p w14:paraId="7D6A611A" w14:textId="77777777" w:rsidR="00C626A9" w:rsidRPr="00201AF6" w:rsidRDefault="00C626A9" w:rsidP="003A0DFA">
            <w:pPr>
              <w:widowControl w:val="0"/>
              <w:autoSpaceDE w:val="0"/>
              <w:autoSpaceDN w:val="0"/>
              <w:spacing w:before="55" w:after="0" w:line="240" w:lineRule="auto"/>
              <w:ind w:left="107" w:right="241"/>
              <w:jc w:val="both"/>
              <w:rPr>
                <w:rFonts w:ascii="Times New Roman" w:eastAsia="Times New Roman" w:hAnsi="Times New Roman" w:cs="Times New Roman"/>
                <w:sz w:val="20"/>
                <w:lang w:val="sr-Cyrl-RS"/>
              </w:rPr>
            </w:pP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основн</w:t>
            </w:r>
            <w:proofErr w:type="spellEnd"/>
            <w:r w:rsidRPr="00201AF6">
              <w:rPr>
                <w:rFonts w:ascii="Times New Roman" w:eastAsia="Times New Roman" w:hAnsi="Times New Roman" w:cs="Times New Roman"/>
                <w:sz w:val="20"/>
                <w:lang w:val="sr-Cyrl-RS"/>
              </w:rPr>
              <w:t>е</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критичк</w:t>
            </w:r>
            <w:proofErr w:type="spellEnd"/>
            <w:r w:rsidRPr="00201AF6">
              <w:rPr>
                <w:rFonts w:ascii="Times New Roman" w:eastAsia="Times New Roman" w:hAnsi="Times New Roman" w:cs="Times New Roman"/>
                <w:sz w:val="20"/>
                <w:lang w:val="sr-Cyrl-RS"/>
              </w:rPr>
              <w:t>е</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аналитичк</w:t>
            </w:r>
            <w:proofErr w:type="spellEnd"/>
            <w:r w:rsidRPr="00201AF6">
              <w:rPr>
                <w:rFonts w:ascii="Times New Roman" w:eastAsia="Times New Roman" w:hAnsi="Times New Roman" w:cs="Times New Roman"/>
                <w:sz w:val="20"/>
                <w:lang w:val="sr-Cyrl-RS"/>
              </w:rPr>
              <w:t>е</w:t>
            </w:r>
            <w:r w:rsidRPr="00201AF6">
              <w:rPr>
                <w:rFonts w:ascii="Times New Roman" w:eastAsia="Times New Roman" w:hAnsi="Times New Roman" w:cs="Times New Roman"/>
                <w:sz w:val="20"/>
              </w:rPr>
              <w:t xml:space="preserve"> и </w:t>
            </w:r>
            <w:proofErr w:type="spellStart"/>
            <w:r w:rsidRPr="00201AF6">
              <w:rPr>
                <w:rFonts w:ascii="Times New Roman" w:eastAsia="Times New Roman" w:hAnsi="Times New Roman" w:cs="Times New Roman"/>
                <w:sz w:val="20"/>
              </w:rPr>
              <w:t>интерпретативн</w:t>
            </w:r>
            <w:proofErr w:type="spellEnd"/>
            <w:r w:rsidRPr="00201AF6">
              <w:rPr>
                <w:rFonts w:ascii="Times New Roman" w:eastAsia="Times New Roman" w:hAnsi="Times New Roman" w:cs="Times New Roman"/>
                <w:sz w:val="20"/>
                <w:lang w:val="sr-Cyrl-RS"/>
              </w:rPr>
              <w:t>е</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приступи</w:t>
            </w:r>
            <w:proofErr w:type="spellEnd"/>
            <w:r w:rsidRPr="00201AF6">
              <w:rPr>
                <w:rFonts w:ascii="Times New Roman" w:eastAsia="Times New Roman" w:hAnsi="Times New Roman" w:cs="Times New Roman"/>
                <w:sz w:val="20"/>
                <w:lang w:val="sr-Cyrl-RS"/>
              </w:rPr>
              <w:t>е</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књижевном</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делу</w:t>
            </w:r>
            <w:proofErr w:type="spellEnd"/>
            <w:r w:rsidRPr="00201AF6">
              <w:rPr>
                <w:rFonts w:ascii="Times New Roman" w:eastAsia="Times New Roman" w:hAnsi="Times New Roman" w:cs="Times New Roman"/>
                <w:sz w:val="20"/>
                <w:lang w:val="sr-Cyrl-RS"/>
              </w:rPr>
              <w:t>,</w:t>
            </w:r>
          </w:p>
          <w:p w14:paraId="751C227F" w14:textId="77777777" w:rsidR="00C626A9" w:rsidRPr="00201AF6" w:rsidRDefault="00C626A9" w:rsidP="003A0DFA">
            <w:pPr>
              <w:widowControl w:val="0"/>
              <w:autoSpaceDE w:val="0"/>
              <w:autoSpaceDN w:val="0"/>
              <w:spacing w:before="55" w:after="0" w:line="240" w:lineRule="auto"/>
              <w:ind w:left="107" w:right="241"/>
              <w:jc w:val="both"/>
              <w:rPr>
                <w:rFonts w:ascii="Times New Roman" w:eastAsia="Times New Roman" w:hAnsi="Times New Roman" w:cs="Times New Roman"/>
                <w:sz w:val="20"/>
                <w:lang w:val="sr-Cyrl-RS"/>
              </w:rPr>
            </w:pPr>
            <w:r w:rsidRPr="00201AF6">
              <w:rPr>
                <w:rFonts w:ascii="Times New Roman" w:eastAsia="Times New Roman" w:hAnsi="Times New Roman" w:cs="Times New Roman"/>
                <w:sz w:val="20"/>
                <w:lang w:val="sr-Cyrl-RS"/>
              </w:rPr>
              <w:t xml:space="preserve">Студент разуме књижевно-теоријске појмове и примењује их у методолошком </w:t>
            </w:r>
            <w:proofErr w:type="spellStart"/>
            <w:r w:rsidRPr="00201AF6">
              <w:rPr>
                <w:rFonts w:ascii="Times New Roman" w:eastAsia="Times New Roman" w:hAnsi="Times New Roman" w:cs="Times New Roman"/>
                <w:sz w:val="20"/>
                <w:lang w:val="sr-Cyrl-RS"/>
              </w:rPr>
              <w:t>иузучавању</w:t>
            </w:r>
            <w:proofErr w:type="spellEnd"/>
            <w:r w:rsidRPr="00201AF6">
              <w:rPr>
                <w:rFonts w:ascii="Times New Roman" w:eastAsia="Times New Roman" w:hAnsi="Times New Roman" w:cs="Times New Roman"/>
                <w:sz w:val="20"/>
                <w:lang w:val="sr-Cyrl-RS"/>
              </w:rPr>
              <w:t xml:space="preserve"> књижевности,</w:t>
            </w:r>
          </w:p>
          <w:p w14:paraId="5364633D" w14:textId="77777777" w:rsidR="00C626A9" w:rsidRPr="00201AF6" w:rsidRDefault="00C626A9" w:rsidP="003A0DFA">
            <w:pPr>
              <w:widowControl w:val="0"/>
              <w:autoSpaceDE w:val="0"/>
              <w:autoSpaceDN w:val="0"/>
              <w:spacing w:before="55" w:after="0" w:line="240" w:lineRule="auto"/>
              <w:ind w:right="241"/>
              <w:jc w:val="both"/>
              <w:rPr>
                <w:rFonts w:ascii="Times New Roman" w:eastAsia="Times New Roman" w:hAnsi="Times New Roman" w:cs="Times New Roman"/>
                <w:sz w:val="20"/>
                <w:lang w:val="sr-Cyrl-RS"/>
              </w:rPr>
            </w:pPr>
          </w:p>
          <w:p w14:paraId="4D3FF3CD" w14:textId="77777777" w:rsidR="00C626A9" w:rsidRPr="00201AF6" w:rsidRDefault="00C626A9" w:rsidP="003A0DFA">
            <w:pPr>
              <w:widowControl w:val="0"/>
              <w:autoSpaceDE w:val="0"/>
              <w:autoSpaceDN w:val="0"/>
              <w:spacing w:before="55" w:after="0" w:line="240" w:lineRule="auto"/>
              <w:ind w:left="107" w:right="241"/>
              <w:jc w:val="both"/>
              <w:rPr>
                <w:rFonts w:ascii="Times New Roman" w:eastAsia="Times New Roman" w:hAnsi="Times New Roman" w:cs="Times New Roman"/>
                <w:sz w:val="20"/>
                <w:lang w:val="sr-Cyrl-RS"/>
              </w:rPr>
            </w:pPr>
            <w:r w:rsidRPr="00201AF6">
              <w:rPr>
                <w:rFonts w:ascii="Times New Roman" w:eastAsia="Times New Roman" w:hAnsi="Times New Roman" w:cs="Times New Roman"/>
                <w:sz w:val="20"/>
                <w:lang w:val="sr-Cyrl-RS"/>
              </w:rPr>
              <w:t>Студент  разуме</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методолошк</w:t>
            </w:r>
            <w:proofErr w:type="spellEnd"/>
            <w:r w:rsidRPr="00201AF6">
              <w:rPr>
                <w:rFonts w:ascii="Times New Roman" w:eastAsia="Times New Roman" w:hAnsi="Times New Roman" w:cs="Times New Roman"/>
                <w:sz w:val="20"/>
                <w:lang w:val="sr-Cyrl-RS"/>
              </w:rPr>
              <w:t>е</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посебности</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теоријског</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бављења</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књижевношћу</w:t>
            </w:r>
            <w:proofErr w:type="spellEnd"/>
            <w:r w:rsidRPr="00201AF6">
              <w:rPr>
                <w:rFonts w:ascii="Times New Roman" w:eastAsia="Times New Roman" w:hAnsi="Times New Roman" w:cs="Times New Roman"/>
                <w:sz w:val="20"/>
              </w:rPr>
              <w:t>,</w:t>
            </w:r>
            <w:r w:rsidRPr="00201AF6">
              <w:rPr>
                <w:rFonts w:ascii="Times New Roman" w:eastAsia="Times New Roman" w:hAnsi="Times New Roman" w:cs="Times New Roman"/>
                <w:sz w:val="20"/>
                <w:lang w:val="sr-Cyrl-RS"/>
              </w:rPr>
              <w:t xml:space="preserve"> </w:t>
            </w:r>
          </w:p>
          <w:p w14:paraId="2978D4BE" w14:textId="77777777" w:rsidR="00C626A9" w:rsidRPr="00201AF6" w:rsidRDefault="00C626A9" w:rsidP="003A0DFA">
            <w:pPr>
              <w:widowControl w:val="0"/>
              <w:autoSpaceDE w:val="0"/>
              <w:autoSpaceDN w:val="0"/>
              <w:spacing w:before="55" w:after="0" w:line="240" w:lineRule="auto"/>
              <w:ind w:left="107" w:right="241"/>
              <w:jc w:val="both"/>
              <w:rPr>
                <w:rFonts w:ascii="Times New Roman" w:eastAsia="Times New Roman" w:hAnsi="Times New Roman" w:cs="Times New Roman"/>
                <w:sz w:val="20"/>
                <w:lang w:val="sr-Cyrl-RS"/>
              </w:rPr>
            </w:pPr>
            <w:r w:rsidRPr="00201AF6">
              <w:rPr>
                <w:rFonts w:ascii="Times New Roman" w:eastAsia="Times New Roman" w:hAnsi="Times New Roman" w:cs="Times New Roman"/>
                <w:sz w:val="20"/>
                <w:lang w:val="sr-Cyrl-RS"/>
              </w:rPr>
              <w:t xml:space="preserve">Студент примењује стечена знања о спољашњем и унутрашњем приступу књижевном тексту, </w:t>
            </w:r>
          </w:p>
          <w:p w14:paraId="1B864BA0" w14:textId="77777777" w:rsidR="00C626A9" w:rsidRPr="001158CA" w:rsidRDefault="00C626A9" w:rsidP="003A0DFA">
            <w:pPr>
              <w:widowControl w:val="0"/>
              <w:autoSpaceDE w:val="0"/>
              <w:autoSpaceDN w:val="0"/>
              <w:spacing w:after="0" w:line="240" w:lineRule="auto"/>
              <w:ind w:left="107"/>
              <w:jc w:val="both"/>
              <w:rPr>
                <w:rFonts w:ascii="Times New Roman" w:eastAsia="Times New Roman" w:hAnsi="Times New Roman" w:cs="Times New Roman"/>
                <w:sz w:val="20"/>
              </w:rPr>
            </w:pPr>
            <w:r w:rsidRPr="00201AF6">
              <w:rPr>
                <w:rFonts w:ascii="Times New Roman" w:eastAsia="Times New Roman" w:hAnsi="Times New Roman" w:cs="Times New Roman"/>
                <w:sz w:val="20"/>
                <w:lang w:val="sr-Cyrl-RS"/>
              </w:rPr>
              <w:t>Студент анализира п</w:t>
            </w:r>
            <w:proofErr w:type="spellStart"/>
            <w:r w:rsidRPr="00201AF6">
              <w:rPr>
                <w:rFonts w:ascii="Times New Roman" w:eastAsia="Times New Roman" w:hAnsi="Times New Roman" w:cs="Times New Roman"/>
                <w:sz w:val="20"/>
              </w:rPr>
              <w:t>оетичке</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одлике</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књижевних</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епоха</w:t>
            </w:r>
            <w:proofErr w:type="spellEnd"/>
            <w:r w:rsidRPr="00201AF6">
              <w:rPr>
                <w:rFonts w:ascii="Times New Roman" w:eastAsia="Times New Roman" w:hAnsi="Times New Roman" w:cs="Times New Roman"/>
                <w:sz w:val="20"/>
              </w:rPr>
              <w:t xml:space="preserve"> и </w:t>
            </w:r>
            <w:proofErr w:type="spellStart"/>
            <w:r w:rsidRPr="00201AF6">
              <w:rPr>
                <w:rFonts w:ascii="Times New Roman" w:eastAsia="Times New Roman" w:hAnsi="Times New Roman" w:cs="Times New Roman"/>
                <w:sz w:val="20"/>
              </w:rPr>
              <w:t>праваца</w:t>
            </w:r>
            <w:proofErr w:type="spellEnd"/>
            <w:r w:rsidRPr="00201AF6">
              <w:rPr>
                <w:rFonts w:ascii="Times New Roman" w:eastAsia="Times New Roman" w:hAnsi="Times New Roman" w:cs="Times New Roman"/>
                <w:sz w:val="20"/>
              </w:rPr>
              <w:t>.</w:t>
            </w:r>
          </w:p>
          <w:p w14:paraId="0A10015C" w14:textId="77777777" w:rsidR="00C626A9" w:rsidRPr="001158CA" w:rsidRDefault="00C626A9" w:rsidP="003A0DFA">
            <w:pPr>
              <w:widowControl w:val="0"/>
              <w:autoSpaceDE w:val="0"/>
              <w:autoSpaceDN w:val="0"/>
              <w:spacing w:before="60" w:after="0" w:line="240" w:lineRule="auto"/>
              <w:ind w:left="107"/>
              <w:jc w:val="both"/>
              <w:rPr>
                <w:rFonts w:ascii="Times New Roman" w:eastAsia="Times New Roman" w:hAnsi="Times New Roman" w:cs="Times New Roman"/>
                <w:i/>
                <w:sz w:val="20"/>
              </w:rPr>
            </w:pPr>
          </w:p>
          <w:p w14:paraId="2310DDCC" w14:textId="77777777" w:rsidR="00C626A9" w:rsidRPr="006872B0" w:rsidRDefault="00C626A9" w:rsidP="003A0DFA">
            <w:pPr>
              <w:widowControl w:val="0"/>
              <w:autoSpaceDE w:val="0"/>
              <w:autoSpaceDN w:val="0"/>
              <w:spacing w:before="55" w:after="0" w:line="240" w:lineRule="auto"/>
              <w:ind w:left="107" w:right="241"/>
              <w:jc w:val="both"/>
              <w:rPr>
                <w:rFonts w:ascii="Times New Roman" w:eastAsia="Times New Roman" w:hAnsi="Times New Roman" w:cs="Times New Roman"/>
                <w:sz w:val="20"/>
                <w:lang w:val="sr-Cyrl-RS"/>
              </w:rPr>
            </w:pPr>
            <w:r w:rsidRPr="001158CA">
              <w:rPr>
                <w:rFonts w:ascii="Times New Roman" w:eastAsia="Times New Roman" w:hAnsi="Times New Roman" w:cs="Times New Roman"/>
                <w:sz w:val="20"/>
              </w:rPr>
              <w:t xml:space="preserve"> .</w:t>
            </w:r>
          </w:p>
        </w:tc>
      </w:tr>
      <w:tr w:rsidR="00C626A9" w14:paraId="75BF2745"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5D5F2C6" w14:textId="77777777" w:rsidR="00C626A9" w:rsidRPr="001158CA" w:rsidRDefault="00C626A9" w:rsidP="003A0DFA">
            <w:pPr>
              <w:widowControl w:val="0"/>
              <w:autoSpaceDE w:val="0"/>
              <w:autoSpaceDN w:val="0"/>
              <w:spacing w:before="55" w:after="0" w:line="240" w:lineRule="auto"/>
              <w:ind w:left="107"/>
              <w:rPr>
                <w:rFonts w:ascii="Times New Roman" w:eastAsia="Times New Roman" w:hAnsi="Times New Roman" w:cs="Times New Roman"/>
                <w:i/>
                <w:sz w:val="20"/>
              </w:rPr>
            </w:pPr>
            <w:r w:rsidRPr="001158CA">
              <w:rPr>
                <w:rFonts w:ascii="Times New Roman" w:eastAsia="Times New Roman" w:hAnsi="Times New Roman" w:cs="Times New Roman"/>
                <w:b/>
                <w:bCs/>
                <w:sz w:val="20"/>
                <w:szCs w:val="20"/>
                <w:lang w:val="sr-Cyrl-CS"/>
              </w:rPr>
              <w:t>Садржај предмета</w:t>
            </w:r>
            <w:r w:rsidRPr="001158CA">
              <w:rPr>
                <w:rFonts w:ascii="Times New Roman" w:eastAsia="Times New Roman" w:hAnsi="Times New Roman" w:cs="Times New Roman"/>
                <w:i/>
                <w:sz w:val="20"/>
              </w:rPr>
              <w:t xml:space="preserve"> </w:t>
            </w:r>
            <w:proofErr w:type="spellStart"/>
            <w:r w:rsidRPr="001158CA">
              <w:rPr>
                <w:rFonts w:ascii="Times New Roman" w:eastAsia="Times New Roman" w:hAnsi="Times New Roman" w:cs="Times New Roman"/>
                <w:i/>
                <w:sz w:val="20"/>
              </w:rPr>
              <w:t>Теоријска</w:t>
            </w:r>
            <w:proofErr w:type="spellEnd"/>
            <w:r w:rsidRPr="001158CA">
              <w:rPr>
                <w:rFonts w:ascii="Times New Roman" w:eastAsia="Times New Roman" w:hAnsi="Times New Roman" w:cs="Times New Roman"/>
                <w:i/>
                <w:sz w:val="20"/>
              </w:rPr>
              <w:t xml:space="preserve"> </w:t>
            </w:r>
            <w:proofErr w:type="spellStart"/>
            <w:r w:rsidRPr="001158CA">
              <w:rPr>
                <w:rFonts w:ascii="Times New Roman" w:eastAsia="Times New Roman" w:hAnsi="Times New Roman" w:cs="Times New Roman"/>
                <w:i/>
                <w:sz w:val="20"/>
              </w:rPr>
              <w:t>настава</w:t>
            </w:r>
            <w:proofErr w:type="spellEnd"/>
          </w:p>
          <w:p w14:paraId="3BCF77A3" w14:textId="77777777" w:rsidR="00C626A9" w:rsidRPr="001158CA" w:rsidRDefault="00C626A9" w:rsidP="003A0DFA">
            <w:pPr>
              <w:widowControl w:val="0"/>
              <w:autoSpaceDE w:val="0"/>
              <w:autoSpaceDN w:val="0"/>
              <w:spacing w:before="61" w:after="0" w:line="240" w:lineRule="auto"/>
              <w:ind w:left="107"/>
              <w:jc w:val="both"/>
              <w:rPr>
                <w:rFonts w:ascii="Times New Roman" w:eastAsia="Times New Roman" w:hAnsi="Times New Roman" w:cs="Times New Roman"/>
                <w:sz w:val="20"/>
              </w:rPr>
            </w:pPr>
            <w:proofErr w:type="spellStart"/>
            <w:r w:rsidRPr="001158CA">
              <w:rPr>
                <w:rFonts w:ascii="Times New Roman" w:eastAsia="Times New Roman" w:hAnsi="Times New Roman" w:cs="Times New Roman"/>
                <w:sz w:val="20"/>
              </w:rPr>
              <w:t>Природа</w:t>
            </w:r>
            <w:proofErr w:type="spellEnd"/>
            <w:r w:rsidRPr="001158CA">
              <w:rPr>
                <w:rFonts w:ascii="Times New Roman" w:eastAsia="Times New Roman" w:hAnsi="Times New Roman" w:cs="Times New Roman"/>
                <w:sz w:val="20"/>
              </w:rPr>
              <w:t xml:space="preserve"> и </w:t>
            </w:r>
            <w:proofErr w:type="spellStart"/>
            <w:r w:rsidRPr="001158CA">
              <w:rPr>
                <w:rFonts w:ascii="Times New Roman" w:eastAsia="Times New Roman" w:hAnsi="Times New Roman" w:cs="Times New Roman"/>
                <w:sz w:val="20"/>
              </w:rPr>
              <w:t>функција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књижевности</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Књижевност</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као</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уметност</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мимесис</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експресија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текст</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Наука</w:t>
            </w:r>
            <w:proofErr w:type="spellEnd"/>
            <w:r w:rsidRPr="001158CA">
              <w:rPr>
                <w:rFonts w:ascii="Times New Roman" w:eastAsia="Times New Roman" w:hAnsi="Times New Roman" w:cs="Times New Roman"/>
                <w:sz w:val="20"/>
              </w:rPr>
              <w:t xml:space="preserve"> о </w:t>
            </w:r>
            <w:proofErr w:type="spellStart"/>
            <w:r w:rsidRPr="001158CA">
              <w:rPr>
                <w:rFonts w:ascii="Times New Roman" w:eastAsia="Times New Roman" w:hAnsi="Times New Roman" w:cs="Times New Roman"/>
                <w:sz w:val="20"/>
              </w:rPr>
              <w:t>књижевности</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Теорија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књижевности</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критика</w:t>
            </w:r>
            <w:proofErr w:type="spellEnd"/>
            <w:r w:rsidRPr="001158CA">
              <w:rPr>
                <w:rFonts w:ascii="Times New Roman" w:eastAsia="Times New Roman" w:hAnsi="Times New Roman" w:cs="Times New Roman"/>
                <w:sz w:val="20"/>
              </w:rPr>
              <w:t xml:space="preserve"> и </w:t>
            </w:r>
            <w:proofErr w:type="spellStart"/>
            <w:r w:rsidRPr="001158CA">
              <w:rPr>
                <w:rFonts w:ascii="Times New Roman" w:eastAsia="Times New Roman" w:hAnsi="Times New Roman" w:cs="Times New Roman"/>
                <w:sz w:val="20"/>
              </w:rPr>
              <w:t>историја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књижевности</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Поетика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Стил</w:t>
            </w:r>
            <w:proofErr w:type="spellEnd"/>
            <w:r w:rsidRPr="001158CA">
              <w:rPr>
                <w:rFonts w:ascii="Times New Roman" w:eastAsia="Times New Roman" w:hAnsi="Times New Roman" w:cs="Times New Roman"/>
                <w:sz w:val="20"/>
              </w:rPr>
              <w:t xml:space="preserve"> и</w:t>
            </w:r>
          </w:p>
          <w:p w14:paraId="212D7CA9" w14:textId="77777777" w:rsidR="00C626A9" w:rsidRPr="001158CA" w:rsidRDefault="00C626A9" w:rsidP="003A0DFA">
            <w:pPr>
              <w:widowControl w:val="0"/>
              <w:autoSpaceDE w:val="0"/>
              <w:autoSpaceDN w:val="0"/>
              <w:spacing w:after="0" w:line="240" w:lineRule="auto"/>
              <w:ind w:left="107"/>
              <w:jc w:val="both"/>
              <w:rPr>
                <w:rFonts w:ascii="Times New Roman" w:eastAsia="Times New Roman" w:hAnsi="Times New Roman" w:cs="Times New Roman"/>
                <w:sz w:val="20"/>
              </w:rPr>
            </w:pPr>
            <w:proofErr w:type="spellStart"/>
            <w:r w:rsidRPr="001158CA">
              <w:rPr>
                <w:rFonts w:ascii="Times New Roman" w:eastAsia="Times New Roman" w:hAnsi="Times New Roman" w:cs="Times New Roman"/>
                <w:sz w:val="20"/>
              </w:rPr>
              <w:t>стилистика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Метрика</w:t>
            </w:r>
            <w:proofErr w:type="spellEnd"/>
            <w:r w:rsidRPr="001158CA">
              <w:rPr>
                <w:rFonts w:ascii="Times New Roman" w:eastAsia="Times New Roman" w:hAnsi="Times New Roman" w:cs="Times New Roman"/>
                <w:sz w:val="20"/>
              </w:rPr>
              <w:t xml:space="preserve">. </w:t>
            </w:r>
            <w:proofErr w:type="spellStart"/>
            <w:proofErr w:type="gramStart"/>
            <w:r w:rsidRPr="001158CA">
              <w:rPr>
                <w:rFonts w:ascii="Times New Roman" w:eastAsia="Times New Roman" w:hAnsi="Times New Roman" w:cs="Times New Roman"/>
                <w:sz w:val="20"/>
              </w:rPr>
              <w:t>Генологија</w:t>
            </w:r>
            <w:proofErr w:type="spellEnd"/>
            <w:r w:rsidRPr="001158CA">
              <w:rPr>
                <w:rFonts w:ascii="Times New Roman" w:eastAsia="Times New Roman" w:hAnsi="Times New Roman" w:cs="Times New Roman"/>
                <w:sz w:val="20"/>
              </w:rPr>
              <w:t>..</w:t>
            </w:r>
            <w:proofErr w:type="gram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Методологија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изучавања</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књижевности</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Спољашњи</w:t>
            </w:r>
            <w:proofErr w:type="spellEnd"/>
            <w:r w:rsidRPr="001158CA">
              <w:rPr>
                <w:rFonts w:ascii="Times New Roman" w:eastAsia="Times New Roman" w:hAnsi="Times New Roman" w:cs="Times New Roman"/>
                <w:sz w:val="20"/>
              </w:rPr>
              <w:t xml:space="preserve"> и </w:t>
            </w:r>
            <w:proofErr w:type="spellStart"/>
            <w:r w:rsidRPr="001158CA">
              <w:rPr>
                <w:rFonts w:ascii="Times New Roman" w:eastAsia="Times New Roman" w:hAnsi="Times New Roman" w:cs="Times New Roman"/>
                <w:sz w:val="20"/>
              </w:rPr>
              <w:t>унутрашњи</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приступ</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књижевном</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тексту</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Поетичке</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одлике</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књижевних</w:t>
            </w:r>
            <w:proofErr w:type="spellEnd"/>
            <w:r w:rsidRPr="001158CA">
              <w:rPr>
                <w:rFonts w:ascii="Times New Roman" w:eastAsia="Times New Roman" w:hAnsi="Times New Roman" w:cs="Times New Roman"/>
                <w:sz w:val="20"/>
              </w:rPr>
              <w:t xml:space="preserve"> </w:t>
            </w:r>
            <w:proofErr w:type="spellStart"/>
            <w:r w:rsidRPr="001158CA">
              <w:rPr>
                <w:rFonts w:ascii="Times New Roman" w:eastAsia="Times New Roman" w:hAnsi="Times New Roman" w:cs="Times New Roman"/>
                <w:sz w:val="20"/>
              </w:rPr>
              <w:t>епоха</w:t>
            </w:r>
            <w:proofErr w:type="spellEnd"/>
            <w:r w:rsidRPr="001158CA">
              <w:rPr>
                <w:rFonts w:ascii="Times New Roman" w:eastAsia="Times New Roman" w:hAnsi="Times New Roman" w:cs="Times New Roman"/>
                <w:sz w:val="20"/>
              </w:rPr>
              <w:t xml:space="preserve"> и </w:t>
            </w:r>
            <w:proofErr w:type="spellStart"/>
            <w:r w:rsidRPr="001158CA">
              <w:rPr>
                <w:rFonts w:ascii="Times New Roman" w:eastAsia="Times New Roman" w:hAnsi="Times New Roman" w:cs="Times New Roman"/>
                <w:sz w:val="20"/>
              </w:rPr>
              <w:t>праваца</w:t>
            </w:r>
            <w:proofErr w:type="spellEnd"/>
            <w:r w:rsidRPr="001158CA">
              <w:rPr>
                <w:rFonts w:ascii="Times New Roman" w:eastAsia="Times New Roman" w:hAnsi="Times New Roman" w:cs="Times New Roman"/>
                <w:sz w:val="20"/>
              </w:rPr>
              <w:t>.</w:t>
            </w:r>
          </w:p>
          <w:p w14:paraId="69142E11" w14:textId="77777777" w:rsidR="00C626A9" w:rsidRPr="001158CA" w:rsidRDefault="00C626A9" w:rsidP="003A0DFA">
            <w:pPr>
              <w:widowControl w:val="0"/>
              <w:autoSpaceDE w:val="0"/>
              <w:autoSpaceDN w:val="0"/>
              <w:spacing w:before="60" w:after="0" w:line="240" w:lineRule="auto"/>
              <w:ind w:left="107"/>
              <w:jc w:val="both"/>
              <w:rPr>
                <w:rFonts w:ascii="Times New Roman" w:eastAsia="Times New Roman" w:hAnsi="Times New Roman" w:cs="Times New Roman"/>
                <w:i/>
                <w:sz w:val="20"/>
              </w:rPr>
            </w:pPr>
            <w:proofErr w:type="spellStart"/>
            <w:r w:rsidRPr="001158CA">
              <w:rPr>
                <w:rFonts w:ascii="Times New Roman" w:eastAsia="Times New Roman" w:hAnsi="Times New Roman" w:cs="Times New Roman"/>
                <w:i/>
                <w:sz w:val="20"/>
              </w:rPr>
              <w:t>Практична</w:t>
            </w:r>
            <w:proofErr w:type="spellEnd"/>
            <w:r w:rsidRPr="001158CA">
              <w:rPr>
                <w:rFonts w:ascii="Times New Roman" w:eastAsia="Times New Roman" w:hAnsi="Times New Roman" w:cs="Times New Roman"/>
                <w:i/>
                <w:sz w:val="20"/>
              </w:rPr>
              <w:t xml:space="preserve"> </w:t>
            </w:r>
            <w:proofErr w:type="spellStart"/>
            <w:r w:rsidRPr="001158CA">
              <w:rPr>
                <w:rFonts w:ascii="Times New Roman" w:eastAsia="Times New Roman" w:hAnsi="Times New Roman" w:cs="Times New Roman"/>
                <w:i/>
                <w:sz w:val="20"/>
              </w:rPr>
              <w:t>настава</w:t>
            </w:r>
            <w:proofErr w:type="spellEnd"/>
          </w:p>
          <w:p w14:paraId="463837BD" w14:textId="77777777" w:rsidR="00C626A9" w:rsidRPr="001158CA" w:rsidRDefault="00C626A9" w:rsidP="003A0DFA">
            <w:pPr>
              <w:tabs>
                <w:tab w:val="left" w:pos="567"/>
              </w:tabs>
              <w:spacing w:after="60" w:line="240" w:lineRule="auto"/>
              <w:jc w:val="both"/>
              <w:rPr>
                <w:rFonts w:ascii="Times New Roman" w:eastAsia="Calibri" w:hAnsi="Times New Roman" w:cs="Times New Roman"/>
                <w:sz w:val="20"/>
                <w:szCs w:val="20"/>
                <w:lang w:val="sr-Cyrl-CS"/>
              </w:rPr>
            </w:pPr>
            <w:proofErr w:type="spellStart"/>
            <w:r w:rsidRPr="001158CA">
              <w:rPr>
                <w:rFonts w:ascii="Times New Roman" w:eastAsia="Calibri" w:hAnsi="Times New Roman" w:cs="Times New Roman"/>
                <w:sz w:val="20"/>
              </w:rPr>
              <w:t>Анализа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релевантних</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текстова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из</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основне</w:t>
            </w:r>
            <w:proofErr w:type="spellEnd"/>
            <w:r w:rsidRPr="001158CA">
              <w:rPr>
                <w:rFonts w:ascii="Times New Roman" w:eastAsia="Calibri" w:hAnsi="Times New Roman" w:cs="Times New Roman"/>
                <w:sz w:val="20"/>
              </w:rPr>
              <w:t xml:space="preserve"> и </w:t>
            </w:r>
            <w:proofErr w:type="spellStart"/>
            <w:r w:rsidRPr="001158CA">
              <w:rPr>
                <w:rFonts w:ascii="Times New Roman" w:eastAsia="Calibri" w:hAnsi="Times New Roman" w:cs="Times New Roman"/>
                <w:sz w:val="20"/>
              </w:rPr>
              <w:t>додатне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литературе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Аристотел</w:t>
            </w:r>
            <w:proofErr w:type="spellEnd"/>
            <w:r w:rsidRPr="001158CA">
              <w:rPr>
                <w:rFonts w:ascii="Times New Roman" w:eastAsia="Calibri" w:hAnsi="Times New Roman" w:cs="Times New Roman"/>
                <w:sz w:val="20"/>
              </w:rPr>
              <w:t xml:space="preserve">, Б. </w:t>
            </w:r>
            <w:proofErr w:type="spellStart"/>
            <w:r w:rsidRPr="001158CA">
              <w:rPr>
                <w:rFonts w:ascii="Times New Roman" w:eastAsia="Calibri" w:hAnsi="Times New Roman" w:cs="Times New Roman"/>
                <w:sz w:val="20"/>
              </w:rPr>
              <w:t>Кроче</w:t>
            </w:r>
            <w:proofErr w:type="spellEnd"/>
            <w:r w:rsidRPr="001158CA">
              <w:rPr>
                <w:rFonts w:ascii="Times New Roman" w:eastAsia="Calibri" w:hAnsi="Times New Roman" w:cs="Times New Roman"/>
                <w:sz w:val="20"/>
              </w:rPr>
              <w:t xml:space="preserve">, Р. </w:t>
            </w:r>
            <w:proofErr w:type="spellStart"/>
            <w:r w:rsidRPr="001158CA">
              <w:rPr>
                <w:rFonts w:ascii="Times New Roman" w:eastAsia="Calibri" w:hAnsi="Times New Roman" w:cs="Times New Roman"/>
                <w:sz w:val="20"/>
              </w:rPr>
              <w:t>Вел</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ек</w:t>
            </w:r>
            <w:proofErr w:type="spellEnd"/>
            <w:r w:rsidRPr="001158CA">
              <w:rPr>
                <w:rFonts w:ascii="Times New Roman" w:eastAsia="Calibri" w:hAnsi="Times New Roman" w:cs="Times New Roman"/>
                <w:sz w:val="20"/>
              </w:rPr>
              <w:t xml:space="preserve"> и О. </w:t>
            </w:r>
            <w:proofErr w:type="spellStart"/>
            <w:r w:rsidRPr="001158CA">
              <w:rPr>
                <w:rFonts w:ascii="Times New Roman" w:eastAsia="Calibri" w:hAnsi="Times New Roman" w:cs="Times New Roman"/>
                <w:sz w:val="20"/>
              </w:rPr>
              <w:t>Ворен</w:t>
            </w:r>
            <w:proofErr w:type="spellEnd"/>
            <w:r w:rsidRPr="001158CA">
              <w:rPr>
                <w:rFonts w:ascii="Times New Roman" w:eastAsia="Calibri" w:hAnsi="Times New Roman" w:cs="Times New Roman"/>
                <w:sz w:val="20"/>
              </w:rPr>
              <w:t xml:space="preserve">, Б. </w:t>
            </w:r>
            <w:proofErr w:type="spellStart"/>
            <w:r w:rsidRPr="001158CA">
              <w:rPr>
                <w:rFonts w:ascii="Times New Roman" w:eastAsia="Calibri" w:hAnsi="Times New Roman" w:cs="Times New Roman"/>
                <w:sz w:val="20"/>
              </w:rPr>
              <w:t>Томашевски</w:t>
            </w:r>
            <w:proofErr w:type="spellEnd"/>
            <w:r w:rsidRPr="001158CA">
              <w:rPr>
                <w:rFonts w:ascii="Times New Roman" w:eastAsia="Calibri" w:hAnsi="Times New Roman" w:cs="Times New Roman"/>
                <w:sz w:val="20"/>
              </w:rPr>
              <w:t xml:space="preserve">, Ј. </w:t>
            </w:r>
            <w:proofErr w:type="spellStart"/>
            <w:r w:rsidRPr="001158CA">
              <w:rPr>
                <w:rFonts w:ascii="Times New Roman" w:eastAsia="Calibri" w:hAnsi="Times New Roman" w:cs="Times New Roman"/>
                <w:sz w:val="20"/>
              </w:rPr>
              <w:t>Лотман</w:t>
            </w:r>
            <w:proofErr w:type="spellEnd"/>
            <w:r w:rsidRPr="001158CA">
              <w:rPr>
                <w:rFonts w:ascii="Times New Roman" w:eastAsia="Calibri" w:hAnsi="Times New Roman" w:cs="Times New Roman"/>
                <w:sz w:val="20"/>
              </w:rPr>
              <w:t xml:space="preserve">, М. </w:t>
            </w:r>
            <w:proofErr w:type="spellStart"/>
            <w:r w:rsidRPr="001158CA">
              <w:rPr>
                <w:rFonts w:ascii="Times New Roman" w:eastAsia="Calibri" w:hAnsi="Times New Roman" w:cs="Times New Roman"/>
                <w:sz w:val="20"/>
              </w:rPr>
              <w:t>Бахтин</w:t>
            </w:r>
            <w:proofErr w:type="spellEnd"/>
            <w:r w:rsidRPr="001158CA">
              <w:rPr>
                <w:rFonts w:ascii="Times New Roman" w:eastAsia="Calibri" w:hAnsi="Times New Roman" w:cs="Times New Roman"/>
                <w:sz w:val="20"/>
              </w:rPr>
              <w:t xml:space="preserve">, В. </w:t>
            </w:r>
            <w:proofErr w:type="spellStart"/>
            <w:r w:rsidRPr="001158CA">
              <w:rPr>
                <w:rFonts w:ascii="Times New Roman" w:eastAsia="Calibri" w:hAnsi="Times New Roman" w:cs="Times New Roman"/>
                <w:sz w:val="20"/>
              </w:rPr>
              <w:t>Проп</w:t>
            </w:r>
            <w:proofErr w:type="spellEnd"/>
            <w:r w:rsidRPr="001158CA">
              <w:rPr>
                <w:rFonts w:ascii="Times New Roman" w:eastAsia="Calibri" w:hAnsi="Times New Roman" w:cs="Times New Roman"/>
                <w:sz w:val="20"/>
              </w:rPr>
              <w:t xml:space="preserve">, Т. С. </w:t>
            </w:r>
            <w:proofErr w:type="spellStart"/>
            <w:r w:rsidRPr="001158CA">
              <w:rPr>
                <w:rFonts w:ascii="Times New Roman" w:eastAsia="Calibri" w:hAnsi="Times New Roman" w:cs="Times New Roman"/>
                <w:sz w:val="20"/>
              </w:rPr>
              <w:t>Елиот</w:t>
            </w:r>
            <w:proofErr w:type="spellEnd"/>
            <w:r w:rsidRPr="001158CA">
              <w:rPr>
                <w:rFonts w:ascii="Times New Roman" w:eastAsia="Calibri" w:hAnsi="Times New Roman" w:cs="Times New Roman"/>
                <w:sz w:val="20"/>
              </w:rPr>
              <w:t xml:space="preserve">, Р. </w:t>
            </w:r>
            <w:proofErr w:type="spellStart"/>
            <w:r w:rsidRPr="001158CA">
              <w:rPr>
                <w:rFonts w:ascii="Times New Roman" w:eastAsia="Calibri" w:hAnsi="Times New Roman" w:cs="Times New Roman"/>
                <w:sz w:val="20"/>
              </w:rPr>
              <w:t>Ингарден</w:t>
            </w:r>
            <w:proofErr w:type="spellEnd"/>
            <w:r w:rsidRPr="001158CA">
              <w:rPr>
                <w:rFonts w:ascii="Times New Roman" w:eastAsia="Calibri" w:hAnsi="Times New Roman" w:cs="Times New Roman"/>
                <w:sz w:val="20"/>
              </w:rPr>
              <w:t xml:space="preserve">, Н. </w:t>
            </w:r>
            <w:proofErr w:type="spellStart"/>
            <w:r w:rsidRPr="001158CA">
              <w:rPr>
                <w:rFonts w:ascii="Times New Roman" w:eastAsia="Calibri" w:hAnsi="Times New Roman" w:cs="Times New Roman"/>
                <w:sz w:val="20"/>
              </w:rPr>
              <w:t>Фрај</w:t>
            </w:r>
            <w:proofErr w:type="spellEnd"/>
            <w:r w:rsidRPr="001158CA">
              <w:rPr>
                <w:rFonts w:ascii="Times New Roman" w:eastAsia="Calibri" w:hAnsi="Times New Roman" w:cs="Times New Roman"/>
                <w:sz w:val="20"/>
              </w:rPr>
              <w:t xml:space="preserve">..) и </w:t>
            </w:r>
            <w:proofErr w:type="spellStart"/>
            <w:r w:rsidRPr="001158CA">
              <w:rPr>
                <w:rFonts w:ascii="Times New Roman" w:eastAsia="Calibri" w:hAnsi="Times New Roman" w:cs="Times New Roman"/>
                <w:sz w:val="20"/>
              </w:rPr>
              <w:t>анализа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одабране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проблематике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на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конкретним</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књижевним</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делима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поетика</w:t>
            </w:r>
            <w:proofErr w:type="spellEnd"/>
            <w:r w:rsidRPr="001158CA">
              <w:rPr>
                <w:rFonts w:ascii="Times New Roman" w:eastAsia="Calibri" w:hAnsi="Times New Roman" w:cs="Times New Roman"/>
                <w:sz w:val="20"/>
              </w:rPr>
              <w:t xml:space="preserve"> и </w:t>
            </w:r>
            <w:proofErr w:type="spellStart"/>
            <w:r w:rsidRPr="001158CA">
              <w:rPr>
                <w:rFonts w:ascii="Times New Roman" w:eastAsia="Calibri" w:hAnsi="Times New Roman" w:cs="Times New Roman"/>
                <w:sz w:val="20"/>
              </w:rPr>
              <w:t>структура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жанрова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лирске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епске</w:t>
            </w:r>
            <w:proofErr w:type="spellEnd"/>
            <w:r w:rsidRPr="001158CA">
              <w:rPr>
                <w:rFonts w:ascii="Times New Roman" w:eastAsia="Calibri" w:hAnsi="Times New Roman" w:cs="Times New Roman"/>
                <w:sz w:val="20"/>
              </w:rPr>
              <w:t xml:space="preserve"> и </w:t>
            </w:r>
            <w:proofErr w:type="spellStart"/>
            <w:r w:rsidRPr="001158CA">
              <w:rPr>
                <w:rFonts w:ascii="Times New Roman" w:eastAsia="Calibri" w:hAnsi="Times New Roman" w:cs="Times New Roman"/>
                <w:sz w:val="20"/>
              </w:rPr>
              <w:t>драмске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књижевности</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стилска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изражајна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средства</w:t>
            </w:r>
            <w:proofErr w:type="spellEnd"/>
            <w:r w:rsidRPr="001158CA">
              <w:rPr>
                <w:rFonts w:ascii="Times New Roman" w:eastAsia="Calibri" w:hAnsi="Times New Roman" w:cs="Times New Roman"/>
                <w:sz w:val="20"/>
              </w:rPr>
              <w:t xml:space="preserve"> – </w:t>
            </w:r>
            <w:proofErr w:type="spellStart"/>
            <w:r w:rsidRPr="001158CA">
              <w:rPr>
                <w:rFonts w:ascii="Times New Roman" w:eastAsia="Calibri" w:hAnsi="Times New Roman" w:cs="Times New Roman"/>
                <w:sz w:val="20"/>
              </w:rPr>
              <w:t>анализа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фигура</w:t>
            </w:r>
            <w:proofErr w:type="spellEnd"/>
            <w:r w:rsidRPr="001158CA">
              <w:rPr>
                <w:rFonts w:ascii="Times New Roman" w:eastAsia="Calibri" w:hAnsi="Times New Roman" w:cs="Times New Roman"/>
                <w:sz w:val="20"/>
              </w:rPr>
              <w:t xml:space="preserve"> у </w:t>
            </w:r>
            <w:proofErr w:type="spellStart"/>
            <w:r w:rsidRPr="001158CA">
              <w:rPr>
                <w:rFonts w:ascii="Times New Roman" w:eastAsia="Calibri" w:hAnsi="Times New Roman" w:cs="Times New Roman"/>
                <w:sz w:val="20"/>
              </w:rPr>
              <w:t>одабраним</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примерима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версификација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аналитичке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могућности</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различитих</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приступа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позитивизам</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руска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формалистичка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школа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структурализам</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pacing w:val="2"/>
                <w:sz w:val="20"/>
              </w:rPr>
              <w:t>феноменолошки</w:t>
            </w:r>
            <w:proofErr w:type="spellEnd"/>
            <w:r w:rsidRPr="001158CA">
              <w:rPr>
                <w:rFonts w:ascii="Times New Roman" w:eastAsia="Calibri" w:hAnsi="Times New Roman" w:cs="Times New Roman"/>
                <w:spacing w:val="2"/>
                <w:sz w:val="20"/>
              </w:rPr>
              <w:t xml:space="preserve"> </w:t>
            </w:r>
            <w:proofErr w:type="spellStart"/>
            <w:r w:rsidRPr="001158CA">
              <w:rPr>
                <w:rFonts w:ascii="Times New Roman" w:eastAsia="Calibri" w:hAnsi="Times New Roman" w:cs="Times New Roman"/>
                <w:sz w:val="20"/>
              </w:rPr>
              <w:t>приступ</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теорија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рецепције</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психоаналитичка</w:t>
            </w:r>
            <w:proofErr w:type="spellEnd"/>
            <w:r w:rsidRPr="001158CA">
              <w:rPr>
                <w:rFonts w:ascii="Times New Roman" w:eastAsia="Calibri" w:hAnsi="Times New Roman" w:cs="Times New Roman"/>
                <w:sz w:val="20"/>
              </w:rPr>
              <w:t xml:space="preserve"> и </w:t>
            </w:r>
            <w:proofErr w:type="spellStart"/>
            <w:r w:rsidRPr="001158CA">
              <w:rPr>
                <w:rFonts w:ascii="Times New Roman" w:eastAsia="Calibri" w:hAnsi="Times New Roman" w:cs="Times New Roman"/>
                <w:sz w:val="20"/>
              </w:rPr>
              <w:t>архетипска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критика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филолошка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анализа</w:t>
            </w:r>
            <w:proofErr w:type="spellEnd"/>
            <w:r w:rsidRPr="001158CA">
              <w:rPr>
                <w:rFonts w:ascii="Times New Roman" w:eastAsia="Calibri" w:hAnsi="Times New Roman" w:cs="Times New Roman"/>
                <w:sz w:val="20"/>
              </w:rPr>
              <w:t xml:space="preserve"> </w:t>
            </w:r>
            <w:proofErr w:type="spellStart"/>
            <w:r w:rsidRPr="001158CA">
              <w:rPr>
                <w:rFonts w:ascii="Times New Roman" w:eastAsia="Calibri" w:hAnsi="Times New Roman" w:cs="Times New Roman"/>
                <w:sz w:val="20"/>
              </w:rPr>
              <w:t>текста</w:t>
            </w:r>
            <w:proofErr w:type="spellEnd"/>
            <w:r w:rsidRPr="001158CA">
              <w:rPr>
                <w:rFonts w:ascii="Times New Roman" w:eastAsia="Calibri" w:hAnsi="Times New Roman" w:cs="Times New Roman"/>
                <w:sz w:val="20"/>
              </w:rPr>
              <w:t>,</w:t>
            </w:r>
            <w:r w:rsidRPr="001158CA">
              <w:rPr>
                <w:rFonts w:ascii="Times New Roman" w:eastAsia="Calibri" w:hAnsi="Times New Roman" w:cs="Times New Roman"/>
                <w:spacing w:val="22"/>
                <w:sz w:val="20"/>
              </w:rPr>
              <w:t xml:space="preserve"> </w:t>
            </w:r>
            <w:proofErr w:type="spellStart"/>
            <w:r w:rsidRPr="001158CA">
              <w:rPr>
                <w:rFonts w:ascii="Times New Roman" w:eastAsia="Calibri" w:hAnsi="Times New Roman" w:cs="Times New Roman"/>
                <w:sz w:val="20"/>
              </w:rPr>
              <w:t>интерпретација</w:t>
            </w:r>
            <w:proofErr w:type="spellEnd"/>
            <w:r w:rsidRPr="001158CA">
              <w:rPr>
                <w:rFonts w:ascii="Times New Roman" w:eastAsia="Calibri" w:hAnsi="Times New Roman" w:cs="Times New Roman"/>
                <w:sz w:val="20"/>
              </w:rPr>
              <w:t>).</w:t>
            </w:r>
            <w:r w:rsidRPr="001158CA">
              <w:rPr>
                <w:rFonts w:ascii="Times New Roman" w:eastAsia="Calibri" w:hAnsi="Times New Roman" w:cs="Times New Roman"/>
                <w:sz w:val="20"/>
                <w:szCs w:val="20"/>
                <w:lang w:val="sr-Cyrl-CS"/>
              </w:rPr>
              <w:t xml:space="preserve"> </w:t>
            </w:r>
          </w:p>
        </w:tc>
      </w:tr>
      <w:tr w:rsidR="00C626A9" w14:paraId="154C90F0"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1528B8F" w14:textId="77777777" w:rsidR="00C626A9" w:rsidRPr="001158CA" w:rsidRDefault="00C626A9" w:rsidP="003A0DFA">
            <w:pPr>
              <w:widowControl w:val="0"/>
              <w:autoSpaceDE w:val="0"/>
              <w:autoSpaceDN w:val="0"/>
              <w:spacing w:after="0" w:line="223" w:lineRule="exact"/>
              <w:ind w:left="107"/>
              <w:rPr>
                <w:rFonts w:ascii="Times New Roman" w:eastAsia="Times New Roman" w:hAnsi="Times New Roman" w:cs="Times New Roman"/>
                <w:b/>
                <w:sz w:val="20"/>
              </w:rPr>
            </w:pPr>
            <w:r w:rsidRPr="001158CA">
              <w:rPr>
                <w:rFonts w:ascii="Times New Roman" w:eastAsia="Times New Roman" w:hAnsi="Times New Roman" w:cs="Times New Roman"/>
                <w:b/>
                <w:bCs/>
                <w:sz w:val="20"/>
                <w:szCs w:val="20"/>
                <w:lang w:val="sr-Cyrl-CS"/>
              </w:rPr>
              <w:t xml:space="preserve">Литература </w:t>
            </w:r>
          </w:p>
          <w:p w14:paraId="16C0D2C8" w14:textId="77777777" w:rsidR="00C626A9" w:rsidRPr="00201AF6" w:rsidRDefault="00C626A9">
            <w:pPr>
              <w:widowControl w:val="0"/>
              <w:numPr>
                <w:ilvl w:val="0"/>
                <w:numId w:val="38"/>
              </w:numPr>
              <w:tabs>
                <w:tab w:val="clear" w:pos="720"/>
                <w:tab w:val="left" w:pos="827"/>
                <w:tab w:val="left" w:pos="828"/>
              </w:tabs>
              <w:autoSpaceDE w:val="0"/>
              <w:autoSpaceDN w:val="0"/>
              <w:spacing w:before="53" w:after="0" w:line="240" w:lineRule="auto"/>
              <w:rPr>
                <w:rFonts w:ascii="Times New Roman" w:eastAsia="Times New Roman" w:hAnsi="Times New Roman" w:cs="Times New Roman"/>
                <w:sz w:val="20"/>
              </w:rPr>
            </w:pPr>
            <w:proofErr w:type="spellStart"/>
            <w:r w:rsidRPr="00201AF6">
              <w:rPr>
                <w:rFonts w:ascii="Times New Roman" w:eastAsia="Times New Roman" w:hAnsi="Times New Roman" w:cs="Times New Roman"/>
                <w:sz w:val="20"/>
              </w:rPr>
              <w:t>Велек</w:t>
            </w:r>
            <w:proofErr w:type="spellEnd"/>
            <w:r w:rsidRPr="00201AF6">
              <w:rPr>
                <w:rFonts w:ascii="Times New Roman" w:eastAsia="Times New Roman" w:hAnsi="Times New Roman" w:cs="Times New Roman"/>
                <w:sz w:val="20"/>
              </w:rPr>
              <w:t xml:space="preserve">, Р, </w:t>
            </w:r>
            <w:proofErr w:type="spellStart"/>
            <w:r w:rsidRPr="00201AF6">
              <w:rPr>
                <w:rFonts w:ascii="Times New Roman" w:eastAsia="Times New Roman" w:hAnsi="Times New Roman" w:cs="Times New Roman"/>
                <w:sz w:val="20"/>
              </w:rPr>
              <w:t>Ворен</w:t>
            </w:r>
            <w:proofErr w:type="spellEnd"/>
            <w:r w:rsidRPr="00201AF6">
              <w:rPr>
                <w:rFonts w:ascii="Times New Roman" w:eastAsia="Times New Roman" w:hAnsi="Times New Roman" w:cs="Times New Roman"/>
                <w:sz w:val="20"/>
              </w:rPr>
              <w:t>, О. (</w:t>
            </w:r>
            <w:r w:rsidRPr="00201AF6">
              <w:rPr>
                <w:rFonts w:ascii="Times New Roman" w:eastAsia="Times New Roman" w:hAnsi="Times New Roman" w:cs="Times New Roman"/>
                <w:sz w:val="20"/>
                <w:lang w:val="sr-Cyrl-RS"/>
              </w:rPr>
              <w:t>2004</w:t>
            </w:r>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i/>
                <w:sz w:val="20"/>
              </w:rPr>
              <w:t>Теорија</w:t>
            </w:r>
            <w:proofErr w:type="spellEnd"/>
            <w:r w:rsidRPr="00201AF6">
              <w:rPr>
                <w:rFonts w:ascii="Times New Roman" w:eastAsia="Times New Roman" w:hAnsi="Times New Roman" w:cs="Times New Roman"/>
                <w:i/>
                <w:sz w:val="20"/>
              </w:rPr>
              <w:t xml:space="preserve"> </w:t>
            </w:r>
            <w:proofErr w:type="spellStart"/>
            <w:r w:rsidRPr="00201AF6">
              <w:rPr>
                <w:rFonts w:ascii="Times New Roman" w:eastAsia="Times New Roman" w:hAnsi="Times New Roman" w:cs="Times New Roman"/>
                <w:i/>
                <w:sz w:val="20"/>
              </w:rPr>
              <w:t>књижевности</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Београд</w:t>
            </w:r>
            <w:proofErr w:type="spellEnd"/>
            <w:r w:rsidRPr="00201AF6">
              <w:rPr>
                <w:rFonts w:ascii="Times New Roman" w:eastAsia="Times New Roman" w:hAnsi="Times New Roman" w:cs="Times New Roman"/>
                <w:sz w:val="20"/>
              </w:rPr>
              <w:t>:</w:t>
            </w:r>
            <w:r w:rsidRPr="00201AF6">
              <w:rPr>
                <w:rFonts w:ascii="Times New Roman" w:eastAsia="Times New Roman" w:hAnsi="Times New Roman" w:cs="Times New Roman"/>
                <w:spacing w:val="-1"/>
                <w:sz w:val="20"/>
              </w:rPr>
              <w:t xml:space="preserve"> </w:t>
            </w:r>
            <w:r w:rsidRPr="00201AF6">
              <w:rPr>
                <w:rFonts w:ascii="Times New Roman" w:eastAsia="Times New Roman" w:hAnsi="Times New Roman" w:cs="Times New Roman"/>
                <w:spacing w:val="-1"/>
                <w:sz w:val="20"/>
                <w:lang w:val="sr-Cyrl-RS"/>
              </w:rPr>
              <w:t>Утопија</w:t>
            </w:r>
            <w:r w:rsidRPr="00201AF6">
              <w:rPr>
                <w:rFonts w:ascii="Times New Roman" w:eastAsia="Times New Roman" w:hAnsi="Times New Roman" w:cs="Times New Roman"/>
                <w:sz w:val="20"/>
              </w:rPr>
              <w:t>.</w:t>
            </w:r>
            <w:r w:rsidRPr="00201AF6">
              <w:rPr>
                <w:rFonts w:ascii="Times New Roman" w:eastAsia="Times New Roman" w:hAnsi="Times New Roman" w:cs="Times New Roman"/>
                <w:sz w:val="20"/>
                <w:lang w:val="sr-Cyrl-RS"/>
              </w:rPr>
              <w:t xml:space="preserve"> 31-71, 101-167; </w:t>
            </w:r>
          </w:p>
          <w:p w14:paraId="7E62F05C" w14:textId="77777777" w:rsidR="00C626A9" w:rsidRPr="00201AF6" w:rsidRDefault="00C626A9">
            <w:pPr>
              <w:widowControl w:val="0"/>
              <w:numPr>
                <w:ilvl w:val="0"/>
                <w:numId w:val="38"/>
              </w:numPr>
              <w:tabs>
                <w:tab w:val="clear" w:pos="720"/>
                <w:tab w:val="left" w:pos="827"/>
                <w:tab w:val="left" w:pos="828"/>
              </w:tabs>
              <w:autoSpaceDE w:val="0"/>
              <w:autoSpaceDN w:val="0"/>
              <w:spacing w:after="0" w:line="240" w:lineRule="auto"/>
              <w:ind w:left="827"/>
              <w:rPr>
                <w:rFonts w:ascii="Times New Roman" w:eastAsia="Times New Roman" w:hAnsi="Times New Roman" w:cs="Times New Roman"/>
                <w:sz w:val="20"/>
              </w:rPr>
            </w:pPr>
            <w:proofErr w:type="spellStart"/>
            <w:r w:rsidRPr="00201AF6">
              <w:rPr>
                <w:rFonts w:ascii="Times New Roman" w:eastAsia="Times New Roman" w:hAnsi="Times New Roman" w:cs="Times New Roman"/>
                <w:sz w:val="20"/>
              </w:rPr>
              <w:t>Милосављевић</w:t>
            </w:r>
            <w:proofErr w:type="spellEnd"/>
            <w:r w:rsidRPr="00201AF6">
              <w:rPr>
                <w:rFonts w:ascii="Times New Roman" w:eastAsia="Times New Roman" w:hAnsi="Times New Roman" w:cs="Times New Roman"/>
                <w:sz w:val="20"/>
              </w:rPr>
              <w:t xml:space="preserve">, П. (2000): </w:t>
            </w:r>
            <w:proofErr w:type="spellStart"/>
            <w:r w:rsidRPr="00201AF6">
              <w:rPr>
                <w:rFonts w:ascii="Times New Roman" w:eastAsia="Times New Roman" w:hAnsi="Times New Roman" w:cs="Times New Roman"/>
                <w:i/>
                <w:sz w:val="20"/>
              </w:rPr>
              <w:t>Методологија</w:t>
            </w:r>
            <w:proofErr w:type="spellEnd"/>
            <w:r w:rsidRPr="00201AF6">
              <w:rPr>
                <w:rFonts w:ascii="Times New Roman" w:eastAsia="Times New Roman" w:hAnsi="Times New Roman" w:cs="Times New Roman"/>
                <w:i/>
                <w:sz w:val="20"/>
              </w:rPr>
              <w:t xml:space="preserve"> </w:t>
            </w:r>
            <w:proofErr w:type="spellStart"/>
            <w:r w:rsidRPr="00201AF6">
              <w:rPr>
                <w:rFonts w:ascii="Times New Roman" w:eastAsia="Times New Roman" w:hAnsi="Times New Roman" w:cs="Times New Roman"/>
                <w:i/>
                <w:sz w:val="20"/>
              </w:rPr>
              <w:t>проучавања</w:t>
            </w:r>
            <w:proofErr w:type="spellEnd"/>
            <w:r w:rsidRPr="00201AF6">
              <w:rPr>
                <w:rFonts w:ascii="Times New Roman" w:eastAsia="Times New Roman" w:hAnsi="Times New Roman" w:cs="Times New Roman"/>
                <w:i/>
                <w:sz w:val="20"/>
              </w:rPr>
              <w:t xml:space="preserve"> </w:t>
            </w:r>
            <w:proofErr w:type="spellStart"/>
            <w:r w:rsidRPr="00201AF6">
              <w:rPr>
                <w:rFonts w:ascii="Times New Roman" w:eastAsia="Times New Roman" w:hAnsi="Times New Roman" w:cs="Times New Roman"/>
                <w:i/>
                <w:sz w:val="20"/>
              </w:rPr>
              <w:t>књижевности</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Београд</w:t>
            </w:r>
            <w:proofErr w:type="spellEnd"/>
            <w:r w:rsidRPr="00201AF6">
              <w:rPr>
                <w:rFonts w:ascii="Times New Roman" w:eastAsia="Times New Roman" w:hAnsi="Times New Roman" w:cs="Times New Roman"/>
                <w:sz w:val="20"/>
              </w:rPr>
              <w:t>:</w:t>
            </w:r>
            <w:r w:rsidRPr="00201AF6">
              <w:rPr>
                <w:rFonts w:ascii="Times New Roman" w:eastAsia="Times New Roman" w:hAnsi="Times New Roman" w:cs="Times New Roman"/>
                <w:spacing w:val="-5"/>
                <w:sz w:val="20"/>
              </w:rPr>
              <w:t xml:space="preserve"> </w:t>
            </w:r>
            <w:proofErr w:type="spellStart"/>
            <w:r w:rsidRPr="00201AF6">
              <w:rPr>
                <w:rFonts w:ascii="Times New Roman" w:eastAsia="Times New Roman" w:hAnsi="Times New Roman" w:cs="Times New Roman"/>
                <w:sz w:val="20"/>
              </w:rPr>
              <w:t>Требник</w:t>
            </w:r>
            <w:proofErr w:type="spellEnd"/>
            <w:r w:rsidRPr="00201AF6">
              <w:rPr>
                <w:rFonts w:ascii="Times New Roman" w:eastAsia="Times New Roman" w:hAnsi="Times New Roman" w:cs="Times New Roman"/>
                <w:sz w:val="20"/>
              </w:rPr>
              <w:t>.</w:t>
            </w:r>
            <w:r w:rsidRPr="00201AF6">
              <w:rPr>
                <w:rFonts w:ascii="Times New Roman" w:eastAsia="Times New Roman" w:hAnsi="Times New Roman" w:cs="Times New Roman"/>
                <w:sz w:val="20"/>
                <w:lang w:val="sr-Cyrl-RS"/>
              </w:rPr>
              <w:t xml:space="preserve"> 361-394;</w:t>
            </w:r>
          </w:p>
          <w:p w14:paraId="34ABF1FC" w14:textId="77777777" w:rsidR="00C626A9" w:rsidRPr="00201AF6" w:rsidRDefault="00C626A9">
            <w:pPr>
              <w:widowControl w:val="0"/>
              <w:numPr>
                <w:ilvl w:val="0"/>
                <w:numId w:val="38"/>
              </w:numPr>
              <w:tabs>
                <w:tab w:val="clear" w:pos="720"/>
                <w:tab w:val="left" w:pos="827"/>
                <w:tab w:val="left" w:pos="828"/>
              </w:tabs>
              <w:autoSpaceDE w:val="0"/>
              <w:autoSpaceDN w:val="0"/>
              <w:spacing w:before="1" w:after="0" w:line="240" w:lineRule="auto"/>
              <w:ind w:left="827" w:right="101"/>
              <w:rPr>
                <w:rFonts w:ascii="Times New Roman" w:eastAsia="Times New Roman" w:hAnsi="Times New Roman" w:cs="Times New Roman"/>
                <w:sz w:val="20"/>
              </w:rPr>
            </w:pPr>
            <w:proofErr w:type="spellStart"/>
            <w:r w:rsidRPr="00201AF6">
              <w:rPr>
                <w:rFonts w:ascii="Times New Roman" w:eastAsia="Times New Roman" w:hAnsi="Times New Roman" w:cs="Times New Roman"/>
                <w:sz w:val="20"/>
              </w:rPr>
              <w:t>Бужињска</w:t>
            </w:r>
            <w:proofErr w:type="spellEnd"/>
            <w:r w:rsidRPr="00201AF6">
              <w:rPr>
                <w:rFonts w:ascii="Times New Roman" w:eastAsia="Times New Roman" w:hAnsi="Times New Roman" w:cs="Times New Roman"/>
                <w:sz w:val="20"/>
              </w:rPr>
              <w:t xml:space="preserve">, А., </w:t>
            </w:r>
            <w:proofErr w:type="spellStart"/>
            <w:r w:rsidRPr="00201AF6">
              <w:rPr>
                <w:rFonts w:ascii="Times New Roman" w:eastAsia="Times New Roman" w:hAnsi="Times New Roman" w:cs="Times New Roman"/>
                <w:sz w:val="20"/>
              </w:rPr>
              <w:t>Марковски</w:t>
            </w:r>
            <w:proofErr w:type="spellEnd"/>
            <w:r w:rsidRPr="00201AF6">
              <w:rPr>
                <w:rFonts w:ascii="Times New Roman" w:eastAsia="Times New Roman" w:hAnsi="Times New Roman" w:cs="Times New Roman"/>
                <w:sz w:val="20"/>
              </w:rPr>
              <w:t xml:space="preserve"> М. П. (2009): </w:t>
            </w:r>
            <w:proofErr w:type="spellStart"/>
            <w:r w:rsidRPr="00201AF6">
              <w:rPr>
                <w:rFonts w:ascii="Times New Roman" w:eastAsia="Times New Roman" w:hAnsi="Times New Roman" w:cs="Times New Roman"/>
                <w:i/>
                <w:sz w:val="20"/>
              </w:rPr>
              <w:t>Књижевне</w:t>
            </w:r>
            <w:proofErr w:type="spellEnd"/>
            <w:r w:rsidRPr="00201AF6">
              <w:rPr>
                <w:rFonts w:ascii="Times New Roman" w:eastAsia="Times New Roman" w:hAnsi="Times New Roman" w:cs="Times New Roman"/>
                <w:i/>
                <w:sz w:val="20"/>
              </w:rPr>
              <w:t xml:space="preserve"> </w:t>
            </w:r>
            <w:proofErr w:type="spellStart"/>
            <w:r w:rsidRPr="00201AF6">
              <w:rPr>
                <w:rFonts w:ascii="Times New Roman" w:eastAsia="Times New Roman" w:hAnsi="Times New Roman" w:cs="Times New Roman"/>
                <w:i/>
                <w:sz w:val="20"/>
              </w:rPr>
              <w:t>теорије</w:t>
            </w:r>
            <w:proofErr w:type="spellEnd"/>
            <w:r w:rsidRPr="00201AF6">
              <w:rPr>
                <w:rFonts w:ascii="Times New Roman" w:eastAsia="Times New Roman" w:hAnsi="Times New Roman" w:cs="Times New Roman"/>
                <w:i/>
                <w:sz w:val="20"/>
              </w:rPr>
              <w:t xml:space="preserve"> XX </w:t>
            </w:r>
            <w:proofErr w:type="spellStart"/>
            <w:r w:rsidRPr="00201AF6">
              <w:rPr>
                <w:rFonts w:ascii="Times New Roman" w:eastAsia="Times New Roman" w:hAnsi="Times New Roman" w:cs="Times New Roman"/>
                <w:i/>
                <w:sz w:val="20"/>
              </w:rPr>
              <w:t>века</w:t>
            </w:r>
            <w:proofErr w:type="spellEnd"/>
            <w:r w:rsidRPr="00201AF6">
              <w:rPr>
                <w:rFonts w:ascii="Times New Roman" w:eastAsia="Times New Roman" w:hAnsi="Times New Roman" w:cs="Times New Roman"/>
                <w:i/>
                <w:sz w:val="20"/>
              </w:rPr>
              <w:t xml:space="preserve">. </w:t>
            </w:r>
            <w:proofErr w:type="spellStart"/>
            <w:r w:rsidRPr="00201AF6">
              <w:rPr>
                <w:rFonts w:ascii="Times New Roman" w:eastAsia="Times New Roman" w:hAnsi="Times New Roman" w:cs="Times New Roman"/>
                <w:sz w:val="20"/>
              </w:rPr>
              <w:t>Београд</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Службени</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гласник</w:t>
            </w:r>
            <w:proofErr w:type="spellEnd"/>
            <w:r w:rsidRPr="00201AF6">
              <w:rPr>
                <w:rFonts w:ascii="Times New Roman" w:eastAsia="Times New Roman" w:hAnsi="Times New Roman" w:cs="Times New Roman"/>
                <w:sz w:val="20"/>
              </w:rPr>
              <w:t>.</w:t>
            </w:r>
            <w:r w:rsidRPr="00201AF6">
              <w:rPr>
                <w:rFonts w:ascii="Times New Roman" w:eastAsia="Times New Roman" w:hAnsi="Times New Roman" w:cs="Times New Roman"/>
                <w:sz w:val="20"/>
                <w:lang w:val="sr-Cyrl-RS"/>
              </w:rPr>
              <w:t xml:space="preserve"> 15-39;</w:t>
            </w:r>
          </w:p>
          <w:p w14:paraId="436F0E10" w14:textId="77777777" w:rsidR="00C626A9" w:rsidRPr="00201AF6" w:rsidRDefault="00C626A9">
            <w:pPr>
              <w:widowControl w:val="0"/>
              <w:numPr>
                <w:ilvl w:val="0"/>
                <w:numId w:val="38"/>
              </w:numPr>
              <w:tabs>
                <w:tab w:val="clear" w:pos="720"/>
                <w:tab w:val="left" w:pos="827"/>
                <w:tab w:val="left" w:pos="828"/>
              </w:tabs>
              <w:autoSpaceDE w:val="0"/>
              <w:autoSpaceDN w:val="0"/>
              <w:spacing w:before="1" w:after="0" w:line="240" w:lineRule="auto"/>
              <w:ind w:left="827"/>
              <w:rPr>
                <w:rFonts w:ascii="Times New Roman" w:eastAsia="Times New Roman" w:hAnsi="Times New Roman" w:cs="Times New Roman"/>
                <w:sz w:val="20"/>
              </w:rPr>
            </w:pPr>
            <w:proofErr w:type="spellStart"/>
            <w:r w:rsidRPr="00201AF6">
              <w:rPr>
                <w:rFonts w:ascii="Times New Roman" w:eastAsia="Times New Roman" w:hAnsi="Times New Roman" w:cs="Times New Roman"/>
                <w:sz w:val="20"/>
              </w:rPr>
              <w:t>Лешић</w:t>
            </w:r>
            <w:proofErr w:type="spellEnd"/>
            <w:r w:rsidRPr="00201AF6">
              <w:rPr>
                <w:rFonts w:ascii="Times New Roman" w:eastAsia="Times New Roman" w:hAnsi="Times New Roman" w:cs="Times New Roman"/>
                <w:sz w:val="20"/>
              </w:rPr>
              <w:t xml:space="preserve"> З. (2008): </w:t>
            </w:r>
            <w:proofErr w:type="spellStart"/>
            <w:r w:rsidRPr="00201AF6">
              <w:rPr>
                <w:rFonts w:ascii="Times New Roman" w:eastAsia="Times New Roman" w:hAnsi="Times New Roman" w:cs="Times New Roman"/>
                <w:i/>
                <w:sz w:val="20"/>
              </w:rPr>
              <w:t>Теорија</w:t>
            </w:r>
            <w:proofErr w:type="spellEnd"/>
            <w:r w:rsidRPr="00201AF6">
              <w:rPr>
                <w:rFonts w:ascii="Times New Roman" w:eastAsia="Times New Roman" w:hAnsi="Times New Roman" w:cs="Times New Roman"/>
                <w:i/>
                <w:sz w:val="20"/>
              </w:rPr>
              <w:t xml:space="preserve"> </w:t>
            </w:r>
            <w:proofErr w:type="spellStart"/>
            <w:r w:rsidRPr="00201AF6">
              <w:rPr>
                <w:rFonts w:ascii="Times New Roman" w:eastAsia="Times New Roman" w:hAnsi="Times New Roman" w:cs="Times New Roman"/>
                <w:i/>
                <w:sz w:val="20"/>
              </w:rPr>
              <w:t>књижевности</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Београд</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Службени</w:t>
            </w:r>
            <w:proofErr w:type="spellEnd"/>
            <w:r w:rsidRPr="00201AF6">
              <w:rPr>
                <w:rFonts w:ascii="Times New Roman" w:eastAsia="Times New Roman" w:hAnsi="Times New Roman" w:cs="Times New Roman"/>
                <w:spacing w:val="-5"/>
                <w:sz w:val="20"/>
              </w:rPr>
              <w:t xml:space="preserve"> </w:t>
            </w:r>
            <w:proofErr w:type="spellStart"/>
            <w:r w:rsidRPr="00201AF6">
              <w:rPr>
                <w:rFonts w:ascii="Times New Roman" w:eastAsia="Times New Roman" w:hAnsi="Times New Roman" w:cs="Times New Roman"/>
                <w:sz w:val="20"/>
              </w:rPr>
              <w:t>гласник</w:t>
            </w:r>
            <w:proofErr w:type="spellEnd"/>
            <w:r w:rsidRPr="00201AF6">
              <w:rPr>
                <w:rFonts w:ascii="Times New Roman" w:eastAsia="Times New Roman" w:hAnsi="Times New Roman" w:cs="Times New Roman"/>
                <w:sz w:val="20"/>
              </w:rPr>
              <w:t xml:space="preserve">. </w:t>
            </w:r>
            <w:r w:rsidRPr="00201AF6">
              <w:rPr>
                <w:rFonts w:ascii="Times New Roman" w:eastAsia="Times New Roman" w:hAnsi="Times New Roman" w:cs="Times New Roman"/>
                <w:sz w:val="20"/>
                <w:lang w:val="sr-Cyrl-RS"/>
              </w:rPr>
              <w:t>21-90, 109-230;</w:t>
            </w:r>
          </w:p>
          <w:p w14:paraId="167B5A86" w14:textId="77777777" w:rsidR="00C626A9" w:rsidRPr="001158CA" w:rsidRDefault="00C626A9">
            <w:pPr>
              <w:widowControl w:val="0"/>
              <w:numPr>
                <w:ilvl w:val="0"/>
                <w:numId w:val="38"/>
              </w:numPr>
              <w:tabs>
                <w:tab w:val="clear" w:pos="720"/>
                <w:tab w:val="left" w:pos="827"/>
                <w:tab w:val="left" w:pos="828"/>
              </w:tabs>
              <w:autoSpaceDE w:val="0"/>
              <w:autoSpaceDN w:val="0"/>
              <w:spacing w:before="1" w:after="0" w:line="240" w:lineRule="auto"/>
              <w:ind w:left="827"/>
              <w:rPr>
                <w:rFonts w:ascii="Times New Roman" w:eastAsia="Times New Roman" w:hAnsi="Times New Roman" w:cs="Times New Roman"/>
                <w:sz w:val="20"/>
                <w:szCs w:val="20"/>
                <w:lang w:val="sr-Cyrl-CS"/>
              </w:rPr>
            </w:pPr>
            <w:proofErr w:type="spellStart"/>
            <w:r w:rsidRPr="00201AF6">
              <w:rPr>
                <w:rFonts w:ascii="Times New Roman" w:eastAsia="Times New Roman" w:hAnsi="Times New Roman" w:cs="Times New Roman"/>
                <w:sz w:val="20"/>
              </w:rPr>
              <w:t>Петровић</w:t>
            </w:r>
            <w:proofErr w:type="spellEnd"/>
            <w:r w:rsidRPr="00201AF6">
              <w:rPr>
                <w:rFonts w:ascii="Times New Roman" w:eastAsia="Times New Roman" w:hAnsi="Times New Roman" w:cs="Times New Roman"/>
                <w:sz w:val="20"/>
              </w:rPr>
              <w:t xml:space="preserve"> Т. (2010): </w:t>
            </w:r>
            <w:proofErr w:type="spellStart"/>
            <w:r w:rsidRPr="00201AF6">
              <w:rPr>
                <w:rFonts w:ascii="Times New Roman" w:eastAsia="Times New Roman" w:hAnsi="Times New Roman" w:cs="Times New Roman"/>
                <w:i/>
                <w:sz w:val="20"/>
              </w:rPr>
              <w:t>Увод</w:t>
            </w:r>
            <w:proofErr w:type="spellEnd"/>
            <w:r w:rsidRPr="00201AF6">
              <w:rPr>
                <w:rFonts w:ascii="Times New Roman" w:eastAsia="Times New Roman" w:hAnsi="Times New Roman" w:cs="Times New Roman"/>
                <w:i/>
                <w:sz w:val="20"/>
              </w:rPr>
              <w:t xml:space="preserve"> у </w:t>
            </w:r>
            <w:proofErr w:type="spellStart"/>
            <w:r w:rsidRPr="00201AF6">
              <w:rPr>
                <w:rFonts w:ascii="Times New Roman" w:eastAsia="Times New Roman" w:hAnsi="Times New Roman" w:cs="Times New Roman"/>
                <w:i/>
                <w:sz w:val="20"/>
              </w:rPr>
              <w:t>књижевност</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Нови</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Сад</w:t>
            </w:r>
            <w:proofErr w:type="spellEnd"/>
            <w:r w:rsidRPr="00201AF6">
              <w:rPr>
                <w:rFonts w:ascii="Times New Roman" w:eastAsia="Times New Roman" w:hAnsi="Times New Roman" w:cs="Times New Roman"/>
                <w:sz w:val="20"/>
              </w:rPr>
              <w:t xml:space="preserve">: </w:t>
            </w:r>
            <w:proofErr w:type="spellStart"/>
            <w:r w:rsidRPr="00201AF6">
              <w:rPr>
                <w:rFonts w:ascii="Times New Roman" w:eastAsia="Times New Roman" w:hAnsi="Times New Roman" w:cs="Times New Roman"/>
                <w:sz w:val="20"/>
              </w:rPr>
              <w:t>Прометеј</w:t>
            </w:r>
            <w:proofErr w:type="spellEnd"/>
            <w:r w:rsidRPr="00201AF6">
              <w:rPr>
                <w:rFonts w:ascii="Times New Roman" w:eastAsia="Times New Roman" w:hAnsi="Times New Roman" w:cs="Times New Roman"/>
                <w:sz w:val="20"/>
                <w:lang w:val="sr-Cyrl-RS"/>
              </w:rPr>
              <w:t xml:space="preserve"> 337-363</w:t>
            </w:r>
          </w:p>
        </w:tc>
      </w:tr>
      <w:tr w:rsidR="00C626A9" w14:paraId="40E9E187" w14:textId="77777777" w:rsidTr="003A0DFA">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3560FAE4"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bCs/>
                <w:sz w:val="20"/>
                <w:szCs w:val="20"/>
                <w:lang w:val="sr-Cyrl-CS"/>
              </w:rPr>
              <w:t xml:space="preserve">Број часова </w:t>
            </w:r>
            <w:r w:rsidRPr="001158CA">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6485BD0A"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79B21C05"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sz w:val="20"/>
                <w:szCs w:val="20"/>
                <w:lang w:val="sr-Cyrl-CS"/>
              </w:rPr>
              <w:t>Практична настава: 1</w:t>
            </w:r>
          </w:p>
        </w:tc>
      </w:tr>
      <w:tr w:rsidR="00C626A9" w14:paraId="62FA84FA"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77DDFAB" w14:textId="77777777" w:rsidR="00C626A9" w:rsidRPr="00201AF6" w:rsidRDefault="00C626A9" w:rsidP="003A0DFA">
            <w:pPr>
              <w:tabs>
                <w:tab w:val="left" w:pos="567"/>
              </w:tabs>
              <w:spacing w:after="60" w:line="240" w:lineRule="auto"/>
              <w:rPr>
                <w:rFonts w:ascii="Times New Roman" w:eastAsia="Calibri" w:hAnsi="Times New Roman" w:cs="Times New Roman"/>
                <w:b/>
                <w:bCs/>
                <w:sz w:val="20"/>
                <w:szCs w:val="20"/>
              </w:rPr>
            </w:pPr>
            <w:r w:rsidRPr="001158CA">
              <w:rPr>
                <w:rFonts w:ascii="Times New Roman" w:eastAsia="Calibri" w:hAnsi="Times New Roman" w:cs="Times New Roman"/>
                <w:b/>
                <w:bCs/>
                <w:sz w:val="20"/>
                <w:szCs w:val="20"/>
                <w:lang w:val="sr-Cyrl-CS"/>
              </w:rPr>
              <w:t>Методе извођења наставе</w:t>
            </w:r>
            <w:r w:rsidRPr="001158CA">
              <w:rPr>
                <w:rFonts w:ascii="Calibri" w:eastAsia="Calibri" w:hAnsi="Calibri" w:cs="Times New Roman"/>
                <w:sz w:val="20"/>
              </w:rPr>
              <w:t xml:space="preserve"> </w:t>
            </w:r>
            <w:proofErr w:type="spellStart"/>
            <w:r>
              <w:rPr>
                <w:rFonts w:ascii="Times New Roman" w:eastAsia="Calibri" w:hAnsi="Times New Roman" w:cs="Times New Roman"/>
                <w:sz w:val="20"/>
              </w:rPr>
              <w:t>монолошка</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дијалошка</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илустративно-демонстративна</w:t>
            </w:r>
            <w:proofErr w:type="spellEnd"/>
            <w:r>
              <w:rPr>
                <w:rFonts w:ascii="Times New Roman" w:eastAsia="Calibri" w:hAnsi="Times New Roman" w:cs="Times New Roman"/>
                <w:sz w:val="20"/>
              </w:rPr>
              <w:t xml:space="preserve"> </w:t>
            </w:r>
            <w:proofErr w:type="spellStart"/>
            <w:r>
              <w:rPr>
                <w:rFonts w:ascii="Times New Roman" w:eastAsia="Calibri" w:hAnsi="Times New Roman" w:cs="Times New Roman"/>
                <w:sz w:val="20"/>
              </w:rPr>
              <w:t>метода</w:t>
            </w:r>
            <w:proofErr w:type="spellEnd"/>
            <w:r>
              <w:rPr>
                <w:rFonts w:ascii="Times New Roman" w:eastAsia="Calibri" w:hAnsi="Times New Roman" w:cs="Times New Roman"/>
                <w:sz w:val="20"/>
              </w:rPr>
              <w:t>,</w:t>
            </w:r>
            <w:r>
              <w:rPr>
                <w:rFonts w:ascii="Calibri" w:eastAsia="Calibri" w:hAnsi="Calibri" w:cs="Times New Roman"/>
                <w:sz w:val="20"/>
              </w:rPr>
              <w:t xml:space="preserve"> </w:t>
            </w:r>
            <w:proofErr w:type="spellStart"/>
            <w:r w:rsidRPr="00201AF6">
              <w:rPr>
                <w:rFonts w:ascii="Times New Roman" w:eastAsia="Calibri" w:hAnsi="Times New Roman" w:cs="Times New Roman"/>
                <w:sz w:val="20"/>
              </w:rPr>
              <w:t>текст-метода</w:t>
            </w:r>
            <w:proofErr w:type="spellEnd"/>
            <w:r w:rsidRPr="00201AF6">
              <w:rPr>
                <w:rFonts w:ascii="Times New Roman" w:eastAsia="Calibri" w:hAnsi="Times New Roman" w:cs="Times New Roman"/>
                <w:sz w:val="20"/>
              </w:rPr>
              <w:t xml:space="preserve">, </w:t>
            </w:r>
            <w:proofErr w:type="spellStart"/>
            <w:r w:rsidRPr="00201AF6">
              <w:rPr>
                <w:rFonts w:ascii="Times New Roman" w:eastAsia="Calibri" w:hAnsi="Times New Roman" w:cs="Times New Roman"/>
                <w:sz w:val="20"/>
              </w:rPr>
              <w:t>самостални</w:t>
            </w:r>
            <w:proofErr w:type="spellEnd"/>
            <w:r w:rsidRPr="00201AF6">
              <w:rPr>
                <w:rFonts w:ascii="Times New Roman" w:eastAsia="Calibri" w:hAnsi="Times New Roman" w:cs="Times New Roman"/>
                <w:sz w:val="20"/>
              </w:rPr>
              <w:t xml:space="preserve"> </w:t>
            </w:r>
            <w:proofErr w:type="spellStart"/>
            <w:r w:rsidRPr="00201AF6">
              <w:rPr>
                <w:rFonts w:ascii="Times New Roman" w:eastAsia="Calibri" w:hAnsi="Times New Roman" w:cs="Times New Roman"/>
                <w:sz w:val="20"/>
              </w:rPr>
              <w:t>истраживачки</w:t>
            </w:r>
            <w:proofErr w:type="spellEnd"/>
            <w:r w:rsidRPr="00201AF6">
              <w:rPr>
                <w:rFonts w:ascii="Times New Roman" w:eastAsia="Calibri" w:hAnsi="Times New Roman" w:cs="Times New Roman"/>
                <w:sz w:val="20"/>
              </w:rPr>
              <w:t xml:space="preserve"> </w:t>
            </w:r>
            <w:proofErr w:type="spellStart"/>
            <w:r w:rsidRPr="00201AF6">
              <w:rPr>
                <w:rFonts w:ascii="Times New Roman" w:eastAsia="Calibri" w:hAnsi="Times New Roman" w:cs="Times New Roman"/>
                <w:sz w:val="20"/>
              </w:rPr>
              <w:t>рад</w:t>
            </w:r>
            <w:proofErr w:type="spellEnd"/>
            <w:r w:rsidRPr="00201AF6">
              <w:rPr>
                <w:rFonts w:ascii="Times New Roman" w:eastAsia="Calibri" w:hAnsi="Times New Roman" w:cs="Times New Roman"/>
                <w:sz w:val="20"/>
              </w:rPr>
              <w:t xml:space="preserve"> </w:t>
            </w:r>
            <w:proofErr w:type="spellStart"/>
            <w:r w:rsidRPr="00201AF6">
              <w:rPr>
                <w:rFonts w:ascii="Times New Roman" w:eastAsia="Calibri" w:hAnsi="Times New Roman" w:cs="Times New Roman"/>
                <w:sz w:val="20"/>
              </w:rPr>
              <w:t>студената</w:t>
            </w:r>
            <w:proofErr w:type="spellEnd"/>
          </w:p>
        </w:tc>
      </w:tr>
      <w:tr w:rsidR="00C626A9" w14:paraId="1BBA8A53" w14:textId="77777777" w:rsidTr="003A0DFA">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FCC4D34"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bCs/>
                <w:sz w:val="20"/>
                <w:szCs w:val="20"/>
                <w:lang w:val="sr-Cyrl-CS"/>
              </w:rPr>
              <w:t>Оцена  знања (максимални број поена 100)</w:t>
            </w:r>
          </w:p>
        </w:tc>
      </w:tr>
      <w:tr w:rsidR="00C626A9" w14:paraId="715CF780" w14:textId="77777777" w:rsidTr="003A0DFA">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5E596219" w14:textId="77777777" w:rsidR="00C626A9" w:rsidRPr="001158CA" w:rsidRDefault="00C626A9" w:rsidP="003A0DFA">
            <w:pPr>
              <w:tabs>
                <w:tab w:val="left" w:pos="567"/>
              </w:tabs>
              <w:spacing w:after="60" w:line="240" w:lineRule="auto"/>
              <w:rPr>
                <w:rFonts w:ascii="Times New Roman" w:eastAsia="Calibri" w:hAnsi="Times New Roman" w:cs="Times New Roman"/>
                <w:b/>
                <w:iCs/>
                <w:sz w:val="20"/>
                <w:szCs w:val="20"/>
                <w:lang w:val="sr-Cyrl-CS"/>
              </w:rPr>
            </w:pPr>
            <w:r w:rsidRPr="001158CA">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26155205" w14:textId="77777777" w:rsidR="00C626A9" w:rsidRPr="001158CA" w:rsidRDefault="00C626A9" w:rsidP="003A0DFA">
            <w:pPr>
              <w:tabs>
                <w:tab w:val="left" w:pos="567"/>
              </w:tabs>
              <w:spacing w:after="60" w:line="240" w:lineRule="auto"/>
              <w:rPr>
                <w:rFonts w:ascii="Times New Roman" w:eastAsia="Calibri" w:hAnsi="Times New Roman" w:cs="Times New Roman"/>
                <w:sz w:val="20"/>
                <w:szCs w:val="20"/>
                <w:lang w:val="sr-Cyrl-CS"/>
              </w:rPr>
            </w:pPr>
            <w:r w:rsidRPr="001158CA">
              <w:rPr>
                <w:rFonts w:ascii="Times New Roman" w:eastAsia="Calibri" w:hAnsi="Times New Roman" w:cs="Times New Roman"/>
                <w:sz w:val="20"/>
                <w:szCs w:val="20"/>
                <w:lang w:val="sr-Cyrl-CS"/>
              </w:rPr>
              <w:t>поена</w:t>
            </w:r>
          </w:p>
          <w:p w14:paraId="1AF843BD"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14B6CCC"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5999E5D"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sz w:val="20"/>
                <w:szCs w:val="20"/>
                <w:lang w:val="sr-Cyrl-CS"/>
              </w:rPr>
              <w:t>поена</w:t>
            </w:r>
          </w:p>
        </w:tc>
      </w:tr>
      <w:tr w:rsidR="00C626A9" w14:paraId="6E751B7B" w14:textId="77777777" w:rsidTr="003A0DFA">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168FDFAA"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r w:rsidRPr="001158CA">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28844178"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4D061B9"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r w:rsidRPr="001158CA">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7941DAD5" w14:textId="77777777" w:rsidR="00C626A9" w:rsidRPr="001158CA" w:rsidRDefault="00C626A9" w:rsidP="003A0DFA">
            <w:pPr>
              <w:tabs>
                <w:tab w:val="left" w:pos="567"/>
              </w:tabs>
              <w:spacing w:after="60" w:line="240" w:lineRule="auto"/>
              <w:rPr>
                <w:rFonts w:ascii="Times New Roman" w:eastAsia="Calibri" w:hAnsi="Times New Roman" w:cs="Times New Roman"/>
                <w:b/>
                <w:iCs/>
                <w:sz w:val="20"/>
                <w:szCs w:val="20"/>
                <w:lang w:val="sr-Cyrl-CS"/>
              </w:rPr>
            </w:pPr>
            <w:r w:rsidRPr="001158CA">
              <w:rPr>
                <w:rFonts w:ascii="Times New Roman" w:eastAsia="Calibri" w:hAnsi="Times New Roman" w:cs="Times New Roman"/>
                <w:b/>
                <w:iCs/>
                <w:sz w:val="20"/>
                <w:szCs w:val="20"/>
                <w:lang w:val="sr-Cyrl-CS"/>
              </w:rPr>
              <w:t>20</w:t>
            </w:r>
          </w:p>
        </w:tc>
      </w:tr>
      <w:tr w:rsidR="00C626A9" w14:paraId="308B59F4" w14:textId="77777777" w:rsidTr="003A0DFA">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1DAC3280"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r w:rsidRPr="001158CA">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721A12DE"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D52BB97"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r w:rsidRPr="001158CA">
              <w:rPr>
                <w:rFonts w:ascii="Times New Roman" w:eastAsia="Calibri" w:hAnsi="Times New Roman" w:cs="Times New Roman"/>
                <w:sz w:val="20"/>
                <w:szCs w:val="20"/>
                <w:lang w:val="sr-Cyrl-CS"/>
              </w:rPr>
              <w:t xml:space="preserve">усмени </w:t>
            </w:r>
            <w:proofErr w:type="spellStart"/>
            <w:r w:rsidRPr="001158CA">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19F39442" w14:textId="77777777" w:rsidR="00C626A9" w:rsidRPr="001158CA" w:rsidRDefault="00C626A9" w:rsidP="003A0DFA">
            <w:pPr>
              <w:tabs>
                <w:tab w:val="left" w:pos="567"/>
              </w:tabs>
              <w:spacing w:after="60" w:line="240" w:lineRule="auto"/>
              <w:rPr>
                <w:rFonts w:ascii="Times New Roman" w:eastAsia="Calibri" w:hAnsi="Times New Roman" w:cs="Times New Roman"/>
                <w:b/>
                <w:iCs/>
                <w:sz w:val="20"/>
                <w:szCs w:val="20"/>
                <w:lang w:val="sr-Cyrl-CS"/>
              </w:rPr>
            </w:pPr>
            <w:r w:rsidRPr="001158CA">
              <w:rPr>
                <w:rFonts w:ascii="Times New Roman" w:eastAsia="Calibri" w:hAnsi="Times New Roman" w:cs="Times New Roman"/>
                <w:b/>
                <w:iCs/>
                <w:sz w:val="20"/>
                <w:szCs w:val="20"/>
                <w:lang w:val="sr-Cyrl-CS"/>
              </w:rPr>
              <w:t>30</w:t>
            </w:r>
          </w:p>
        </w:tc>
      </w:tr>
      <w:tr w:rsidR="00C626A9" w14:paraId="08A9FF29" w14:textId="77777777" w:rsidTr="003A0DFA">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6D06C566"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r w:rsidRPr="001158CA">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37CFB924"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6FE60E3"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r w:rsidRPr="001158CA">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57D7B0E4"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p>
        </w:tc>
      </w:tr>
      <w:tr w:rsidR="00C626A9" w14:paraId="6FCE0C1A" w14:textId="77777777" w:rsidTr="003A0DFA">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7CAE83AF" w14:textId="77777777" w:rsidR="00C626A9" w:rsidRPr="001158CA" w:rsidRDefault="00C626A9" w:rsidP="003A0DFA">
            <w:pPr>
              <w:tabs>
                <w:tab w:val="left" w:pos="567"/>
              </w:tabs>
              <w:spacing w:after="60" w:line="240" w:lineRule="auto"/>
              <w:rPr>
                <w:rFonts w:ascii="Times New Roman" w:eastAsia="Calibri" w:hAnsi="Times New Roman" w:cs="Times New Roman"/>
                <w:sz w:val="20"/>
                <w:szCs w:val="20"/>
                <w:lang w:val="sr-Cyrl-CS"/>
              </w:rPr>
            </w:pPr>
            <w:r w:rsidRPr="001158CA">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4DFECED4" w14:textId="77777777" w:rsidR="00C626A9" w:rsidRPr="001158CA" w:rsidRDefault="00C626A9" w:rsidP="003A0DFA">
            <w:pPr>
              <w:tabs>
                <w:tab w:val="left" w:pos="567"/>
              </w:tabs>
              <w:spacing w:after="60" w:line="240" w:lineRule="auto"/>
              <w:rPr>
                <w:rFonts w:ascii="Times New Roman" w:eastAsia="Calibri" w:hAnsi="Times New Roman" w:cs="Times New Roman"/>
                <w:b/>
                <w:bCs/>
                <w:sz w:val="20"/>
                <w:szCs w:val="20"/>
                <w:lang w:val="sr-Cyrl-CS"/>
              </w:rPr>
            </w:pPr>
            <w:r w:rsidRPr="001158CA">
              <w:rPr>
                <w:rFonts w:ascii="Times New Roman" w:eastAsia="Calibri" w:hAnsi="Times New Roman" w:cs="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43517767"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75E82D6" w14:textId="77777777" w:rsidR="00C626A9" w:rsidRPr="001158CA" w:rsidRDefault="00C626A9" w:rsidP="003A0DFA">
            <w:pPr>
              <w:tabs>
                <w:tab w:val="left" w:pos="567"/>
              </w:tabs>
              <w:spacing w:after="60" w:line="240" w:lineRule="auto"/>
              <w:rPr>
                <w:rFonts w:ascii="Times New Roman" w:eastAsia="Calibri" w:hAnsi="Times New Roman" w:cs="Times New Roman"/>
                <w:i/>
                <w:iCs/>
                <w:sz w:val="20"/>
                <w:szCs w:val="20"/>
                <w:lang w:val="sr-Cyrl-CS"/>
              </w:rPr>
            </w:pPr>
          </w:p>
        </w:tc>
      </w:tr>
      <w:bookmarkEnd w:id="36"/>
    </w:tbl>
    <w:p w14:paraId="710E2B35" w14:textId="77777777" w:rsidR="000216D1" w:rsidRPr="00C626A9" w:rsidRDefault="000216D1"/>
    <w:p w14:paraId="479C80A5" w14:textId="77777777" w:rsidR="000216D1" w:rsidRDefault="000216D1">
      <w:pPr>
        <w:rPr>
          <w:lang w:val="sr-Cyrl-RS"/>
        </w:rPr>
      </w:pPr>
    </w:p>
    <w:p w14:paraId="5A002576" w14:textId="77777777" w:rsidR="000216D1" w:rsidRDefault="000216D1">
      <w:pPr>
        <w:rPr>
          <w:lang w:val="sr-Cyrl-RS"/>
        </w:rPr>
      </w:pPr>
    </w:p>
    <w:p w14:paraId="2118BA5F" w14:textId="77777777" w:rsidR="001158CA" w:rsidRDefault="001158CA">
      <w:pPr>
        <w:rPr>
          <w:lang w:val="sr-Cyrl-RS"/>
        </w:rPr>
      </w:pPr>
    </w:p>
    <w:p w14:paraId="5979015B" w14:textId="77777777" w:rsidR="00955269" w:rsidRDefault="00955269">
      <w:pPr>
        <w:rPr>
          <w:lang w:val="sr-Cyrl-RS"/>
        </w:rPr>
      </w:pPr>
    </w:p>
    <w:p w14:paraId="1235DA0D" w14:textId="77777777" w:rsidR="001158CA" w:rsidRDefault="001158CA">
      <w:pPr>
        <w:rPr>
          <w:lang w:val="sr-Cyrl-RS"/>
        </w:rPr>
      </w:pPr>
    </w:p>
    <w:p w14:paraId="36FADDF8" w14:textId="77777777" w:rsidR="001158CA" w:rsidRDefault="001158CA">
      <w:pPr>
        <w:rPr>
          <w:lang w:val="sr-Cyrl-RS"/>
        </w:rPr>
      </w:pPr>
    </w:p>
    <w:p w14:paraId="5122443E" w14:textId="77777777" w:rsidR="00293C4B" w:rsidRDefault="00293C4B">
      <w:pPr>
        <w:rPr>
          <w:lang w:val="sr-Cyrl-RS"/>
        </w:rPr>
      </w:pPr>
    </w:p>
    <w:p w14:paraId="2AA0CD80" w14:textId="77777777" w:rsidR="00293C4B" w:rsidRDefault="00293C4B">
      <w:pPr>
        <w:rPr>
          <w:lang w:val="sr-Cyrl-RS"/>
        </w:rPr>
      </w:pPr>
    </w:p>
    <w:p w14:paraId="75F86C35" w14:textId="77777777" w:rsidR="00293C4B" w:rsidRDefault="00293C4B">
      <w:pPr>
        <w:rPr>
          <w:lang w:val="sr-Cyrl-RS"/>
        </w:rPr>
      </w:pPr>
    </w:p>
    <w:p w14:paraId="565C1CBF" w14:textId="77777777" w:rsidR="00293C4B" w:rsidRDefault="00293C4B">
      <w:pPr>
        <w:rPr>
          <w:lang w:val="sr-Cyrl-RS"/>
        </w:rPr>
      </w:pPr>
    </w:p>
    <w:p w14:paraId="26C7B004" w14:textId="77777777" w:rsidR="00293C4B" w:rsidRDefault="00293C4B">
      <w:pPr>
        <w:rPr>
          <w:lang w:val="sr-Cyrl-RS"/>
        </w:rPr>
      </w:pPr>
    </w:p>
    <w:p w14:paraId="55B8611E" w14:textId="77777777" w:rsidR="00293C4B" w:rsidRDefault="00293C4B">
      <w:pPr>
        <w:rPr>
          <w:lang w:val="sr-Cyrl-RS"/>
        </w:rPr>
      </w:pPr>
    </w:p>
    <w:p w14:paraId="1D72A9AC" w14:textId="77777777" w:rsidR="00293C4B" w:rsidRDefault="00293C4B">
      <w:pPr>
        <w:rPr>
          <w:lang w:val="sr-Cyrl-RS"/>
        </w:rPr>
      </w:pPr>
    </w:p>
    <w:p w14:paraId="52E3E2EE" w14:textId="77777777" w:rsidR="00293C4B" w:rsidRDefault="00293C4B">
      <w:pPr>
        <w:rPr>
          <w:lang w:val="sr-Cyrl-RS"/>
        </w:rPr>
      </w:pPr>
    </w:p>
    <w:p w14:paraId="0B85AE30" w14:textId="77777777" w:rsidR="00293C4B" w:rsidRDefault="00293C4B">
      <w:pPr>
        <w:rPr>
          <w:lang w:val="sr-Cyrl-RS"/>
        </w:rPr>
      </w:pPr>
    </w:p>
    <w:p w14:paraId="2278263B" w14:textId="77777777" w:rsidR="00293C4B" w:rsidRDefault="00293C4B">
      <w:pPr>
        <w:rPr>
          <w:lang w:val="sr-Cyrl-RS"/>
        </w:rPr>
      </w:pPr>
    </w:p>
    <w:p w14:paraId="765F6126" w14:textId="77777777" w:rsidR="00293C4B" w:rsidRDefault="00293C4B">
      <w:pPr>
        <w:rPr>
          <w:lang w:val="sr-Cyrl-RS"/>
        </w:rPr>
      </w:pPr>
    </w:p>
    <w:p w14:paraId="441EE617" w14:textId="77777777" w:rsidR="00293C4B" w:rsidRDefault="00293C4B">
      <w:pPr>
        <w:rPr>
          <w:lang w:val="sr-Cyrl-RS"/>
        </w:rPr>
      </w:pPr>
    </w:p>
    <w:p w14:paraId="706DE0C9" w14:textId="77777777" w:rsidR="00293C4B" w:rsidRDefault="00293C4B">
      <w:pPr>
        <w:rPr>
          <w:lang w:val="sr-Cyrl-RS"/>
        </w:rPr>
      </w:pPr>
    </w:p>
    <w:p w14:paraId="42557675" w14:textId="77777777" w:rsidR="00293C4B" w:rsidRDefault="00293C4B">
      <w:pPr>
        <w:rPr>
          <w:lang w:val="sr-Cyrl-RS"/>
        </w:rPr>
      </w:pPr>
    </w:p>
    <w:p w14:paraId="63AE2EA8" w14:textId="77777777" w:rsidR="00293C4B" w:rsidRDefault="00293C4B">
      <w:pPr>
        <w:rPr>
          <w:lang w:val="sr-Cyrl-RS"/>
        </w:rPr>
      </w:pPr>
    </w:p>
    <w:p w14:paraId="2C40E02A" w14:textId="77777777" w:rsidR="00293C4B" w:rsidRDefault="00293C4B">
      <w:pPr>
        <w:rPr>
          <w:lang w:val="sr-Cyrl-RS"/>
        </w:rPr>
      </w:pPr>
    </w:p>
    <w:p w14:paraId="4FE46BC5" w14:textId="77777777" w:rsidR="00293C4B" w:rsidRDefault="00293C4B">
      <w:pPr>
        <w:rPr>
          <w:lang w:val="sr-Cyrl-RS"/>
        </w:rPr>
      </w:pPr>
    </w:p>
    <w:p w14:paraId="09074D78" w14:textId="77777777" w:rsidR="00293C4B" w:rsidRDefault="00293C4B">
      <w:pPr>
        <w:rPr>
          <w:lang w:val="sr-Cyrl-RS"/>
        </w:rPr>
      </w:pPr>
    </w:p>
    <w:p w14:paraId="7833B375" w14:textId="77777777" w:rsidR="00293C4B" w:rsidRDefault="00293C4B">
      <w:pPr>
        <w:rPr>
          <w:lang w:val="sr-Cyrl-RS"/>
        </w:rPr>
      </w:pPr>
    </w:p>
    <w:p w14:paraId="7278788D" w14:textId="77777777" w:rsidR="00293C4B" w:rsidRDefault="00293C4B">
      <w:pPr>
        <w:rPr>
          <w:lang w:val="sr-Cyrl-RS"/>
        </w:rPr>
      </w:pPr>
    </w:p>
    <w:p w14:paraId="12B5AC8A" w14:textId="77777777" w:rsidR="00293C4B" w:rsidRDefault="00293C4B">
      <w:pPr>
        <w:rPr>
          <w:lang w:val="sr-Cyrl-RS"/>
        </w:rPr>
      </w:pPr>
    </w:p>
    <w:p w14:paraId="5EA8F296" w14:textId="77777777" w:rsidR="00293C4B" w:rsidRDefault="00293C4B">
      <w:pPr>
        <w:rPr>
          <w:lang w:val="sr-Cyrl-RS"/>
        </w:rPr>
      </w:pPr>
    </w:p>
    <w:p w14:paraId="126F5723" w14:textId="77777777" w:rsidR="00293C4B" w:rsidRDefault="00293C4B">
      <w:pPr>
        <w:rPr>
          <w:lang w:val="sr-Cyrl-RS"/>
        </w:rPr>
      </w:pPr>
    </w:p>
    <w:p w14:paraId="546E89BE" w14:textId="77777777" w:rsidR="00293C4B" w:rsidRDefault="00293C4B">
      <w:pPr>
        <w:rPr>
          <w:lang w:val="sr-Cyrl-RS"/>
        </w:rPr>
      </w:pPr>
    </w:p>
    <w:p w14:paraId="6B5C2248" w14:textId="77777777" w:rsidR="008A2391" w:rsidRPr="00D9225C" w:rsidRDefault="008A2391"/>
    <w:tbl>
      <w:tblPr>
        <w:tblpPr w:leftFromText="180" w:rightFromText="180" w:vertAnchor="page" w:horzAnchor="margin" w:tblpY="23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11"/>
        <w:gridCol w:w="2078"/>
        <w:gridCol w:w="1568"/>
        <w:gridCol w:w="2185"/>
        <w:gridCol w:w="1462"/>
      </w:tblGrid>
      <w:tr w:rsidR="00462184" w:rsidRPr="00462184" w14:paraId="1480B524" w14:textId="77777777" w:rsidTr="003F5279">
        <w:tc>
          <w:tcPr>
            <w:tcW w:w="9855" w:type="dxa"/>
            <w:gridSpan w:val="6"/>
          </w:tcPr>
          <w:p w14:paraId="27697A2C" w14:textId="77777777" w:rsidR="00462184" w:rsidRPr="00462184" w:rsidRDefault="00462184" w:rsidP="00462184">
            <w:pPr>
              <w:spacing w:after="0" w:line="240" w:lineRule="auto"/>
              <w:rPr>
                <w:rFonts w:ascii="Times New Roman" w:eastAsia="Times New Roman" w:hAnsi="Times New Roman" w:cs="Times New Roman"/>
                <w:bCs/>
                <w:lang w:val="ru-RU"/>
              </w:rPr>
            </w:pPr>
            <w:bookmarkStart w:id="37" w:name="ПН2"/>
            <w:r w:rsidRPr="00462184">
              <w:rPr>
                <w:rFonts w:ascii="Times New Roman" w:eastAsia="Times New Roman" w:hAnsi="Times New Roman" w:cs="Times New Roman"/>
                <w:bCs/>
                <w:lang w:val="sr-Cyrl-CS"/>
              </w:rPr>
              <w:t>Студијски програм</w:t>
            </w:r>
            <w:r w:rsidRPr="00462184">
              <w:rPr>
                <w:rFonts w:ascii="Times New Roman" w:eastAsia="Times New Roman" w:hAnsi="Times New Roman" w:cs="Times New Roman"/>
                <w:bCs/>
                <w:lang w:val="ru-RU"/>
              </w:rPr>
              <w:t xml:space="preserve">/студијски програми: </w:t>
            </w:r>
            <w:r w:rsidRPr="00462184">
              <w:rPr>
                <w:rFonts w:ascii="Times New Roman" w:eastAsia="Times New Roman" w:hAnsi="Times New Roman" w:cs="Times New Roman"/>
                <w:b/>
                <w:bCs/>
                <w:lang w:val="ru-RU"/>
              </w:rPr>
              <w:t>ОУЧ, ОВА</w:t>
            </w:r>
          </w:p>
        </w:tc>
      </w:tr>
      <w:tr w:rsidR="00462184" w:rsidRPr="00462184" w14:paraId="4B0501F9" w14:textId="77777777" w:rsidTr="003F5279">
        <w:tc>
          <w:tcPr>
            <w:tcW w:w="9855" w:type="dxa"/>
            <w:gridSpan w:val="6"/>
          </w:tcPr>
          <w:p w14:paraId="28B1E0AC" w14:textId="77777777" w:rsidR="00462184" w:rsidRPr="00462184" w:rsidRDefault="00462184" w:rsidP="00462184">
            <w:pPr>
              <w:spacing w:after="0" w:line="240" w:lineRule="auto"/>
              <w:rPr>
                <w:rFonts w:ascii="Times New Roman" w:eastAsia="Times New Roman" w:hAnsi="Times New Roman" w:cs="Times New Roman"/>
                <w:bCs/>
                <w:lang w:val="sr-Cyrl-CS"/>
              </w:rPr>
            </w:pPr>
            <w:r w:rsidRPr="00462184">
              <w:rPr>
                <w:rFonts w:ascii="Times New Roman" w:eastAsia="Times New Roman" w:hAnsi="Times New Roman" w:cs="Times New Roman"/>
                <w:lang w:val="sr-Cyrl-CS"/>
              </w:rPr>
              <w:t xml:space="preserve">Врста </w:t>
            </w:r>
            <w:r w:rsidRPr="00462184">
              <w:rPr>
                <w:rFonts w:ascii="Times New Roman" w:eastAsia="Times New Roman" w:hAnsi="Times New Roman" w:cs="Times New Roman"/>
                <w:lang w:val="ru-RU"/>
              </w:rPr>
              <w:t xml:space="preserve">и ниво студија: </w:t>
            </w:r>
            <w:r w:rsidRPr="00462184">
              <w:rPr>
                <w:rFonts w:ascii="Times New Roman" w:eastAsia="Times New Roman" w:hAnsi="Times New Roman" w:cs="Times New Roman"/>
                <w:b/>
                <w:lang w:val="sr-Cyrl-CS"/>
              </w:rPr>
              <w:t>Основне академске студије</w:t>
            </w:r>
          </w:p>
        </w:tc>
      </w:tr>
      <w:tr w:rsidR="00462184" w:rsidRPr="00462184" w14:paraId="44F92EA3" w14:textId="77777777" w:rsidTr="003F5279">
        <w:tc>
          <w:tcPr>
            <w:tcW w:w="9855" w:type="dxa"/>
            <w:gridSpan w:val="6"/>
          </w:tcPr>
          <w:p w14:paraId="1A297EFB" w14:textId="77777777" w:rsidR="00462184" w:rsidRPr="00462184" w:rsidRDefault="00462184" w:rsidP="00462184">
            <w:pPr>
              <w:spacing w:after="0" w:line="240" w:lineRule="auto"/>
              <w:rPr>
                <w:rFonts w:ascii="Times New Roman" w:eastAsia="Times New Roman" w:hAnsi="Times New Roman" w:cs="Times New Roman"/>
              </w:rPr>
            </w:pPr>
            <w:r w:rsidRPr="00462184">
              <w:rPr>
                <w:rFonts w:ascii="Times New Roman" w:eastAsia="Times New Roman" w:hAnsi="Times New Roman" w:cs="Times New Roman"/>
                <w:b/>
                <w:bCs/>
                <w:lang w:val="sr-Cyrl-CS"/>
              </w:rPr>
              <w:t>Назив предмета:  Природне науке 2</w:t>
            </w:r>
          </w:p>
        </w:tc>
      </w:tr>
      <w:tr w:rsidR="00462184" w:rsidRPr="00462184" w14:paraId="703D7993" w14:textId="77777777" w:rsidTr="003F5279">
        <w:tc>
          <w:tcPr>
            <w:tcW w:w="9855" w:type="dxa"/>
            <w:gridSpan w:val="6"/>
          </w:tcPr>
          <w:p w14:paraId="267EF9AF" w14:textId="77777777" w:rsidR="00462184" w:rsidRPr="00462184" w:rsidRDefault="00462184" w:rsidP="00462184">
            <w:pPr>
              <w:spacing w:after="0" w:line="240" w:lineRule="auto"/>
              <w:rPr>
                <w:rFonts w:ascii="Times New Roman" w:eastAsia="Times New Roman" w:hAnsi="Times New Roman" w:cs="Times New Roman"/>
                <w:b/>
                <w:bCs/>
                <w:lang w:val="sr-Cyrl-CS"/>
              </w:rPr>
            </w:pPr>
            <w:r w:rsidRPr="00462184">
              <w:rPr>
                <w:rFonts w:ascii="Times New Roman" w:eastAsia="Times New Roman" w:hAnsi="Times New Roman" w:cs="Times New Roman"/>
                <w:b/>
                <w:bCs/>
                <w:lang w:val="sr-Cyrl-CS"/>
              </w:rPr>
              <w:t>Наставник</w:t>
            </w:r>
            <w:r w:rsidRPr="00462184">
              <w:rPr>
                <w:rFonts w:ascii="Times New Roman" w:eastAsia="Times New Roman" w:hAnsi="Times New Roman" w:cs="Times New Roman"/>
                <w:b/>
                <w:bCs/>
                <w:lang w:val="ru-RU"/>
              </w:rPr>
              <w:t xml:space="preserve"> (</w:t>
            </w:r>
            <w:r w:rsidRPr="00462184">
              <w:rPr>
                <w:rFonts w:ascii="Times New Roman" w:eastAsia="Times New Roman" w:hAnsi="Times New Roman" w:cs="Times New Roman"/>
                <w:lang w:val="sr-Cyrl-CS"/>
              </w:rPr>
              <w:t>Име, средње слово, презиме</w:t>
            </w:r>
            <w:r w:rsidRPr="00462184">
              <w:rPr>
                <w:rFonts w:ascii="Times New Roman" w:eastAsia="Times New Roman" w:hAnsi="Times New Roman" w:cs="Times New Roman"/>
                <w:lang w:val="ru-RU"/>
              </w:rPr>
              <w:t>)</w:t>
            </w:r>
            <w:r w:rsidRPr="00462184">
              <w:rPr>
                <w:rFonts w:ascii="Times New Roman" w:eastAsia="Times New Roman" w:hAnsi="Times New Roman" w:cs="Times New Roman"/>
                <w:b/>
                <w:bCs/>
                <w:lang w:val="sr-Cyrl-CS"/>
              </w:rPr>
              <w:t xml:space="preserve">:  Станко М. </w:t>
            </w:r>
            <w:proofErr w:type="spellStart"/>
            <w:r w:rsidRPr="00462184">
              <w:rPr>
                <w:rFonts w:ascii="Times New Roman" w:eastAsia="Times New Roman" w:hAnsi="Times New Roman" w:cs="Times New Roman"/>
                <w:b/>
                <w:bCs/>
                <w:lang w:val="sr-Cyrl-CS"/>
              </w:rPr>
              <w:t>Цвјетићанин</w:t>
            </w:r>
            <w:proofErr w:type="spellEnd"/>
          </w:p>
        </w:tc>
      </w:tr>
      <w:tr w:rsidR="00462184" w:rsidRPr="00462184" w14:paraId="727B03BF" w14:textId="77777777" w:rsidTr="003F5279">
        <w:tc>
          <w:tcPr>
            <w:tcW w:w="9855" w:type="dxa"/>
            <w:gridSpan w:val="6"/>
          </w:tcPr>
          <w:p w14:paraId="016DF5CA" w14:textId="77777777" w:rsidR="00462184" w:rsidRPr="00462184" w:rsidRDefault="00462184" w:rsidP="00462184">
            <w:pPr>
              <w:spacing w:after="0" w:line="240" w:lineRule="auto"/>
              <w:rPr>
                <w:rFonts w:ascii="Times New Roman" w:eastAsia="Times New Roman" w:hAnsi="Times New Roman" w:cs="Times New Roman"/>
              </w:rPr>
            </w:pPr>
            <w:r w:rsidRPr="00462184">
              <w:rPr>
                <w:rFonts w:ascii="Times New Roman" w:eastAsia="Times New Roman" w:hAnsi="Times New Roman" w:cs="Times New Roman"/>
                <w:bCs/>
                <w:lang w:val="sr-Cyrl-CS"/>
              </w:rPr>
              <w:t xml:space="preserve">Статус предмета: </w:t>
            </w:r>
            <w:r w:rsidRPr="00462184">
              <w:rPr>
                <w:rFonts w:ascii="Times New Roman" w:eastAsia="Times New Roman" w:hAnsi="Times New Roman" w:cs="Times New Roman"/>
                <w:b/>
                <w:bCs/>
                <w:lang w:val="sr-Cyrl-CS"/>
              </w:rPr>
              <w:t>обавезни</w:t>
            </w:r>
          </w:p>
        </w:tc>
      </w:tr>
      <w:tr w:rsidR="00462184" w:rsidRPr="00462184" w14:paraId="164CCBB8" w14:textId="77777777" w:rsidTr="003F5279">
        <w:tc>
          <w:tcPr>
            <w:tcW w:w="9855" w:type="dxa"/>
            <w:gridSpan w:val="6"/>
          </w:tcPr>
          <w:p w14:paraId="744BAD85" w14:textId="77777777" w:rsidR="00462184" w:rsidRPr="00462184" w:rsidRDefault="00462184" w:rsidP="00462184">
            <w:pPr>
              <w:spacing w:after="0" w:line="240" w:lineRule="auto"/>
              <w:rPr>
                <w:rFonts w:ascii="Times New Roman" w:eastAsia="Times New Roman" w:hAnsi="Times New Roman" w:cs="Times New Roman"/>
                <w:lang w:val="sr-Cyrl-CS"/>
              </w:rPr>
            </w:pPr>
            <w:r w:rsidRPr="00462184">
              <w:rPr>
                <w:rFonts w:ascii="Times New Roman" w:eastAsia="Times New Roman" w:hAnsi="Times New Roman" w:cs="Times New Roman"/>
                <w:bCs/>
                <w:lang w:val="sr-Cyrl-CS"/>
              </w:rPr>
              <w:t>Број ЕСПБ</w:t>
            </w:r>
            <w:r w:rsidRPr="00462184">
              <w:rPr>
                <w:rFonts w:ascii="Times New Roman" w:eastAsia="Times New Roman" w:hAnsi="Times New Roman" w:cs="Times New Roman"/>
                <w:bCs/>
              </w:rPr>
              <w:t>:</w:t>
            </w:r>
            <w:r w:rsidRPr="00462184">
              <w:rPr>
                <w:rFonts w:ascii="Times New Roman" w:eastAsia="Times New Roman" w:hAnsi="Times New Roman" w:cs="Times New Roman"/>
                <w:bCs/>
                <w:lang w:val="sr-Cyrl-RS"/>
              </w:rPr>
              <w:t xml:space="preserve"> </w:t>
            </w:r>
            <w:r w:rsidRPr="00462184">
              <w:rPr>
                <w:rFonts w:ascii="Times New Roman" w:eastAsia="Times New Roman" w:hAnsi="Times New Roman" w:cs="Times New Roman"/>
                <w:b/>
                <w:bCs/>
                <w:lang w:val="sr-Cyrl-CS"/>
              </w:rPr>
              <w:t>3</w:t>
            </w:r>
          </w:p>
        </w:tc>
      </w:tr>
      <w:tr w:rsidR="00462184" w:rsidRPr="00462184" w14:paraId="1C0F6F0D" w14:textId="77777777" w:rsidTr="003F5279">
        <w:tc>
          <w:tcPr>
            <w:tcW w:w="9855" w:type="dxa"/>
            <w:gridSpan w:val="6"/>
          </w:tcPr>
          <w:p w14:paraId="1B3003D3" w14:textId="77777777" w:rsidR="00462184" w:rsidRPr="00462184" w:rsidRDefault="00462184" w:rsidP="00462184">
            <w:pPr>
              <w:spacing w:after="0" w:line="240" w:lineRule="auto"/>
              <w:rPr>
                <w:rFonts w:ascii="Times New Roman" w:eastAsia="Times New Roman" w:hAnsi="Times New Roman" w:cs="Times New Roman"/>
                <w:lang w:val="sr-Cyrl-CS"/>
              </w:rPr>
            </w:pPr>
            <w:r w:rsidRPr="00462184">
              <w:rPr>
                <w:rFonts w:ascii="Times New Roman" w:eastAsia="Times New Roman" w:hAnsi="Times New Roman" w:cs="Times New Roman"/>
                <w:bCs/>
                <w:lang w:val="sr-Cyrl-CS"/>
              </w:rPr>
              <w:t>Услов</w:t>
            </w:r>
            <w:r w:rsidRPr="00462184">
              <w:rPr>
                <w:rFonts w:ascii="Times New Roman" w:eastAsia="Times New Roman" w:hAnsi="Times New Roman" w:cs="Times New Roman"/>
                <w:bCs/>
                <w:lang w:val="ru-RU"/>
              </w:rPr>
              <w:t xml:space="preserve">: </w:t>
            </w:r>
            <w:r w:rsidRPr="00462184">
              <w:rPr>
                <w:rFonts w:ascii="Times New Roman" w:eastAsia="Times New Roman" w:hAnsi="Times New Roman" w:cs="Times New Roman"/>
                <w:b/>
                <w:bCs/>
                <w:lang w:val="sr-Cyrl-CS"/>
              </w:rPr>
              <w:t xml:space="preserve">Положени предмети: Природне науке 1 </w:t>
            </w:r>
          </w:p>
        </w:tc>
      </w:tr>
      <w:tr w:rsidR="00462184" w:rsidRPr="00462184" w14:paraId="235BD144" w14:textId="77777777" w:rsidTr="003F5279">
        <w:tc>
          <w:tcPr>
            <w:tcW w:w="9855" w:type="dxa"/>
            <w:gridSpan w:val="6"/>
          </w:tcPr>
          <w:p w14:paraId="1723FE72" w14:textId="77777777" w:rsidR="00462184" w:rsidRPr="00462184" w:rsidRDefault="00462184" w:rsidP="00462184">
            <w:pPr>
              <w:spacing w:after="0" w:line="240" w:lineRule="auto"/>
              <w:jc w:val="both"/>
              <w:rPr>
                <w:rFonts w:ascii="Times New Roman" w:eastAsia="Times New Roman" w:hAnsi="Times New Roman" w:cs="Times New Roman"/>
                <w:bCs/>
                <w:color w:val="000000"/>
                <w:spacing w:val="-3"/>
                <w:lang w:val="sr-Cyrl-CS"/>
              </w:rPr>
            </w:pPr>
            <w:r w:rsidRPr="00462184">
              <w:rPr>
                <w:rFonts w:ascii="Times New Roman" w:eastAsia="Times New Roman" w:hAnsi="Times New Roman" w:cs="Times New Roman"/>
                <w:b/>
                <w:bCs/>
                <w:lang w:val="sr-Cyrl-CS"/>
              </w:rPr>
              <w:t>Циљ предмета</w:t>
            </w:r>
            <w:r w:rsidRPr="00462184">
              <w:rPr>
                <w:rFonts w:ascii="Times New Roman" w:eastAsia="Times New Roman" w:hAnsi="Times New Roman" w:cs="Times New Roman"/>
                <w:bCs/>
                <w:color w:val="000000"/>
                <w:spacing w:val="-3"/>
                <w:lang w:val="sr-Cyrl-CS"/>
              </w:rPr>
              <w:t xml:space="preserve"> : </w:t>
            </w:r>
          </w:p>
          <w:p w14:paraId="5AE52225" w14:textId="77777777" w:rsidR="00462184" w:rsidRPr="00462184" w:rsidRDefault="00462184" w:rsidP="00462184">
            <w:pPr>
              <w:spacing w:after="0" w:line="240" w:lineRule="auto"/>
              <w:jc w:val="both"/>
              <w:rPr>
                <w:rFonts w:ascii="Times New Roman" w:eastAsia="Times New Roman" w:hAnsi="Times New Roman" w:cs="Times New Roman"/>
                <w:b/>
                <w:bCs/>
                <w:lang w:val="sr-Cyrl-CS"/>
              </w:rPr>
            </w:pPr>
            <w:r w:rsidRPr="00462184">
              <w:rPr>
                <w:rFonts w:ascii="Times New Roman" w:eastAsia="Times New Roman" w:hAnsi="Times New Roman" w:cs="Times New Roman"/>
                <w:bCs/>
                <w:color w:val="000000"/>
                <w:spacing w:val="-3"/>
                <w:lang w:val="sr-Cyrl-CS"/>
              </w:rPr>
              <w:t>Стицање потребних знања о структури супстанце, хемијским појавама и процесима, биолошки и индустријски важним једињењима</w:t>
            </w:r>
            <w:r w:rsidRPr="00462184">
              <w:rPr>
                <w:rFonts w:ascii="Times New Roman" w:eastAsia="Times New Roman" w:hAnsi="Times New Roman" w:cs="Times New Roman"/>
                <w:bCs/>
                <w:color w:val="000000"/>
                <w:spacing w:val="-3"/>
              </w:rPr>
              <w:t>,</w:t>
            </w:r>
            <w:r w:rsidRPr="00462184">
              <w:rPr>
                <w:rFonts w:ascii="Times New Roman" w:eastAsia="Times New Roman" w:hAnsi="Times New Roman" w:cs="Times New Roman"/>
                <w:bCs/>
                <w:color w:val="000000"/>
                <w:spacing w:val="-3"/>
                <w:lang w:val="sr-Cyrl-CS"/>
              </w:rPr>
              <w:t xml:space="preserve"> као и о хемијској контаминацији и заштити животне средине.</w:t>
            </w:r>
          </w:p>
        </w:tc>
      </w:tr>
      <w:tr w:rsidR="00462184" w:rsidRPr="00462184" w14:paraId="544B68AB" w14:textId="77777777" w:rsidTr="003F5279">
        <w:tc>
          <w:tcPr>
            <w:tcW w:w="9855" w:type="dxa"/>
            <w:gridSpan w:val="6"/>
          </w:tcPr>
          <w:p w14:paraId="1477DFCB" w14:textId="77777777" w:rsidR="00462184" w:rsidRPr="00462184" w:rsidRDefault="00462184" w:rsidP="00462184">
            <w:pPr>
              <w:spacing w:after="0" w:line="240" w:lineRule="auto"/>
              <w:jc w:val="both"/>
              <w:rPr>
                <w:rFonts w:ascii="Times New Roman" w:eastAsia="Times New Roman" w:hAnsi="Times New Roman" w:cs="Times New Roman"/>
                <w:b/>
                <w:bCs/>
                <w:lang w:val="sr-Cyrl-CS"/>
              </w:rPr>
            </w:pPr>
            <w:r w:rsidRPr="00462184">
              <w:rPr>
                <w:rFonts w:ascii="Times New Roman" w:eastAsia="Times New Roman" w:hAnsi="Times New Roman" w:cs="Times New Roman"/>
                <w:b/>
                <w:bCs/>
                <w:lang w:val="sr-Cyrl-CS"/>
              </w:rPr>
              <w:t xml:space="preserve">Исход предмета: </w:t>
            </w:r>
          </w:p>
          <w:p w14:paraId="55D12A2A" w14:textId="77777777" w:rsidR="00462184" w:rsidRPr="00462184" w:rsidRDefault="00462184" w:rsidP="00462184">
            <w:pPr>
              <w:spacing w:after="0" w:line="240" w:lineRule="auto"/>
              <w:jc w:val="both"/>
              <w:rPr>
                <w:rFonts w:ascii="Times New Roman" w:eastAsia="Times New Roman" w:hAnsi="Times New Roman" w:cs="Times New Roman"/>
                <w:lang w:val="sr-Cyrl-CS"/>
              </w:rPr>
            </w:pPr>
            <w:r w:rsidRPr="00462184">
              <w:rPr>
                <w:rFonts w:ascii="Times New Roman" w:eastAsia="Times New Roman" w:hAnsi="Times New Roman" w:cs="Times New Roman"/>
                <w:lang w:val="ru-RU"/>
              </w:rPr>
              <w:t xml:space="preserve">Очекује се да ће студенти стећи основна знања о општим хемијским појмовима, структури супстанце и  хемијским законима. Стећи  ће и основна знања о </w:t>
            </w:r>
            <w:r w:rsidRPr="00462184">
              <w:rPr>
                <w:rFonts w:ascii="Times New Roman" w:eastAsia="Times New Roman" w:hAnsi="Times New Roman" w:cs="Times New Roman"/>
                <w:bCs/>
                <w:color w:val="000000"/>
                <w:spacing w:val="-3"/>
                <w:lang w:val="sr-Cyrl-CS"/>
              </w:rPr>
              <w:t>биолошки и индустријски важним једињењима као и о хемијској контаминацији и заштити животне средине.</w:t>
            </w:r>
            <w:r w:rsidRPr="00462184">
              <w:rPr>
                <w:rFonts w:ascii="Times New Roman" w:eastAsia="Times New Roman" w:hAnsi="Times New Roman" w:cs="Times New Roman"/>
                <w:lang w:val="ru-RU"/>
              </w:rPr>
              <w:t xml:space="preserve"> Ова знања треба да омогуће лакше разумевање и адекватнију методичку трансформацију хемијских садржаја од 1. до 4. разреда основне школе.</w:t>
            </w:r>
          </w:p>
        </w:tc>
      </w:tr>
      <w:tr w:rsidR="00462184" w:rsidRPr="00462184" w14:paraId="463DCD56" w14:textId="77777777" w:rsidTr="003F5279">
        <w:tc>
          <w:tcPr>
            <w:tcW w:w="9855" w:type="dxa"/>
            <w:gridSpan w:val="6"/>
          </w:tcPr>
          <w:p w14:paraId="6BFB5909" w14:textId="77777777" w:rsidR="00462184" w:rsidRPr="00462184" w:rsidRDefault="00462184" w:rsidP="00462184">
            <w:pPr>
              <w:spacing w:after="0" w:line="240" w:lineRule="auto"/>
              <w:jc w:val="both"/>
              <w:rPr>
                <w:rFonts w:ascii="Times New Roman" w:eastAsia="Times New Roman" w:hAnsi="Times New Roman" w:cs="Times New Roman"/>
                <w:b/>
                <w:bCs/>
                <w:lang w:val="ru-RU"/>
              </w:rPr>
            </w:pPr>
            <w:r w:rsidRPr="00462184">
              <w:rPr>
                <w:rFonts w:ascii="Times New Roman" w:eastAsia="Times New Roman" w:hAnsi="Times New Roman" w:cs="Times New Roman"/>
                <w:b/>
                <w:bCs/>
                <w:lang w:val="sr-Cyrl-CS"/>
              </w:rPr>
              <w:t>Садржај предмета</w:t>
            </w:r>
          </w:p>
          <w:p w14:paraId="2493A435" w14:textId="77777777" w:rsidR="00462184" w:rsidRPr="00462184" w:rsidRDefault="00462184" w:rsidP="00462184">
            <w:pPr>
              <w:spacing w:after="0" w:line="240" w:lineRule="auto"/>
              <w:jc w:val="both"/>
              <w:rPr>
                <w:rFonts w:ascii="Times New Roman" w:eastAsia="Times New Roman" w:hAnsi="Times New Roman" w:cs="Times New Roman"/>
                <w:i/>
                <w:iCs/>
                <w:lang w:val="sr-Cyrl-CS"/>
              </w:rPr>
            </w:pPr>
            <w:r w:rsidRPr="00462184">
              <w:rPr>
                <w:rFonts w:ascii="Times New Roman" w:eastAsia="Times New Roman" w:hAnsi="Times New Roman" w:cs="Times New Roman"/>
                <w:i/>
                <w:iCs/>
                <w:lang w:val="sr-Cyrl-CS"/>
              </w:rPr>
              <w:t>Теоријска настава</w:t>
            </w:r>
          </w:p>
          <w:p w14:paraId="4F0F5B7F" w14:textId="77777777" w:rsidR="00462184" w:rsidRPr="00462184" w:rsidRDefault="00462184" w:rsidP="00462184">
            <w:pPr>
              <w:spacing w:after="0" w:line="240" w:lineRule="auto"/>
              <w:jc w:val="both"/>
              <w:rPr>
                <w:rFonts w:ascii="Times New Roman" w:eastAsia="Times New Roman" w:hAnsi="Times New Roman" w:cs="Times New Roman"/>
                <w:i/>
                <w:iCs/>
                <w:lang w:val="sr-Cyrl-CS"/>
              </w:rPr>
            </w:pPr>
            <w:r w:rsidRPr="00462184">
              <w:rPr>
                <w:rFonts w:ascii="Times New Roman" w:eastAsia="Times New Roman" w:hAnsi="Times New Roman" w:cs="Times New Roman"/>
                <w:lang w:val="ru-RU"/>
              </w:rPr>
              <w:t>Историјски развој хемије. Основни хемијски закони и структура материје. Сложени хемијски системи, дисперзиони системи. Хемијске реакције. Хемијска кинетика. Основне класе неорганских једињења. Метали. Неметали. Хемија угљеникових једињења. Угљоводоници. Органска кисеонична једињења. Органска једињења са азотом. Биолошки важна органска једињења. Биолошки значај масти, уља, шећера, аминокиселина и протеина и нуклеинских киселина. Хемијска контаминација и заштита животне средине.</w:t>
            </w:r>
          </w:p>
          <w:p w14:paraId="1B35F39A" w14:textId="77777777" w:rsidR="00462184" w:rsidRPr="00462184" w:rsidRDefault="00462184" w:rsidP="00462184">
            <w:pPr>
              <w:spacing w:after="0" w:line="240" w:lineRule="auto"/>
              <w:jc w:val="both"/>
              <w:rPr>
                <w:rFonts w:ascii="Times New Roman" w:eastAsia="Times New Roman" w:hAnsi="Times New Roman" w:cs="Times New Roman"/>
                <w:bCs/>
                <w:i/>
                <w:lang w:val="ru-RU"/>
              </w:rPr>
            </w:pPr>
            <w:r w:rsidRPr="00462184">
              <w:rPr>
                <w:rFonts w:ascii="Times New Roman" w:eastAsia="Times New Roman" w:hAnsi="Times New Roman" w:cs="Times New Roman"/>
                <w:i/>
                <w:iCs/>
                <w:lang w:val="sr-Cyrl-CS"/>
              </w:rPr>
              <w:t>Практична настава</w:t>
            </w:r>
            <w:r w:rsidRPr="00462184">
              <w:rPr>
                <w:rFonts w:ascii="Times New Roman" w:eastAsia="Times New Roman" w:hAnsi="Times New Roman" w:cs="Times New Roman"/>
                <w:i/>
                <w:iCs/>
                <w:lang w:val="ru-RU"/>
              </w:rPr>
              <w:t>:</w:t>
            </w:r>
          </w:p>
          <w:p w14:paraId="7FCF13F6" w14:textId="77777777" w:rsidR="00462184" w:rsidRPr="00462184" w:rsidRDefault="00462184" w:rsidP="00462184">
            <w:pPr>
              <w:spacing w:after="0" w:line="240" w:lineRule="auto"/>
              <w:jc w:val="both"/>
              <w:rPr>
                <w:rFonts w:ascii="Times New Roman" w:eastAsia="Times New Roman" w:hAnsi="Times New Roman" w:cs="Times New Roman"/>
                <w:lang w:val="sr-Cyrl-CS"/>
              </w:rPr>
            </w:pPr>
            <w:r w:rsidRPr="00462184">
              <w:rPr>
                <w:rFonts w:ascii="Times New Roman" w:eastAsia="Times New Roman" w:hAnsi="Times New Roman" w:cs="Times New Roman"/>
                <w:lang w:val="ru-RU"/>
              </w:rPr>
              <w:t>Увод у експериментални рад у лабораторији</w:t>
            </w:r>
            <w:r w:rsidRPr="00462184">
              <w:rPr>
                <w:rFonts w:ascii="Times New Roman" w:eastAsia="Times New Roman" w:hAnsi="Times New Roman" w:cs="Times New Roman"/>
                <w:lang w:val="sr-Cyrl-CS"/>
              </w:rPr>
              <w:t>. Раствори; Смеше-раздвајање и пречишћавање; Хемијске реакције – сједињавање и разлагање; Оксиди – оксидација и сагоревање; Киселине, хидроксиди и соли; Особине метала и њихових једињења; Особине неметала и њихових једињења; Угљеникова једињења; Хемија живота –угљени хидрати, масти и беланчевине</w:t>
            </w:r>
          </w:p>
        </w:tc>
      </w:tr>
      <w:tr w:rsidR="00462184" w:rsidRPr="00462184" w14:paraId="5E2E1677" w14:textId="77777777" w:rsidTr="003F5279">
        <w:tc>
          <w:tcPr>
            <w:tcW w:w="9855" w:type="dxa"/>
            <w:gridSpan w:val="6"/>
          </w:tcPr>
          <w:p w14:paraId="4BFB3794" w14:textId="77777777" w:rsidR="00462184" w:rsidRPr="00462184" w:rsidRDefault="00462184" w:rsidP="00462184">
            <w:pPr>
              <w:spacing w:after="0" w:line="240" w:lineRule="auto"/>
              <w:rPr>
                <w:rFonts w:ascii="Times New Roman" w:eastAsia="Times New Roman" w:hAnsi="Times New Roman" w:cs="Times New Roman"/>
                <w:b/>
                <w:bCs/>
                <w:lang w:val="sr-Cyrl-CS"/>
              </w:rPr>
            </w:pPr>
            <w:r w:rsidRPr="00462184">
              <w:rPr>
                <w:rFonts w:ascii="Times New Roman" w:eastAsia="Times New Roman" w:hAnsi="Times New Roman" w:cs="Times New Roman"/>
                <w:b/>
                <w:bCs/>
                <w:lang w:val="sr-Cyrl-CS"/>
              </w:rPr>
              <w:t xml:space="preserve">Литература </w:t>
            </w:r>
          </w:p>
          <w:p w14:paraId="7F9012B6" w14:textId="77777777" w:rsidR="00462184" w:rsidRPr="00462184" w:rsidRDefault="00462184" w:rsidP="00462184">
            <w:pPr>
              <w:spacing w:after="0" w:line="240" w:lineRule="auto"/>
              <w:jc w:val="both"/>
              <w:rPr>
                <w:rFonts w:ascii="Times New Roman" w:eastAsia="Times New Roman" w:hAnsi="Times New Roman" w:cs="Times New Roman"/>
              </w:rPr>
            </w:pPr>
            <w:proofErr w:type="spellStart"/>
            <w:r w:rsidRPr="00462184">
              <w:rPr>
                <w:rFonts w:ascii="Times New Roman" w:eastAsia="Times New Roman" w:hAnsi="Times New Roman" w:cs="Times New Roman"/>
                <w:i/>
              </w:rPr>
              <w:t>Основна</w:t>
            </w:r>
            <w:proofErr w:type="spellEnd"/>
            <w:r w:rsidRPr="00462184">
              <w:rPr>
                <w:rFonts w:ascii="Times New Roman" w:eastAsia="Times New Roman" w:hAnsi="Times New Roman" w:cs="Times New Roman"/>
              </w:rPr>
              <w:t>:</w:t>
            </w:r>
          </w:p>
          <w:p w14:paraId="552ACA2D" w14:textId="77777777" w:rsidR="00462184" w:rsidRPr="00462184" w:rsidRDefault="00462184" w:rsidP="00462184">
            <w:pPr>
              <w:numPr>
                <w:ilvl w:val="0"/>
                <w:numId w:val="51"/>
              </w:numPr>
              <w:autoSpaceDN w:val="0"/>
              <w:spacing w:after="0" w:line="240" w:lineRule="auto"/>
              <w:jc w:val="both"/>
              <w:rPr>
                <w:rFonts w:ascii="Times New Roman" w:eastAsia="Times New Roman" w:hAnsi="Times New Roman" w:cs="Times New Roman"/>
                <w:lang w:val="ru-RU"/>
              </w:rPr>
            </w:pPr>
            <w:r w:rsidRPr="00462184">
              <w:rPr>
                <w:rFonts w:ascii="Times New Roman" w:eastAsia="Times New Roman" w:hAnsi="Times New Roman" w:cs="Times New Roman"/>
                <w:lang w:val="sr-Cyrl-CS"/>
              </w:rPr>
              <w:t>Цвјетићанин,С.,</w:t>
            </w:r>
            <w:proofErr w:type="spellStart"/>
            <w:r w:rsidRPr="00462184">
              <w:rPr>
                <w:rFonts w:ascii="Times New Roman" w:eastAsia="Times New Roman" w:hAnsi="Times New Roman" w:cs="Times New Roman"/>
                <w:lang w:val="sr-Cyrl-CS"/>
              </w:rPr>
              <w:t>Сегединац</w:t>
            </w:r>
            <w:proofErr w:type="spellEnd"/>
            <w:r w:rsidRPr="00462184">
              <w:rPr>
                <w:rFonts w:ascii="Times New Roman" w:eastAsia="Times New Roman" w:hAnsi="Times New Roman" w:cs="Times New Roman"/>
                <w:lang w:val="sr-Cyrl-CS"/>
              </w:rPr>
              <w:t xml:space="preserve">, М.(2011). </w:t>
            </w:r>
            <w:r w:rsidRPr="00462184">
              <w:rPr>
                <w:rFonts w:ascii="Times New Roman" w:eastAsia="Times New Roman" w:hAnsi="Times New Roman" w:cs="Times New Roman"/>
                <w:i/>
                <w:lang w:val="sr-Cyrl-CS"/>
              </w:rPr>
              <w:t>Природне науке3-хемија</w:t>
            </w:r>
            <w:r w:rsidRPr="00462184">
              <w:rPr>
                <w:rFonts w:ascii="Times New Roman" w:eastAsia="Times New Roman" w:hAnsi="Times New Roman" w:cs="Times New Roman"/>
                <w:lang w:val="sr-Cyrl-CS"/>
              </w:rPr>
              <w:t>. Сомбор: Педагошки факултет у Сомбору</w:t>
            </w:r>
            <w:r w:rsidRPr="00462184">
              <w:rPr>
                <w:rFonts w:ascii="Times New Roman" w:eastAsia="Times New Roman" w:hAnsi="Times New Roman" w:cs="Times New Roman"/>
                <w:lang w:val="sr-Latn-RS"/>
              </w:rPr>
              <w:t xml:space="preserve"> (</w:t>
            </w:r>
            <w:proofErr w:type="spellStart"/>
            <w:r w:rsidRPr="00462184">
              <w:rPr>
                <w:rFonts w:ascii="Times New Roman" w:eastAsia="Times New Roman" w:hAnsi="Times New Roman" w:cs="Times New Roman"/>
                <w:lang w:val="sr-Latn-RS"/>
              </w:rPr>
              <w:t>стр</w:t>
            </w:r>
            <w:proofErr w:type="spellEnd"/>
            <w:r w:rsidRPr="00462184">
              <w:rPr>
                <w:rFonts w:ascii="Times New Roman" w:eastAsia="Times New Roman" w:hAnsi="Times New Roman" w:cs="Times New Roman"/>
                <w:lang w:val="sr-Latn-RS"/>
              </w:rPr>
              <w:t xml:space="preserve"> 1-168)</w:t>
            </w:r>
          </w:p>
          <w:p w14:paraId="659AF623" w14:textId="77777777" w:rsidR="00462184" w:rsidRPr="00462184" w:rsidRDefault="00462184" w:rsidP="00462184">
            <w:pPr>
              <w:spacing w:after="0" w:line="240" w:lineRule="auto"/>
              <w:jc w:val="both"/>
              <w:rPr>
                <w:rFonts w:ascii="Times New Roman" w:eastAsia="Times New Roman" w:hAnsi="Times New Roman" w:cs="Times New Roman"/>
                <w:lang w:val="ru-RU"/>
              </w:rPr>
            </w:pPr>
            <w:r w:rsidRPr="00462184">
              <w:rPr>
                <w:rFonts w:ascii="Times New Roman" w:eastAsia="Times New Roman" w:hAnsi="Times New Roman" w:cs="Times New Roman"/>
                <w:i/>
                <w:lang w:val="ru-RU"/>
              </w:rPr>
              <w:t>Додатна</w:t>
            </w:r>
            <w:r w:rsidRPr="00462184">
              <w:rPr>
                <w:rFonts w:ascii="Times New Roman" w:eastAsia="Times New Roman" w:hAnsi="Times New Roman" w:cs="Times New Roman"/>
                <w:lang w:val="ru-RU"/>
              </w:rPr>
              <w:t>:</w:t>
            </w:r>
          </w:p>
          <w:p w14:paraId="04E19C19" w14:textId="77777777" w:rsidR="00462184" w:rsidRPr="00462184" w:rsidRDefault="00462184" w:rsidP="00462184">
            <w:pPr>
              <w:numPr>
                <w:ilvl w:val="0"/>
                <w:numId w:val="52"/>
              </w:numPr>
              <w:autoSpaceDN w:val="0"/>
              <w:spacing w:after="0" w:line="240" w:lineRule="auto"/>
              <w:jc w:val="both"/>
              <w:rPr>
                <w:rFonts w:ascii="Times New Roman" w:eastAsia="Times New Roman" w:hAnsi="Times New Roman" w:cs="Times New Roman"/>
                <w:lang w:val="ru-RU"/>
              </w:rPr>
            </w:pPr>
            <w:r w:rsidRPr="00462184">
              <w:rPr>
                <w:rFonts w:ascii="Times New Roman" w:eastAsia="Times New Roman" w:hAnsi="Times New Roman" w:cs="Times New Roman"/>
                <w:lang w:val="ru-RU"/>
              </w:rPr>
              <w:t xml:space="preserve">Перишић-Јањић, Н. (2000). </w:t>
            </w:r>
            <w:r w:rsidRPr="00462184">
              <w:rPr>
                <w:rFonts w:ascii="Times New Roman" w:eastAsia="Times New Roman" w:hAnsi="Times New Roman" w:cs="Times New Roman"/>
                <w:i/>
                <w:lang w:val="ru-RU"/>
              </w:rPr>
              <w:t>Општа хемија</w:t>
            </w:r>
            <w:r w:rsidRPr="00462184">
              <w:rPr>
                <w:rFonts w:ascii="Times New Roman" w:eastAsia="Times New Roman" w:hAnsi="Times New Roman" w:cs="Times New Roman"/>
                <w:lang w:val="ru-RU"/>
              </w:rPr>
              <w:t>.  Београд: Наука (стр 1-80)</w:t>
            </w:r>
          </w:p>
        </w:tc>
      </w:tr>
      <w:tr w:rsidR="00462184" w:rsidRPr="00462184" w14:paraId="47CBEE98" w14:textId="77777777" w:rsidTr="003F5279">
        <w:tc>
          <w:tcPr>
            <w:tcW w:w="3510" w:type="dxa"/>
            <w:gridSpan w:val="2"/>
          </w:tcPr>
          <w:p w14:paraId="2920B397" w14:textId="77777777" w:rsidR="00462184" w:rsidRPr="00462184" w:rsidRDefault="00462184" w:rsidP="00462184">
            <w:pPr>
              <w:spacing w:after="0" w:line="240" w:lineRule="auto"/>
              <w:rPr>
                <w:rFonts w:ascii="Times New Roman" w:eastAsia="Times New Roman" w:hAnsi="Times New Roman" w:cs="Times New Roman"/>
                <w:b/>
                <w:bCs/>
                <w:lang w:val="ru-RU"/>
              </w:rPr>
            </w:pPr>
            <w:r w:rsidRPr="00462184">
              <w:rPr>
                <w:rFonts w:ascii="Times New Roman" w:eastAsia="Times New Roman" w:hAnsi="Times New Roman" w:cs="Times New Roman"/>
                <w:b/>
                <w:bCs/>
                <w:lang w:val="sr-Cyrl-CS"/>
              </w:rPr>
              <w:t xml:space="preserve">Број часова </w:t>
            </w:r>
            <w:r w:rsidRPr="00462184">
              <w:rPr>
                <w:rFonts w:ascii="Times New Roman" w:eastAsia="Times New Roman" w:hAnsi="Times New Roman" w:cs="Times New Roman"/>
                <w:b/>
                <w:lang w:val="sr-Cyrl-CS"/>
              </w:rPr>
              <w:t xml:space="preserve"> активне наставе 3</w:t>
            </w:r>
          </w:p>
        </w:tc>
        <w:tc>
          <w:tcPr>
            <w:tcW w:w="3172" w:type="dxa"/>
            <w:gridSpan w:val="2"/>
          </w:tcPr>
          <w:p w14:paraId="669671F5" w14:textId="77777777" w:rsidR="00462184" w:rsidRPr="00462184" w:rsidRDefault="00462184" w:rsidP="00462184">
            <w:pPr>
              <w:spacing w:after="0" w:line="240" w:lineRule="auto"/>
              <w:rPr>
                <w:rFonts w:ascii="Times New Roman" w:eastAsia="Times New Roman" w:hAnsi="Times New Roman" w:cs="Times New Roman"/>
                <w:b/>
                <w:bCs/>
                <w:lang w:val="sr-Cyrl-RS"/>
              </w:rPr>
            </w:pPr>
            <w:proofErr w:type="spellStart"/>
            <w:r w:rsidRPr="00462184">
              <w:rPr>
                <w:rFonts w:ascii="Times New Roman" w:eastAsia="Times New Roman" w:hAnsi="Times New Roman" w:cs="Times New Roman"/>
                <w:b/>
                <w:bCs/>
                <w:lang w:val="sr-Latn-RS"/>
              </w:rPr>
              <w:t>Teo</w:t>
            </w:r>
            <w:r w:rsidRPr="00462184">
              <w:rPr>
                <w:rFonts w:ascii="Times New Roman" w:eastAsia="Times New Roman" w:hAnsi="Times New Roman" w:cs="Times New Roman"/>
                <w:b/>
                <w:bCs/>
                <w:lang w:val="sr-Cyrl-RS"/>
              </w:rPr>
              <w:t>ријска</w:t>
            </w:r>
            <w:proofErr w:type="spellEnd"/>
            <w:r w:rsidRPr="00462184">
              <w:rPr>
                <w:rFonts w:ascii="Times New Roman" w:eastAsia="Times New Roman" w:hAnsi="Times New Roman" w:cs="Times New Roman"/>
                <w:b/>
                <w:bCs/>
                <w:lang w:val="sr-Cyrl-RS"/>
              </w:rPr>
              <w:t xml:space="preserve"> настава: 2</w:t>
            </w:r>
          </w:p>
        </w:tc>
        <w:tc>
          <w:tcPr>
            <w:tcW w:w="3173" w:type="dxa"/>
            <w:gridSpan w:val="2"/>
          </w:tcPr>
          <w:p w14:paraId="349EB67F" w14:textId="77777777" w:rsidR="00462184" w:rsidRPr="00462184" w:rsidRDefault="00462184" w:rsidP="00462184">
            <w:pPr>
              <w:spacing w:after="0" w:line="240" w:lineRule="auto"/>
              <w:rPr>
                <w:rFonts w:ascii="Times New Roman" w:eastAsia="Times New Roman" w:hAnsi="Times New Roman" w:cs="Times New Roman"/>
                <w:b/>
                <w:bCs/>
                <w:lang w:val="ru-RU"/>
              </w:rPr>
            </w:pPr>
            <w:r w:rsidRPr="00462184">
              <w:rPr>
                <w:rFonts w:ascii="Times New Roman" w:eastAsia="Times New Roman" w:hAnsi="Times New Roman" w:cs="Times New Roman"/>
                <w:b/>
                <w:bCs/>
                <w:lang w:val="ru-RU"/>
              </w:rPr>
              <w:t>Практична настава: 1</w:t>
            </w:r>
          </w:p>
        </w:tc>
      </w:tr>
      <w:tr w:rsidR="00462184" w:rsidRPr="00462184" w14:paraId="3EB22388" w14:textId="77777777" w:rsidTr="003F5279">
        <w:tc>
          <w:tcPr>
            <w:tcW w:w="9855" w:type="dxa"/>
            <w:gridSpan w:val="6"/>
          </w:tcPr>
          <w:p w14:paraId="758D097E" w14:textId="77777777" w:rsidR="00462184" w:rsidRPr="00462184" w:rsidRDefault="00462184" w:rsidP="00462184">
            <w:pPr>
              <w:spacing w:after="0" w:line="240" w:lineRule="auto"/>
              <w:rPr>
                <w:rFonts w:ascii="Times New Roman" w:eastAsia="Times New Roman" w:hAnsi="Times New Roman" w:cs="Times New Roman"/>
                <w:lang w:val="sr-Cyrl-CS"/>
              </w:rPr>
            </w:pPr>
            <w:r w:rsidRPr="00462184">
              <w:rPr>
                <w:rFonts w:ascii="Times New Roman" w:eastAsia="Times New Roman" w:hAnsi="Times New Roman" w:cs="Times New Roman"/>
                <w:b/>
                <w:bCs/>
                <w:lang w:val="sr-Cyrl-CS"/>
              </w:rPr>
              <w:t>Методе извођења наставе</w:t>
            </w:r>
            <w:r w:rsidRPr="00462184">
              <w:rPr>
                <w:rFonts w:ascii="Times New Roman" w:eastAsia="Times New Roman" w:hAnsi="Times New Roman" w:cs="Times New Roman"/>
                <w:b/>
                <w:bCs/>
                <w:lang w:val="ru-RU"/>
              </w:rPr>
              <w:t>:</w:t>
            </w:r>
            <w:r w:rsidRPr="00462184">
              <w:rPr>
                <w:rFonts w:ascii="Times New Roman" w:eastAsia="Times New Roman" w:hAnsi="Times New Roman" w:cs="Times New Roman"/>
                <w:lang w:val="sr-Cyrl-CS"/>
              </w:rPr>
              <w:t xml:space="preserve">вербална; текстуална; </w:t>
            </w:r>
            <w:proofErr w:type="spellStart"/>
            <w:r w:rsidRPr="00462184">
              <w:rPr>
                <w:rFonts w:ascii="Times New Roman" w:eastAsia="Times New Roman" w:hAnsi="Times New Roman" w:cs="Times New Roman"/>
                <w:lang w:val="sr-Cyrl-CS"/>
              </w:rPr>
              <w:t>демонстрациона</w:t>
            </w:r>
            <w:proofErr w:type="spellEnd"/>
            <w:r w:rsidRPr="00462184">
              <w:rPr>
                <w:rFonts w:ascii="Times New Roman" w:eastAsia="Times New Roman" w:hAnsi="Times New Roman" w:cs="Times New Roman"/>
                <w:lang w:val="sr-Cyrl-CS"/>
              </w:rPr>
              <w:t>; лабораторијска</w:t>
            </w:r>
          </w:p>
        </w:tc>
      </w:tr>
      <w:tr w:rsidR="00462184" w:rsidRPr="00462184" w14:paraId="3C5D9210" w14:textId="77777777" w:rsidTr="003F5279">
        <w:tc>
          <w:tcPr>
            <w:tcW w:w="9855" w:type="dxa"/>
            <w:gridSpan w:val="6"/>
          </w:tcPr>
          <w:p w14:paraId="5309DC84" w14:textId="77777777" w:rsidR="00462184" w:rsidRPr="00462184" w:rsidRDefault="00462184" w:rsidP="00462184">
            <w:pPr>
              <w:spacing w:after="0" w:line="240" w:lineRule="auto"/>
              <w:rPr>
                <w:rFonts w:ascii="Times New Roman" w:eastAsia="Times New Roman" w:hAnsi="Times New Roman" w:cs="Times New Roman"/>
                <w:b/>
                <w:bCs/>
                <w:lang w:val="ru-RU"/>
              </w:rPr>
            </w:pPr>
            <w:r w:rsidRPr="00462184">
              <w:rPr>
                <w:rFonts w:ascii="Times New Roman" w:eastAsia="Times New Roman" w:hAnsi="Times New Roman" w:cs="Times New Roman"/>
                <w:b/>
                <w:bCs/>
                <w:lang w:val="sr-Cyrl-CS"/>
              </w:rPr>
              <w:t>Оцена  знања (максимални број поена 100)</w:t>
            </w:r>
          </w:p>
        </w:tc>
      </w:tr>
      <w:tr w:rsidR="00462184" w:rsidRPr="00462184" w14:paraId="5A650763" w14:textId="77777777" w:rsidTr="003F5279">
        <w:tc>
          <w:tcPr>
            <w:tcW w:w="3413" w:type="dxa"/>
          </w:tcPr>
          <w:p w14:paraId="6CB94F0B" w14:textId="77777777" w:rsidR="00462184" w:rsidRPr="00462184" w:rsidRDefault="00462184" w:rsidP="00462184">
            <w:pPr>
              <w:spacing w:after="0" w:line="240" w:lineRule="auto"/>
              <w:rPr>
                <w:rFonts w:ascii="Times New Roman" w:eastAsia="Times New Roman" w:hAnsi="Times New Roman" w:cs="Times New Roman"/>
                <w:lang w:val="sr-Cyrl-CS"/>
              </w:rPr>
            </w:pPr>
            <w:r w:rsidRPr="00462184">
              <w:rPr>
                <w:rFonts w:ascii="Times New Roman" w:eastAsia="Times New Roman" w:hAnsi="Times New Roman" w:cs="Times New Roman"/>
                <w:b/>
                <w:iCs/>
                <w:lang w:val="sr-Cyrl-CS"/>
              </w:rPr>
              <w:t>Предиспитне обавезе</w:t>
            </w:r>
          </w:p>
        </w:tc>
        <w:tc>
          <w:tcPr>
            <w:tcW w:w="1905" w:type="dxa"/>
            <w:gridSpan w:val="2"/>
          </w:tcPr>
          <w:p w14:paraId="1C1A5408" w14:textId="77777777" w:rsidR="00462184" w:rsidRPr="00462184" w:rsidRDefault="00462184" w:rsidP="00462184">
            <w:pPr>
              <w:spacing w:after="0" w:line="240" w:lineRule="auto"/>
              <w:jc w:val="center"/>
              <w:rPr>
                <w:rFonts w:ascii="Times New Roman" w:eastAsia="Times New Roman" w:hAnsi="Times New Roman" w:cs="Times New Roman"/>
                <w:b/>
                <w:bCs/>
              </w:rPr>
            </w:pPr>
            <w:proofErr w:type="spellStart"/>
            <w:r w:rsidRPr="00462184">
              <w:rPr>
                <w:rFonts w:ascii="Times New Roman" w:eastAsia="Times New Roman" w:hAnsi="Times New Roman" w:cs="Times New Roman"/>
                <w:b/>
                <w:bCs/>
              </w:rPr>
              <w:t>поена</w:t>
            </w:r>
            <w:proofErr w:type="spellEnd"/>
          </w:p>
        </w:tc>
        <w:tc>
          <w:tcPr>
            <w:tcW w:w="3265" w:type="dxa"/>
            <w:gridSpan w:val="2"/>
            <w:shd w:val="clear" w:color="auto" w:fill="auto"/>
          </w:tcPr>
          <w:p w14:paraId="39167446" w14:textId="77777777" w:rsidR="00462184" w:rsidRPr="00462184" w:rsidRDefault="00462184" w:rsidP="00462184">
            <w:pPr>
              <w:spacing w:after="0" w:line="240" w:lineRule="auto"/>
              <w:rPr>
                <w:rFonts w:ascii="Times New Roman" w:eastAsia="Times New Roman" w:hAnsi="Times New Roman" w:cs="Times New Roman"/>
              </w:rPr>
            </w:pPr>
            <w:proofErr w:type="spellStart"/>
            <w:r w:rsidRPr="00462184">
              <w:rPr>
                <w:rFonts w:ascii="Times New Roman" w:eastAsia="Times New Roman" w:hAnsi="Times New Roman" w:cs="Times New Roman"/>
              </w:rPr>
              <w:t>Завршни</w:t>
            </w:r>
            <w:proofErr w:type="spellEnd"/>
            <w:r w:rsidRPr="00462184">
              <w:rPr>
                <w:rFonts w:ascii="Times New Roman" w:eastAsia="Times New Roman" w:hAnsi="Times New Roman" w:cs="Times New Roman"/>
              </w:rPr>
              <w:t xml:space="preserve"> </w:t>
            </w:r>
            <w:proofErr w:type="spellStart"/>
            <w:r w:rsidRPr="00462184">
              <w:rPr>
                <w:rFonts w:ascii="Times New Roman" w:eastAsia="Times New Roman" w:hAnsi="Times New Roman" w:cs="Times New Roman"/>
              </w:rPr>
              <w:t>испит</w:t>
            </w:r>
            <w:proofErr w:type="spellEnd"/>
            <w:r w:rsidRPr="00462184">
              <w:rPr>
                <w:rFonts w:ascii="Times New Roman" w:eastAsia="Times New Roman" w:hAnsi="Times New Roman" w:cs="Times New Roman"/>
              </w:rPr>
              <w:t xml:space="preserve"> </w:t>
            </w:r>
          </w:p>
        </w:tc>
        <w:tc>
          <w:tcPr>
            <w:tcW w:w="1272" w:type="dxa"/>
            <w:shd w:val="clear" w:color="auto" w:fill="auto"/>
          </w:tcPr>
          <w:p w14:paraId="2D777234" w14:textId="77777777" w:rsidR="00462184" w:rsidRPr="00462184" w:rsidRDefault="00462184" w:rsidP="00462184">
            <w:pPr>
              <w:spacing w:after="0" w:line="240" w:lineRule="auto"/>
              <w:jc w:val="center"/>
              <w:rPr>
                <w:rFonts w:ascii="Times New Roman" w:eastAsia="Times New Roman" w:hAnsi="Times New Roman" w:cs="Times New Roman"/>
                <w:i/>
                <w:iCs/>
              </w:rPr>
            </w:pPr>
            <w:proofErr w:type="spellStart"/>
            <w:r w:rsidRPr="00462184">
              <w:rPr>
                <w:rFonts w:ascii="Times New Roman" w:eastAsia="Times New Roman" w:hAnsi="Times New Roman" w:cs="Times New Roman"/>
                <w:i/>
                <w:iCs/>
              </w:rPr>
              <w:t>поена</w:t>
            </w:r>
            <w:proofErr w:type="spellEnd"/>
          </w:p>
        </w:tc>
      </w:tr>
      <w:tr w:rsidR="00462184" w:rsidRPr="00462184" w14:paraId="78F6B92F" w14:textId="77777777" w:rsidTr="003F5279">
        <w:tc>
          <w:tcPr>
            <w:tcW w:w="3413" w:type="dxa"/>
          </w:tcPr>
          <w:p w14:paraId="70D93A47" w14:textId="77777777" w:rsidR="00462184" w:rsidRPr="00462184" w:rsidRDefault="00462184" w:rsidP="00462184">
            <w:pPr>
              <w:spacing w:after="0" w:line="240" w:lineRule="auto"/>
              <w:rPr>
                <w:rFonts w:ascii="Times New Roman" w:eastAsia="Times New Roman" w:hAnsi="Times New Roman" w:cs="Times New Roman"/>
                <w:i/>
                <w:iCs/>
                <w:lang w:val="sr-Cyrl-CS"/>
              </w:rPr>
            </w:pPr>
            <w:r w:rsidRPr="00462184">
              <w:rPr>
                <w:rFonts w:ascii="Times New Roman" w:eastAsia="Times New Roman" w:hAnsi="Times New Roman" w:cs="Times New Roman"/>
                <w:lang w:val="sr-Cyrl-CS"/>
              </w:rPr>
              <w:t>активност у току предавања</w:t>
            </w:r>
          </w:p>
        </w:tc>
        <w:tc>
          <w:tcPr>
            <w:tcW w:w="1905" w:type="dxa"/>
            <w:gridSpan w:val="2"/>
          </w:tcPr>
          <w:p w14:paraId="589DA369" w14:textId="77777777" w:rsidR="00462184" w:rsidRPr="00462184" w:rsidRDefault="00462184" w:rsidP="00462184">
            <w:pPr>
              <w:spacing w:after="0" w:line="240" w:lineRule="auto"/>
              <w:jc w:val="center"/>
              <w:rPr>
                <w:rFonts w:ascii="Times New Roman" w:eastAsia="Times New Roman" w:hAnsi="Times New Roman" w:cs="Times New Roman"/>
                <w:b/>
                <w:bCs/>
                <w:lang w:val="sr-Cyrl-CS"/>
              </w:rPr>
            </w:pPr>
            <w:r w:rsidRPr="00462184">
              <w:rPr>
                <w:rFonts w:ascii="Times New Roman" w:eastAsia="Times New Roman" w:hAnsi="Times New Roman" w:cs="Times New Roman"/>
                <w:b/>
                <w:bCs/>
                <w:lang w:val="sr-Cyrl-CS"/>
              </w:rPr>
              <w:t>5</w:t>
            </w:r>
          </w:p>
        </w:tc>
        <w:tc>
          <w:tcPr>
            <w:tcW w:w="3265" w:type="dxa"/>
            <w:gridSpan w:val="2"/>
            <w:shd w:val="clear" w:color="auto" w:fill="auto"/>
          </w:tcPr>
          <w:p w14:paraId="3292E975" w14:textId="77777777" w:rsidR="00462184" w:rsidRPr="00462184" w:rsidRDefault="00462184" w:rsidP="00462184">
            <w:pPr>
              <w:spacing w:after="0" w:line="240" w:lineRule="auto"/>
              <w:rPr>
                <w:rFonts w:ascii="Times New Roman" w:eastAsia="Times New Roman" w:hAnsi="Times New Roman" w:cs="Times New Roman"/>
                <w:i/>
                <w:iCs/>
                <w:lang w:val="sr-Cyrl-CS"/>
              </w:rPr>
            </w:pPr>
            <w:r w:rsidRPr="00462184">
              <w:rPr>
                <w:rFonts w:ascii="Times New Roman" w:eastAsia="Times New Roman" w:hAnsi="Times New Roman" w:cs="Times New Roman"/>
                <w:lang w:val="sr-Cyrl-CS"/>
              </w:rPr>
              <w:t>писмени испит</w:t>
            </w:r>
          </w:p>
        </w:tc>
        <w:tc>
          <w:tcPr>
            <w:tcW w:w="1272" w:type="dxa"/>
            <w:shd w:val="clear" w:color="auto" w:fill="auto"/>
          </w:tcPr>
          <w:p w14:paraId="49130013" w14:textId="77777777" w:rsidR="00462184" w:rsidRPr="00462184" w:rsidRDefault="00462184" w:rsidP="00462184">
            <w:pPr>
              <w:spacing w:after="0" w:line="240" w:lineRule="auto"/>
              <w:jc w:val="center"/>
              <w:rPr>
                <w:rFonts w:ascii="Times New Roman" w:eastAsia="Times New Roman" w:hAnsi="Times New Roman" w:cs="Times New Roman"/>
                <w:b/>
                <w:iCs/>
              </w:rPr>
            </w:pPr>
            <w:r w:rsidRPr="00462184">
              <w:rPr>
                <w:rFonts w:ascii="Times New Roman" w:eastAsia="Times New Roman" w:hAnsi="Times New Roman" w:cs="Times New Roman"/>
                <w:b/>
                <w:iCs/>
                <w:lang w:val="sr-Cyrl-CS"/>
              </w:rPr>
              <w:t>2</w:t>
            </w:r>
            <w:r w:rsidRPr="00462184">
              <w:rPr>
                <w:rFonts w:ascii="Times New Roman" w:eastAsia="Times New Roman" w:hAnsi="Times New Roman" w:cs="Times New Roman"/>
                <w:b/>
                <w:iCs/>
              </w:rPr>
              <w:t>5</w:t>
            </w:r>
          </w:p>
        </w:tc>
      </w:tr>
      <w:tr w:rsidR="00462184" w:rsidRPr="00462184" w14:paraId="128170DC" w14:textId="77777777" w:rsidTr="003F5279">
        <w:tc>
          <w:tcPr>
            <w:tcW w:w="3413" w:type="dxa"/>
          </w:tcPr>
          <w:p w14:paraId="2C2B2993" w14:textId="77777777" w:rsidR="00462184" w:rsidRPr="00462184" w:rsidRDefault="00462184" w:rsidP="00462184">
            <w:pPr>
              <w:spacing w:after="0" w:line="240" w:lineRule="auto"/>
              <w:rPr>
                <w:rFonts w:ascii="Times New Roman" w:eastAsia="Times New Roman" w:hAnsi="Times New Roman" w:cs="Times New Roman"/>
                <w:i/>
                <w:iCs/>
                <w:lang w:val="sr-Cyrl-CS"/>
              </w:rPr>
            </w:pPr>
            <w:r w:rsidRPr="00462184">
              <w:rPr>
                <w:rFonts w:ascii="Times New Roman" w:eastAsia="Times New Roman" w:hAnsi="Times New Roman" w:cs="Times New Roman"/>
                <w:lang w:val="sr-Cyrl-CS"/>
              </w:rPr>
              <w:t>практична настава</w:t>
            </w:r>
          </w:p>
        </w:tc>
        <w:tc>
          <w:tcPr>
            <w:tcW w:w="1905" w:type="dxa"/>
            <w:gridSpan w:val="2"/>
          </w:tcPr>
          <w:p w14:paraId="0EE6BCA7" w14:textId="77777777" w:rsidR="00462184" w:rsidRPr="00462184" w:rsidRDefault="00462184" w:rsidP="00462184">
            <w:pPr>
              <w:spacing w:after="0" w:line="240" w:lineRule="auto"/>
              <w:jc w:val="center"/>
              <w:rPr>
                <w:rFonts w:ascii="Times New Roman" w:eastAsia="Times New Roman" w:hAnsi="Times New Roman" w:cs="Times New Roman"/>
                <w:b/>
                <w:bCs/>
                <w:lang w:val="sr-Cyrl-CS"/>
              </w:rPr>
            </w:pPr>
            <w:r w:rsidRPr="00462184">
              <w:rPr>
                <w:rFonts w:ascii="Times New Roman" w:eastAsia="Times New Roman" w:hAnsi="Times New Roman" w:cs="Times New Roman"/>
                <w:b/>
                <w:bCs/>
                <w:lang w:val="sr-Cyrl-CS"/>
              </w:rPr>
              <w:t>15</w:t>
            </w:r>
          </w:p>
        </w:tc>
        <w:tc>
          <w:tcPr>
            <w:tcW w:w="3265" w:type="dxa"/>
            <w:gridSpan w:val="2"/>
            <w:shd w:val="clear" w:color="auto" w:fill="auto"/>
          </w:tcPr>
          <w:p w14:paraId="44E01AC0" w14:textId="77777777" w:rsidR="00462184" w:rsidRPr="00462184" w:rsidRDefault="00462184" w:rsidP="00462184">
            <w:pPr>
              <w:spacing w:after="0" w:line="240" w:lineRule="auto"/>
              <w:rPr>
                <w:rFonts w:ascii="Times New Roman" w:eastAsia="Times New Roman" w:hAnsi="Times New Roman" w:cs="Times New Roman"/>
                <w:i/>
                <w:iCs/>
                <w:lang w:val="sr-Cyrl-CS"/>
              </w:rPr>
            </w:pPr>
            <w:r w:rsidRPr="00462184">
              <w:rPr>
                <w:rFonts w:ascii="Times New Roman" w:eastAsia="Times New Roman" w:hAnsi="Times New Roman" w:cs="Times New Roman"/>
                <w:lang w:val="sr-Cyrl-CS"/>
              </w:rPr>
              <w:t>усмени испит</w:t>
            </w:r>
          </w:p>
        </w:tc>
        <w:tc>
          <w:tcPr>
            <w:tcW w:w="1272" w:type="dxa"/>
            <w:shd w:val="clear" w:color="auto" w:fill="auto"/>
          </w:tcPr>
          <w:p w14:paraId="646F078C" w14:textId="77777777" w:rsidR="00462184" w:rsidRPr="00462184" w:rsidRDefault="00462184" w:rsidP="00462184">
            <w:pPr>
              <w:spacing w:after="0" w:line="240" w:lineRule="auto"/>
              <w:jc w:val="center"/>
              <w:rPr>
                <w:rFonts w:ascii="Times New Roman" w:eastAsia="Times New Roman" w:hAnsi="Times New Roman" w:cs="Times New Roman"/>
                <w:b/>
                <w:iCs/>
              </w:rPr>
            </w:pPr>
            <w:r w:rsidRPr="00462184">
              <w:rPr>
                <w:rFonts w:ascii="Times New Roman" w:eastAsia="Times New Roman" w:hAnsi="Times New Roman" w:cs="Times New Roman"/>
                <w:b/>
                <w:iCs/>
                <w:lang w:val="sr-Cyrl-CS"/>
              </w:rPr>
              <w:t>2</w:t>
            </w:r>
            <w:r w:rsidRPr="00462184">
              <w:rPr>
                <w:rFonts w:ascii="Times New Roman" w:eastAsia="Times New Roman" w:hAnsi="Times New Roman" w:cs="Times New Roman"/>
                <w:b/>
                <w:iCs/>
              </w:rPr>
              <w:t>5</w:t>
            </w:r>
          </w:p>
        </w:tc>
      </w:tr>
      <w:tr w:rsidR="00462184" w:rsidRPr="00462184" w14:paraId="438FBB3D" w14:textId="77777777" w:rsidTr="003F5279">
        <w:tc>
          <w:tcPr>
            <w:tcW w:w="3413" w:type="dxa"/>
          </w:tcPr>
          <w:p w14:paraId="0AD36A16" w14:textId="77777777" w:rsidR="00462184" w:rsidRPr="00462184" w:rsidRDefault="00462184" w:rsidP="00462184">
            <w:pPr>
              <w:spacing w:after="0" w:line="240" w:lineRule="auto"/>
              <w:rPr>
                <w:rFonts w:ascii="Times New Roman" w:eastAsia="Times New Roman" w:hAnsi="Times New Roman" w:cs="Times New Roman"/>
                <w:i/>
                <w:iCs/>
                <w:lang w:val="sr-Cyrl-CS"/>
              </w:rPr>
            </w:pPr>
            <w:r w:rsidRPr="00462184">
              <w:rPr>
                <w:rFonts w:ascii="Times New Roman" w:eastAsia="Times New Roman" w:hAnsi="Times New Roman" w:cs="Times New Roman"/>
                <w:lang w:val="sr-Cyrl-CS"/>
              </w:rPr>
              <w:t>колоквијум-и</w:t>
            </w:r>
          </w:p>
        </w:tc>
        <w:tc>
          <w:tcPr>
            <w:tcW w:w="1905" w:type="dxa"/>
            <w:gridSpan w:val="2"/>
          </w:tcPr>
          <w:p w14:paraId="6B999060" w14:textId="77777777" w:rsidR="00462184" w:rsidRPr="00462184" w:rsidRDefault="00462184" w:rsidP="00462184">
            <w:pPr>
              <w:spacing w:after="0" w:line="240" w:lineRule="auto"/>
              <w:jc w:val="center"/>
              <w:rPr>
                <w:rFonts w:ascii="Times New Roman" w:eastAsia="Times New Roman" w:hAnsi="Times New Roman" w:cs="Times New Roman"/>
                <w:b/>
                <w:bCs/>
              </w:rPr>
            </w:pPr>
            <w:r w:rsidRPr="00462184">
              <w:rPr>
                <w:rFonts w:ascii="Times New Roman" w:eastAsia="Times New Roman" w:hAnsi="Times New Roman" w:cs="Times New Roman"/>
                <w:b/>
                <w:bCs/>
              </w:rPr>
              <w:t>15</w:t>
            </w:r>
          </w:p>
        </w:tc>
        <w:tc>
          <w:tcPr>
            <w:tcW w:w="3265" w:type="dxa"/>
            <w:gridSpan w:val="2"/>
            <w:shd w:val="clear" w:color="auto" w:fill="auto"/>
          </w:tcPr>
          <w:p w14:paraId="7D44B087" w14:textId="77777777" w:rsidR="00462184" w:rsidRPr="00462184" w:rsidRDefault="00462184" w:rsidP="00462184">
            <w:pPr>
              <w:spacing w:after="0" w:line="240" w:lineRule="auto"/>
              <w:rPr>
                <w:rFonts w:ascii="Times New Roman" w:eastAsia="Times New Roman" w:hAnsi="Times New Roman" w:cs="Times New Roman"/>
                <w:i/>
                <w:iCs/>
                <w:lang w:val="sr-Cyrl-CS"/>
              </w:rPr>
            </w:pPr>
            <w:r w:rsidRPr="00462184">
              <w:rPr>
                <w:rFonts w:ascii="Times New Roman" w:eastAsia="Times New Roman" w:hAnsi="Times New Roman" w:cs="Times New Roman"/>
                <w:i/>
                <w:iCs/>
                <w:lang w:val="sr-Cyrl-CS"/>
              </w:rPr>
              <w:t>..........</w:t>
            </w:r>
          </w:p>
        </w:tc>
        <w:tc>
          <w:tcPr>
            <w:tcW w:w="1272" w:type="dxa"/>
            <w:shd w:val="clear" w:color="auto" w:fill="auto"/>
          </w:tcPr>
          <w:p w14:paraId="4F351C69" w14:textId="77777777" w:rsidR="00462184" w:rsidRPr="00462184" w:rsidRDefault="00462184" w:rsidP="00462184">
            <w:pPr>
              <w:spacing w:after="0" w:line="240" w:lineRule="auto"/>
              <w:jc w:val="center"/>
              <w:rPr>
                <w:rFonts w:ascii="Times New Roman" w:eastAsia="Times New Roman" w:hAnsi="Times New Roman" w:cs="Times New Roman"/>
                <w:i/>
                <w:iCs/>
                <w:lang w:val="sr-Cyrl-CS"/>
              </w:rPr>
            </w:pPr>
          </w:p>
        </w:tc>
      </w:tr>
      <w:tr w:rsidR="00462184" w:rsidRPr="00462184" w14:paraId="4B827F9D" w14:textId="77777777" w:rsidTr="003F5279">
        <w:tc>
          <w:tcPr>
            <w:tcW w:w="3413" w:type="dxa"/>
          </w:tcPr>
          <w:p w14:paraId="7C0EFDDB" w14:textId="77777777" w:rsidR="00462184" w:rsidRPr="00462184" w:rsidRDefault="00462184" w:rsidP="00462184">
            <w:pPr>
              <w:spacing w:after="0" w:line="240" w:lineRule="auto"/>
              <w:rPr>
                <w:rFonts w:ascii="Times New Roman" w:eastAsia="Times New Roman" w:hAnsi="Times New Roman" w:cs="Times New Roman"/>
                <w:lang w:val="sr-Cyrl-CS"/>
              </w:rPr>
            </w:pPr>
            <w:r w:rsidRPr="00462184">
              <w:rPr>
                <w:rFonts w:ascii="Times New Roman" w:eastAsia="Times New Roman" w:hAnsi="Times New Roman" w:cs="Times New Roman"/>
                <w:lang w:val="sr-Cyrl-CS"/>
              </w:rPr>
              <w:t>семинар-и</w:t>
            </w:r>
          </w:p>
        </w:tc>
        <w:tc>
          <w:tcPr>
            <w:tcW w:w="1905" w:type="dxa"/>
            <w:gridSpan w:val="2"/>
          </w:tcPr>
          <w:p w14:paraId="662DAD92" w14:textId="77777777" w:rsidR="00462184" w:rsidRPr="00462184" w:rsidRDefault="00462184" w:rsidP="00462184">
            <w:pPr>
              <w:spacing w:after="0" w:line="240" w:lineRule="auto"/>
              <w:jc w:val="center"/>
              <w:rPr>
                <w:rFonts w:ascii="Times New Roman" w:eastAsia="Times New Roman" w:hAnsi="Times New Roman" w:cs="Times New Roman"/>
                <w:b/>
                <w:bCs/>
              </w:rPr>
            </w:pPr>
            <w:r w:rsidRPr="00462184">
              <w:rPr>
                <w:rFonts w:ascii="Times New Roman" w:eastAsia="Times New Roman" w:hAnsi="Times New Roman" w:cs="Times New Roman"/>
                <w:b/>
                <w:bCs/>
              </w:rPr>
              <w:t>15</w:t>
            </w:r>
          </w:p>
        </w:tc>
        <w:tc>
          <w:tcPr>
            <w:tcW w:w="3265" w:type="dxa"/>
            <w:gridSpan w:val="2"/>
            <w:shd w:val="clear" w:color="auto" w:fill="auto"/>
          </w:tcPr>
          <w:p w14:paraId="0168B35A" w14:textId="77777777" w:rsidR="00462184" w:rsidRPr="00462184" w:rsidRDefault="00462184" w:rsidP="00462184">
            <w:pPr>
              <w:spacing w:after="0" w:line="240" w:lineRule="auto"/>
              <w:rPr>
                <w:rFonts w:ascii="Times New Roman" w:eastAsia="Times New Roman" w:hAnsi="Times New Roman" w:cs="Times New Roman"/>
                <w:i/>
                <w:iCs/>
                <w:lang w:val="sr-Cyrl-CS"/>
              </w:rPr>
            </w:pPr>
          </w:p>
        </w:tc>
        <w:tc>
          <w:tcPr>
            <w:tcW w:w="1272" w:type="dxa"/>
            <w:shd w:val="clear" w:color="auto" w:fill="auto"/>
          </w:tcPr>
          <w:p w14:paraId="28B53A18" w14:textId="77777777" w:rsidR="00462184" w:rsidRPr="00462184" w:rsidRDefault="00462184" w:rsidP="00462184">
            <w:pPr>
              <w:spacing w:after="0" w:line="240" w:lineRule="auto"/>
              <w:rPr>
                <w:rFonts w:ascii="Times New Roman" w:eastAsia="Times New Roman" w:hAnsi="Times New Roman" w:cs="Times New Roman"/>
                <w:i/>
                <w:iCs/>
                <w:lang w:val="sr-Cyrl-CS"/>
              </w:rPr>
            </w:pPr>
          </w:p>
        </w:tc>
      </w:tr>
      <w:bookmarkEnd w:id="37"/>
    </w:tbl>
    <w:p w14:paraId="489C0E7B" w14:textId="77777777" w:rsidR="008A2391" w:rsidRDefault="008A2391">
      <w:pPr>
        <w:rPr>
          <w:lang w:val="sr-Cyrl-RS"/>
        </w:rPr>
      </w:pPr>
    </w:p>
    <w:p w14:paraId="4CA18445" w14:textId="77777777" w:rsidR="008A2391" w:rsidRDefault="008A2391">
      <w:pPr>
        <w:rPr>
          <w:lang w:val="sr-Cyrl-RS"/>
        </w:rPr>
      </w:pPr>
      <w:r>
        <w:rPr>
          <w:lang w:val="sr-Cyrl-RS"/>
        </w:rPr>
        <w:br w:type="page"/>
      </w:r>
    </w:p>
    <w:p w14:paraId="2CDE5A2A" w14:textId="77777777" w:rsidR="009506CA" w:rsidRDefault="009506CA">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0216D1" w:rsidRPr="000216D1" w14:paraId="6E50DC3A"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AC68E60" w14:textId="63B6D650" w:rsidR="000216D1" w:rsidRPr="000216D1" w:rsidRDefault="000216D1" w:rsidP="000216D1">
            <w:pPr>
              <w:tabs>
                <w:tab w:val="left" w:pos="567"/>
              </w:tabs>
              <w:spacing w:after="60" w:line="240" w:lineRule="auto"/>
              <w:rPr>
                <w:rFonts w:ascii="Times New Roman" w:eastAsia="Calibri" w:hAnsi="Times New Roman" w:cs="Times New Roman"/>
                <w:bCs/>
                <w:sz w:val="20"/>
                <w:szCs w:val="20"/>
                <w:lang w:val="sr-Cyrl-CS"/>
              </w:rPr>
            </w:pPr>
            <w:bookmarkStart w:id="38" w:name="ЕНГЛЕСКИ2"/>
            <w:r w:rsidRPr="000216D1">
              <w:rPr>
                <w:rFonts w:ascii="Times New Roman" w:eastAsia="Calibri" w:hAnsi="Times New Roman" w:cs="Times New Roman"/>
                <w:b/>
                <w:bCs/>
                <w:sz w:val="20"/>
                <w:szCs w:val="20"/>
                <w:lang w:val="sr-Cyrl-CS"/>
              </w:rPr>
              <w:t xml:space="preserve">Студијски програми: </w:t>
            </w:r>
            <w:r w:rsidR="00DA25F5">
              <w:rPr>
                <w:rFonts w:ascii="Times New Roman" w:eastAsia="Calibri" w:hAnsi="Times New Roman" w:cs="Times New Roman"/>
                <w:bCs/>
                <w:sz w:val="20"/>
                <w:szCs w:val="20"/>
                <w:lang w:val="sr-Cyrl-CS"/>
              </w:rPr>
              <w:t>ОУЧ, ОВА</w:t>
            </w:r>
          </w:p>
        </w:tc>
      </w:tr>
      <w:tr w:rsidR="000216D1" w:rsidRPr="000216D1" w14:paraId="1D52A1C0"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F1D97BB" w14:textId="77777777" w:rsidR="000216D1" w:rsidRPr="000216D1" w:rsidRDefault="000216D1" w:rsidP="000216D1">
            <w:pPr>
              <w:tabs>
                <w:tab w:val="left" w:pos="567"/>
              </w:tabs>
              <w:spacing w:after="60" w:line="240" w:lineRule="auto"/>
              <w:rPr>
                <w:rFonts w:ascii="Times New Roman" w:eastAsia="Calibri" w:hAnsi="Times New Roman" w:cs="Times New Roman"/>
                <w:sz w:val="20"/>
                <w:szCs w:val="20"/>
                <w:lang w:val="sr-Cyrl-CS"/>
              </w:rPr>
            </w:pPr>
            <w:r w:rsidRPr="000216D1">
              <w:rPr>
                <w:rFonts w:ascii="Times New Roman" w:eastAsia="Calibri" w:hAnsi="Times New Roman" w:cs="Times New Roman"/>
                <w:b/>
                <w:bCs/>
                <w:sz w:val="20"/>
                <w:szCs w:val="20"/>
                <w:lang w:val="sr-Cyrl-CS"/>
              </w:rPr>
              <w:t xml:space="preserve">Назив предмета: </w:t>
            </w:r>
            <w:r w:rsidRPr="000216D1">
              <w:rPr>
                <w:rFonts w:ascii="Times New Roman" w:eastAsia="Calibri" w:hAnsi="Times New Roman" w:cs="Times New Roman"/>
                <w:bCs/>
                <w:sz w:val="20"/>
                <w:szCs w:val="20"/>
                <w:lang w:val="sr-Cyrl-CS"/>
              </w:rPr>
              <w:t xml:space="preserve">Страни језик 2 – Енглески </w:t>
            </w:r>
            <w:proofErr w:type="spellStart"/>
            <w:r w:rsidRPr="000216D1">
              <w:rPr>
                <w:rFonts w:ascii="Times New Roman" w:eastAsia="Calibri" w:hAnsi="Times New Roman" w:cs="Times New Roman"/>
                <w:bCs/>
                <w:sz w:val="20"/>
                <w:szCs w:val="20"/>
                <w:lang w:val="sr-Cyrl-CS"/>
              </w:rPr>
              <w:t>јеѕик</w:t>
            </w:r>
            <w:proofErr w:type="spellEnd"/>
            <w:r w:rsidRPr="000216D1">
              <w:rPr>
                <w:rFonts w:ascii="Times New Roman" w:eastAsia="Calibri" w:hAnsi="Times New Roman" w:cs="Times New Roman"/>
                <w:bCs/>
                <w:sz w:val="20"/>
                <w:szCs w:val="20"/>
                <w:lang w:val="sr-Cyrl-CS"/>
              </w:rPr>
              <w:t xml:space="preserve"> 2</w:t>
            </w:r>
          </w:p>
        </w:tc>
      </w:tr>
      <w:tr w:rsidR="000216D1" w:rsidRPr="000216D1" w14:paraId="478938DA"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613FACD" w14:textId="77777777" w:rsidR="000216D1" w:rsidRPr="000216D1" w:rsidRDefault="000216D1" w:rsidP="000216D1">
            <w:pPr>
              <w:tabs>
                <w:tab w:val="left" w:pos="567"/>
              </w:tabs>
              <w:spacing w:after="60" w:line="240" w:lineRule="auto"/>
              <w:rPr>
                <w:rFonts w:ascii="Times New Roman" w:eastAsia="Calibri" w:hAnsi="Times New Roman" w:cs="Times New Roman"/>
                <w:bCs/>
                <w:sz w:val="20"/>
                <w:szCs w:val="20"/>
                <w:lang w:val="sr-Cyrl-CS"/>
              </w:rPr>
            </w:pPr>
            <w:r w:rsidRPr="000216D1">
              <w:rPr>
                <w:rFonts w:ascii="Times New Roman" w:eastAsia="Calibri" w:hAnsi="Times New Roman" w:cs="Times New Roman"/>
                <w:b/>
                <w:bCs/>
                <w:sz w:val="20"/>
                <w:szCs w:val="20"/>
                <w:lang w:val="sr-Cyrl-CS"/>
              </w:rPr>
              <w:t xml:space="preserve">Наставник: </w:t>
            </w:r>
            <w:r w:rsidRPr="000216D1">
              <w:rPr>
                <w:rFonts w:ascii="Times New Roman" w:eastAsia="Calibri" w:hAnsi="Times New Roman" w:cs="Times New Roman"/>
                <w:bCs/>
                <w:sz w:val="20"/>
                <w:szCs w:val="20"/>
                <w:lang w:val="sr-Cyrl-CS"/>
              </w:rPr>
              <w:t xml:space="preserve">Ивана </w:t>
            </w:r>
            <w:proofErr w:type="spellStart"/>
            <w:r w:rsidRPr="000216D1">
              <w:rPr>
                <w:rFonts w:ascii="Times New Roman" w:eastAsia="Calibri" w:hAnsi="Times New Roman" w:cs="Times New Roman"/>
                <w:bCs/>
                <w:sz w:val="20"/>
                <w:szCs w:val="20"/>
                <w:lang w:val="sr-Cyrl-CS"/>
              </w:rPr>
              <w:t>Мишкељин</w:t>
            </w:r>
            <w:proofErr w:type="spellEnd"/>
          </w:p>
        </w:tc>
      </w:tr>
      <w:tr w:rsidR="000216D1" w:rsidRPr="000216D1" w14:paraId="7FEB7719"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656EDBE" w14:textId="77777777" w:rsidR="000216D1" w:rsidRPr="000216D1" w:rsidRDefault="000216D1" w:rsidP="000216D1">
            <w:pPr>
              <w:tabs>
                <w:tab w:val="left" w:pos="567"/>
              </w:tabs>
              <w:spacing w:after="60" w:line="240" w:lineRule="auto"/>
              <w:rPr>
                <w:rFonts w:ascii="Times New Roman" w:eastAsia="Calibri" w:hAnsi="Times New Roman" w:cs="Times New Roman"/>
                <w:sz w:val="20"/>
                <w:szCs w:val="20"/>
                <w:lang w:val="sr-Cyrl-CS"/>
              </w:rPr>
            </w:pPr>
            <w:r w:rsidRPr="000216D1">
              <w:rPr>
                <w:rFonts w:ascii="Times New Roman" w:eastAsia="Calibri" w:hAnsi="Times New Roman" w:cs="Times New Roman"/>
                <w:b/>
                <w:bCs/>
                <w:sz w:val="20"/>
                <w:szCs w:val="20"/>
                <w:lang w:val="sr-Cyrl-CS"/>
              </w:rPr>
              <w:t xml:space="preserve">Статус предмета: </w:t>
            </w:r>
            <w:proofErr w:type="spellStart"/>
            <w:r w:rsidRPr="000216D1">
              <w:rPr>
                <w:rFonts w:ascii="Times New Roman" w:eastAsia="Calibri" w:hAnsi="Times New Roman" w:cs="Times New Roman"/>
                <w:bCs/>
                <w:sz w:val="20"/>
                <w:szCs w:val="20"/>
                <w:lang w:val="sr-Cyrl-CS"/>
              </w:rPr>
              <w:t>Обавеѕни</w:t>
            </w:r>
            <w:proofErr w:type="spellEnd"/>
          </w:p>
        </w:tc>
      </w:tr>
      <w:tr w:rsidR="000216D1" w:rsidRPr="000216D1" w14:paraId="7C7651EF"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744FBA3" w14:textId="77777777" w:rsidR="000216D1" w:rsidRPr="000216D1" w:rsidRDefault="000216D1" w:rsidP="000216D1">
            <w:pPr>
              <w:tabs>
                <w:tab w:val="left" w:pos="567"/>
              </w:tabs>
              <w:spacing w:after="60" w:line="240" w:lineRule="auto"/>
              <w:rPr>
                <w:rFonts w:ascii="Times New Roman" w:eastAsia="Calibri" w:hAnsi="Times New Roman" w:cs="Times New Roman"/>
                <w:sz w:val="20"/>
                <w:szCs w:val="20"/>
                <w:lang w:val="sr-Cyrl-CS"/>
              </w:rPr>
            </w:pPr>
            <w:r w:rsidRPr="000216D1">
              <w:rPr>
                <w:rFonts w:ascii="Times New Roman" w:eastAsia="Calibri" w:hAnsi="Times New Roman" w:cs="Times New Roman"/>
                <w:b/>
                <w:bCs/>
                <w:sz w:val="20"/>
                <w:szCs w:val="20"/>
                <w:lang w:val="sr-Cyrl-CS"/>
              </w:rPr>
              <w:t xml:space="preserve">Број ЕСПБ: </w:t>
            </w:r>
            <w:r w:rsidRPr="000216D1">
              <w:rPr>
                <w:rFonts w:ascii="Times New Roman" w:eastAsia="Calibri" w:hAnsi="Times New Roman" w:cs="Times New Roman"/>
                <w:bCs/>
                <w:sz w:val="20"/>
                <w:szCs w:val="20"/>
                <w:lang w:val="sr-Cyrl-CS"/>
              </w:rPr>
              <w:t>3</w:t>
            </w:r>
          </w:p>
        </w:tc>
      </w:tr>
      <w:tr w:rsidR="000216D1" w:rsidRPr="000216D1" w14:paraId="3DDE3491"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2324717" w14:textId="77777777" w:rsidR="000216D1" w:rsidRPr="000216D1" w:rsidRDefault="000216D1" w:rsidP="000216D1">
            <w:pPr>
              <w:tabs>
                <w:tab w:val="left" w:pos="567"/>
              </w:tabs>
              <w:spacing w:after="60" w:line="240" w:lineRule="auto"/>
              <w:rPr>
                <w:rFonts w:ascii="Times New Roman" w:eastAsia="Calibri" w:hAnsi="Times New Roman" w:cs="Times New Roman"/>
                <w:sz w:val="20"/>
                <w:szCs w:val="20"/>
                <w:lang w:val="sr-Cyrl-CS"/>
              </w:rPr>
            </w:pPr>
            <w:r w:rsidRPr="000216D1">
              <w:rPr>
                <w:rFonts w:ascii="Times New Roman" w:eastAsia="Calibri" w:hAnsi="Times New Roman" w:cs="Times New Roman"/>
                <w:b/>
                <w:bCs/>
                <w:sz w:val="20"/>
                <w:szCs w:val="20"/>
                <w:lang w:val="sr-Cyrl-CS"/>
              </w:rPr>
              <w:t xml:space="preserve">Услов: </w:t>
            </w:r>
            <w:r w:rsidRPr="000216D1">
              <w:rPr>
                <w:rFonts w:ascii="Times New Roman" w:eastAsia="Calibri" w:hAnsi="Times New Roman" w:cs="Times New Roman"/>
                <w:bCs/>
                <w:sz w:val="20"/>
                <w:szCs w:val="20"/>
                <w:lang w:val="sr-Cyrl-CS"/>
              </w:rPr>
              <w:t xml:space="preserve">Положен Енглески </w:t>
            </w:r>
            <w:proofErr w:type="spellStart"/>
            <w:r w:rsidRPr="000216D1">
              <w:rPr>
                <w:rFonts w:ascii="Times New Roman" w:eastAsia="Calibri" w:hAnsi="Times New Roman" w:cs="Times New Roman"/>
                <w:bCs/>
                <w:sz w:val="20"/>
                <w:szCs w:val="20"/>
                <w:lang w:val="sr-Cyrl-CS"/>
              </w:rPr>
              <w:t>јеѕик</w:t>
            </w:r>
            <w:proofErr w:type="spellEnd"/>
            <w:r w:rsidRPr="000216D1">
              <w:rPr>
                <w:rFonts w:ascii="Times New Roman" w:eastAsia="Calibri" w:hAnsi="Times New Roman" w:cs="Times New Roman"/>
                <w:bCs/>
                <w:sz w:val="20"/>
                <w:szCs w:val="20"/>
                <w:lang w:val="sr-Cyrl-CS"/>
              </w:rPr>
              <w:t xml:space="preserve"> 1</w:t>
            </w:r>
          </w:p>
        </w:tc>
      </w:tr>
      <w:tr w:rsidR="000216D1" w:rsidRPr="000216D1" w14:paraId="10B38F10"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0937825"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Циљ предмета</w:t>
            </w:r>
          </w:p>
          <w:p w14:paraId="0474D247" w14:textId="77777777" w:rsidR="000216D1" w:rsidRPr="000216D1" w:rsidRDefault="000216D1" w:rsidP="000216D1">
            <w:pPr>
              <w:tabs>
                <w:tab w:val="left" w:pos="567"/>
              </w:tabs>
              <w:spacing w:after="60" w:line="240" w:lineRule="auto"/>
              <w:rPr>
                <w:rFonts w:ascii="Times New Roman" w:eastAsia="Calibri" w:hAnsi="Times New Roman" w:cs="Times New Roman"/>
                <w:bCs/>
                <w:sz w:val="20"/>
                <w:szCs w:val="20"/>
                <w:lang w:val="sr-Cyrl-CS"/>
              </w:rPr>
            </w:pPr>
            <w:r w:rsidRPr="000216D1">
              <w:rPr>
                <w:rFonts w:ascii="Times New Roman" w:eastAsia="Times New Roman" w:hAnsi="Times New Roman" w:cs="Times New Roman"/>
                <w:bCs/>
                <w:sz w:val="20"/>
                <w:szCs w:val="20"/>
                <w:lang w:val="sr-Cyrl-CS"/>
              </w:rPr>
              <w:t xml:space="preserve">Оспособити студенте за разумевање говорног и писаног дискурса и самостално писмено и усмено изражавање у оквиру Б2 нивоа </w:t>
            </w:r>
            <w:r w:rsidRPr="000216D1">
              <w:rPr>
                <w:rFonts w:ascii="Times New Roman" w:eastAsia="Times New Roman" w:hAnsi="Times New Roman" w:cs="Times New Roman"/>
                <w:bCs/>
                <w:i/>
                <w:sz w:val="20"/>
                <w:szCs w:val="20"/>
                <w:lang w:val="sr-Cyrl-CS"/>
              </w:rPr>
              <w:t>Заједничког европског оквира компетенција за језике.</w:t>
            </w:r>
          </w:p>
        </w:tc>
      </w:tr>
      <w:tr w:rsidR="000216D1" w:rsidRPr="000216D1" w14:paraId="061C28AE"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384252A"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 xml:space="preserve">Исход предмета </w:t>
            </w:r>
          </w:p>
          <w:p w14:paraId="0F92999F" w14:textId="77777777" w:rsidR="000216D1" w:rsidRPr="000216D1" w:rsidRDefault="000216D1" w:rsidP="000216D1">
            <w:pPr>
              <w:tabs>
                <w:tab w:val="left" w:pos="567"/>
              </w:tabs>
              <w:spacing w:after="60" w:line="240" w:lineRule="auto"/>
              <w:rPr>
                <w:rFonts w:ascii="Times New Roman" w:eastAsia="Calibri" w:hAnsi="Times New Roman" w:cs="Times New Roman"/>
                <w:bCs/>
                <w:sz w:val="20"/>
                <w:szCs w:val="20"/>
                <w:lang w:val="sr-Cyrl-CS"/>
              </w:rPr>
            </w:pPr>
            <w:r w:rsidRPr="000216D1">
              <w:rPr>
                <w:rFonts w:ascii="Times New Roman" w:eastAsia="Times New Roman" w:hAnsi="Times New Roman" w:cs="Times New Roman"/>
                <w:sz w:val="20"/>
                <w:szCs w:val="20"/>
                <w:lang w:val="sr-Cyrl-CS"/>
              </w:rPr>
              <w:t>Разумевање исказа пренесених јасним стандардним језиком, разумевање општих и стручних текстова, сналажење у говорним ситуацијама, самостално састављање краћих, повезаних и смисаоних текстова на познату тему, описивање искустава и догађаја, изношење сопственог мишљења, објашњења, ставова и планова.</w:t>
            </w:r>
          </w:p>
        </w:tc>
      </w:tr>
      <w:tr w:rsidR="000216D1" w:rsidRPr="006148B5" w14:paraId="51E1720F"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1514C5E"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Садржај предмета</w:t>
            </w:r>
          </w:p>
          <w:p w14:paraId="26EB6B9F" w14:textId="77777777" w:rsidR="000216D1" w:rsidRPr="000216D1" w:rsidRDefault="000216D1" w:rsidP="000216D1">
            <w:pPr>
              <w:spacing w:after="0" w:line="240" w:lineRule="auto"/>
              <w:jc w:val="both"/>
              <w:rPr>
                <w:rFonts w:ascii="Times New Roman" w:eastAsia="Times New Roman" w:hAnsi="Times New Roman" w:cs="Times New Roman"/>
                <w:sz w:val="20"/>
                <w:szCs w:val="20"/>
                <w:lang w:val="ru-RU"/>
              </w:rPr>
            </w:pPr>
            <w:r w:rsidRPr="000216D1">
              <w:rPr>
                <w:rFonts w:ascii="Times New Roman" w:eastAsia="Times New Roman" w:hAnsi="Times New Roman" w:cs="Times New Roman"/>
                <w:i/>
                <w:sz w:val="20"/>
                <w:szCs w:val="20"/>
                <w:lang w:val="ru-RU"/>
              </w:rPr>
              <w:t>Тематске</w:t>
            </w:r>
            <w:r w:rsidRPr="000216D1">
              <w:rPr>
                <w:rFonts w:ascii="Times New Roman" w:eastAsia="Times New Roman" w:hAnsi="Times New Roman" w:cs="Times New Roman"/>
                <w:i/>
                <w:sz w:val="20"/>
                <w:szCs w:val="20"/>
                <w:lang w:val="sr-Cyrl-RS"/>
              </w:rPr>
              <w:t xml:space="preserve"> </w:t>
            </w:r>
            <w:r w:rsidRPr="000216D1">
              <w:rPr>
                <w:rFonts w:ascii="Times New Roman" w:eastAsia="Times New Roman" w:hAnsi="Times New Roman" w:cs="Times New Roman"/>
                <w:i/>
                <w:sz w:val="20"/>
                <w:szCs w:val="20"/>
                <w:lang w:val="ru-RU"/>
              </w:rPr>
              <w:t>целине</w:t>
            </w:r>
            <w:r w:rsidRPr="000216D1">
              <w:rPr>
                <w:rFonts w:ascii="Times New Roman" w:eastAsia="Times New Roman" w:hAnsi="Times New Roman" w:cs="Times New Roman"/>
                <w:sz w:val="20"/>
                <w:szCs w:val="20"/>
                <w:lang w:val="ru-RU"/>
              </w:rPr>
              <w:t>: Опште теме</w:t>
            </w:r>
            <w:r w:rsidRPr="000216D1">
              <w:rPr>
                <w:rFonts w:ascii="Times New Roman" w:eastAsia="Times New Roman" w:hAnsi="Times New Roman" w:cs="Times New Roman"/>
                <w:sz w:val="20"/>
                <w:szCs w:val="20"/>
                <w:lang w:val="sr-Cyrl-CS"/>
              </w:rPr>
              <w:t>, као</w:t>
            </w:r>
            <w:r w:rsidRPr="000216D1">
              <w:rPr>
                <w:rFonts w:ascii="Times New Roman" w:eastAsia="Times New Roman" w:hAnsi="Times New Roman" w:cs="Times New Roman"/>
                <w:sz w:val="20"/>
                <w:szCs w:val="20"/>
                <w:lang w:val="ru-RU"/>
              </w:rPr>
              <w:t xml:space="preserve"> и аутентични текстови из следећих области</w:t>
            </w:r>
            <w:r w:rsidRPr="000216D1">
              <w:rPr>
                <w:rFonts w:ascii="Times New Roman" w:eastAsia="Times New Roman" w:hAnsi="Times New Roman" w:cs="Times New Roman"/>
                <w:sz w:val="20"/>
                <w:szCs w:val="20"/>
                <w:lang w:val="sr-Cyrl-CS"/>
              </w:rPr>
              <w:t xml:space="preserve">: </w:t>
            </w:r>
            <w:r w:rsidRPr="000216D1">
              <w:rPr>
                <w:rFonts w:ascii="Times New Roman" w:eastAsia="Times New Roman" w:hAnsi="Times New Roman" w:cs="Times New Roman"/>
                <w:sz w:val="20"/>
                <w:szCs w:val="20"/>
                <w:lang w:val="ru-RU"/>
              </w:rPr>
              <w:t>васпитање и образовање, психологија, педагогија, психологија учења, дидактика, методика и књижевност за децу.</w:t>
            </w:r>
          </w:p>
          <w:p w14:paraId="308C7274" w14:textId="77777777" w:rsidR="000216D1" w:rsidRPr="000216D1" w:rsidRDefault="000216D1" w:rsidP="000216D1">
            <w:pPr>
              <w:spacing w:after="0" w:line="240" w:lineRule="auto"/>
              <w:jc w:val="both"/>
              <w:rPr>
                <w:rFonts w:ascii="Times New Roman" w:eastAsia="Times New Roman" w:hAnsi="Times New Roman" w:cs="Times New Roman"/>
                <w:sz w:val="20"/>
                <w:szCs w:val="20"/>
                <w:lang w:val="ru-RU"/>
              </w:rPr>
            </w:pPr>
            <w:r w:rsidRPr="000216D1">
              <w:rPr>
                <w:rFonts w:ascii="Times New Roman" w:eastAsia="Times New Roman" w:hAnsi="Times New Roman" w:cs="Times New Roman"/>
                <w:i/>
                <w:sz w:val="20"/>
                <w:szCs w:val="20"/>
                <w:lang w:val="ru-RU"/>
              </w:rPr>
              <w:t xml:space="preserve">Граматичка грађа: </w:t>
            </w:r>
            <w:r w:rsidRPr="000216D1">
              <w:rPr>
                <w:rFonts w:ascii="Times New Roman" w:eastAsia="Times New Roman" w:hAnsi="Times New Roman" w:cs="Times New Roman"/>
                <w:sz w:val="20"/>
                <w:szCs w:val="20"/>
                <w:lang w:val="sr-Cyrl-CS"/>
              </w:rPr>
              <w:t>т</w:t>
            </w:r>
            <w:r w:rsidRPr="000216D1">
              <w:rPr>
                <w:rFonts w:ascii="Times New Roman" w:eastAsia="Times New Roman" w:hAnsi="Times New Roman" w:cs="Times New Roman"/>
                <w:sz w:val="20"/>
                <w:szCs w:val="20"/>
                <w:lang w:val="ru-RU"/>
              </w:rPr>
              <w:t>умачење граматичких облика се врши искључиво у функцији текста. Избор</w:t>
            </w:r>
            <w:r w:rsidRPr="000216D1">
              <w:rPr>
                <w:rFonts w:ascii="Times New Roman" w:eastAsia="Times New Roman" w:hAnsi="Times New Roman" w:cs="Times New Roman"/>
                <w:sz w:val="20"/>
                <w:szCs w:val="20"/>
                <w:lang w:val="sr-Cyrl-RS"/>
              </w:rPr>
              <w:t xml:space="preserve"> </w:t>
            </w:r>
            <w:r w:rsidRPr="000216D1">
              <w:rPr>
                <w:rFonts w:ascii="Times New Roman" w:eastAsia="Times New Roman" w:hAnsi="Times New Roman" w:cs="Times New Roman"/>
                <w:sz w:val="20"/>
                <w:szCs w:val="20"/>
                <w:lang w:val="ru-RU"/>
              </w:rPr>
              <w:t>се</w:t>
            </w:r>
            <w:r w:rsidRPr="000216D1">
              <w:rPr>
                <w:rFonts w:ascii="Times New Roman" w:eastAsia="Times New Roman" w:hAnsi="Times New Roman" w:cs="Times New Roman"/>
                <w:sz w:val="20"/>
                <w:szCs w:val="20"/>
                <w:lang w:val="sr-Cyrl-RS"/>
              </w:rPr>
              <w:t xml:space="preserve"> </w:t>
            </w:r>
            <w:r w:rsidRPr="000216D1">
              <w:rPr>
                <w:rFonts w:ascii="Times New Roman" w:eastAsia="Times New Roman" w:hAnsi="Times New Roman" w:cs="Times New Roman"/>
                <w:sz w:val="20"/>
                <w:szCs w:val="20"/>
                <w:lang w:val="ru-RU"/>
              </w:rPr>
              <w:t>врши</w:t>
            </w:r>
            <w:r w:rsidRPr="000216D1">
              <w:rPr>
                <w:rFonts w:ascii="Times New Roman" w:eastAsia="Times New Roman" w:hAnsi="Times New Roman" w:cs="Times New Roman"/>
                <w:sz w:val="20"/>
                <w:szCs w:val="20"/>
                <w:lang w:val="sr-Cyrl-RS"/>
              </w:rPr>
              <w:t xml:space="preserve"> </w:t>
            </w:r>
            <w:r w:rsidRPr="000216D1">
              <w:rPr>
                <w:rFonts w:ascii="Times New Roman" w:eastAsia="Times New Roman" w:hAnsi="Times New Roman" w:cs="Times New Roman"/>
                <w:sz w:val="20"/>
                <w:szCs w:val="20"/>
                <w:lang w:val="ru-RU"/>
              </w:rPr>
              <w:t>према</w:t>
            </w:r>
            <w:r w:rsidRPr="000216D1">
              <w:rPr>
                <w:rFonts w:ascii="Times New Roman" w:eastAsia="Times New Roman" w:hAnsi="Times New Roman" w:cs="Times New Roman"/>
                <w:sz w:val="20"/>
                <w:szCs w:val="20"/>
                <w:lang w:val="sr-Cyrl-RS"/>
              </w:rPr>
              <w:t xml:space="preserve"> </w:t>
            </w:r>
            <w:r w:rsidRPr="000216D1">
              <w:rPr>
                <w:rFonts w:ascii="Times New Roman" w:eastAsia="Times New Roman" w:hAnsi="Times New Roman" w:cs="Times New Roman"/>
                <w:sz w:val="20"/>
                <w:szCs w:val="20"/>
                <w:lang w:val="ru-RU"/>
              </w:rPr>
              <w:t>фреквентности и комуникативној</w:t>
            </w:r>
            <w:r w:rsidRPr="000216D1">
              <w:rPr>
                <w:rFonts w:ascii="Times New Roman" w:eastAsia="Times New Roman" w:hAnsi="Times New Roman" w:cs="Times New Roman"/>
                <w:sz w:val="20"/>
                <w:szCs w:val="20"/>
                <w:lang w:val="sr-Cyrl-RS"/>
              </w:rPr>
              <w:t xml:space="preserve"> </w:t>
            </w:r>
            <w:r w:rsidRPr="000216D1">
              <w:rPr>
                <w:rFonts w:ascii="Times New Roman" w:eastAsia="Times New Roman" w:hAnsi="Times New Roman" w:cs="Times New Roman"/>
                <w:sz w:val="20"/>
                <w:szCs w:val="20"/>
                <w:lang w:val="ru-RU"/>
              </w:rPr>
              <w:t>вредности ових граматичких облика у језику струке.</w:t>
            </w:r>
          </w:p>
          <w:p w14:paraId="170F9A42" w14:textId="77777777" w:rsidR="000216D1" w:rsidRPr="000216D1" w:rsidRDefault="000216D1" w:rsidP="000216D1">
            <w:pPr>
              <w:spacing w:after="0" w:line="240" w:lineRule="auto"/>
              <w:jc w:val="both"/>
              <w:rPr>
                <w:rFonts w:ascii="Times New Roman" w:eastAsia="Times New Roman" w:hAnsi="Times New Roman" w:cs="Times New Roman"/>
                <w:sz w:val="20"/>
                <w:szCs w:val="20"/>
                <w:lang w:val="ru-RU"/>
              </w:rPr>
            </w:pPr>
            <w:r w:rsidRPr="000216D1">
              <w:rPr>
                <w:rFonts w:ascii="Times New Roman" w:eastAsia="Times New Roman" w:hAnsi="Times New Roman" w:cs="Times New Roman"/>
                <w:i/>
                <w:sz w:val="20"/>
                <w:szCs w:val="20"/>
                <w:lang w:val="sr-Cyrl-CS"/>
              </w:rPr>
              <w:t>Лексичка грађа</w:t>
            </w:r>
            <w:r w:rsidRPr="000216D1">
              <w:rPr>
                <w:rFonts w:ascii="Times New Roman" w:eastAsia="Times New Roman" w:hAnsi="Times New Roman" w:cs="Times New Roman"/>
                <w:sz w:val="20"/>
                <w:szCs w:val="20"/>
                <w:lang w:val="sr-Cyrl-CS"/>
              </w:rPr>
              <w:t>: б</w:t>
            </w:r>
            <w:r w:rsidRPr="000216D1">
              <w:rPr>
                <w:rFonts w:ascii="Times New Roman" w:eastAsia="Times New Roman" w:hAnsi="Times New Roman" w:cs="Times New Roman"/>
                <w:sz w:val="20"/>
                <w:szCs w:val="20"/>
                <w:lang w:val="ru-RU"/>
              </w:rPr>
              <w:t xml:space="preserve">огаћење вокабулара из регистра </w:t>
            </w:r>
            <w:r w:rsidRPr="000216D1">
              <w:rPr>
                <w:rFonts w:ascii="Times New Roman" w:eastAsia="Times New Roman" w:hAnsi="Times New Roman" w:cs="Times New Roman"/>
                <w:sz w:val="20"/>
                <w:szCs w:val="20"/>
                <w:lang w:val="sr-Cyrl-CS"/>
              </w:rPr>
              <w:t xml:space="preserve">општег и </w:t>
            </w:r>
            <w:r w:rsidRPr="000216D1">
              <w:rPr>
                <w:rFonts w:ascii="Times New Roman" w:eastAsia="Times New Roman" w:hAnsi="Times New Roman" w:cs="Times New Roman"/>
                <w:sz w:val="20"/>
                <w:szCs w:val="20"/>
                <w:lang w:val="ru-RU"/>
              </w:rPr>
              <w:t>педагошког стручног језика, активно (најфреквентнији термини) и рецептивно усвајање стручне терминологије.</w:t>
            </w:r>
          </w:p>
          <w:p w14:paraId="4C9D8418" w14:textId="77777777" w:rsidR="000216D1" w:rsidRPr="000216D1" w:rsidRDefault="000216D1" w:rsidP="000216D1">
            <w:pPr>
              <w:tabs>
                <w:tab w:val="left" w:pos="567"/>
              </w:tabs>
              <w:spacing w:after="60" w:line="240" w:lineRule="auto"/>
              <w:rPr>
                <w:rFonts w:ascii="Times New Roman" w:eastAsia="Calibri" w:hAnsi="Times New Roman" w:cs="Times New Roman"/>
                <w:iCs/>
                <w:sz w:val="20"/>
                <w:szCs w:val="20"/>
                <w:lang w:val="sr-Cyrl-CS"/>
              </w:rPr>
            </w:pPr>
            <w:r w:rsidRPr="000216D1">
              <w:rPr>
                <w:rFonts w:ascii="Times New Roman" w:eastAsia="Times New Roman" w:hAnsi="Times New Roman" w:cs="Times New Roman"/>
                <w:i/>
                <w:sz w:val="20"/>
                <w:szCs w:val="20"/>
                <w:lang w:val="ru-RU"/>
              </w:rPr>
              <w:t>Комуникативне јединице</w:t>
            </w:r>
            <w:r w:rsidRPr="000216D1">
              <w:rPr>
                <w:rFonts w:ascii="Times New Roman" w:eastAsia="Times New Roman" w:hAnsi="Times New Roman" w:cs="Times New Roman"/>
                <w:sz w:val="20"/>
                <w:szCs w:val="20"/>
                <w:lang w:val="ru-RU"/>
              </w:rPr>
              <w:t xml:space="preserve">: </w:t>
            </w:r>
            <w:r w:rsidRPr="000216D1">
              <w:rPr>
                <w:rFonts w:ascii="Times New Roman" w:eastAsia="Times New Roman" w:hAnsi="Times New Roman" w:cs="Times New Roman"/>
                <w:sz w:val="20"/>
                <w:szCs w:val="20"/>
                <w:lang w:val="sr-Cyrl-CS"/>
              </w:rPr>
              <w:t>с</w:t>
            </w:r>
            <w:r w:rsidRPr="000216D1">
              <w:rPr>
                <w:rFonts w:ascii="Times New Roman" w:eastAsia="Times New Roman" w:hAnsi="Times New Roman" w:cs="Times New Roman"/>
                <w:sz w:val="20"/>
                <w:szCs w:val="20"/>
                <w:lang w:val="ru-RU"/>
              </w:rPr>
              <w:t>амостално усмено излагање и писање (резимеи прочитаних текстова, изношење сопствених ставова о прочитаном итд.), превођење стручних текстова на матерњи језик</w:t>
            </w:r>
            <w:r w:rsidRPr="000216D1">
              <w:rPr>
                <w:rFonts w:ascii="Times New Roman" w:eastAsia="Times New Roman" w:hAnsi="Times New Roman" w:cs="Times New Roman"/>
                <w:sz w:val="20"/>
                <w:szCs w:val="20"/>
                <w:lang w:val="sr-Cyrl-CS"/>
              </w:rPr>
              <w:t xml:space="preserve"> у</w:t>
            </w:r>
            <w:r w:rsidRPr="000216D1">
              <w:rPr>
                <w:rFonts w:ascii="Times New Roman" w:eastAsia="Times New Roman" w:hAnsi="Times New Roman" w:cs="Times New Roman"/>
                <w:sz w:val="20"/>
                <w:szCs w:val="20"/>
                <w:lang w:val="ru-RU"/>
              </w:rPr>
              <w:t>з помоћ двојезичних</w:t>
            </w:r>
            <w:r w:rsidRPr="000216D1">
              <w:rPr>
                <w:rFonts w:ascii="Times New Roman" w:eastAsia="Times New Roman" w:hAnsi="Times New Roman" w:cs="Times New Roman"/>
                <w:sz w:val="20"/>
                <w:szCs w:val="20"/>
                <w:lang w:val="sr-Cyrl-CS"/>
              </w:rPr>
              <w:t xml:space="preserve"> и једнојезичних </w:t>
            </w:r>
            <w:r w:rsidRPr="000216D1">
              <w:rPr>
                <w:rFonts w:ascii="Times New Roman" w:eastAsia="Times New Roman" w:hAnsi="Times New Roman" w:cs="Times New Roman"/>
                <w:sz w:val="20"/>
                <w:szCs w:val="20"/>
                <w:lang w:val="ru-RU"/>
              </w:rPr>
              <w:t>речника.</w:t>
            </w:r>
          </w:p>
        </w:tc>
      </w:tr>
      <w:tr w:rsidR="000216D1" w:rsidRPr="000216D1" w14:paraId="7B99955F"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0E189CE"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 xml:space="preserve">Литература </w:t>
            </w:r>
          </w:p>
          <w:p w14:paraId="7770944D" w14:textId="77777777" w:rsidR="000216D1" w:rsidRPr="000216D1" w:rsidRDefault="000216D1">
            <w:pPr>
              <w:numPr>
                <w:ilvl w:val="0"/>
                <w:numId w:val="16"/>
              </w:numPr>
              <w:spacing w:after="160" w:line="259" w:lineRule="auto"/>
              <w:contextualSpacing/>
              <w:rPr>
                <w:rFonts w:ascii="Times New Roman" w:eastAsia="Times New Roman" w:hAnsi="Times New Roman" w:cs="Times New Roman"/>
                <w:sz w:val="20"/>
                <w:szCs w:val="20"/>
                <w:lang w:val="sr-Latn-CS" w:eastAsia="sr-Latn-CS"/>
              </w:rPr>
            </w:pPr>
            <w:proofErr w:type="spellStart"/>
            <w:r w:rsidRPr="000216D1">
              <w:rPr>
                <w:rFonts w:ascii="Times New Roman" w:eastAsia="Times New Roman" w:hAnsi="Times New Roman" w:cs="Times New Roman"/>
                <w:sz w:val="20"/>
                <w:szCs w:val="20"/>
                <w:lang w:val="sr-Cyrl-RS" w:eastAsia="sr-Latn-CS"/>
              </w:rPr>
              <w:t>Мишкељин</w:t>
            </w:r>
            <w:proofErr w:type="spellEnd"/>
            <w:r w:rsidRPr="000216D1">
              <w:rPr>
                <w:rFonts w:ascii="Times New Roman" w:eastAsia="Times New Roman" w:hAnsi="Times New Roman" w:cs="Times New Roman"/>
                <w:sz w:val="20"/>
                <w:szCs w:val="20"/>
                <w:lang w:val="sr-Cyrl-RS" w:eastAsia="sr-Latn-CS"/>
              </w:rPr>
              <w:t>, И. (20</w:t>
            </w:r>
            <w:r w:rsidRPr="000216D1">
              <w:rPr>
                <w:rFonts w:ascii="Times New Roman" w:eastAsia="Times New Roman" w:hAnsi="Times New Roman" w:cs="Times New Roman"/>
                <w:sz w:val="20"/>
                <w:szCs w:val="20"/>
                <w:lang w:val="sr-Latn-RS" w:eastAsia="sr-Latn-CS"/>
              </w:rPr>
              <w:t>20</w:t>
            </w:r>
            <w:r w:rsidRPr="000216D1">
              <w:rPr>
                <w:rFonts w:ascii="Times New Roman" w:eastAsia="Times New Roman" w:hAnsi="Times New Roman" w:cs="Times New Roman"/>
                <w:sz w:val="20"/>
                <w:szCs w:val="20"/>
                <w:lang w:val="sr-Cyrl-RS" w:eastAsia="sr-Latn-CS"/>
              </w:rPr>
              <w:t xml:space="preserve">). </w:t>
            </w:r>
            <w:r w:rsidRPr="000216D1">
              <w:rPr>
                <w:rFonts w:ascii="Times New Roman" w:eastAsia="Times New Roman" w:hAnsi="Times New Roman" w:cs="Times New Roman"/>
                <w:i/>
                <w:sz w:val="20"/>
                <w:szCs w:val="20"/>
                <w:lang w:eastAsia="sr-Latn-CS"/>
              </w:rPr>
              <w:t xml:space="preserve">English for Students of Education. </w:t>
            </w:r>
            <w:r w:rsidRPr="000216D1">
              <w:rPr>
                <w:rFonts w:ascii="Times New Roman" w:eastAsia="Times New Roman" w:hAnsi="Times New Roman" w:cs="Times New Roman"/>
                <w:sz w:val="20"/>
                <w:szCs w:val="20"/>
                <w:lang w:val="sr-Cyrl-RS" w:eastAsia="sr-Latn-CS"/>
              </w:rPr>
              <w:t>Сомбор: Педагошки факултет.</w:t>
            </w:r>
          </w:p>
          <w:p w14:paraId="34F64077" w14:textId="77777777" w:rsidR="000216D1" w:rsidRPr="000216D1" w:rsidRDefault="000216D1">
            <w:pPr>
              <w:numPr>
                <w:ilvl w:val="0"/>
                <w:numId w:val="16"/>
              </w:numPr>
              <w:spacing w:after="160" w:line="259" w:lineRule="auto"/>
              <w:contextualSpacing/>
              <w:rPr>
                <w:rFonts w:ascii="Times New Roman" w:eastAsia="Times New Roman" w:hAnsi="Times New Roman" w:cs="Times New Roman"/>
                <w:sz w:val="20"/>
                <w:szCs w:val="20"/>
                <w:lang w:val="sr-Latn-CS" w:eastAsia="sr-Latn-CS"/>
              </w:rPr>
            </w:pPr>
            <w:proofErr w:type="spellStart"/>
            <w:r w:rsidRPr="000216D1">
              <w:rPr>
                <w:rFonts w:ascii="Times New Roman" w:eastAsia="Times New Roman" w:hAnsi="Times New Roman" w:cs="Times New Roman"/>
                <w:sz w:val="20"/>
                <w:szCs w:val="20"/>
                <w:lang w:val="sr-Latn-CS" w:eastAsia="sr-Latn-CS"/>
              </w:rPr>
              <w:t>Cunningham</w:t>
            </w:r>
            <w:proofErr w:type="spellEnd"/>
            <w:r w:rsidRPr="000216D1">
              <w:rPr>
                <w:rFonts w:ascii="Times New Roman" w:eastAsia="Times New Roman" w:hAnsi="Times New Roman" w:cs="Times New Roman"/>
                <w:sz w:val="20"/>
                <w:szCs w:val="20"/>
                <w:lang w:val="sr-Latn-CS" w:eastAsia="sr-Latn-CS"/>
              </w:rPr>
              <w:t>, S.</w:t>
            </w:r>
            <w:r w:rsidRPr="000216D1">
              <w:rPr>
                <w:rFonts w:ascii="Times New Roman" w:eastAsia="Times New Roman" w:hAnsi="Times New Roman" w:cs="Times New Roman"/>
                <w:sz w:val="20"/>
                <w:szCs w:val="20"/>
                <w:lang w:val="sr-Cyrl-CS" w:eastAsia="sr-Latn-CS"/>
              </w:rPr>
              <w:t xml:space="preserve">, </w:t>
            </w:r>
            <w:proofErr w:type="spellStart"/>
            <w:r w:rsidRPr="000216D1">
              <w:rPr>
                <w:rFonts w:ascii="Times New Roman" w:eastAsia="Times New Roman" w:hAnsi="Times New Roman" w:cs="Times New Roman"/>
                <w:sz w:val="20"/>
                <w:szCs w:val="20"/>
                <w:lang w:val="sr-Latn-CS" w:eastAsia="sr-Latn-CS"/>
              </w:rPr>
              <w:t>Moor</w:t>
            </w:r>
            <w:proofErr w:type="spellEnd"/>
            <w:r w:rsidRPr="000216D1">
              <w:rPr>
                <w:rFonts w:ascii="Times New Roman" w:eastAsia="Times New Roman" w:hAnsi="Times New Roman" w:cs="Times New Roman"/>
                <w:sz w:val="20"/>
                <w:szCs w:val="20"/>
                <w:lang w:val="sr-Cyrl-CS" w:eastAsia="sr-Latn-CS"/>
              </w:rPr>
              <w:t>, P</w:t>
            </w:r>
            <w:r w:rsidRPr="000216D1">
              <w:rPr>
                <w:rFonts w:ascii="Times New Roman" w:eastAsia="Times New Roman" w:hAnsi="Times New Roman" w:cs="Times New Roman"/>
                <w:sz w:val="20"/>
                <w:szCs w:val="20"/>
                <w:lang w:val="sr-Latn-CS" w:eastAsia="sr-Latn-CS"/>
              </w:rPr>
              <w:t xml:space="preserve">. &amp; J. </w:t>
            </w:r>
            <w:proofErr w:type="spellStart"/>
            <w:r w:rsidRPr="000216D1">
              <w:rPr>
                <w:rFonts w:ascii="Times New Roman" w:eastAsia="Times New Roman" w:hAnsi="Times New Roman" w:cs="Times New Roman"/>
                <w:sz w:val="20"/>
                <w:szCs w:val="20"/>
                <w:lang w:val="sr-Latn-CS" w:eastAsia="sr-Latn-CS"/>
              </w:rPr>
              <w:t>Bygrave</w:t>
            </w:r>
            <w:proofErr w:type="spellEnd"/>
            <w:r w:rsidRPr="000216D1">
              <w:rPr>
                <w:rFonts w:ascii="Times New Roman" w:eastAsia="Times New Roman" w:hAnsi="Times New Roman" w:cs="Times New Roman"/>
                <w:sz w:val="20"/>
                <w:szCs w:val="20"/>
                <w:lang w:val="sr-Latn-CS" w:eastAsia="sr-Latn-CS"/>
              </w:rPr>
              <w:t xml:space="preserve">. (2013). </w:t>
            </w:r>
            <w:proofErr w:type="spellStart"/>
            <w:r w:rsidRPr="000216D1">
              <w:rPr>
                <w:rFonts w:ascii="Times New Roman" w:eastAsia="Times New Roman" w:hAnsi="Times New Roman" w:cs="Times New Roman"/>
                <w:i/>
                <w:sz w:val="20"/>
                <w:szCs w:val="20"/>
                <w:lang w:val="sr-Latn-CS" w:eastAsia="sr-Latn-CS"/>
              </w:rPr>
              <w:t>Cutting</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Edge</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Upper-Intermediate</w:t>
            </w:r>
            <w:proofErr w:type="spellEnd"/>
            <w:r w:rsidRPr="000216D1">
              <w:rPr>
                <w:rFonts w:ascii="Times New Roman" w:eastAsia="Times New Roman" w:hAnsi="Times New Roman" w:cs="Times New Roman"/>
                <w:i/>
                <w:sz w:val="20"/>
                <w:szCs w:val="20"/>
                <w:lang w:val="sr-Latn-CS" w:eastAsia="sr-Latn-CS"/>
              </w:rPr>
              <w:t>.</w:t>
            </w:r>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Harlow</w:t>
            </w:r>
            <w:proofErr w:type="spellEnd"/>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Longman</w:t>
            </w:r>
            <w:proofErr w:type="spellEnd"/>
            <w:r w:rsidRPr="000216D1">
              <w:rPr>
                <w:rFonts w:ascii="Times New Roman" w:eastAsia="Times New Roman" w:hAnsi="Times New Roman" w:cs="Times New Roman"/>
                <w:sz w:val="20"/>
                <w:szCs w:val="20"/>
                <w:lang w:val="sr-Latn-CS" w:eastAsia="sr-Latn-CS"/>
              </w:rPr>
              <w:t>.</w:t>
            </w:r>
          </w:p>
          <w:p w14:paraId="6613DDAF" w14:textId="77777777" w:rsidR="000216D1" w:rsidRPr="000216D1" w:rsidRDefault="000216D1">
            <w:pPr>
              <w:numPr>
                <w:ilvl w:val="0"/>
                <w:numId w:val="16"/>
              </w:numPr>
              <w:spacing w:after="160" w:line="259" w:lineRule="auto"/>
              <w:contextualSpacing/>
              <w:rPr>
                <w:rFonts w:ascii="Times New Roman" w:eastAsia="Times New Roman" w:hAnsi="Times New Roman" w:cs="Times New Roman"/>
                <w:sz w:val="20"/>
                <w:szCs w:val="20"/>
                <w:lang w:val="sr-Latn-CS" w:eastAsia="sr-Latn-CS"/>
              </w:rPr>
            </w:pPr>
            <w:proofErr w:type="spellStart"/>
            <w:r w:rsidRPr="000216D1">
              <w:rPr>
                <w:rFonts w:ascii="Times New Roman" w:eastAsia="Times New Roman" w:hAnsi="Times New Roman" w:cs="Times New Roman"/>
                <w:i/>
                <w:sz w:val="20"/>
                <w:szCs w:val="20"/>
                <w:lang w:val="sr-Latn-CS" w:eastAsia="sr-Latn-CS"/>
              </w:rPr>
              <w:t>Longman</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Dictionary</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of</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Contemporary</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English</w:t>
            </w:r>
            <w:proofErr w:type="spellEnd"/>
            <w:r w:rsidRPr="000216D1">
              <w:rPr>
                <w:rFonts w:ascii="Times New Roman" w:eastAsia="Times New Roman" w:hAnsi="Times New Roman" w:cs="Times New Roman"/>
                <w:i/>
                <w:sz w:val="20"/>
                <w:szCs w:val="20"/>
                <w:lang w:val="sr-Cyrl-RS" w:eastAsia="sr-Latn-CS"/>
              </w:rPr>
              <w:t xml:space="preserve"> </w:t>
            </w:r>
            <w:r w:rsidRPr="000216D1">
              <w:rPr>
                <w:rFonts w:ascii="Times New Roman" w:eastAsia="Times New Roman" w:hAnsi="Times New Roman" w:cs="Times New Roman"/>
                <w:i/>
                <w:sz w:val="20"/>
                <w:szCs w:val="20"/>
                <w:lang w:eastAsia="sr-Latn-CS"/>
              </w:rPr>
              <w:t>6</w:t>
            </w:r>
            <w:r w:rsidRPr="000216D1">
              <w:rPr>
                <w:rFonts w:ascii="Times New Roman" w:eastAsia="Times New Roman" w:hAnsi="Times New Roman" w:cs="Times New Roman"/>
                <w:i/>
                <w:sz w:val="20"/>
                <w:szCs w:val="20"/>
                <w:vertAlign w:val="superscript"/>
                <w:lang w:eastAsia="sr-Latn-CS"/>
              </w:rPr>
              <w:t>th</w:t>
            </w:r>
            <w:r w:rsidRPr="000216D1">
              <w:rPr>
                <w:rFonts w:ascii="Times New Roman" w:eastAsia="Times New Roman" w:hAnsi="Times New Roman" w:cs="Times New Roman"/>
                <w:i/>
                <w:sz w:val="20"/>
                <w:szCs w:val="20"/>
                <w:lang w:eastAsia="sr-Latn-CS"/>
              </w:rPr>
              <w:t xml:space="preserve"> Edition</w:t>
            </w:r>
            <w:r w:rsidRPr="000216D1">
              <w:rPr>
                <w:rFonts w:ascii="Times New Roman" w:eastAsia="Times New Roman" w:hAnsi="Times New Roman" w:cs="Times New Roman"/>
                <w:i/>
                <w:sz w:val="20"/>
                <w:szCs w:val="20"/>
                <w:lang w:val="sr-Latn-CS" w:eastAsia="sr-Latn-CS"/>
              </w:rPr>
              <w:t xml:space="preserve">. </w:t>
            </w:r>
            <w:r w:rsidRPr="000216D1">
              <w:rPr>
                <w:rFonts w:ascii="Times New Roman" w:eastAsia="Times New Roman" w:hAnsi="Times New Roman" w:cs="Times New Roman"/>
                <w:sz w:val="20"/>
                <w:szCs w:val="20"/>
                <w:lang w:val="sr-Latn-CS" w:eastAsia="sr-Latn-CS"/>
              </w:rPr>
              <w:t xml:space="preserve">(2015). </w:t>
            </w:r>
            <w:proofErr w:type="spellStart"/>
            <w:r w:rsidRPr="000216D1">
              <w:rPr>
                <w:rFonts w:ascii="Times New Roman" w:eastAsia="Times New Roman" w:hAnsi="Times New Roman" w:cs="Times New Roman"/>
                <w:sz w:val="20"/>
                <w:szCs w:val="20"/>
                <w:lang w:val="sr-Latn-CS" w:eastAsia="sr-Latn-CS"/>
              </w:rPr>
              <w:t>Harlow</w:t>
            </w:r>
            <w:proofErr w:type="spellEnd"/>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Pearson</w:t>
            </w:r>
            <w:proofErr w:type="spellEnd"/>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Education</w:t>
            </w:r>
            <w:proofErr w:type="spellEnd"/>
            <w:r w:rsidRPr="000216D1">
              <w:rPr>
                <w:rFonts w:ascii="Times New Roman" w:eastAsia="Times New Roman" w:hAnsi="Times New Roman" w:cs="Times New Roman"/>
                <w:sz w:val="20"/>
                <w:szCs w:val="20"/>
                <w:lang w:val="sr-Latn-CS" w:eastAsia="sr-Latn-CS"/>
              </w:rPr>
              <w:t xml:space="preserve"> Limited.</w:t>
            </w:r>
          </w:p>
          <w:p w14:paraId="232C7537" w14:textId="77777777" w:rsidR="000216D1" w:rsidRPr="000216D1" w:rsidRDefault="000216D1">
            <w:pPr>
              <w:numPr>
                <w:ilvl w:val="0"/>
                <w:numId w:val="16"/>
              </w:numPr>
              <w:spacing w:after="160" w:line="259" w:lineRule="auto"/>
              <w:contextualSpacing/>
              <w:rPr>
                <w:rFonts w:ascii="Times New Roman" w:eastAsia="Times New Roman" w:hAnsi="Times New Roman" w:cs="Times New Roman"/>
                <w:sz w:val="20"/>
                <w:szCs w:val="20"/>
                <w:lang w:val="sr-Latn-CS" w:eastAsia="sr-Latn-CS"/>
              </w:rPr>
            </w:pPr>
            <w:proofErr w:type="spellStart"/>
            <w:r w:rsidRPr="000216D1">
              <w:rPr>
                <w:rFonts w:ascii="Times New Roman" w:eastAsia="Times New Roman" w:hAnsi="Times New Roman" w:cs="Times New Roman"/>
                <w:i/>
                <w:sz w:val="20"/>
                <w:szCs w:val="20"/>
                <w:lang w:val="sr-Latn-CS" w:eastAsia="sr-Latn-CS"/>
              </w:rPr>
              <w:t>Eнглeскo-српски</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српскo-eнглeски</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рeчник</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сa</w:t>
            </w:r>
            <w:proofErr w:type="spellEnd"/>
            <w:r w:rsidRPr="000216D1">
              <w:rPr>
                <w:rFonts w:ascii="Times New Roman" w:eastAsia="Times New Roman" w:hAnsi="Times New Roman" w:cs="Times New Roman"/>
                <w:i/>
                <w:sz w:val="20"/>
                <w:szCs w:val="20"/>
                <w:lang w:val="sr-Latn-CS" w:eastAsia="sr-Latn-CS"/>
              </w:rPr>
              <w:t xml:space="preserve"> </w:t>
            </w:r>
            <w:proofErr w:type="spellStart"/>
            <w:r w:rsidRPr="000216D1">
              <w:rPr>
                <w:rFonts w:ascii="Times New Roman" w:eastAsia="Times New Roman" w:hAnsi="Times New Roman" w:cs="Times New Roman"/>
                <w:i/>
                <w:sz w:val="20"/>
                <w:szCs w:val="20"/>
                <w:lang w:val="sr-Latn-CS" w:eastAsia="sr-Latn-CS"/>
              </w:rPr>
              <w:t>грaмaтикoм</w:t>
            </w:r>
            <w:proofErr w:type="spellEnd"/>
            <w:r w:rsidRPr="000216D1">
              <w:rPr>
                <w:rFonts w:ascii="Times New Roman" w:eastAsia="Times New Roman" w:hAnsi="Times New Roman" w:cs="Times New Roman"/>
                <w:i/>
                <w:sz w:val="20"/>
                <w:szCs w:val="20"/>
                <w:lang w:val="sr-Latn-CS" w:eastAsia="sr-Latn-CS"/>
              </w:rPr>
              <w:t xml:space="preserve"> </w:t>
            </w:r>
            <w:r w:rsidRPr="000216D1">
              <w:rPr>
                <w:rFonts w:ascii="Times New Roman" w:eastAsia="Times New Roman" w:hAnsi="Times New Roman" w:cs="Times New Roman"/>
                <w:i/>
                <w:sz w:val="20"/>
                <w:szCs w:val="20"/>
                <w:lang w:val="sr-Cyrl-RS" w:eastAsia="sr-Latn-CS"/>
              </w:rPr>
              <w:t>шесто допуњено издање</w:t>
            </w:r>
            <w:r w:rsidRPr="000216D1">
              <w:rPr>
                <w:rFonts w:ascii="Times New Roman" w:eastAsia="Times New Roman" w:hAnsi="Times New Roman" w:cs="Times New Roman"/>
                <w:i/>
                <w:sz w:val="20"/>
                <w:szCs w:val="20"/>
                <w:lang w:val="sr-Latn-CS" w:eastAsia="sr-Latn-CS"/>
              </w:rPr>
              <w:t xml:space="preserve">. </w:t>
            </w:r>
            <w:r w:rsidRPr="000216D1">
              <w:rPr>
                <w:rFonts w:ascii="Times New Roman" w:eastAsia="Times New Roman" w:hAnsi="Times New Roman" w:cs="Times New Roman"/>
                <w:sz w:val="20"/>
                <w:szCs w:val="20"/>
                <w:lang w:val="sr-Latn-CS" w:eastAsia="sr-Latn-CS"/>
              </w:rPr>
              <w:t xml:space="preserve">(2006). </w:t>
            </w:r>
            <w:proofErr w:type="spellStart"/>
            <w:r w:rsidRPr="000216D1">
              <w:rPr>
                <w:rFonts w:ascii="Times New Roman" w:eastAsia="Times New Roman" w:hAnsi="Times New Roman" w:cs="Times New Roman"/>
                <w:sz w:val="20"/>
                <w:szCs w:val="20"/>
                <w:lang w:val="sr-Latn-CS" w:eastAsia="sr-Latn-CS"/>
              </w:rPr>
              <w:t>Бeoгрaд</w:t>
            </w:r>
            <w:proofErr w:type="spellEnd"/>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Институт</w:t>
            </w:r>
            <w:proofErr w:type="spellEnd"/>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зa</w:t>
            </w:r>
            <w:proofErr w:type="spellEnd"/>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стрaнe</w:t>
            </w:r>
            <w:proofErr w:type="spellEnd"/>
            <w:r w:rsidRPr="000216D1">
              <w:rPr>
                <w:rFonts w:ascii="Times New Roman" w:eastAsia="Times New Roman" w:hAnsi="Times New Roman" w:cs="Times New Roman"/>
                <w:sz w:val="20"/>
                <w:szCs w:val="20"/>
                <w:lang w:val="sr-Latn-CS" w:eastAsia="sr-Latn-CS"/>
              </w:rPr>
              <w:t xml:space="preserve"> </w:t>
            </w:r>
            <w:proofErr w:type="spellStart"/>
            <w:r w:rsidRPr="000216D1">
              <w:rPr>
                <w:rFonts w:ascii="Times New Roman" w:eastAsia="Times New Roman" w:hAnsi="Times New Roman" w:cs="Times New Roman"/>
                <w:sz w:val="20"/>
                <w:szCs w:val="20"/>
                <w:lang w:val="sr-Latn-CS" w:eastAsia="sr-Latn-CS"/>
              </w:rPr>
              <w:t>jeзикe</w:t>
            </w:r>
            <w:proofErr w:type="spellEnd"/>
            <w:r w:rsidRPr="000216D1">
              <w:rPr>
                <w:rFonts w:ascii="Times New Roman" w:eastAsia="Times New Roman" w:hAnsi="Times New Roman" w:cs="Times New Roman"/>
                <w:sz w:val="20"/>
                <w:szCs w:val="20"/>
                <w:lang w:val="sr-Latn-CS" w:eastAsia="sr-Latn-CS"/>
              </w:rPr>
              <w:t>.</w:t>
            </w:r>
          </w:p>
        </w:tc>
      </w:tr>
      <w:tr w:rsidR="000216D1" w:rsidRPr="000216D1" w14:paraId="578FDD2B" w14:textId="77777777" w:rsidTr="00207306">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E0447E9"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 xml:space="preserve">Број часова </w:t>
            </w:r>
            <w:r w:rsidRPr="000216D1">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5478CCA" w14:textId="06DC5CCC" w:rsidR="000216D1" w:rsidRPr="009408BA" w:rsidRDefault="000216D1" w:rsidP="000216D1">
            <w:pPr>
              <w:tabs>
                <w:tab w:val="left" w:pos="567"/>
              </w:tabs>
              <w:spacing w:after="60" w:line="240" w:lineRule="auto"/>
              <w:rPr>
                <w:rFonts w:ascii="Times New Roman" w:eastAsia="Calibri" w:hAnsi="Times New Roman" w:cs="Times New Roman"/>
                <w:b/>
                <w:bCs/>
                <w:sz w:val="20"/>
                <w:szCs w:val="20"/>
                <w:lang w:val="sr-Latn-RS"/>
              </w:rPr>
            </w:pPr>
            <w:r w:rsidRPr="000216D1">
              <w:rPr>
                <w:rFonts w:ascii="Times New Roman" w:eastAsia="Calibri" w:hAnsi="Times New Roman" w:cs="Times New Roman"/>
                <w:b/>
                <w:sz w:val="20"/>
                <w:szCs w:val="20"/>
                <w:lang w:val="sr-Cyrl-CS"/>
              </w:rPr>
              <w:t xml:space="preserve">Теоријска настава: </w:t>
            </w:r>
            <w:r w:rsidR="009408BA">
              <w:rPr>
                <w:rFonts w:ascii="Times New Roman" w:eastAsia="Calibri" w:hAnsi="Times New Roman" w:cs="Times New Roman"/>
                <w:b/>
                <w:sz w:val="20"/>
                <w:szCs w:val="20"/>
                <w:lang w:val="sr-Latn-RS"/>
              </w:rPr>
              <w:t>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74F0DE5F" w14:textId="1C3202DE" w:rsidR="000216D1" w:rsidRPr="009408BA" w:rsidRDefault="000216D1" w:rsidP="000216D1">
            <w:pPr>
              <w:tabs>
                <w:tab w:val="left" w:pos="567"/>
              </w:tabs>
              <w:spacing w:after="60" w:line="240" w:lineRule="auto"/>
              <w:rPr>
                <w:rFonts w:ascii="Times New Roman" w:eastAsia="Calibri" w:hAnsi="Times New Roman" w:cs="Times New Roman"/>
                <w:bCs/>
                <w:sz w:val="20"/>
                <w:szCs w:val="20"/>
                <w:lang w:val="sr-Latn-RS"/>
              </w:rPr>
            </w:pPr>
            <w:r w:rsidRPr="000216D1">
              <w:rPr>
                <w:rFonts w:ascii="Times New Roman" w:eastAsia="Calibri" w:hAnsi="Times New Roman" w:cs="Times New Roman"/>
                <w:b/>
                <w:sz w:val="20"/>
                <w:szCs w:val="20"/>
                <w:lang w:val="sr-Cyrl-CS"/>
              </w:rPr>
              <w:t xml:space="preserve">Практична настава: </w:t>
            </w:r>
            <w:r w:rsidR="009408BA">
              <w:rPr>
                <w:rFonts w:ascii="Times New Roman" w:eastAsia="Calibri" w:hAnsi="Times New Roman" w:cs="Times New Roman"/>
                <w:b/>
                <w:sz w:val="20"/>
                <w:szCs w:val="20"/>
                <w:lang w:val="sr-Latn-RS"/>
              </w:rPr>
              <w:t>1</w:t>
            </w:r>
          </w:p>
        </w:tc>
      </w:tr>
      <w:tr w:rsidR="000216D1" w:rsidRPr="006148B5" w14:paraId="6027DC0F"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524A1CC"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Методе извођења наставе</w:t>
            </w:r>
          </w:p>
          <w:p w14:paraId="295FED85" w14:textId="77777777" w:rsidR="000216D1" w:rsidRPr="000216D1" w:rsidRDefault="000216D1" w:rsidP="000216D1">
            <w:pPr>
              <w:tabs>
                <w:tab w:val="left" w:pos="567"/>
              </w:tabs>
              <w:spacing w:after="60" w:line="240" w:lineRule="auto"/>
              <w:rPr>
                <w:rFonts w:ascii="Times New Roman" w:eastAsia="Calibri" w:hAnsi="Times New Roman" w:cs="Times New Roman"/>
                <w:sz w:val="20"/>
                <w:szCs w:val="20"/>
                <w:lang w:val="sr-Cyrl-CS"/>
              </w:rPr>
            </w:pPr>
            <w:r w:rsidRPr="000216D1">
              <w:rPr>
                <w:rFonts w:ascii="Times New Roman" w:eastAsia="Times New Roman" w:hAnsi="Times New Roman" w:cs="Times New Roman"/>
                <w:bCs/>
                <w:sz w:val="20"/>
                <w:szCs w:val="20"/>
                <w:lang w:val="sr-Cyrl-CS"/>
              </w:rPr>
              <w:t>Монолошка (предавање, описивање, образлагање), дијалошка (слободан</w:t>
            </w:r>
            <w:r w:rsidRPr="00DC5013">
              <w:rPr>
                <w:rFonts w:ascii="Times New Roman" w:eastAsia="Times New Roman" w:hAnsi="Times New Roman" w:cs="Times New Roman"/>
                <w:bCs/>
                <w:sz w:val="20"/>
                <w:szCs w:val="20"/>
                <w:lang w:val="sr-Cyrl-CS"/>
              </w:rPr>
              <w:t xml:space="preserve">, </w:t>
            </w:r>
            <w:proofErr w:type="spellStart"/>
            <w:r w:rsidRPr="000216D1">
              <w:rPr>
                <w:rFonts w:ascii="Times New Roman" w:eastAsia="Times New Roman" w:hAnsi="Times New Roman" w:cs="Times New Roman"/>
                <w:bCs/>
                <w:sz w:val="20"/>
                <w:szCs w:val="20"/>
                <w:lang w:val="sr-Cyrl-CS"/>
              </w:rPr>
              <w:t>катихетички</w:t>
            </w:r>
            <w:proofErr w:type="spellEnd"/>
            <w:r w:rsidRPr="000216D1">
              <w:rPr>
                <w:rFonts w:ascii="Times New Roman" w:eastAsia="Times New Roman" w:hAnsi="Times New Roman" w:cs="Times New Roman"/>
                <w:bCs/>
                <w:sz w:val="20"/>
                <w:szCs w:val="20"/>
                <w:lang w:val="sr-Cyrl-CS"/>
              </w:rPr>
              <w:t xml:space="preserve">  и хеуристички разговор, дискусија), индуктивна, демонстративна, рад на тексту, писани радови ученика.</w:t>
            </w:r>
          </w:p>
        </w:tc>
      </w:tr>
      <w:tr w:rsidR="000216D1" w:rsidRPr="006148B5" w14:paraId="4082BCB7" w14:textId="77777777" w:rsidTr="00207306">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43215FF"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Оцена  знања (максимални број поена 100)</w:t>
            </w:r>
          </w:p>
        </w:tc>
      </w:tr>
      <w:tr w:rsidR="000216D1" w:rsidRPr="000216D1" w14:paraId="7BBA573B" w14:textId="77777777" w:rsidTr="00207306">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28E93AA" w14:textId="77777777" w:rsidR="000216D1" w:rsidRPr="000216D1" w:rsidRDefault="000216D1" w:rsidP="000216D1">
            <w:pPr>
              <w:tabs>
                <w:tab w:val="left" w:pos="567"/>
              </w:tabs>
              <w:spacing w:after="60" w:line="240" w:lineRule="auto"/>
              <w:rPr>
                <w:rFonts w:ascii="Times New Roman" w:eastAsia="Calibri" w:hAnsi="Times New Roman" w:cs="Times New Roman"/>
                <w:b/>
                <w:iCs/>
                <w:sz w:val="20"/>
                <w:szCs w:val="20"/>
                <w:lang w:val="sr-Cyrl-CS"/>
              </w:rPr>
            </w:pPr>
            <w:r w:rsidRPr="000216D1">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62C3E322" w14:textId="77777777" w:rsidR="000216D1" w:rsidRPr="000216D1" w:rsidRDefault="000216D1" w:rsidP="000216D1">
            <w:pPr>
              <w:tabs>
                <w:tab w:val="left" w:pos="567"/>
              </w:tabs>
              <w:spacing w:after="60" w:line="240" w:lineRule="auto"/>
              <w:rPr>
                <w:rFonts w:ascii="Times New Roman" w:eastAsia="Calibri" w:hAnsi="Times New Roman" w:cs="Times New Roman"/>
                <w:sz w:val="20"/>
                <w:szCs w:val="20"/>
                <w:lang w:val="sr-Cyrl-CS"/>
              </w:rPr>
            </w:pPr>
            <w:r w:rsidRPr="000216D1">
              <w:rPr>
                <w:rFonts w:ascii="Times New Roman" w:eastAsia="Calibri" w:hAnsi="Times New Roman" w:cs="Times New Roman"/>
                <w:sz w:val="20"/>
                <w:szCs w:val="20"/>
                <w:lang w:val="sr-Cyrl-CS"/>
              </w:rPr>
              <w:t>поена</w:t>
            </w:r>
          </w:p>
          <w:p w14:paraId="0FED6B4B"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239CADB"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E27E64A"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sz w:val="20"/>
                <w:szCs w:val="20"/>
                <w:lang w:val="sr-Cyrl-CS"/>
              </w:rPr>
              <w:t>поена</w:t>
            </w:r>
          </w:p>
        </w:tc>
      </w:tr>
      <w:tr w:rsidR="000216D1" w:rsidRPr="000216D1" w14:paraId="7199B6C8" w14:textId="77777777" w:rsidTr="00207306">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6B17509"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r w:rsidRPr="000216D1">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50E3A4D3"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837023A"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r w:rsidRPr="000216D1">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15D412B" w14:textId="77777777" w:rsidR="000216D1" w:rsidRPr="000216D1" w:rsidRDefault="000216D1" w:rsidP="000216D1">
            <w:pPr>
              <w:tabs>
                <w:tab w:val="left" w:pos="567"/>
              </w:tabs>
              <w:spacing w:after="60" w:line="240" w:lineRule="auto"/>
              <w:rPr>
                <w:rFonts w:ascii="Times New Roman" w:eastAsia="Calibri" w:hAnsi="Times New Roman" w:cs="Times New Roman"/>
                <w:b/>
                <w:iCs/>
                <w:sz w:val="20"/>
                <w:szCs w:val="20"/>
                <w:lang w:val="sr-Cyrl-CS"/>
              </w:rPr>
            </w:pPr>
            <w:r w:rsidRPr="000216D1">
              <w:rPr>
                <w:rFonts w:ascii="Times New Roman" w:eastAsia="Calibri" w:hAnsi="Times New Roman" w:cs="Times New Roman"/>
                <w:b/>
                <w:iCs/>
                <w:sz w:val="20"/>
                <w:szCs w:val="20"/>
                <w:lang w:val="sr-Cyrl-CS"/>
              </w:rPr>
              <w:t>40</w:t>
            </w:r>
          </w:p>
        </w:tc>
      </w:tr>
      <w:tr w:rsidR="000216D1" w:rsidRPr="000216D1" w14:paraId="04201AB6" w14:textId="77777777" w:rsidTr="00207306">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105FE49"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r w:rsidRPr="000216D1">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4DF8FDA0"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426CB6C"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r w:rsidRPr="000216D1">
              <w:rPr>
                <w:rFonts w:ascii="Times New Roman" w:eastAsia="Calibri" w:hAnsi="Times New Roman" w:cs="Times New Roman"/>
                <w:sz w:val="20"/>
                <w:szCs w:val="20"/>
                <w:lang w:val="sr-Cyrl-CS"/>
              </w:rPr>
              <w:t xml:space="preserve">усмени </w:t>
            </w:r>
            <w:proofErr w:type="spellStart"/>
            <w:r w:rsidRPr="000216D1">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3F56E871" w14:textId="77777777" w:rsidR="000216D1" w:rsidRPr="000216D1" w:rsidRDefault="000216D1" w:rsidP="000216D1">
            <w:pPr>
              <w:tabs>
                <w:tab w:val="left" w:pos="567"/>
              </w:tabs>
              <w:spacing w:after="60" w:line="240" w:lineRule="auto"/>
              <w:rPr>
                <w:rFonts w:ascii="Times New Roman" w:eastAsia="Calibri" w:hAnsi="Times New Roman" w:cs="Times New Roman"/>
                <w:b/>
                <w:iCs/>
                <w:sz w:val="20"/>
                <w:szCs w:val="20"/>
                <w:lang w:val="sr-Cyrl-CS"/>
              </w:rPr>
            </w:pPr>
            <w:r w:rsidRPr="000216D1">
              <w:rPr>
                <w:rFonts w:ascii="Times New Roman" w:eastAsia="Calibri" w:hAnsi="Times New Roman" w:cs="Times New Roman"/>
                <w:b/>
                <w:iCs/>
                <w:sz w:val="20"/>
                <w:szCs w:val="20"/>
                <w:lang w:val="sr-Cyrl-CS"/>
              </w:rPr>
              <w:t>10</w:t>
            </w:r>
          </w:p>
        </w:tc>
      </w:tr>
      <w:tr w:rsidR="000216D1" w:rsidRPr="000216D1" w14:paraId="26BF44D4" w14:textId="77777777" w:rsidTr="00207306">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EAD5B8F"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r w:rsidRPr="000216D1">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3B9E5391"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r w:rsidRPr="000216D1">
              <w:rPr>
                <w:rFonts w:ascii="Times New Roman" w:eastAsia="Calibri" w:hAnsi="Times New Roman" w:cs="Times New Roman"/>
                <w:b/>
                <w:bCs/>
                <w:sz w:val="20"/>
                <w:szCs w:val="20"/>
                <w:lang w:val="sr-Cyrl-CS"/>
              </w:rPr>
              <w:t>30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3F8BA9E"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r w:rsidRPr="000216D1">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381C0A2D"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p>
        </w:tc>
      </w:tr>
      <w:tr w:rsidR="000216D1" w:rsidRPr="000216D1" w14:paraId="107EEFE7" w14:textId="77777777" w:rsidTr="00207306">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2C042C0" w14:textId="77777777" w:rsidR="000216D1" w:rsidRPr="000216D1" w:rsidRDefault="000216D1" w:rsidP="000216D1">
            <w:pPr>
              <w:tabs>
                <w:tab w:val="left" w:pos="567"/>
              </w:tabs>
              <w:spacing w:after="60" w:line="240" w:lineRule="auto"/>
              <w:rPr>
                <w:rFonts w:ascii="Times New Roman" w:eastAsia="Calibri" w:hAnsi="Times New Roman" w:cs="Times New Roman"/>
                <w:sz w:val="20"/>
                <w:szCs w:val="20"/>
                <w:lang w:val="sr-Cyrl-CS"/>
              </w:rPr>
            </w:pPr>
            <w:r w:rsidRPr="000216D1">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74CD6908" w14:textId="77777777" w:rsidR="000216D1" w:rsidRPr="000216D1" w:rsidRDefault="000216D1" w:rsidP="000216D1">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07435B56"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3E13966F" w14:textId="77777777" w:rsidR="000216D1" w:rsidRPr="000216D1" w:rsidRDefault="000216D1" w:rsidP="000216D1">
            <w:pPr>
              <w:tabs>
                <w:tab w:val="left" w:pos="567"/>
              </w:tabs>
              <w:spacing w:after="60" w:line="240" w:lineRule="auto"/>
              <w:rPr>
                <w:rFonts w:ascii="Times New Roman" w:eastAsia="Calibri" w:hAnsi="Times New Roman" w:cs="Times New Roman"/>
                <w:i/>
                <w:iCs/>
                <w:sz w:val="20"/>
                <w:szCs w:val="20"/>
                <w:lang w:val="sr-Cyrl-CS"/>
              </w:rPr>
            </w:pPr>
          </w:p>
        </w:tc>
      </w:tr>
      <w:bookmarkEnd w:id="38"/>
    </w:tbl>
    <w:p w14:paraId="70C620A5" w14:textId="77777777" w:rsidR="009506CA" w:rsidRDefault="009506CA">
      <w:pPr>
        <w:rPr>
          <w:lang w:val="sr-Cyrl-RS"/>
        </w:rPr>
      </w:pPr>
    </w:p>
    <w:p w14:paraId="7BDF4ED4" w14:textId="77777777" w:rsidR="009506CA" w:rsidRDefault="009506CA">
      <w:pPr>
        <w:rPr>
          <w:lang w:val="sr-Cyrl-RS"/>
        </w:rPr>
      </w:pPr>
    </w:p>
    <w:p w14:paraId="40E002A4" w14:textId="77777777" w:rsidR="009506CA" w:rsidRDefault="009506CA">
      <w:pPr>
        <w:rPr>
          <w:lang w:val="sr-Cyrl-RS"/>
        </w:rPr>
      </w:pPr>
    </w:p>
    <w:p w14:paraId="6CD22F82" w14:textId="77777777" w:rsidR="009506CA" w:rsidRDefault="009506CA">
      <w:pPr>
        <w:rPr>
          <w:lang w:val="sr-Cyrl-RS"/>
        </w:rPr>
      </w:pPr>
    </w:p>
    <w:p w14:paraId="56757793" w14:textId="77777777" w:rsidR="009506CA" w:rsidRDefault="009506CA">
      <w:pPr>
        <w:rPr>
          <w:lang w:val="sr-Cyrl-RS"/>
        </w:rPr>
      </w:pPr>
    </w:p>
    <w:p w14:paraId="73792B39" w14:textId="77777777" w:rsidR="009506CA" w:rsidRDefault="009506CA">
      <w:pPr>
        <w:rPr>
          <w:lang w:val="sr-Cyrl-RS"/>
        </w:rPr>
      </w:pPr>
    </w:p>
    <w:p w14:paraId="0A7C2E55" w14:textId="77777777" w:rsidR="009506CA" w:rsidRDefault="009506CA">
      <w:pPr>
        <w:rPr>
          <w:lang w:val="sr-Cyrl-RS"/>
        </w:rPr>
      </w:pPr>
    </w:p>
    <w:p w14:paraId="590A39D6" w14:textId="77777777" w:rsidR="009506CA" w:rsidRDefault="009506CA">
      <w:pPr>
        <w:rPr>
          <w:lang w:val="sr-Cyrl-RS"/>
        </w:rPr>
      </w:pPr>
    </w:p>
    <w:p w14:paraId="7859A11A" w14:textId="5EEC3152" w:rsidR="00E01761" w:rsidRDefault="009506CA">
      <w:pPr>
        <w:rPr>
          <w:lang w:val="sr-Cyrl-RS"/>
        </w:rPr>
      </w:pPr>
      <w:r>
        <w:rPr>
          <w:lang w:val="sr-Cyrl-RS"/>
        </w:rPr>
        <w:br w:type="page"/>
      </w:r>
    </w:p>
    <w:p w14:paraId="0B36287A" w14:textId="1EABCAF9" w:rsidR="003543D1" w:rsidRDefault="003543D1">
      <w:pPr>
        <w:rPr>
          <w:lang w:val="sr-Cyrl-RS"/>
        </w:rPr>
      </w:pP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3543D1" w14:paraId="2ED60521" w14:textId="77777777" w:rsidTr="00457FC5">
        <w:trPr>
          <w:trHeight w:val="227"/>
        </w:trPr>
        <w:tc>
          <w:tcPr>
            <w:tcW w:w="9180" w:type="dxa"/>
            <w:gridSpan w:val="5"/>
            <w:vAlign w:val="center"/>
          </w:tcPr>
          <w:p w14:paraId="37BB7DCD" w14:textId="77777777" w:rsidR="003543D1" w:rsidRPr="00E01761" w:rsidRDefault="003543D1" w:rsidP="00457FC5">
            <w:pPr>
              <w:tabs>
                <w:tab w:val="left" w:pos="567"/>
              </w:tabs>
              <w:spacing w:after="0" w:line="240" w:lineRule="auto"/>
              <w:rPr>
                <w:rFonts w:ascii="Times New Roman" w:eastAsia="Calibri" w:hAnsi="Times New Roman" w:cs="Times New Roman"/>
                <w:b/>
                <w:bCs/>
              </w:rPr>
            </w:pPr>
            <w:bookmarkStart w:id="39" w:name="Рускијезик2"/>
            <w:r w:rsidRPr="00E01761">
              <w:rPr>
                <w:rFonts w:ascii="Times New Roman" w:eastAsia="Calibri" w:hAnsi="Times New Roman" w:cs="Times New Roman"/>
                <w:b/>
                <w:bCs/>
                <w:lang w:val="sr-Cyrl-CS"/>
              </w:rPr>
              <w:t xml:space="preserve">Студијски програм: ОУЧ, ОВА </w:t>
            </w:r>
          </w:p>
        </w:tc>
      </w:tr>
      <w:tr w:rsidR="003543D1" w14:paraId="15191E5E" w14:textId="77777777" w:rsidTr="00457FC5">
        <w:trPr>
          <w:trHeight w:val="227"/>
        </w:trPr>
        <w:tc>
          <w:tcPr>
            <w:tcW w:w="9180" w:type="dxa"/>
            <w:gridSpan w:val="5"/>
            <w:vAlign w:val="center"/>
          </w:tcPr>
          <w:p w14:paraId="638F8CCA" w14:textId="77777777" w:rsidR="003543D1" w:rsidRPr="00E01761" w:rsidRDefault="003543D1" w:rsidP="00457FC5">
            <w:pPr>
              <w:tabs>
                <w:tab w:val="left" w:pos="567"/>
              </w:tabs>
              <w:spacing w:after="0" w:line="240" w:lineRule="auto"/>
              <w:rPr>
                <w:rFonts w:ascii="Times New Roman" w:eastAsia="Calibri" w:hAnsi="Times New Roman" w:cs="Times New Roman"/>
                <w:lang w:val="sr-Cyrl-CS"/>
              </w:rPr>
            </w:pPr>
            <w:r w:rsidRPr="00E01761">
              <w:rPr>
                <w:rFonts w:ascii="Times New Roman" w:eastAsia="Calibri" w:hAnsi="Times New Roman" w:cs="Times New Roman"/>
                <w:b/>
                <w:bCs/>
                <w:lang w:val="sr-Cyrl-CS"/>
              </w:rPr>
              <w:t>Назив предмета:  Страни језик 2  (Руски језик 2)</w:t>
            </w:r>
          </w:p>
        </w:tc>
      </w:tr>
      <w:tr w:rsidR="003543D1" w14:paraId="6B71E059" w14:textId="77777777" w:rsidTr="00457FC5">
        <w:trPr>
          <w:trHeight w:val="227"/>
        </w:trPr>
        <w:tc>
          <w:tcPr>
            <w:tcW w:w="9180" w:type="dxa"/>
            <w:gridSpan w:val="5"/>
            <w:vAlign w:val="center"/>
          </w:tcPr>
          <w:p w14:paraId="7FAEAEB9"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 xml:space="preserve">Наставник: Ивана Петковић </w:t>
            </w:r>
          </w:p>
        </w:tc>
      </w:tr>
      <w:tr w:rsidR="003543D1" w14:paraId="671DA71B" w14:textId="77777777" w:rsidTr="00457FC5">
        <w:trPr>
          <w:trHeight w:val="227"/>
        </w:trPr>
        <w:tc>
          <w:tcPr>
            <w:tcW w:w="9180" w:type="dxa"/>
            <w:gridSpan w:val="5"/>
            <w:vAlign w:val="center"/>
          </w:tcPr>
          <w:p w14:paraId="0AB89AF7" w14:textId="3589AA68" w:rsidR="003543D1" w:rsidRPr="00E01761" w:rsidRDefault="003543D1" w:rsidP="00457FC5">
            <w:pPr>
              <w:tabs>
                <w:tab w:val="left" w:pos="567"/>
              </w:tabs>
              <w:spacing w:after="0" w:line="240" w:lineRule="auto"/>
              <w:rPr>
                <w:rFonts w:ascii="Times New Roman" w:eastAsia="Calibri" w:hAnsi="Times New Roman" w:cs="Times New Roman"/>
                <w:lang w:val="sr-Cyrl-CS"/>
              </w:rPr>
            </w:pPr>
            <w:r w:rsidRPr="00E01761">
              <w:rPr>
                <w:rFonts w:ascii="Times New Roman" w:eastAsia="Calibri" w:hAnsi="Times New Roman" w:cs="Times New Roman"/>
                <w:b/>
                <w:bCs/>
                <w:lang w:val="sr-Cyrl-CS"/>
              </w:rPr>
              <w:t xml:space="preserve">Статус предмета: </w:t>
            </w:r>
            <w:r w:rsidR="00855628">
              <w:rPr>
                <w:rFonts w:ascii="Times New Roman" w:eastAsia="Calibri" w:hAnsi="Times New Roman" w:cs="Times New Roman"/>
                <w:b/>
                <w:bCs/>
              </w:rPr>
              <w:t>O</w:t>
            </w:r>
            <w:proofErr w:type="spellStart"/>
            <w:r w:rsidR="00855628">
              <w:rPr>
                <w:rFonts w:ascii="Times New Roman" w:eastAsia="Calibri" w:hAnsi="Times New Roman" w:cs="Times New Roman"/>
                <w:b/>
                <w:bCs/>
                <w:lang w:val="sr-Cyrl-RS"/>
              </w:rPr>
              <w:t>бавезни</w:t>
            </w:r>
            <w:proofErr w:type="spellEnd"/>
            <w:r w:rsidRPr="00E01761">
              <w:rPr>
                <w:rFonts w:ascii="Times New Roman" w:eastAsia="Calibri" w:hAnsi="Times New Roman" w:cs="Times New Roman"/>
                <w:b/>
                <w:bCs/>
                <w:lang w:val="sr-Cyrl-CS"/>
              </w:rPr>
              <w:t xml:space="preserve"> </w:t>
            </w:r>
          </w:p>
        </w:tc>
      </w:tr>
      <w:tr w:rsidR="003543D1" w14:paraId="69E1F38C" w14:textId="77777777" w:rsidTr="00457FC5">
        <w:trPr>
          <w:trHeight w:val="227"/>
        </w:trPr>
        <w:tc>
          <w:tcPr>
            <w:tcW w:w="9180" w:type="dxa"/>
            <w:gridSpan w:val="5"/>
            <w:vAlign w:val="center"/>
          </w:tcPr>
          <w:p w14:paraId="77A0AB8B" w14:textId="77777777" w:rsidR="003543D1" w:rsidRPr="00E01761" w:rsidRDefault="003543D1" w:rsidP="00457FC5">
            <w:pPr>
              <w:tabs>
                <w:tab w:val="left" w:pos="567"/>
              </w:tabs>
              <w:spacing w:after="0" w:line="240" w:lineRule="auto"/>
              <w:rPr>
                <w:rFonts w:ascii="Times New Roman" w:eastAsia="Calibri" w:hAnsi="Times New Roman" w:cs="Times New Roman"/>
                <w:lang w:val="sr-Cyrl-CS"/>
              </w:rPr>
            </w:pPr>
            <w:r w:rsidRPr="00E01761">
              <w:rPr>
                <w:rFonts w:ascii="Times New Roman" w:eastAsia="Calibri" w:hAnsi="Times New Roman" w:cs="Times New Roman"/>
                <w:b/>
                <w:bCs/>
                <w:lang w:val="sr-Cyrl-CS"/>
              </w:rPr>
              <w:t>Број ЕСПБ: 3</w:t>
            </w:r>
          </w:p>
        </w:tc>
      </w:tr>
      <w:tr w:rsidR="003543D1" w14:paraId="3E2B1782" w14:textId="77777777" w:rsidTr="00457FC5">
        <w:trPr>
          <w:trHeight w:val="227"/>
        </w:trPr>
        <w:tc>
          <w:tcPr>
            <w:tcW w:w="9180" w:type="dxa"/>
            <w:gridSpan w:val="5"/>
            <w:vAlign w:val="center"/>
          </w:tcPr>
          <w:p w14:paraId="1C492C09" w14:textId="77777777" w:rsidR="003543D1" w:rsidRPr="00F84D05" w:rsidRDefault="003543D1" w:rsidP="00457FC5">
            <w:pPr>
              <w:tabs>
                <w:tab w:val="left" w:pos="567"/>
              </w:tabs>
              <w:spacing w:after="0" w:line="240" w:lineRule="auto"/>
              <w:rPr>
                <w:rFonts w:ascii="Times New Roman" w:eastAsia="Calibri" w:hAnsi="Times New Roman" w:cs="Times New Roman"/>
                <w:lang w:val="sr-Cyrl-RS"/>
              </w:rPr>
            </w:pPr>
            <w:r w:rsidRPr="00E01761">
              <w:rPr>
                <w:rFonts w:ascii="Times New Roman" w:eastAsia="Calibri" w:hAnsi="Times New Roman" w:cs="Times New Roman"/>
                <w:b/>
                <w:bCs/>
                <w:lang w:val="sr-Cyrl-CS"/>
              </w:rPr>
              <w:t xml:space="preserve">Услов: </w:t>
            </w:r>
            <w:r>
              <w:rPr>
                <w:rFonts w:ascii="Times New Roman" w:eastAsia="Calibri" w:hAnsi="Times New Roman" w:cs="Times New Roman"/>
                <w:b/>
                <w:bCs/>
                <w:lang w:val="sr-Cyrl-RS"/>
              </w:rPr>
              <w:t>Руски језик 1</w:t>
            </w:r>
          </w:p>
        </w:tc>
      </w:tr>
      <w:tr w:rsidR="003543D1" w14:paraId="5F005746" w14:textId="77777777" w:rsidTr="00457FC5">
        <w:trPr>
          <w:trHeight w:val="227"/>
        </w:trPr>
        <w:tc>
          <w:tcPr>
            <w:tcW w:w="9180" w:type="dxa"/>
            <w:gridSpan w:val="5"/>
            <w:vAlign w:val="center"/>
          </w:tcPr>
          <w:p w14:paraId="16319F96"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Циљ предмета</w:t>
            </w:r>
          </w:p>
          <w:p w14:paraId="08C3EA4E"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Cs/>
                <w:sz w:val="24"/>
                <w:szCs w:val="24"/>
                <w:lang w:val="sr-Cyrl-CS"/>
              </w:rPr>
              <w:t xml:space="preserve">Усвајање елементарних комуникативних компетенција које одговарају нивоу А-2 Заједничког европског оквира за живе језике. </w:t>
            </w:r>
          </w:p>
        </w:tc>
      </w:tr>
      <w:tr w:rsidR="003543D1" w14:paraId="2B54F154" w14:textId="77777777" w:rsidTr="00457FC5">
        <w:trPr>
          <w:trHeight w:val="227"/>
        </w:trPr>
        <w:tc>
          <w:tcPr>
            <w:tcW w:w="9180" w:type="dxa"/>
            <w:gridSpan w:val="5"/>
            <w:vAlign w:val="center"/>
          </w:tcPr>
          <w:p w14:paraId="2B210753"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 xml:space="preserve">Исход предмета </w:t>
            </w:r>
          </w:p>
          <w:p w14:paraId="2D22CE66" w14:textId="77777777" w:rsidR="003543D1" w:rsidRPr="00E01761" w:rsidRDefault="003543D1" w:rsidP="00457FC5">
            <w:pPr>
              <w:tabs>
                <w:tab w:val="left" w:pos="567"/>
              </w:tabs>
              <w:spacing w:after="0" w:line="240" w:lineRule="auto"/>
              <w:jc w:val="both"/>
              <w:rPr>
                <w:rFonts w:ascii="Times New Roman" w:eastAsia="Calibri" w:hAnsi="Times New Roman" w:cs="Times New Roman"/>
                <w:lang w:val="sr-Cyrl-CS"/>
              </w:rPr>
            </w:pPr>
            <w:r w:rsidRPr="00E01761">
              <w:rPr>
                <w:rFonts w:ascii="Times New Roman" w:eastAsia="Calibri" w:hAnsi="Times New Roman" w:cs="Times New Roman"/>
                <w:bCs/>
                <w:sz w:val="24"/>
                <w:szCs w:val="24"/>
                <w:lang w:val="sr-Cyrl-CS"/>
              </w:rPr>
              <w:t xml:space="preserve">Студенти су у стању да остваре елементарну комуникацију на руском језику (да се укључе у комуникацију у оквиру тема о свакодневном животу, разговору о  хобијима, времену, градском превозу, професији и интересовањима, породици итд. ), разумеју једноставније стручне текстове и терминологију прилагођену комуникативним компетенцијама у оквиру нивоа А-2. </w:t>
            </w:r>
          </w:p>
        </w:tc>
      </w:tr>
      <w:tr w:rsidR="003543D1" w14:paraId="230809F6" w14:textId="77777777" w:rsidTr="00457FC5">
        <w:trPr>
          <w:trHeight w:val="227"/>
        </w:trPr>
        <w:tc>
          <w:tcPr>
            <w:tcW w:w="9180" w:type="dxa"/>
            <w:gridSpan w:val="5"/>
            <w:vAlign w:val="center"/>
          </w:tcPr>
          <w:p w14:paraId="74BAE7EC"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Садржај предмета</w:t>
            </w:r>
          </w:p>
          <w:p w14:paraId="416042B8"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r w:rsidRPr="00E01761">
              <w:rPr>
                <w:rFonts w:ascii="Times New Roman" w:eastAsia="Calibri" w:hAnsi="Times New Roman" w:cs="Times New Roman"/>
                <w:i/>
                <w:iCs/>
                <w:lang w:val="sr-Cyrl-CS"/>
              </w:rPr>
              <w:t>Теоријска настава</w:t>
            </w:r>
          </w:p>
          <w:p w14:paraId="24EC5B98" w14:textId="77777777" w:rsidR="003543D1" w:rsidRPr="00E01761" w:rsidRDefault="003543D1" w:rsidP="00457FC5">
            <w:pPr>
              <w:tabs>
                <w:tab w:val="left" w:pos="567"/>
              </w:tabs>
              <w:spacing w:after="0" w:line="240" w:lineRule="auto"/>
              <w:jc w:val="both"/>
              <w:rPr>
                <w:rFonts w:ascii="Times New Roman" w:eastAsia="Calibri" w:hAnsi="Times New Roman" w:cs="Times New Roman"/>
                <w:iCs/>
                <w:sz w:val="24"/>
                <w:szCs w:val="24"/>
                <w:lang w:val="sr-Cyrl-CS"/>
              </w:rPr>
            </w:pPr>
            <w:r w:rsidRPr="00E01761">
              <w:rPr>
                <w:rFonts w:ascii="Times New Roman" w:eastAsia="Calibri" w:hAnsi="Times New Roman" w:cs="Times New Roman"/>
                <w:iCs/>
                <w:sz w:val="24"/>
                <w:szCs w:val="24"/>
                <w:lang w:val="sr-Cyrl-CS"/>
              </w:rPr>
              <w:t xml:space="preserve">Усвајање лексике, граматике, синтаксе и </w:t>
            </w:r>
            <w:proofErr w:type="spellStart"/>
            <w:r w:rsidRPr="00E01761">
              <w:rPr>
                <w:rFonts w:ascii="Times New Roman" w:eastAsia="Calibri" w:hAnsi="Times New Roman" w:cs="Times New Roman"/>
                <w:iCs/>
                <w:sz w:val="24"/>
                <w:szCs w:val="24"/>
                <w:lang w:val="sr-Cyrl-CS"/>
              </w:rPr>
              <w:t>лингвокултуролошких</w:t>
            </w:r>
            <w:proofErr w:type="spellEnd"/>
            <w:r w:rsidRPr="00E01761">
              <w:rPr>
                <w:rFonts w:ascii="Times New Roman" w:eastAsia="Calibri" w:hAnsi="Times New Roman" w:cs="Times New Roman"/>
                <w:iCs/>
                <w:sz w:val="24"/>
                <w:szCs w:val="24"/>
                <w:lang w:val="sr-Cyrl-CS"/>
              </w:rPr>
              <w:t xml:space="preserve"> елемената руског језика. У оквиру предмета Руски језик 2 предвиђено је да студенти наставе са усвајањем граматике, лексике и синтаксе руског језика, као и да потпуније упознају руску културу. </w:t>
            </w:r>
            <w:r w:rsidRPr="00E01761">
              <w:rPr>
                <w:rFonts w:ascii="Times New Roman" w:eastAsia="Calibri" w:hAnsi="Times New Roman" w:cs="Times New Roman"/>
                <w:lang w:val="sr-Cyrl-CS"/>
              </w:rPr>
              <w:t xml:space="preserve">Текстови  </w:t>
            </w:r>
            <w:r w:rsidRPr="00E01761">
              <w:rPr>
                <w:rFonts w:ascii="Times New Roman" w:eastAsia="Calibri" w:hAnsi="Times New Roman" w:cs="Times New Roman"/>
                <w:i/>
                <w:lang w:val="sr-Cyrl-CS"/>
              </w:rPr>
              <w:t xml:space="preserve">Они искали, </w:t>
            </w:r>
            <w:proofErr w:type="spellStart"/>
            <w:r w:rsidRPr="00E01761">
              <w:rPr>
                <w:rFonts w:ascii="Times New Roman" w:eastAsia="Calibri" w:hAnsi="Times New Roman" w:cs="Times New Roman"/>
                <w:i/>
                <w:lang w:val="sr-Cyrl-CS"/>
              </w:rPr>
              <w:t>Марат</w:t>
            </w:r>
            <w:proofErr w:type="spellEnd"/>
            <w:r w:rsidRPr="00E01761">
              <w:rPr>
                <w:rFonts w:ascii="Times New Roman" w:eastAsia="Calibri" w:hAnsi="Times New Roman" w:cs="Times New Roman"/>
                <w:i/>
                <w:lang w:val="sr-Cyrl-CS"/>
              </w:rPr>
              <w:t xml:space="preserve"> </w:t>
            </w:r>
            <w:proofErr w:type="spellStart"/>
            <w:r w:rsidRPr="00E01761">
              <w:rPr>
                <w:rFonts w:ascii="Times New Roman" w:eastAsia="Calibri" w:hAnsi="Times New Roman" w:cs="Times New Roman"/>
                <w:i/>
                <w:lang w:val="sr-Cyrl-CS"/>
              </w:rPr>
              <w:t>Сафин</w:t>
            </w:r>
            <w:proofErr w:type="spellEnd"/>
            <w:r w:rsidRPr="00E01761">
              <w:rPr>
                <w:rFonts w:ascii="Times New Roman" w:eastAsia="Calibri" w:hAnsi="Times New Roman" w:cs="Times New Roman"/>
                <w:i/>
                <w:lang w:val="sr-Cyrl-CS"/>
              </w:rPr>
              <w:t>, Стара</w:t>
            </w:r>
            <w:r w:rsidRPr="00E01761">
              <w:rPr>
                <w:rFonts w:ascii="Times New Roman" w:eastAsia="Calibri" w:hAnsi="Times New Roman" w:cs="Times New Roman"/>
                <w:i/>
                <w:lang w:val="ru-RU"/>
              </w:rPr>
              <w:t xml:space="preserve">я </w:t>
            </w:r>
            <w:proofErr w:type="spellStart"/>
            <w:r w:rsidRPr="00E01761">
              <w:rPr>
                <w:rFonts w:ascii="Times New Roman" w:eastAsia="Calibri" w:hAnsi="Times New Roman" w:cs="Times New Roman"/>
                <w:i/>
              </w:rPr>
              <w:t>сказка</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Около</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цирка</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Собачья</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работа</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Трудоголик-это</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диагноз</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Утопия</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Салат</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оливье</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Еще</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раз</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про</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любовь</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Все</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будет</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i/>
              </w:rPr>
              <w:t>хорошо</w:t>
            </w:r>
            <w:proofErr w:type="spellEnd"/>
            <w:r w:rsidRPr="00E01761">
              <w:rPr>
                <w:rFonts w:ascii="Times New Roman" w:eastAsia="Calibri" w:hAnsi="Times New Roman" w:cs="Times New Roman"/>
                <w:i/>
              </w:rPr>
              <w:t xml:space="preserve"> </w:t>
            </w:r>
            <w:proofErr w:type="spellStart"/>
            <w:r w:rsidRPr="00E01761">
              <w:rPr>
                <w:rFonts w:ascii="Times New Roman" w:eastAsia="Calibri" w:hAnsi="Times New Roman" w:cs="Times New Roman"/>
              </w:rPr>
              <w:t>из</w:t>
            </w:r>
            <w:proofErr w:type="spellEnd"/>
            <w:r w:rsidRPr="00E01761">
              <w:rPr>
                <w:rFonts w:ascii="Times New Roman" w:eastAsia="Calibri" w:hAnsi="Times New Roman" w:cs="Times New Roman"/>
              </w:rPr>
              <w:t xml:space="preserve"> </w:t>
            </w:r>
            <w:proofErr w:type="spellStart"/>
            <w:r w:rsidRPr="00E01761">
              <w:rPr>
                <w:rFonts w:ascii="Times New Roman" w:eastAsia="Calibri" w:hAnsi="Times New Roman" w:cs="Times New Roman"/>
              </w:rPr>
              <w:t>уџбеника</w:t>
            </w:r>
            <w:proofErr w:type="spellEnd"/>
            <w:r w:rsidRPr="00E01761">
              <w:rPr>
                <w:rFonts w:ascii="Times New Roman" w:eastAsia="Calibri" w:hAnsi="Times New Roman" w:cs="Times New Roman"/>
              </w:rPr>
              <w:t xml:space="preserve"> </w:t>
            </w:r>
            <w:proofErr w:type="spellStart"/>
            <w:r w:rsidRPr="00E01761">
              <w:rPr>
                <w:rFonts w:ascii="Times New Roman" w:eastAsia="Calibri" w:hAnsi="Times New Roman" w:cs="Times New Roman"/>
                <w:i/>
                <w:lang w:val="sr-Cyrl-CS"/>
              </w:rPr>
              <w:t>Шкатулка</w:t>
            </w:r>
            <w:proofErr w:type="spellEnd"/>
            <w:r w:rsidRPr="00E01761">
              <w:rPr>
                <w:rFonts w:ascii="Times New Roman" w:eastAsia="Calibri" w:hAnsi="Times New Roman" w:cs="Times New Roman"/>
                <w:lang w:val="sr-Cyrl-CS"/>
              </w:rPr>
              <w:t xml:space="preserve">. </w:t>
            </w:r>
            <w:proofErr w:type="spellStart"/>
            <w:r w:rsidRPr="00E01761">
              <w:rPr>
                <w:rFonts w:ascii="Times New Roman" w:eastAsia="Calibri" w:hAnsi="Times New Roman" w:cs="Times New Roman"/>
                <w:i/>
                <w:lang w:val="sr-Cyrl-CS"/>
              </w:rPr>
              <w:t>Пособие</w:t>
            </w:r>
            <w:proofErr w:type="spellEnd"/>
            <w:r w:rsidRPr="00E01761">
              <w:rPr>
                <w:rFonts w:ascii="Times New Roman" w:eastAsia="Calibri" w:hAnsi="Times New Roman" w:cs="Times New Roman"/>
                <w:i/>
                <w:lang w:val="sr-Cyrl-CS"/>
              </w:rPr>
              <w:t xml:space="preserve"> по </w:t>
            </w:r>
            <w:proofErr w:type="spellStart"/>
            <w:r w:rsidRPr="00E01761">
              <w:rPr>
                <w:rFonts w:ascii="Times New Roman" w:eastAsia="Calibri" w:hAnsi="Times New Roman" w:cs="Times New Roman"/>
                <w:i/>
                <w:lang w:val="sr-Cyrl-CS"/>
              </w:rPr>
              <w:t>чтению</w:t>
            </w:r>
            <w:proofErr w:type="spellEnd"/>
            <w:r w:rsidRPr="00E01761">
              <w:rPr>
                <w:rFonts w:ascii="Times New Roman" w:eastAsia="Calibri" w:hAnsi="Times New Roman" w:cs="Times New Roman"/>
                <w:i/>
                <w:lang w:val="sr-Cyrl-CS"/>
              </w:rPr>
              <w:t xml:space="preserve"> </w:t>
            </w:r>
            <w:proofErr w:type="spellStart"/>
            <w:r w:rsidRPr="00E01761">
              <w:rPr>
                <w:rFonts w:ascii="Times New Roman" w:eastAsia="Calibri" w:hAnsi="Times New Roman" w:cs="Times New Roman"/>
                <w:i/>
                <w:lang w:val="sr-Cyrl-CS"/>
              </w:rPr>
              <w:t>для</w:t>
            </w:r>
            <w:proofErr w:type="spellEnd"/>
            <w:r w:rsidRPr="00E01761">
              <w:rPr>
                <w:rFonts w:ascii="Times New Roman" w:eastAsia="Calibri" w:hAnsi="Times New Roman" w:cs="Times New Roman"/>
                <w:i/>
                <w:lang w:val="sr-Cyrl-CS"/>
              </w:rPr>
              <w:t xml:space="preserve"> </w:t>
            </w:r>
            <w:proofErr w:type="spellStart"/>
            <w:r w:rsidRPr="00E01761">
              <w:rPr>
                <w:rFonts w:ascii="Times New Roman" w:eastAsia="Calibri" w:hAnsi="Times New Roman" w:cs="Times New Roman"/>
                <w:i/>
                <w:lang w:val="sr-Cyrl-CS"/>
              </w:rPr>
              <w:t>иностранцев</w:t>
            </w:r>
            <w:proofErr w:type="spellEnd"/>
            <w:r w:rsidRPr="00E01761">
              <w:rPr>
                <w:rFonts w:ascii="Times New Roman" w:eastAsia="Calibri" w:hAnsi="Times New Roman" w:cs="Times New Roman"/>
                <w:lang w:val="sr-Cyrl-CS"/>
              </w:rPr>
              <w:t xml:space="preserve"> аутора</w:t>
            </w:r>
            <w:r w:rsidRPr="00E01761">
              <w:rPr>
                <w:rFonts w:ascii="Times New Roman" w:eastAsia="Calibri" w:hAnsi="Times New Roman" w:cs="Times New Roman"/>
                <w:i/>
                <w:lang w:val="sr-Cyrl-CS"/>
              </w:rPr>
              <w:t xml:space="preserve"> </w:t>
            </w:r>
            <w:r w:rsidRPr="00E01761">
              <w:rPr>
                <w:rFonts w:ascii="Times New Roman" w:eastAsia="Calibri" w:hAnsi="Times New Roman" w:cs="Times New Roman"/>
                <w:lang w:val="sr-Cyrl-CS"/>
              </w:rPr>
              <w:t xml:space="preserve"> К. Б. Бабурине,(2008) би требало да послуже као основа у овом процесу. Предвиђено је савладавање употребе генитива једнине и множине именица, придева и заменица, грађење и употреба простог и сложеног будућег времена, разликовање и употреба глагола свршеног и несвршеног вида у руском језику, промена придева,  </w:t>
            </w:r>
            <w:proofErr w:type="spellStart"/>
            <w:r w:rsidRPr="00E01761">
              <w:rPr>
                <w:rFonts w:ascii="Times New Roman" w:eastAsia="Calibri" w:hAnsi="Times New Roman" w:cs="Times New Roman"/>
                <w:lang w:val="sr-Cyrl-CS"/>
              </w:rPr>
              <w:t>предло</w:t>
            </w:r>
            <w:proofErr w:type="spellEnd"/>
            <w:r w:rsidRPr="00E01761">
              <w:rPr>
                <w:rFonts w:ascii="Times New Roman" w:eastAsia="Calibri" w:hAnsi="Times New Roman" w:cs="Times New Roman"/>
                <w:lang w:val="ru-RU"/>
              </w:rPr>
              <w:t>шко-падежне конструкције са предлозима</w:t>
            </w:r>
            <w:r w:rsidRPr="00E01761">
              <w:rPr>
                <w:rFonts w:ascii="Times New Roman" w:eastAsia="Calibri" w:hAnsi="Times New Roman" w:cs="Times New Roman"/>
                <w:lang w:val="sr-Cyrl-CS"/>
              </w:rPr>
              <w:t xml:space="preserve"> в, на, у, около, </w:t>
            </w:r>
            <w:proofErr w:type="spellStart"/>
            <w:r w:rsidRPr="00E01761">
              <w:rPr>
                <w:rFonts w:ascii="Times New Roman" w:eastAsia="Calibri" w:hAnsi="Times New Roman" w:cs="Times New Roman"/>
                <w:lang w:val="sr-Cyrl-CS"/>
              </w:rPr>
              <w:t>перед</w:t>
            </w:r>
            <w:proofErr w:type="spellEnd"/>
            <w:r w:rsidRPr="00E01761">
              <w:rPr>
                <w:rFonts w:ascii="Times New Roman" w:eastAsia="Calibri" w:hAnsi="Times New Roman" w:cs="Times New Roman"/>
                <w:lang w:val="sr-Cyrl-CS"/>
              </w:rPr>
              <w:t xml:space="preserve">, за, </w:t>
            </w:r>
            <w:proofErr w:type="spellStart"/>
            <w:r w:rsidRPr="00E01761">
              <w:rPr>
                <w:rFonts w:ascii="Times New Roman" w:eastAsia="Calibri" w:hAnsi="Times New Roman" w:cs="Times New Roman"/>
                <w:lang w:val="sr-Cyrl-CS"/>
              </w:rPr>
              <w:t>рядом</w:t>
            </w:r>
            <w:proofErr w:type="spellEnd"/>
            <w:r w:rsidRPr="00E01761">
              <w:rPr>
                <w:rFonts w:ascii="Times New Roman" w:eastAsia="Calibri" w:hAnsi="Times New Roman" w:cs="Times New Roman"/>
                <w:lang w:val="sr-Cyrl-CS"/>
              </w:rPr>
              <w:t xml:space="preserve"> с, као и исказивање негације. Предмет Руски језик 2 садржи и семинарски рад посвећен некој од тема из руске културе. </w:t>
            </w:r>
          </w:p>
          <w:p w14:paraId="1A82AC64"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p>
          <w:p w14:paraId="221C2776"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r w:rsidRPr="00E01761">
              <w:rPr>
                <w:rFonts w:ascii="Times New Roman" w:eastAsia="Calibri" w:hAnsi="Times New Roman" w:cs="Times New Roman"/>
                <w:i/>
                <w:iCs/>
                <w:lang w:val="sr-Cyrl-CS"/>
              </w:rPr>
              <w:t xml:space="preserve">Практична настава </w:t>
            </w:r>
          </w:p>
          <w:p w14:paraId="2D229703" w14:textId="77777777" w:rsidR="003543D1" w:rsidRPr="00E01761" w:rsidRDefault="003543D1" w:rsidP="00457FC5">
            <w:pPr>
              <w:tabs>
                <w:tab w:val="left" w:pos="567"/>
              </w:tabs>
              <w:spacing w:after="0" w:line="240" w:lineRule="auto"/>
              <w:jc w:val="both"/>
              <w:rPr>
                <w:rFonts w:ascii="Times New Roman" w:eastAsia="Calibri" w:hAnsi="Times New Roman" w:cs="Times New Roman"/>
                <w:lang w:val="sr-Cyrl-CS"/>
              </w:rPr>
            </w:pPr>
            <w:r w:rsidRPr="00E01761">
              <w:rPr>
                <w:rFonts w:ascii="Times New Roman" w:eastAsia="Calibri" w:hAnsi="Times New Roman" w:cs="Times New Roman"/>
                <w:iCs/>
                <w:sz w:val="24"/>
                <w:szCs w:val="24"/>
                <w:lang w:val="sr-Cyrl-CS"/>
              </w:rPr>
              <w:t xml:space="preserve">Практична настава се реализује у оквиру говорних вежби. У оквиру предмета Руски језик 2 предвиђене су говорне вежбе на следеће теме: </w:t>
            </w:r>
            <w:r w:rsidRPr="00E01761">
              <w:rPr>
                <w:rFonts w:ascii="Times New Roman" w:eastAsia="Calibri" w:hAnsi="Times New Roman" w:cs="Times New Roman"/>
                <w:i/>
                <w:iCs/>
                <w:sz w:val="24"/>
                <w:szCs w:val="24"/>
                <w:lang w:val="sr-Cyrl-CS"/>
              </w:rPr>
              <w:t xml:space="preserve">В ресторане, </w:t>
            </w:r>
            <w:proofErr w:type="spellStart"/>
            <w:r w:rsidRPr="00E01761">
              <w:rPr>
                <w:rFonts w:ascii="Times New Roman" w:eastAsia="Calibri" w:hAnsi="Times New Roman" w:cs="Times New Roman"/>
                <w:i/>
                <w:iCs/>
                <w:sz w:val="24"/>
                <w:szCs w:val="24"/>
                <w:lang w:val="sr-Cyrl-CS"/>
              </w:rPr>
              <w:t>Мой</w:t>
            </w:r>
            <w:proofErr w:type="spellEnd"/>
            <w:r w:rsidRPr="00E01761">
              <w:rPr>
                <w:rFonts w:ascii="Times New Roman" w:eastAsia="Calibri" w:hAnsi="Times New Roman" w:cs="Times New Roman"/>
                <w:i/>
                <w:iCs/>
                <w:sz w:val="24"/>
                <w:szCs w:val="24"/>
                <w:lang w:val="sr-Cyrl-CS"/>
              </w:rPr>
              <w:t xml:space="preserve"> </w:t>
            </w:r>
            <w:proofErr w:type="spellStart"/>
            <w:r w:rsidRPr="00E01761">
              <w:rPr>
                <w:rFonts w:ascii="Times New Roman" w:eastAsia="Calibri" w:hAnsi="Times New Roman" w:cs="Times New Roman"/>
                <w:i/>
                <w:iCs/>
                <w:sz w:val="24"/>
                <w:szCs w:val="24"/>
                <w:lang w:val="sr-Cyrl-CS"/>
              </w:rPr>
              <w:t>рабочий</w:t>
            </w:r>
            <w:proofErr w:type="spellEnd"/>
            <w:r w:rsidRPr="00E01761">
              <w:rPr>
                <w:rFonts w:ascii="Times New Roman" w:eastAsia="Calibri" w:hAnsi="Times New Roman" w:cs="Times New Roman"/>
                <w:i/>
                <w:iCs/>
                <w:sz w:val="24"/>
                <w:szCs w:val="24"/>
                <w:lang w:val="sr-Cyrl-CS"/>
              </w:rPr>
              <w:t xml:space="preserve"> </w:t>
            </w:r>
            <w:proofErr w:type="spellStart"/>
            <w:r w:rsidRPr="00E01761">
              <w:rPr>
                <w:rFonts w:ascii="Times New Roman" w:eastAsia="Calibri" w:hAnsi="Times New Roman" w:cs="Times New Roman"/>
                <w:i/>
                <w:iCs/>
                <w:sz w:val="24"/>
                <w:szCs w:val="24"/>
                <w:lang w:val="sr-Cyrl-CS"/>
              </w:rPr>
              <w:t>день</w:t>
            </w:r>
            <w:proofErr w:type="spellEnd"/>
            <w:r w:rsidRPr="00E01761">
              <w:rPr>
                <w:rFonts w:ascii="Times New Roman" w:eastAsia="Calibri" w:hAnsi="Times New Roman" w:cs="Times New Roman"/>
                <w:i/>
                <w:iCs/>
                <w:sz w:val="24"/>
                <w:szCs w:val="24"/>
                <w:lang w:val="sr-Cyrl-CS"/>
              </w:rPr>
              <w:t xml:space="preserve">, </w:t>
            </w:r>
            <w:proofErr w:type="spellStart"/>
            <w:r w:rsidRPr="00E01761">
              <w:rPr>
                <w:rFonts w:ascii="Times New Roman" w:eastAsia="Calibri" w:hAnsi="Times New Roman" w:cs="Times New Roman"/>
                <w:i/>
                <w:iCs/>
                <w:sz w:val="24"/>
                <w:szCs w:val="24"/>
                <w:lang w:val="sr-Cyrl-CS"/>
              </w:rPr>
              <w:t>Мое</w:t>
            </w:r>
            <w:proofErr w:type="spellEnd"/>
            <w:r w:rsidRPr="00E01761">
              <w:rPr>
                <w:rFonts w:ascii="Times New Roman" w:eastAsia="Calibri" w:hAnsi="Times New Roman" w:cs="Times New Roman"/>
                <w:i/>
                <w:iCs/>
                <w:sz w:val="24"/>
                <w:szCs w:val="24"/>
                <w:lang w:val="sr-Cyrl-CS"/>
              </w:rPr>
              <w:t xml:space="preserve"> </w:t>
            </w:r>
            <w:proofErr w:type="spellStart"/>
            <w:r w:rsidRPr="00E01761">
              <w:rPr>
                <w:rFonts w:ascii="Times New Roman" w:eastAsia="Calibri" w:hAnsi="Times New Roman" w:cs="Times New Roman"/>
                <w:i/>
                <w:iCs/>
                <w:sz w:val="24"/>
                <w:szCs w:val="24"/>
                <w:lang w:val="sr-Cyrl-CS"/>
              </w:rPr>
              <w:t>хобби</w:t>
            </w:r>
            <w:proofErr w:type="spellEnd"/>
            <w:r w:rsidRPr="00E01761">
              <w:rPr>
                <w:rFonts w:ascii="Times New Roman" w:eastAsia="Calibri" w:hAnsi="Times New Roman" w:cs="Times New Roman"/>
                <w:i/>
                <w:iCs/>
                <w:sz w:val="24"/>
                <w:szCs w:val="24"/>
                <w:lang w:val="sr-Cyrl-CS"/>
              </w:rPr>
              <w:t xml:space="preserve">, На </w:t>
            </w:r>
            <w:proofErr w:type="spellStart"/>
            <w:r w:rsidRPr="00E01761">
              <w:rPr>
                <w:rFonts w:ascii="Times New Roman" w:eastAsia="Calibri" w:hAnsi="Times New Roman" w:cs="Times New Roman"/>
                <w:i/>
                <w:iCs/>
                <w:sz w:val="24"/>
                <w:szCs w:val="24"/>
                <w:lang w:val="sr-Cyrl-CS"/>
              </w:rPr>
              <w:t>каникулах-отдых</w:t>
            </w:r>
            <w:proofErr w:type="spellEnd"/>
            <w:r w:rsidRPr="00E01761">
              <w:rPr>
                <w:rFonts w:ascii="Times New Roman" w:eastAsia="Calibri" w:hAnsi="Times New Roman" w:cs="Times New Roman"/>
                <w:i/>
                <w:iCs/>
                <w:sz w:val="24"/>
                <w:szCs w:val="24"/>
                <w:lang w:val="sr-Cyrl-CS"/>
              </w:rPr>
              <w:t xml:space="preserve">, </w:t>
            </w:r>
            <w:proofErr w:type="spellStart"/>
            <w:r w:rsidRPr="00E01761">
              <w:rPr>
                <w:rFonts w:ascii="Times New Roman" w:eastAsia="Calibri" w:hAnsi="Times New Roman" w:cs="Times New Roman"/>
                <w:i/>
                <w:iCs/>
                <w:sz w:val="24"/>
                <w:szCs w:val="24"/>
                <w:lang w:val="sr-Cyrl-CS"/>
              </w:rPr>
              <w:t>Любимая</w:t>
            </w:r>
            <w:proofErr w:type="spellEnd"/>
            <w:r w:rsidRPr="00E01761">
              <w:rPr>
                <w:rFonts w:ascii="Times New Roman" w:eastAsia="Calibri" w:hAnsi="Times New Roman" w:cs="Times New Roman"/>
                <w:i/>
                <w:iCs/>
                <w:sz w:val="24"/>
                <w:szCs w:val="24"/>
                <w:lang w:val="sr-Cyrl-CS"/>
              </w:rPr>
              <w:t xml:space="preserve"> </w:t>
            </w:r>
            <w:proofErr w:type="spellStart"/>
            <w:r w:rsidRPr="00E01761">
              <w:rPr>
                <w:rFonts w:ascii="Times New Roman" w:eastAsia="Calibri" w:hAnsi="Times New Roman" w:cs="Times New Roman"/>
                <w:i/>
                <w:iCs/>
                <w:sz w:val="24"/>
                <w:szCs w:val="24"/>
                <w:lang w:val="sr-Cyrl-CS"/>
              </w:rPr>
              <w:t>профессия</w:t>
            </w:r>
            <w:proofErr w:type="spellEnd"/>
            <w:r w:rsidRPr="00E01761">
              <w:rPr>
                <w:rFonts w:ascii="Times New Roman" w:eastAsia="Calibri" w:hAnsi="Times New Roman" w:cs="Times New Roman"/>
                <w:i/>
                <w:iCs/>
                <w:sz w:val="24"/>
                <w:szCs w:val="24"/>
                <w:lang w:val="sr-Cyrl-CS"/>
              </w:rPr>
              <w:t xml:space="preserve">, </w:t>
            </w:r>
            <w:proofErr w:type="spellStart"/>
            <w:r w:rsidRPr="00E01761">
              <w:rPr>
                <w:rFonts w:ascii="Times New Roman" w:eastAsia="Calibri" w:hAnsi="Times New Roman" w:cs="Times New Roman"/>
                <w:i/>
                <w:iCs/>
                <w:sz w:val="24"/>
                <w:szCs w:val="24"/>
                <w:lang w:val="sr-Cyrl-CS"/>
              </w:rPr>
              <w:t>Виды</w:t>
            </w:r>
            <w:proofErr w:type="spellEnd"/>
            <w:r w:rsidRPr="00E01761">
              <w:rPr>
                <w:rFonts w:ascii="Times New Roman" w:eastAsia="Calibri" w:hAnsi="Times New Roman" w:cs="Times New Roman"/>
                <w:i/>
                <w:iCs/>
                <w:sz w:val="24"/>
                <w:szCs w:val="24"/>
                <w:lang w:val="sr-Cyrl-CS"/>
              </w:rPr>
              <w:t xml:space="preserve"> транспорта в </w:t>
            </w:r>
            <w:proofErr w:type="spellStart"/>
            <w:r w:rsidRPr="00E01761">
              <w:rPr>
                <w:rFonts w:ascii="Times New Roman" w:eastAsia="Calibri" w:hAnsi="Times New Roman" w:cs="Times New Roman"/>
                <w:i/>
                <w:iCs/>
                <w:sz w:val="24"/>
                <w:szCs w:val="24"/>
                <w:lang w:val="sr-Cyrl-CS"/>
              </w:rPr>
              <w:t>Белграде</w:t>
            </w:r>
            <w:proofErr w:type="spellEnd"/>
            <w:r w:rsidRPr="00E01761">
              <w:rPr>
                <w:rFonts w:ascii="Times New Roman" w:eastAsia="Calibri" w:hAnsi="Times New Roman" w:cs="Times New Roman"/>
                <w:i/>
                <w:iCs/>
                <w:sz w:val="24"/>
                <w:szCs w:val="24"/>
                <w:lang w:val="sr-Cyrl-CS"/>
              </w:rPr>
              <w:t xml:space="preserve"> и в Москве, </w:t>
            </w:r>
            <w:proofErr w:type="spellStart"/>
            <w:r w:rsidRPr="00E01761">
              <w:rPr>
                <w:rFonts w:ascii="Times New Roman" w:eastAsia="Calibri" w:hAnsi="Times New Roman" w:cs="Times New Roman"/>
                <w:i/>
                <w:iCs/>
                <w:sz w:val="24"/>
                <w:szCs w:val="24"/>
                <w:lang w:val="sr-Cyrl-CS"/>
              </w:rPr>
              <w:t>Погода</w:t>
            </w:r>
            <w:proofErr w:type="spellEnd"/>
            <w:r w:rsidRPr="00E01761">
              <w:rPr>
                <w:rFonts w:ascii="Times New Roman" w:eastAsia="Calibri" w:hAnsi="Times New Roman" w:cs="Times New Roman"/>
                <w:iCs/>
                <w:sz w:val="24"/>
                <w:szCs w:val="24"/>
                <w:lang w:val="sr-Cyrl-CS"/>
              </w:rPr>
              <w:t xml:space="preserve">. Студенти би требало да се оспособе да разумеју реченице и фразе у вези са свакодневним окружењем и искуствима (могу да пруже и разумеју основне информације о себи, породици, професији, хобијима, времену, храни, одевању, искажу на елементарном нивоу своје ставове, емоције, размишљања </w:t>
            </w:r>
            <w:proofErr w:type="spellStart"/>
            <w:r w:rsidRPr="00E01761">
              <w:rPr>
                <w:rFonts w:ascii="Times New Roman" w:eastAsia="Calibri" w:hAnsi="Times New Roman" w:cs="Times New Roman"/>
                <w:iCs/>
                <w:sz w:val="24"/>
                <w:szCs w:val="24"/>
                <w:lang w:val="sr-Cyrl-CS"/>
              </w:rPr>
              <w:t>итд</w:t>
            </w:r>
            <w:proofErr w:type="spellEnd"/>
            <w:r w:rsidRPr="00E01761">
              <w:rPr>
                <w:rFonts w:ascii="Times New Roman" w:eastAsia="Calibri" w:hAnsi="Times New Roman" w:cs="Times New Roman"/>
                <w:iCs/>
                <w:sz w:val="24"/>
                <w:szCs w:val="24"/>
                <w:lang w:val="sr-Cyrl-CS"/>
              </w:rPr>
              <w:t>).</w:t>
            </w:r>
          </w:p>
        </w:tc>
      </w:tr>
      <w:tr w:rsidR="003543D1" w14:paraId="4E4A10DB" w14:textId="77777777" w:rsidTr="00457FC5">
        <w:trPr>
          <w:trHeight w:val="227"/>
        </w:trPr>
        <w:tc>
          <w:tcPr>
            <w:tcW w:w="9180" w:type="dxa"/>
            <w:gridSpan w:val="5"/>
            <w:vAlign w:val="center"/>
          </w:tcPr>
          <w:p w14:paraId="0672DADE" w14:textId="77777777" w:rsidR="003543D1" w:rsidRPr="00E01761" w:rsidRDefault="003543D1" w:rsidP="00457FC5">
            <w:pPr>
              <w:tabs>
                <w:tab w:val="left" w:pos="567"/>
              </w:tabs>
              <w:spacing w:after="0" w:line="240" w:lineRule="auto"/>
              <w:rPr>
                <w:rFonts w:ascii="Times New Roman" w:eastAsia="Calibri" w:hAnsi="Times New Roman" w:cs="Times New Roman"/>
                <w:b/>
                <w:bCs/>
                <w:i/>
                <w:lang w:val="sr-Cyrl-CS"/>
              </w:rPr>
            </w:pPr>
            <w:r w:rsidRPr="00E01761">
              <w:rPr>
                <w:rFonts w:ascii="Times New Roman" w:eastAsia="Calibri" w:hAnsi="Times New Roman" w:cs="Times New Roman"/>
                <w:b/>
                <w:bCs/>
                <w:lang w:val="sr-Cyrl-CS"/>
              </w:rPr>
              <w:t xml:space="preserve">Литература </w:t>
            </w:r>
          </w:p>
          <w:p w14:paraId="7F432879" w14:textId="77777777" w:rsidR="003543D1" w:rsidRPr="00E01761" w:rsidRDefault="003543D1">
            <w:pPr>
              <w:numPr>
                <w:ilvl w:val="0"/>
                <w:numId w:val="32"/>
              </w:numPr>
              <w:shd w:val="clear" w:color="auto" w:fill="FFFFFF"/>
              <w:tabs>
                <w:tab w:val="clear" w:pos="720"/>
              </w:tabs>
              <w:spacing w:after="0" w:line="240" w:lineRule="auto"/>
              <w:rPr>
                <w:rFonts w:ascii="Times New Roman" w:eastAsia="Calibri" w:hAnsi="Times New Roman" w:cs="Times New Roman"/>
                <w:color w:val="1A1A1A"/>
                <w:sz w:val="24"/>
                <w:szCs w:val="24"/>
              </w:rPr>
            </w:pPr>
            <w:proofErr w:type="spellStart"/>
            <w:r w:rsidRPr="00E01761">
              <w:rPr>
                <w:rFonts w:ascii="Times New Roman" w:eastAsia="Calibri" w:hAnsi="Times New Roman" w:cs="Times New Roman"/>
                <w:color w:val="1A1A1A"/>
                <w:sz w:val="24"/>
                <w:szCs w:val="24"/>
              </w:rPr>
              <w:t>Эсмантова</w:t>
            </w:r>
            <w:proofErr w:type="spellEnd"/>
            <w:r w:rsidRPr="00E01761">
              <w:rPr>
                <w:rFonts w:ascii="Times New Roman" w:eastAsia="Calibri" w:hAnsi="Times New Roman" w:cs="Times New Roman"/>
                <w:color w:val="1A1A1A"/>
                <w:sz w:val="24"/>
                <w:szCs w:val="24"/>
              </w:rPr>
              <w:t xml:space="preserve"> Т. Л. (2011</w:t>
            </w:r>
            <w:proofErr w:type="gramStart"/>
            <w:r w:rsidRPr="00E01761">
              <w:rPr>
                <w:rFonts w:ascii="Times New Roman" w:eastAsia="Calibri" w:hAnsi="Times New Roman" w:cs="Times New Roman"/>
                <w:color w:val="1A1A1A"/>
                <w:sz w:val="24"/>
                <w:szCs w:val="24"/>
              </w:rPr>
              <w:t>).</w:t>
            </w:r>
            <w:proofErr w:type="spellStart"/>
            <w:r w:rsidRPr="00E01761">
              <w:rPr>
                <w:rFonts w:ascii="Times New Roman" w:eastAsia="Calibri" w:hAnsi="Times New Roman" w:cs="Times New Roman"/>
                <w:color w:val="1A1A1A"/>
                <w:sz w:val="24"/>
                <w:szCs w:val="24"/>
              </w:rPr>
              <w:t>Русский</w:t>
            </w:r>
            <w:proofErr w:type="spellEnd"/>
            <w:proofErr w:type="gramEnd"/>
            <w:r w:rsidRPr="00E01761">
              <w:rPr>
                <w:rFonts w:ascii="Times New Roman" w:eastAsia="Calibri" w:hAnsi="Times New Roman" w:cs="Times New Roman"/>
                <w:color w:val="1A1A1A"/>
                <w:sz w:val="24"/>
                <w:szCs w:val="24"/>
              </w:rPr>
              <w:t xml:space="preserve"> </w:t>
            </w:r>
            <w:proofErr w:type="spellStart"/>
            <w:r w:rsidRPr="00E01761">
              <w:rPr>
                <w:rFonts w:ascii="Times New Roman" w:eastAsia="Calibri" w:hAnsi="Times New Roman" w:cs="Times New Roman"/>
                <w:color w:val="1A1A1A"/>
                <w:sz w:val="24"/>
                <w:szCs w:val="24"/>
              </w:rPr>
              <w:t>язык</w:t>
            </w:r>
            <w:proofErr w:type="spellEnd"/>
            <w:r w:rsidRPr="00E01761">
              <w:rPr>
                <w:rFonts w:ascii="Times New Roman" w:eastAsia="Calibri" w:hAnsi="Times New Roman" w:cs="Times New Roman"/>
                <w:color w:val="1A1A1A"/>
                <w:sz w:val="24"/>
                <w:szCs w:val="24"/>
              </w:rPr>
              <w:t xml:space="preserve">: 5 </w:t>
            </w:r>
            <w:proofErr w:type="spellStart"/>
            <w:r w:rsidRPr="00E01761">
              <w:rPr>
                <w:rFonts w:ascii="Times New Roman" w:eastAsia="Calibri" w:hAnsi="Times New Roman" w:cs="Times New Roman"/>
                <w:color w:val="1A1A1A"/>
                <w:sz w:val="24"/>
                <w:szCs w:val="24"/>
              </w:rPr>
              <w:t>элементов</w:t>
            </w:r>
            <w:proofErr w:type="spellEnd"/>
            <w:r w:rsidRPr="00E01761">
              <w:rPr>
                <w:rFonts w:ascii="Times New Roman" w:eastAsia="Calibri" w:hAnsi="Times New Roman" w:cs="Times New Roman"/>
                <w:color w:val="1A1A1A"/>
                <w:sz w:val="24"/>
                <w:szCs w:val="24"/>
              </w:rPr>
              <w:t xml:space="preserve">: </w:t>
            </w:r>
            <w:proofErr w:type="spellStart"/>
            <w:r w:rsidRPr="00E01761">
              <w:rPr>
                <w:rFonts w:ascii="Times New Roman" w:eastAsia="Calibri" w:hAnsi="Times New Roman" w:cs="Times New Roman"/>
                <w:color w:val="1A1A1A"/>
                <w:sz w:val="24"/>
                <w:szCs w:val="24"/>
              </w:rPr>
              <w:t>уровень</w:t>
            </w:r>
            <w:proofErr w:type="spellEnd"/>
            <w:r w:rsidRPr="00E01761">
              <w:rPr>
                <w:rFonts w:ascii="Times New Roman" w:eastAsia="Calibri" w:hAnsi="Times New Roman" w:cs="Times New Roman"/>
                <w:color w:val="1A1A1A"/>
                <w:sz w:val="24"/>
                <w:szCs w:val="24"/>
              </w:rPr>
              <w:t xml:space="preserve"> А 2 (</w:t>
            </w:r>
            <w:proofErr w:type="spellStart"/>
            <w:r w:rsidRPr="00E01761">
              <w:rPr>
                <w:rFonts w:ascii="Times New Roman" w:eastAsia="Calibri" w:hAnsi="Times New Roman" w:cs="Times New Roman"/>
                <w:color w:val="1A1A1A"/>
                <w:sz w:val="24"/>
                <w:szCs w:val="24"/>
              </w:rPr>
              <w:t>базовый</w:t>
            </w:r>
            <w:proofErr w:type="spellEnd"/>
            <w:r w:rsidRPr="00E01761">
              <w:rPr>
                <w:rFonts w:ascii="Times New Roman" w:eastAsia="Calibri" w:hAnsi="Times New Roman" w:cs="Times New Roman"/>
                <w:color w:val="1A1A1A"/>
                <w:sz w:val="24"/>
                <w:szCs w:val="24"/>
              </w:rPr>
              <w:t>). –</w:t>
            </w:r>
            <w:proofErr w:type="spellStart"/>
            <w:r w:rsidRPr="00E01761">
              <w:rPr>
                <w:rFonts w:ascii="Times New Roman" w:eastAsia="Calibri" w:hAnsi="Times New Roman" w:cs="Times New Roman"/>
                <w:color w:val="1A1A1A"/>
                <w:sz w:val="24"/>
                <w:szCs w:val="24"/>
              </w:rPr>
              <w:t>Златоуст</w:t>
            </w:r>
            <w:proofErr w:type="spellEnd"/>
          </w:p>
          <w:p w14:paraId="4E74A224" w14:textId="77777777" w:rsidR="003543D1" w:rsidRPr="00E01761" w:rsidRDefault="003543D1">
            <w:pPr>
              <w:numPr>
                <w:ilvl w:val="0"/>
                <w:numId w:val="32"/>
              </w:numPr>
              <w:shd w:val="clear" w:color="auto" w:fill="FFFFFF"/>
              <w:tabs>
                <w:tab w:val="clear" w:pos="720"/>
              </w:tabs>
              <w:spacing w:after="0" w:line="240" w:lineRule="auto"/>
              <w:rPr>
                <w:rFonts w:ascii="Times New Roman" w:eastAsia="Calibri" w:hAnsi="Times New Roman" w:cs="Times New Roman"/>
                <w:color w:val="1A1A1A"/>
              </w:rPr>
            </w:pPr>
            <w:proofErr w:type="spellStart"/>
            <w:r w:rsidRPr="00E01761">
              <w:rPr>
                <w:rFonts w:ascii="Times New Roman" w:eastAsia="Calibri" w:hAnsi="Times New Roman" w:cs="Times New Roman"/>
                <w:sz w:val="24"/>
                <w:szCs w:val="24"/>
              </w:rPr>
              <w:t>Одинцова</w:t>
            </w:r>
            <w:proofErr w:type="spellEnd"/>
            <w:r w:rsidRPr="00E01761">
              <w:rPr>
                <w:rFonts w:ascii="Times New Roman" w:eastAsia="Calibri" w:hAnsi="Times New Roman" w:cs="Times New Roman"/>
                <w:sz w:val="24"/>
                <w:szCs w:val="24"/>
              </w:rPr>
              <w:t xml:space="preserve">, И.В. (2015).  </w:t>
            </w:r>
            <w:proofErr w:type="spellStart"/>
            <w:r w:rsidRPr="00E01761">
              <w:rPr>
                <w:rFonts w:ascii="Times New Roman" w:eastAsia="Calibri" w:hAnsi="Times New Roman" w:cs="Times New Roman"/>
                <w:sz w:val="24"/>
                <w:szCs w:val="24"/>
              </w:rPr>
              <w:t>Что</w:t>
            </w:r>
            <w:proofErr w:type="spellEnd"/>
            <w:r w:rsidRPr="00E01761">
              <w:rPr>
                <w:rFonts w:ascii="Times New Roman" w:eastAsia="Calibri" w:hAnsi="Times New Roman" w:cs="Times New Roman"/>
                <w:sz w:val="24"/>
                <w:szCs w:val="24"/>
              </w:rPr>
              <w:t xml:space="preserve"> в</w:t>
            </w:r>
            <w:r w:rsidRPr="00E01761">
              <w:rPr>
                <w:rFonts w:ascii="Times New Roman" w:eastAsia="Calibri" w:hAnsi="Times New Roman" w:cs="Times New Roman"/>
                <w:sz w:val="24"/>
                <w:szCs w:val="24"/>
                <w:lang w:val="ru-RU"/>
              </w:rPr>
              <w:t>ы</w:t>
            </w:r>
            <w:r w:rsidRPr="00E01761">
              <w:rPr>
                <w:rFonts w:ascii="Times New Roman" w:eastAsia="Calibri" w:hAnsi="Times New Roman" w:cs="Times New Roman"/>
                <w:sz w:val="24"/>
                <w:szCs w:val="24"/>
              </w:rPr>
              <w:t xml:space="preserve"> </w:t>
            </w:r>
            <w:proofErr w:type="spellStart"/>
            <w:r w:rsidRPr="00E01761">
              <w:rPr>
                <w:rFonts w:ascii="Times New Roman" w:eastAsia="Calibri" w:hAnsi="Times New Roman" w:cs="Times New Roman"/>
                <w:sz w:val="24"/>
                <w:szCs w:val="24"/>
              </w:rPr>
              <w:t>сказали</w:t>
            </w:r>
            <w:proofErr w:type="spellEnd"/>
            <w:r w:rsidRPr="00E01761">
              <w:rPr>
                <w:rFonts w:ascii="Times New Roman" w:eastAsia="Calibri" w:hAnsi="Times New Roman" w:cs="Times New Roman"/>
                <w:sz w:val="24"/>
                <w:szCs w:val="24"/>
              </w:rPr>
              <w:t xml:space="preserve">? </w:t>
            </w:r>
            <w:proofErr w:type="spellStart"/>
            <w:r w:rsidRPr="00E01761">
              <w:rPr>
                <w:rFonts w:ascii="Times New Roman" w:eastAsia="Calibri" w:hAnsi="Times New Roman" w:cs="Times New Roman"/>
                <w:sz w:val="24"/>
                <w:szCs w:val="24"/>
              </w:rPr>
              <w:t>Златоуст</w:t>
            </w:r>
            <w:proofErr w:type="spellEnd"/>
          </w:p>
          <w:p w14:paraId="6B7D2667" w14:textId="77777777" w:rsidR="003543D1" w:rsidRPr="00E01761" w:rsidRDefault="003543D1">
            <w:pPr>
              <w:numPr>
                <w:ilvl w:val="0"/>
                <w:numId w:val="32"/>
              </w:numPr>
              <w:shd w:val="clear" w:color="auto" w:fill="FFFFFF"/>
              <w:tabs>
                <w:tab w:val="clear" w:pos="720"/>
              </w:tabs>
              <w:spacing w:after="0" w:line="240" w:lineRule="auto"/>
              <w:rPr>
                <w:rFonts w:ascii="Times New Roman" w:eastAsia="Calibri" w:hAnsi="Times New Roman" w:cs="Times New Roman"/>
                <w:color w:val="1A1A1A"/>
              </w:rPr>
            </w:pPr>
            <w:r w:rsidRPr="00E01761">
              <w:rPr>
                <w:rFonts w:ascii="Times New Roman" w:eastAsia="Calibri" w:hAnsi="Times New Roman" w:cs="Times New Roman"/>
                <w:color w:val="1A1A1A"/>
                <w:sz w:val="24"/>
                <w:szCs w:val="24"/>
                <w:lang w:val="ru-RU"/>
              </w:rPr>
              <w:t>Чернышов С. И., Чернышова А.</w:t>
            </w:r>
            <w:r w:rsidRPr="00E01761">
              <w:rPr>
                <w:rFonts w:ascii="Times New Roman" w:eastAsia="Calibri" w:hAnsi="Times New Roman" w:cs="Times New Roman"/>
                <w:color w:val="1A1A1A"/>
                <w:sz w:val="24"/>
                <w:szCs w:val="24"/>
              </w:rPr>
              <w:t> </w:t>
            </w:r>
            <w:r w:rsidRPr="00E01761">
              <w:rPr>
                <w:rFonts w:ascii="Times New Roman" w:eastAsia="Calibri" w:hAnsi="Times New Roman" w:cs="Times New Roman"/>
                <w:color w:val="1A1A1A"/>
                <w:sz w:val="24"/>
                <w:szCs w:val="24"/>
                <w:lang w:val="ru-RU"/>
              </w:rPr>
              <w:t>В.</w:t>
            </w:r>
            <w:r w:rsidRPr="00E01761">
              <w:rPr>
                <w:rFonts w:ascii="Times New Roman" w:eastAsia="Calibri" w:hAnsi="Times New Roman" w:cs="Times New Roman"/>
                <w:color w:val="1A1A1A"/>
                <w:sz w:val="24"/>
                <w:szCs w:val="24"/>
              </w:rPr>
              <w:t xml:space="preserve"> (2014.) </w:t>
            </w:r>
            <w:r w:rsidRPr="00E01761">
              <w:rPr>
                <w:rFonts w:ascii="Times New Roman" w:eastAsia="Calibri" w:hAnsi="Times New Roman" w:cs="Times New Roman"/>
                <w:color w:val="1A1A1A"/>
                <w:sz w:val="24"/>
                <w:szCs w:val="24"/>
                <w:lang w:val="ru-RU"/>
              </w:rPr>
              <w:t>Поехали! Русский язык для взрослых. Базовый курс: в 2 т. - Златоуст.</w:t>
            </w:r>
          </w:p>
          <w:p w14:paraId="3B3729C4" w14:textId="77777777" w:rsidR="003543D1" w:rsidRPr="00E01761" w:rsidRDefault="003543D1">
            <w:pPr>
              <w:numPr>
                <w:ilvl w:val="0"/>
                <w:numId w:val="32"/>
              </w:numPr>
              <w:shd w:val="clear" w:color="auto" w:fill="FFFFFF"/>
              <w:tabs>
                <w:tab w:val="clear" w:pos="720"/>
              </w:tabs>
              <w:spacing w:after="0" w:line="240" w:lineRule="auto"/>
              <w:rPr>
                <w:rFonts w:ascii="Times New Roman" w:eastAsia="Calibri" w:hAnsi="Times New Roman" w:cs="Times New Roman"/>
                <w:lang w:val="sr-Cyrl-CS"/>
              </w:rPr>
            </w:pPr>
            <w:r w:rsidRPr="00E01761">
              <w:rPr>
                <w:rFonts w:ascii="Times New Roman" w:eastAsia="Calibri" w:hAnsi="Times New Roman" w:cs="Times New Roman"/>
                <w:lang w:val="sr-Cyrl-CS"/>
              </w:rPr>
              <w:t xml:space="preserve">Бабурина, К.Б. (2008). </w:t>
            </w:r>
            <w:proofErr w:type="spellStart"/>
            <w:r w:rsidRPr="00E01761">
              <w:rPr>
                <w:rFonts w:ascii="Times New Roman" w:eastAsia="Calibri" w:hAnsi="Times New Roman" w:cs="Times New Roman"/>
                <w:i/>
                <w:lang w:val="sr-Cyrl-CS"/>
              </w:rPr>
              <w:t>Шкатулка</w:t>
            </w:r>
            <w:proofErr w:type="spellEnd"/>
            <w:r w:rsidRPr="00E01761">
              <w:rPr>
                <w:rFonts w:ascii="Times New Roman" w:eastAsia="Calibri" w:hAnsi="Times New Roman" w:cs="Times New Roman"/>
                <w:lang w:val="sr-Cyrl-CS"/>
              </w:rPr>
              <w:t xml:space="preserve">. </w:t>
            </w:r>
            <w:proofErr w:type="spellStart"/>
            <w:r w:rsidRPr="00E01761">
              <w:rPr>
                <w:rFonts w:ascii="Times New Roman" w:eastAsia="Calibri" w:hAnsi="Times New Roman" w:cs="Times New Roman"/>
                <w:i/>
                <w:lang w:val="sr-Cyrl-CS"/>
              </w:rPr>
              <w:t>Пособие</w:t>
            </w:r>
            <w:proofErr w:type="spellEnd"/>
            <w:r w:rsidRPr="00E01761">
              <w:rPr>
                <w:rFonts w:ascii="Times New Roman" w:eastAsia="Calibri" w:hAnsi="Times New Roman" w:cs="Times New Roman"/>
                <w:i/>
                <w:lang w:val="sr-Cyrl-CS"/>
              </w:rPr>
              <w:t xml:space="preserve"> по </w:t>
            </w:r>
            <w:proofErr w:type="spellStart"/>
            <w:r w:rsidRPr="00E01761">
              <w:rPr>
                <w:rFonts w:ascii="Times New Roman" w:eastAsia="Calibri" w:hAnsi="Times New Roman" w:cs="Times New Roman"/>
                <w:i/>
                <w:lang w:val="sr-Cyrl-CS"/>
              </w:rPr>
              <w:t>чтению</w:t>
            </w:r>
            <w:proofErr w:type="spellEnd"/>
            <w:r w:rsidRPr="00E01761">
              <w:rPr>
                <w:rFonts w:ascii="Times New Roman" w:eastAsia="Calibri" w:hAnsi="Times New Roman" w:cs="Times New Roman"/>
                <w:i/>
                <w:lang w:val="sr-Cyrl-CS"/>
              </w:rPr>
              <w:t xml:space="preserve"> </w:t>
            </w:r>
            <w:proofErr w:type="spellStart"/>
            <w:r w:rsidRPr="00E01761">
              <w:rPr>
                <w:rFonts w:ascii="Times New Roman" w:eastAsia="Calibri" w:hAnsi="Times New Roman" w:cs="Times New Roman"/>
                <w:i/>
                <w:lang w:val="sr-Cyrl-CS"/>
              </w:rPr>
              <w:t>для</w:t>
            </w:r>
            <w:proofErr w:type="spellEnd"/>
            <w:r w:rsidRPr="00E01761">
              <w:rPr>
                <w:rFonts w:ascii="Times New Roman" w:eastAsia="Calibri" w:hAnsi="Times New Roman" w:cs="Times New Roman"/>
                <w:i/>
                <w:lang w:val="sr-Cyrl-CS"/>
              </w:rPr>
              <w:t xml:space="preserve"> </w:t>
            </w:r>
            <w:proofErr w:type="spellStart"/>
            <w:r w:rsidRPr="00E01761">
              <w:rPr>
                <w:rFonts w:ascii="Times New Roman" w:eastAsia="Calibri" w:hAnsi="Times New Roman" w:cs="Times New Roman"/>
                <w:i/>
                <w:lang w:val="sr-Cyrl-CS"/>
              </w:rPr>
              <w:t>иностранцев</w:t>
            </w:r>
            <w:proofErr w:type="spellEnd"/>
            <w:r w:rsidRPr="00E01761">
              <w:rPr>
                <w:rFonts w:ascii="Times New Roman" w:eastAsia="Calibri" w:hAnsi="Times New Roman" w:cs="Times New Roman"/>
                <w:i/>
                <w:lang w:val="sr-Cyrl-CS"/>
              </w:rPr>
              <w:t>.</w:t>
            </w:r>
            <w:r w:rsidRPr="00E01761">
              <w:rPr>
                <w:rFonts w:ascii="Times New Roman" w:eastAsia="Calibri" w:hAnsi="Times New Roman" w:cs="Times New Roman"/>
                <w:lang w:val="sr-Cyrl-CS"/>
              </w:rPr>
              <w:t xml:space="preserve"> Москва: РЯ </w:t>
            </w:r>
          </w:p>
        </w:tc>
      </w:tr>
      <w:tr w:rsidR="003543D1" w14:paraId="1D3931BD" w14:textId="77777777" w:rsidTr="00457FC5">
        <w:trPr>
          <w:trHeight w:val="227"/>
        </w:trPr>
        <w:tc>
          <w:tcPr>
            <w:tcW w:w="3019" w:type="dxa"/>
            <w:vAlign w:val="center"/>
          </w:tcPr>
          <w:p w14:paraId="0A75746F"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 xml:space="preserve">Број часова </w:t>
            </w:r>
            <w:r w:rsidRPr="00E01761">
              <w:rPr>
                <w:rFonts w:ascii="Times New Roman" w:eastAsia="Calibri" w:hAnsi="Times New Roman" w:cs="Times New Roman"/>
                <w:b/>
                <w:lang w:val="sr-Cyrl-CS"/>
              </w:rPr>
              <w:t xml:space="preserve"> активне наставе </w:t>
            </w:r>
          </w:p>
        </w:tc>
        <w:tc>
          <w:tcPr>
            <w:tcW w:w="3000" w:type="dxa"/>
            <w:gridSpan w:val="2"/>
            <w:vAlign w:val="center"/>
          </w:tcPr>
          <w:p w14:paraId="570075C1" w14:textId="77777777" w:rsidR="003543D1" w:rsidRPr="005B0ED1" w:rsidRDefault="003543D1" w:rsidP="00457FC5">
            <w:pPr>
              <w:tabs>
                <w:tab w:val="left" w:pos="567"/>
              </w:tabs>
              <w:spacing w:after="0" w:line="240" w:lineRule="auto"/>
              <w:rPr>
                <w:rFonts w:ascii="Times New Roman" w:eastAsia="Calibri" w:hAnsi="Times New Roman" w:cs="Times New Roman"/>
                <w:b/>
                <w:bCs/>
                <w:lang w:val="sr-Latn-RS"/>
              </w:rPr>
            </w:pPr>
            <w:r w:rsidRPr="00E01761">
              <w:rPr>
                <w:rFonts w:ascii="Times New Roman" w:eastAsia="Calibri" w:hAnsi="Times New Roman" w:cs="Times New Roman"/>
                <w:b/>
                <w:lang w:val="sr-Cyrl-CS"/>
              </w:rPr>
              <w:t xml:space="preserve">Теоријска настава: </w:t>
            </w:r>
            <w:r>
              <w:rPr>
                <w:rFonts w:ascii="Times New Roman" w:eastAsia="Calibri" w:hAnsi="Times New Roman" w:cs="Times New Roman"/>
                <w:b/>
                <w:lang w:val="sr-Latn-RS"/>
              </w:rPr>
              <w:t>2</w:t>
            </w:r>
          </w:p>
        </w:tc>
        <w:tc>
          <w:tcPr>
            <w:tcW w:w="3161" w:type="dxa"/>
            <w:gridSpan w:val="2"/>
            <w:vAlign w:val="center"/>
          </w:tcPr>
          <w:p w14:paraId="47B24621" w14:textId="77777777" w:rsidR="003543D1" w:rsidRPr="005B0ED1" w:rsidRDefault="003543D1" w:rsidP="00457FC5">
            <w:pPr>
              <w:tabs>
                <w:tab w:val="left" w:pos="567"/>
              </w:tabs>
              <w:spacing w:after="0" w:line="240" w:lineRule="auto"/>
              <w:rPr>
                <w:rFonts w:ascii="Times New Roman" w:eastAsia="Calibri" w:hAnsi="Times New Roman" w:cs="Times New Roman"/>
                <w:b/>
                <w:bCs/>
                <w:lang w:val="sr-Latn-RS"/>
              </w:rPr>
            </w:pPr>
            <w:r w:rsidRPr="00E01761">
              <w:rPr>
                <w:rFonts w:ascii="Times New Roman" w:eastAsia="Calibri" w:hAnsi="Times New Roman" w:cs="Times New Roman"/>
                <w:b/>
                <w:lang w:val="sr-Cyrl-CS"/>
              </w:rPr>
              <w:t>Практична настава:</w:t>
            </w:r>
            <w:r>
              <w:rPr>
                <w:rFonts w:ascii="Times New Roman" w:eastAsia="Calibri" w:hAnsi="Times New Roman" w:cs="Times New Roman"/>
                <w:b/>
                <w:lang w:val="sr-Latn-RS"/>
              </w:rPr>
              <w:t>1</w:t>
            </w:r>
          </w:p>
        </w:tc>
      </w:tr>
      <w:tr w:rsidR="003543D1" w14:paraId="530326D7" w14:textId="77777777" w:rsidTr="00457FC5">
        <w:trPr>
          <w:trHeight w:val="227"/>
        </w:trPr>
        <w:tc>
          <w:tcPr>
            <w:tcW w:w="9180" w:type="dxa"/>
            <w:gridSpan w:val="5"/>
            <w:vAlign w:val="center"/>
          </w:tcPr>
          <w:p w14:paraId="3635D9A8"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Методе извођења наставе</w:t>
            </w:r>
          </w:p>
          <w:p w14:paraId="4AEBCC23" w14:textId="77777777" w:rsidR="003543D1" w:rsidRPr="00E01761" w:rsidRDefault="003543D1" w:rsidP="00457FC5">
            <w:pPr>
              <w:tabs>
                <w:tab w:val="left" w:pos="567"/>
              </w:tabs>
              <w:spacing w:after="0" w:line="240" w:lineRule="auto"/>
              <w:rPr>
                <w:rFonts w:ascii="Times New Roman" w:eastAsia="Calibri" w:hAnsi="Times New Roman" w:cs="Times New Roman"/>
                <w:lang w:val="sr-Cyrl-CS"/>
              </w:rPr>
            </w:pPr>
            <w:r w:rsidRPr="00E01761">
              <w:rPr>
                <w:rFonts w:ascii="Times New Roman" w:eastAsia="Calibri" w:hAnsi="Times New Roman" w:cs="Times New Roman"/>
                <w:sz w:val="24"/>
                <w:szCs w:val="24"/>
                <w:lang w:val="sr-Cyrl-CS"/>
              </w:rPr>
              <w:t xml:space="preserve">Дијалошке, монолошке, комбиноване </w:t>
            </w:r>
          </w:p>
        </w:tc>
      </w:tr>
      <w:tr w:rsidR="003543D1" w14:paraId="08C1F461" w14:textId="77777777" w:rsidTr="00457FC5">
        <w:trPr>
          <w:trHeight w:val="227"/>
        </w:trPr>
        <w:tc>
          <w:tcPr>
            <w:tcW w:w="9180" w:type="dxa"/>
            <w:gridSpan w:val="5"/>
            <w:vAlign w:val="center"/>
          </w:tcPr>
          <w:p w14:paraId="3AF5F4ED"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Оцена  знања (максимални број поена 100)</w:t>
            </w:r>
          </w:p>
        </w:tc>
      </w:tr>
      <w:tr w:rsidR="003543D1" w14:paraId="0336B221" w14:textId="77777777" w:rsidTr="00457FC5">
        <w:trPr>
          <w:trHeight w:val="227"/>
        </w:trPr>
        <w:tc>
          <w:tcPr>
            <w:tcW w:w="3019" w:type="dxa"/>
            <w:vAlign w:val="center"/>
          </w:tcPr>
          <w:p w14:paraId="13C8DD45" w14:textId="77777777" w:rsidR="003543D1" w:rsidRPr="00E01761" w:rsidRDefault="003543D1" w:rsidP="00457FC5">
            <w:pPr>
              <w:tabs>
                <w:tab w:val="left" w:pos="567"/>
              </w:tabs>
              <w:spacing w:after="0" w:line="240" w:lineRule="auto"/>
              <w:rPr>
                <w:rFonts w:ascii="Times New Roman" w:eastAsia="Calibri" w:hAnsi="Times New Roman" w:cs="Times New Roman"/>
                <w:b/>
                <w:iCs/>
                <w:lang w:val="sr-Cyrl-CS"/>
              </w:rPr>
            </w:pPr>
            <w:r w:rsidRPr="00E01761">
              <w:rPr>
                <w:rFonts w:ascii="Times New Roman" w:eastAsia="Calibri" w:hAnsi="Times New Roman" w:cs="Times New Roman"/>
                <w:b/>
                <w:iCs/>
                <w:lang w:val="sr-Cyrl-CS"/>
              </w:rPr>
              <w:t>Предиспитне обавезе</w:t>
            </w:r>
          </w:p>
        </w:tc>
        <w:tc>
          <w:tcPr>
            <w:tcW w:w="1884" w:type="dxa"/>
            <w:vAlign w:val="center"/>
          </w:tcPr>
          <w:p w14:paraId="1BDD641B"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lang w:val="sr-Cyrl-CS"/>
              </w:rPr>
              <w:t>поена</w:t>
            </w:r>
          </w:p>
        </w:tc>
        <w:tc>
          <w:tcPr>
            <w:tcW w:w="3064" w:type="dxa"/>
            <w:gridSpan w:val="2"/>
            <w:shd w:val="clear" w:color="auto" w:fill="auto"/>
            <w:vAlign w:val="center"/>
          </w:tcPr>
          <w:p w14:paraId="17561097"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iCs/>
                <w:lang w:val="sr-Cyrl-CS"/>
              </w:rPr>
              <w:t xml:space="preserve">Завршни испит </w:t>
            </w:r>
          </w:p>
        </w:tc>
        <w:tc>
          <w:tcPr>
            <w:tcW w:w="1213" w:type="dxa"/>
            <w:shd w:val="clear" w:color="auto" w:fill="auto"/>
            <w:vAlign w:val="center"/>
          </w:tcPr>
          <w:p w14:paraId="5BC72DD9"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lang w:val="sr-Cyrl-CS"/>
              </w:rPr>
              <w:t>поена</w:t>
            </w:r>
          </w:p>
        </w:tc>
      </w:tr>
      <w:tr w:rsidR="003543D1" w14:paraId="59AFF498" w14:textId="77777777" w:rsidTr="00457FC5">
        <w:trPr>
          <w:trHeight w:val="227"/>
        </w:trPr>
        <w:tc>
          <w:tcPr>
            <w:tcW w:w="3019" w:type="dxa"/>
            <w:vAlign w:val="center"/>
          </w:tcPr>
          <w:p w14:paraId="645C5CB9" w14:textId="77777777" w:rsidR="003543D1" w:rsidRPr="00E01761" w:rsidRDefault="003543D1" w:rsidP="00457FC5">
            <w:pPr>
              <w:tabs>
                <w:tab w:val="left" w:pos="567"/>
              </w:tabs>
              <w:spacing w:after="0" w:line="240" w:lineRule="auto"/>
              <w:rPr>
                <w:rFonts w:ascii="Times New Roman" w:eastAsia="Calibri" w:hAnsi="Times New Roman" w:cs="Times New Roman"/>
                <w:iCs/>
              </w:rPr>
            </w:pPr>
            <w:proofErr w:type="spellStart"/>
            <w:r w:rsidRPr="00E01761">
              <w:rPr>
                <w:rFonts w:ascii="Times New Roman" w:eastAsia="Calibri" w:hAnsi="Times New Roman" w:cs="Times New Roman"/>
                <w:iCs/>
              </w:rPr>
              <w:t>активност</w:t>
            </w:r>
            <w:proofErr w:type="spellEnd"/>
            <w:r w:rsidRPr="00E01761">
              <w:rPr>
                <w:rFonts w:ascii="Times New Roman" w:eastAsia="Calibri" w:hAnsi="Times New Roman" w:cs="Times New Roman"/>
                <w:iCs/>
              </w:rPr>
              <w:t xml:space="preserve"> у </w:t>
            </w:r>
            <w:proofErr w:type="spellStart"/>
            <w:r w:rsidRPr="00E01761">
              <w:rPr>
                <w:rFonts w:ascii="Times New Roman" w:eastAsia="Calibri" w:hAnsi="Times New Roman" w:cs="Times New Roman"/>
                <w:iCs/>
              </w:rPr>
              <w:t>току</w:t>
            </w:r>
            <w:proofErr w:type="spellEnd"/>
            <w:r w:rsidRPr="00E01761">
              <w:rPr>
                <w:rFonts w:ascii="Times New Roman" w:eastAsia="Calibri" w:hAnsi="Times New Roman" w:cs="Times New Roman"/>
                <w:iCs/>
              </w:rPr>
              <w:t xml:space="preserve"> </w:t>
            </w:r>
            <w:proofErr w:type="spellStart"/>
            <w:r w:rsidRPr="00E01761">
              <w:rPr>
                <w:rFonts w:ascii="Times New Roman" w:eastAsia="Calibri" w:hAnsi="Times New Roman" w:cs="Times New Roman"/>
                <w:iCs/>
              </w:rPr>
              <w:t>предавања</w:t>
            </w:r>
            <w:proofErr w:type="spellEnd"/>
          </w:p>
        </w:tc>
        <w:tc>
          <w:tcPr>
            <w:tcW w:w="1884" w:type="dxa"/>
            <w:vAlign w:val="center"/>
          </w:tcPr>
          <w:p w14:paraId="465E2304"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 xml:space="preserve">10 </w:t>
            </w:r>
          </w:p>
        </w:tc>
        <w:tc>
          <w:tcPr>
            <w:tcW w:w="3064" w:type="dxa"/>
            <w:gridSpan w:val="2"/>
            <w:shd w:val="clear" w:color="auto" w:fill="auto"/>
            <w:vAlign w:val="center"/>
          </w:tcPr>
          <w:p w14:paraId="247219F6"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r w:rsidRPr="00E01761">
              <w:rPr>
                <w:rFonts w:ascii="Times New Roman" w:eastAsia="Calibri" w:hAnsi="Times New Roman" w:cs="Times New Roman"/>
                <w:lang w:val="sr-Cyrl-CS"/>
              </w:rPr>
              <w:t>писмени испит</w:t>
            </w:r>
          </w:p>
        </w:tc>
        <w:tc>
          <w:tcPr>
            <w:tcW w:w="1213" w:type="dxa"/>
            <w:shd w:val="clear" w:color="auto" w:fill="auto"/>
            <w:vAlign w:val="center"/>
          </w:tcPr>
          <w:p w14:paraId="485AAD1C" w14:textId="77777777" w:rsidR="003543D1" w:rsidRPr="00E01761" w:rsidRDefault="003543D1" w:rsidP="00457FC5">
            <w:pPr>
              <w:tabs>
                <w:tab w:val="left" w:pos="567"/>
              </w:tabs>
              <w:spacing w:after="0" w:line="240" w:lineRule="auto"/>
              <w:rPr>
                <w:rFonts w:ascii="Times New Roman" w:eastAsia="Calibri" w:hAnsi="Times New Roman" w:cs="Times New Roman"/>
                <w:iCs/>
                <w:lang w:val="sr-Cyrl-CS"/>
              </w:rPr>
            </w:pPr>
            <w:r w:rsidRPr="00E01761">
              <w:rPr>
                <w:rFonts w:ascii="Times New Roman" w:eastAsia="Calibri" w:hAnsi="Times New Roman" w:cs="Times New Roman"/>
                <w:iCs/>
                <w:lang w:val="sr-Cyrl-CS"/>
              </w:rPr>
              <w:t>30</w:t>
            </w:r>
          </w:p>
        </w:tc>
      </w:tr>
      <w:tr w:rsidR="003543D1" w14:paraId="4F818952" w14:textId="77777777" w:rsidTr="00457FC5">
        <w:trPr>
          <w:trHeight w:val="227"/>
        </w:trPr>
        <w:tc>
          <w:tcPr>
            <w:tcW w:w="3019" w:type="dxa"/>
            <w:vAlign w:val="center"/>
          </w:tcPr>
          <w:p w14:paraId="4E475ADD"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r w:rsidRPr="00E01761">
              <w:rPr>
                <w:rFonts w:ascii="Times New Roman" w:eastAsia="Calibri" w:hAnsi="Times New Roman" w:cs="Times New Roman"/>
                <w:lang w:val="sr-Cyrl-CS"/>
              </w:rPr>
              <w:t>практична настава</w:t>
            </w:r>
          </w:p>
        </w:tc>
        <w:tc>
          <w:tcPr>
            <w:tcW w:w="1884" w:type="dxa"/>
            <w:vAlign w:val="center"/>
          </w:tcPr>
          <w:p w14:paraId="22759C7D" w14:textId="77777777" w:rsidR="003543D1" w:rsidRPr="00E01761" w:rsidRDefault="003543D1" w:rsidP="00457FC5">
            <w:pPr>
              <w:tabs>
                <w:tab w:val="left" w:pos="567"/>
              </w:tabs>
              <w:spacing w:after="0" w:line="240" w:lineRule="auto"/>
              <w:rPr>
                <w:rFonts w:ascii="Times New Roman" w:eastAsia="Calibri" w:hAnsi="Times New Roman" w:cs="Times New Roman"/>
                <w:b/>
                <w:bCs/>
              </w:rPr>
            </w:pPr>
            <w:r w:rsidRPr="00E01761">
              <w:rPr>
                <w:rFonts w:ascii="Times New Roman" w:eastAsia="Calibri" w:hAnsi="Times New Roman" w:cs="Times New Roman"/>
                <w:b/>
                <w:bCs/>
              </w:rPr>
              <w:t>10</w:t>
            </w:r>
          </w:p>
        </w:tc>
        <w:tc>
          <w:tcPr>
            <w:tcW w:w="3064" w:type="dxa"/>
            <w:gridSpan w:val="2"/>
            <w:shd w:val="clear" w:color="auto" w:fill="auto"/>
            <w:vAlign w:val="center"/>
          </w:tcPr>
          <w:p w14:paraId="150136D6"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r w:rsidRPr="00E01761">
              <w:rPr>
                <w:rFonts w:ascii="Times New Roman" w:eastAsia="Calibri" w:hAnsi="Times New Roman" w:cs="Times New Roman"/>
                <w:lang w:val="sr-Cyrl-CS"/>
              </w:rPr>
              <w:t xml:space="preserve">усмени </w:t>
            </w:r>
            <w:proofErr w:type="spellStart"/>
            <w:r w:rsidRPr="00E01761">
              <w:rPr>
                <w:rFonts w:ascii="Times New Roman" w:eastAsia="Calibri" w:hAnsi="Times New Roman" w:cs="Times New Roman"/>
                <w:lang w:val="sr-Cyrl-CS"/>
              </w:rPr>
              <w:t>испт</w:t>
            </w:r>
            <w:proofErr w:type="spellEnd"/>
          </w:p>
        </w:tc>
        <w:tc>
          <w:tcPr>
            <w:tcW w:w="1213" w:type="dxa"/>
            <w:shd w:val="clear" w:color="auto" w:fill="auto"/>
            <w:vAlign w:val="center"/>
          </w:tcPr>
          <w:p w14:paraId="6AA177E5" w14:textId="77777777" w:rsidR="003543D1" w:rsidRPr="00E01761" w:rsidRDefault="003543D1" w:rsidP="00457FC5">
            <w:pPr>
              <w:tabs>
                <w:tab w:val="left" w:pos="567"/>
              </w:tabs>
              <w:spacing w:after="0" w:line="240" w:lineRule="auto"/>
              <w:rPr>
                <w:rFonts w:ascii="Times New Roman" w:eastAsia="Calibri" w:hAnsi="Times New Roman" w:cs="Times New Roman"/>
                <w:iCs/>
                <w:lang w:val="sr-Cyrl-CS"/>
              </w:rPr>
            </w:pPr>
            <w:r w:rsidRPr="00E01761">
              <w:rPr>
                <w:rFonts w:ascii="Times New Roman" w:eastAsia="Calibri" w:hAnsi="Times New Roman" w:cs="Times New Roman"/>
                <w:iCs/>
                <w:lang w:val="sr-Cyrl-CS"/>
              </w:rPr>
              <w:t>30</w:t>
            </w:r>
          </w:p>
        </w:tc>
      </w:tr>
      <w:tr w:rsidR="003543D1" w14:paraId="14AD4338" w14:textId="77777777" w:rsidTr="00457FC5">
        <w:trPr>
          <w:trHeight w:val="227"/>
        </w:trPr>
        <w:tc>
          <w:tcPr>
            <w:tcW w:w="3019" w:type="dxa"/>
            <w:vAlign w:val="center"/>
          </w:tcPr>
          <w:p w14:paraId="377DF5AB"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r w:rsidRPr="00E01761">
              <w:rPr>
                <w:rFonts w:ascii="Times New Roman" w:eastAsia="Calibri" w:hAnsi="Times New Roman" w:cs="Times New Roman"/>
                <w:lang w:val="sr-Cyrl-CS"/>
              </w:rPr>
              <w:t>колоквијум-и</w:t>
            </w:r>
          </w:p>
        </w:tc>
        <w:tc>
          <w:tcPr>
            <w:tcW w:w="1884" w:type="dxa"/>
            <w:vAlign w:val="center"/>
          </w:tcPr>
          <w:p w14:paraId="764663A8"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p>
        </w:tc>
        <w:tc>
          <w:tcPr>
            <w:tcW w:w="3064" w:type="dxa"/>
            <w:gridSpan w:val="2"/>
            <w:shd w:val="clear" w:color="auto" w:fill="auto"/>
            <w:vAlign w:val="center"/>
          </w:tcPr>
          <w:p w14:paraId="056A0943"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r w:rsidRPr="00E01761">
              <w:rPr>
                <w:rFonts w:ascii="Times New Roman" w:eastAsia="Calibri" w:hAnsi="Times New Roman" w:cs="Times New Roman"/>
                <w:i/>
                <w:iCs/>
                <w:lang w:val="sr-Cyrl-CS"/>
              </w:rPr>
              <w:t>..........</w:t>
            </w:r>
          </w:p>
        </w:tc>
        <w:tc>
          <w:tcPr>
            <w:tcW w:w="1213" w:type="dxa"/>
            <w:shd w:val="clear" w:color="auto" w:fill="auto"/>
            <w:vAlign w:val="center"/>
          </w:tcPr>
          <w:p w14:paraId="4FF2121A"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p>
        </w:tc>
      </w:tr>
      <w:tr w:rsidR="003543D1" w14:paraId="33DD3E2B" w14:textId="77777777" w:rsidTr="00457FC5">
        <w:trPr>
          <w:trHeight w:val="227"/>
        </w:trPr>
        <w:tc>
          <w:tcPr>
            <w:tcW w:w="3019" w:type="dxa"/>
            <w:vAlign w:val="center"/>
          </w:tcPr>
          <w:p w14:paraId="55F871AA" w14:textId="77777777" w:rsidR="003543D1" w:rsidRPr="00E01761" w:rsidRDefault="003543D1" w:rsidP="00457FC5">
            <w:pPr>
              <w:tabs>
                <w:tab w:val="left" w:pos="567"/>
              </w:tabs>
              <w:spacing w:after="0" w:line="240" w:lineRule="auto"/>
              <w:rPr>
                <w:rFonts w:ascii="Times New Roman" w:eastAsia="Calibri" w:hAnsi="Times New Roman" w:cs="Times New Roman"/>
                <w:lang w:val="sr-Cyrl-CS"/>
              </w:rPr>
            </w:pPr>
            <w:r w:rsidRPr="00E01761">
              <w:rPr>
                <w:rFonts w:ascii="Times New Roman" w:eastAsia="Calibri" w:hAnsi="Times New Roman" w:cs="Times New Roman"/>
                <w:lang w:val="sr-Cyrl-CS"/>
              </w:rPr>
              <w:t>семинар-и</w:t>
            </w:r>
          </w:p>
        </w:tc>
        <w:tc>
          <w:tcPr>
            <w:tcW w:w="1884" w:type="dxa"/>
            <w:vAlign w:val="center"/>
          </w:tcPr>
          <w:p w14:paraId="372D7B0C" w14:textId="77777777" w:rsidR="003543D1" w:rsidRPr="00E01761" w:rsidRDefault="003543D1" w:rsidP="00457FC5">
            <w:pPr>
              <w:tabs>
                <w:tab w:val="left" w:pos="567"/>
              </w:tabs>
              <w:spacing w:after="0" w:line="240" w:lineRule="auto"/>
              <w:rPr>
                <w:rFonts w:ascii="Times New Roman" w:eastAsia="Calibri" w:hAnsi="Times New Roman" w:cs="Times New Roman"/>
                <w:b/>
                <w:bCs/>
                <w:lang w:val="sr-Cyrl-CS"/>
              </w:rPr>
            </w:pPr>
            <w:r w:rsidRPr="00E01761">
              <w:rPr>
                <w:rFonts w:ascii="Times New Roman" w:eastAsia="Calibri" w:hAnsi="Times New Roman" w:cs="Times New Roman"/>
                <w:b/>
                <w:bCs/>
                <w:lang w:val="sr-Cyrl-CS"/>
              </w:rPr>
              <w:t>20</w:t>
            </w:r>
          </w:p>
        </w:tc>
        <w:tc>
          <w:tcPr>
            <w:tcW w:w="3064" w:type="dxa"/>
            <w:gridSpan w:val="2"/>
            <w:shd w:val="clear" w:color="auto" w:fill="auto"/>
            <w:vAlign w:val="center"/>
          </w:tcPr>
          <w:p w14:paraId="66D6519A"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p>
        </w:tc>
        <w:tc>
          <w:tcPr>
            <w:tcW w:w="1213" w:type="dxa"/>
            <w:shd w:val="clear" w:color="auto" w:fill="auto"/>
            <w:vAlign w:val="center"/>
          </w:tcPr>
          <w:p w14:paraId="47055D68" w14:textId="77777777" w:rsidR="003543D1" w:rsidRPr="00E01761" w:rsidRDefault="003543D1" w:rsidP="00457FC5">
            <w:pPr>
              <w:tabs>
                <w:tab w:val="left" w:pos="567"/>
              </w:tabs>
              <w:spacing w:after="0" w:line="240" w:lineRule="auto"/>
              <w:rPr>
                <w:rFonts w:ascii="Times New Roman" w:eastAsia="Calibri" w:hAnsi="Times New Roman" w:cs="Times New Roman"/>
                <w:i/>
                <w:iCs/>
                <w:lang w:val="sr-Cyrl-CS"/>
              </w:rPr>
            </w:pPr>
          </w:p>
        </w:tc>
      </w:tr>
      <w:bookmarkEnd w:id="39"/>
    </w:tbl>
    <w:p w14:paraId="262D07B5" w14:textId="7B62752D" w:rsidR="00E01761" w:rsidRDefault="00E01761">
      <w:pPr>
        <w:rPr>
          <w:lang w:val="sr-Cyrl-RS"/>
        </w:rPr>
      </w:pPr>
    </w:p>
    <w:p w14:paraId="4EB05CFD" w14:textId="77777777" w:rsidR="009506CA" w:rsidRDefault="009506CA">
      <w:pPr>
        <w:rPr>
          <w:lang w:val="sr-Cyrl-RS"/>
        </w:rPr>
      </w:pPr>
    </w:p>
    <w:p w14:paraId="218664E6" w14:textId="77777777" w:rsidR="00ED1032" w:rsidRDefault="00ED1032">
      <w:pPr>
        <w:rPr>
          <w:lang w:val="sr-Cyrl-RS"/>
        </w:rPr>
      </w:pPr>
    </w:p>
    <w:tbl>
      <w:tblPr>
        <w:tblW w:w="0" w:type="auto"/>
        <w:tblInd w:w="1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4"/>
        <w:gridCol w:w="748"/>
        <w:gridCol w:w="1018"/>
        <w:gridCol w:w="1492"/>
        <w:gridCol w:w="1341"/>
        <w:gridCol w:w="1740"/>
      </w:tblGrid>
      <w:tr w:rsidR="00D9225C" w:rsidRPr="00D9225C" w14:paraId="58D9E692" w14:textId="77777777" w:rsidTr="00D9225C">
        <w:tc>
          <w:tcPr>
            <w:tcW w:w="9243" w:type="dxa"/>
            <w:gridSpan w:val="6"/>
          </w:tcPr>
          <w:p w14:paraId="0C920516"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2"/>
                <w:lang w:val="sr-Cyrl-RS"/>
              </w:rPr>
            </w:pPr>
            <w:r w:rsidRPr="00D9225C">
              <w:rPr>
                <w:rFonts w:ascii="Times New Roman" w:eastAsia="Calibri" w:hAnsi="Times New Roman" w:cs="Times New Roman"/>
                <w:b/>
                <w:bCs/>
                <w:color w:val="000000"/>
                <w:spacing w:val="-2"/>
                <w:lang w:val="sr-Cyrl-CS"/>
              </w:rPr>
              <w:t>Студијски програм:</w:t>
            </w:r>
            <w:r w:rsidRPr="00D9225C">
              <w:rPr>
                <w:rFonts w:ascii="Times New Roman" w:eastAsia="Calibri" w:hAnsi="Times New Roman" w:cs="Times New Roman"/>
                <w:b/>
                <w:bCs/>
                <w:color w:val="000000"/>
                <w:spacing w:val="-2"/>
              </w:rPr>
              <w:t xml:space="preserve"> </w:t>
            </w:r>
            <w:r w:rsidRPr="00D9225C">
              <w:rPr>
                <w:rFonts w:ascii="Times New Roman" w:eastAsia="Calibri" w:hAnsi="Times New Roman" w:cs="Times New Roman"/>
                <w:b/>
                <w:bCs/>
                <w:color w:val="000000"/>
                <w:spacing w:val="-2"/>
                <w:lang w:val="sr-Cyrl-RS"/>
              </w:rPr>
              <w:t>ОУЧ</w:t>
            </w:r>
          </w:p>
        </w:tc>
      </w:tr>
      <w:tr w:rsidR="00D9225C" w:rsidRPr="00D9225C" w14:paraId="5C6DD8D6" w14:textId="77777777" w:rsidTr="00D9225C">
        <w:tc>
          <w:tcPr>
            <w:tcW w:w="9243" w:type="dxa"/>
            <w:gridSpan w:val="6"/>
          </w:tcPr>
          <w:p w14:paraId="3A6F571D"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3"/>
                <w:lang w:val="sr-Cyrl-RS"/>
              </w:rPr>
            </w:pPr>
            <w:r w:rsidRPr="00D9225C">
              <w:rPr>
                <w:rFonts w:ascii="Times New Roman" w:eastAsia="Calibri" w:hAnsi="Times New Roman" w:cs="Times New Roman"/>
                <w:b/>
                <w:bCs/>
                <w:color w:val="000000"/>
                <w:spacing w:val="-3"/>
                <w:lang w:val="sr-Cyrl-CS"/>
              </w:rPr>
              <w:t xml:space="preserve">Назив предмета: </w:t>
            </w:r>
            <w:bookmarkStart w:id="40" w:name="Основевизуелнеуметности"/>
            <w:r w:rsidRPr="00D9225C">
              <w:rPr>
                <w:rFonts w:ascii="Times New Roman" w:eastAsia="Calibri" w:hAnsi="Times New Roman" w:cs="Times New Roman"/>
                <w:b/>
                <w:bCs/>
                <w:color w:val="000000"/>
                <w:spacing w:val="-3"/>
                <w:lang w:val="sr-Cyrl-RS"/>
              </w:rPr>
              <w:t>Основе визуелне уметности</w:t>
            </w:r>
            <w:bookmarkEnd w:id="40"/>
          </w:p>
        </w:tc>
      </w:tr>
      <w:tr w:rsidR="00D9225C" w:rsidRPr="00D9225C" w14:paraId="7B5FF684" w14:textId="77777777" w:rsidTr="00D9225C">
        <w:tc>
          <w:tcPr>
            <w:tcW w:w="9243" w:type="dxa"/>
            <w:gridSpan w:val="6"/>
          </w:tcPr>
          <w:p w14:paraId="7D2479C2"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5"/>
                <w:lang w:val="sr-Cyrl-RS"/>
              </w:rPr>
            </w:pPr>
            <w:r w:rsidRPr="00D9225C">
              <w:rPr>
                <w:rFonts w:ascii="Times New Roman" w:eastAsia="Calibri" w:hAnsi="Times New Roman" w:cs="Times New Roman"/>
                <w:b/>
                <w:bCs/>
                <w:color w:val="000000"/>
                <w:spacing w:val="-5"/>
                <w:lang w:val="sr-Cyrl-CS"/>
              </w:rPr>
              <w:t xml:space="preserve">Наставник:  </w:t>
            </w:r>
            <w:r w:rsidRPr="00D9225C">
              <w:rPr>
                <w:rFonts w:ascii="Times New Roman" w:eastAsia="Calibri" w:hAnsi="Times New Roman" w:cs="Times New Roman"/>
                <w:b/>
                <w:bCs/>
                <w:color w:val="000000"/>
                <w:spacing w:val="-5"/>
                <w:lang w:val="sr-Cyrl-RS"/>
              </w:rPr>
              <w:t>Милица Војводић Савић</w:t>
            </w:r>
          </w:p>
        </w:tc>
      </w:tr>
      <w:tr w:rsidR="00D9225C" w:rsidRPr="00D9225C" w14:paraId="15C11159" w14:textId="77777777" w:rsidTr="00D9225C">
        <w:tc>
          <w:tcPr>
            <w:tcW w:w="9243" w:type="dxa"/>
            <w:gridSpan w:val="6"/>
          </w:tcPr>
          <w:p w14:paraId="2B812DA6"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3"/>
                <w:lang w:val="ru-RU"/>
              </w:rPr>
            </w:pPr>
            <w:r w:rsidRPr="00D9225C">
              <w:rPr>
                <w:rFonts w:ascii="Times New Roman" w:eastAsia="Calibri" w:hAnsi="Times New Roman" w:cs="Times New Roman"/>
                <w:b/>
                <w:bCs/>
                <w:color w:val="000000"/>
                <w:spacing w:val="-3"/>
                <w:lang w:val="sr-Cyrl-CS"/>
              </w:rPr>
              <w:t>Статус предмета: обавезни</w:t>
            </w:r>
          </w:p>
        </w:tc>
      </w:tr>
      <w:tr w:rsidR="00D9225C" w:rsidRPr="00D9225C" w14:paraId="208FF88D" w14:textId="77777777" w:rsidTr="00D9225C">
        <w:tc>
          <w:tcPr>
            <w:tcW w:w="9243" w:type="dxa"/>
            <w:gridSpan w:val="6"/>
          </w:tcPr>
          <w:p w14:paraId="2AC34738"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5"/>
              </w:rPr>
            </w:pPr>
            <w:r w:rsidRPr="00D9225C">
              <w:rPr>
                <w:rFonts w:ascii="Times New Roman" w:eastAsia="Calibri" w:hAnsi="Times New Roman" w:cs="Times New Roman"/>
                <w:b/>
                <w:bCs/>
                <w:color w:val="000000"/>
                <w:spacing w:val="-4"/>
                <w:lang w:val="sr-Cyrl-CS"/>
              </w:rPr>
              <w:t>Број ЕСПБ: 3</w:t>
            </w:r>
          </w:p>
        </w:tc>
      </w:tr>
      <w:tr w:rsidR="00D9225C" w:rsidRPr="00D9225C" w14:paraId="61B4A20C" w14:textId="77777777" w:rsidTr="00D9225C">
        <w:tc>
          <w:tcPr>
            <w:tcW w:w="9243" w:type="dxa"/>
            <w:gridSpan w:val="6"/>
          </w:tcPr>
          <w:p w14:paraId="4E3EFE75"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3"/>
                <w:lang w:val="sr-Cyrl-RS"/>
              </w:rPr>
            </w:pPr>
            <w:r w:rsidRPr="00D9225C">
              <w:rPr>
                <w:rFonts w:ascii="Times New Roman" w:eastAsia="Calibri" w:hAnsi="Times New Roman" w:cs="Times New Roman"/>
                <w:b/>
                <w:bCs/>
                <w:color w:val="000000"/>
                <w:spacing w:val="-5"/>
                <w:lang w:val="sr-Cyrl-CS"/>
              </w:rPr>
              <w:t>Услов:</w:t>
            </w:r>
            <w:r w:rsidRPr="00D9225C">
              <w:rPr>
                <w:rFonts w:ascii="Times New Roman" w:eastAsia="Calibri" w:hAnsi="Times New Roman" w:cs="Times New Roman"/>
                <w:b/>
                <w:bCs/>
                <w:color w:val="000000"/>
                <w:spacing w:val="-5"/>
              </w:rPr>
              <w:t xml:space="preserve"> </w:t>
            </w:r>
            <w:r w:rsidRPr="00D9225C">
              <w:rPr>
                <w:rFonts w:ascii="Times New Roman" w:eastAsia="Calibri" w:hAnsi="Times New Roman" w:cs="Times New Roman"/>
                <w:b/>
                <w:bCs/>
                <w:color w:val="000000"/>
                <w:spacing w:val="-5"/>
                <w:lang w:val="sr-Cyrl-RS"/>
              </w:rPr>
              <w:t>н</w:t>
            </w:r>
            <w:proofErr w:type="spellStart"/>
            <w:r w:rsidRPr="00D9225C">
              <w:rPr>
                <w:rFonts w:ascii="Times New Roman" w:eastAsia="Calibri" w:hAnsi="Times New Roman" w:cs="Times New Roman"/>
                <w:b/>
                <w:bCs/>
                <w:color w:val="000000"/>
                <w:spacing w:val="-5"/>
              </w:rPr>
              <w:t>ема</w:t>
            </w:r>
            <w:proofErr w:type="spellEnd"/>
          </w:p>
        </w:tc>
      </w:tr>
      <w:tr w:rsidR="00D9225C" w:rsidRPr="00D9225C" w14:paraId="2DB6F44A" w14:textId="77777777" w:rsidTr="00D9225C">
        <w:tc>
          <w:tcPr>
            <w:tcW w:w="9243" w:type="dxa"/>
            <w:gridSpan w:val="6"/>
          </w:tcPr>
          <w:p w14:paraId="69B99480"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3"/>
                <w:lang w:val="ru-RU"/>
              </w:rPr>
            </w:pPr>
            <w:r w:rsidRPr="00D9225C">
              <w:rPr>
                <w:rFonts w:ascii="Times New Roman" w:eastAsia="Calibri" w:hAnsi="Times New Roman" w:cs="Times New Roman"/>
                <w:b/>
                <w:bCs/>
                <w:color w:val="000000"/>
                <w:spacing w:val="-3"/>
                <w:lang w:val="sr-Cyrl-CS"/>
              </w:rPr>
              <w:t>Циљ предмета:</w:t>
            </w:r>
          </w:p>
          <w:p w14:paraId="0F82F328" w14:textId="77777777" w:rsidR="00D9225C" w:rsidRPr="00D9225C" w:rsidRDefault="00D9225C" w:rsidP="00D9225C">
            <w:pPr>
              <w:spacing w:after="0" w:line="240" w:lineRule="auto"/>
              <w:jc w:val="both"/>
              <w:rPr>
                <w:rFonts w:ascii="Times New Roman" w:eastAsia="Calibri" w:hAnsi="Times New Roman" w:cs="Times New Roman"/>
                <w:lang w:val="sr-Cyrl-CS"/>
              </w:rPr>
            </w:pPr>
            <w:r w:rsidRPr="00D9225C">
              <w:rPr>
                <w:rFonts w:ascii="Times New Roman" w:eastAsia="Calibri" w:hAnsi="Times New Roman" w:cs="Times New Roman"/>
                <w:lang w:val="sr-Cyrl-CS"/>
              </w:rPr>
              <w:t>Упознавање студен</w:t>
            </w:r>
            <w:r w:rsidRPr="00D9225C">
              <w:rPr>
                <w:rFonts w:ascii="Times New Roman" w:eastAsia="Calibri" w:hAnsi="Times New Roman" w:cs="Times New Roman"/>
                <w:lang w:val="sr-Cyrl-RS"/>
              </w:rPr>
              <w:t>а</w:t>
            </w:r>
            <w:r w:rsidRPr="00D9225C">
              <w:rPr>
                <w:rFonts w:ascii="Times New Roman" w:eastAsia="Calibri" w:hAnsi="Times New Roman" w:cs="Times New Roman"/>
                <w:lang w:val="sr-Cyrl-CS"/>
              </w:rPr>
              <w:t>та са специфичностима ликовног језика</w:t>
            </w:r>
            <w:r w:rsidRPr="00D9225C">
              <w:rPr>
                <w:rFonts w:ascii="Times New Roman" w:eastAsia="Calibri" w:hAnsi="Times New Roman" w:cs="Times New Roman"/>
                <w:lang w:val="ru-RU"/>
              </w:rPr>
              <w:t>,</w:t>
            </w:r>
            <w:r w:rsidRPr="00D9225C">
              <w:rPr>
                <w:rFonts w:ascii="Times New Roman" w:eastAsia="Calibri" w:hAnsi="Times New Roman" w:cs="Times New Roman"/>
                <w:lang w:val="sr-Cyrl-CS"/>
              </w:rPr>
              <w:t xml:space="preserve"> ликовном синтаксом и могућностима изражавања, увођење у свет </w:t>
            </w:r>
            <w:proofErr w:type="spellStart"/>
            <w:r w:rsidRPr="00D9225C">
              <w:rPr>
                <w:rFonts w:ascii="Times New Roman" w:eastAsia="Calibri" w:hAnsi="Times New Roman" w:cs="Times New Roman"/>
                <w:lang w:val="sr-Cyrl-CS"/>
              </w:rPr>
              <w:t>визуелн</w:t>
            </w:r>
            <w:proofErr w:type="spellEnd"/>
            <w:r w:rsidRPr="00D9225C">
              <w:rPr>
                <w:rFonts w:ascii="Times New Roman" w:eastAsia="Calibri" w:hAnsi="Times New Roman" w:cs="Times New Roman"/>
              </w:rPr>
              <w:t>e</w:t>
            </w:r>
            <w:r w:rsidRPr="00D9225C">
              <w:rPr>
                <w:rFonts w:ascii="Times New Roman" w:eastAsia="Calibri" w:hAnsi="Times New Roman" w:cs="Times New Roman"/>
                <w:lang w:val="sr-Cyrl-CS"/>
              </w:rPr>
              <w:t xml:space="preserve"> уметности</w:t>
            </w:r>
            <w:r w:rsidRPr="00D9225C">
              <w:rPr>
                <w:rFonts w:ascii="Times New Roman" w:eastAsia="Calibri" w:hAnsi="Times New Roman" w:cs="Times New Roman"/>
                <w:lang w:val="ru-RU"/>
              </w:rPr>
              <w:t>,</w:t>
            </w:r>
            <w:r w:rsidRPr="00D9225C">
              <w:rPr>
                <w:rFonts w:ascii="Times New Roman" w:eastAsia="Calibri" w:hAnsi="Times New Roman" w:cs="Times New Roman"/>
                <w:lang w:val="sr-Cyrl-CS"/>
              </w:rPr>
              <w:t xml:space="preserve"> дизајна</w:t>
            </w:r>
            <w:r w:rsidRPr="00D9225C">
              <w:rPr>
                <w:rFonts w:ascii="Times New Roman" w:eastAsia="Calibri" w:hAnsi="Times New Roman" w:cs="Times New Roman"/>
                <w:lang w:val="ru-RU"/>
              </w:rPr>
              <w:t>,</w:t>
            </w:r>
            <w:r w:rsidRPr="00D9225C">
              <w:rPr>
                <w:rFonts w:ascii="Times New Roman" w:eastAsia="Calibri" w:hAnsi="Times New Roman" w:cs="Times New Roman"/>
                <w:lang w:val="sr-Cyrl-CS"/>
              </w:rPr>
              <w:t xml:space="preserve"> дигиталне уметности</w:t>
            </w:r>
            <w:r w:rsidRPr="00D9225C">
              <w:rPr>
                <w:rFonts w:ascii="Times New Roman" w:eastAsia="Calibri" w:hAnsi="Times New Roman" w:cs="Times New Roman"/>
                <w:lang w:val="ru-RU"/>
              </w:rPr>
              <w:t>,</w:t>
            </w:r>
            <w:r w:rsidRPr="00D9225C">
              <w:rPr>
                <w:rFonts w:ascii="Times New Roman" w:eastAsia="Calibri" w:hAnsi="Times New Roman" w:cs="Times New Roman"/>
                <w:lang w:val="sr-Cyrl-CS"/>
              </w:rPr>
              <w:t xml:space="preserve"> ликовних вредности и стваралачког мишљења кроз проблемске задатке у теоријском и практичном раду. Неговање културе рада и критичког односа према властитом раду, раду других и према савременим достигнућима у науци и уметности, стицање теоријске и практичне основе за  изучавање садржаја методике ликовне културе.</w:t>
            </w:r>
          </w:p>
        </w:tc>
      </w:tr>
      <w:tr w:rsidR="00D9225C" w:rsidRPr="00D9225C" w14:paraId="3227EBDE" w14:textId="77777777" w:rsidTr="00D9225C">
        <w:tc>
          <w:tcPr>
            <w:tcW w:w="9243" w:type="dxa"/>
            <w:gridSpan w:val="6"/>
          </w:tcPr>
          <w:p w14:paraId="5EC67B8B"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2"/>
                <w:lang w:val="sr-Cyrl-CS"/>
              </w:rPr>
            </w:pPr>
            <w:r w:rsidRPr="00D9225C">
              <w:rPr>
                <w:rFonts w:ascii="Times New Roman" w:eastAsia="Calibri" w:hAnsi="Times New Roman" w:cs="Times New Roman"/>
                <w:b/>
                <w:bCs/>
                <w:color w:val="000000"/>
                <w:spacing w:val="-2"/>
                <w:lang w:val="sr-Cyrl-CS"/>
              </w:rPr>
              <w:t>Исход предмета:</w:t>
            </w:r>
          </w:p>
          <w:p w14:paraId="7F7E7A54" w14:textId="77777777" w:rsidR="00D9225C" w:rsidRPr="00D9225C" w:rsidRDefault="00D9225C" w:rsidP="00D9225C">
            <w:pPr>
              <w:widowControl w:val="0"/>
              <w:shd w:val="clear" w:color="auto" w:fill="FFFFFF"/>
              <w:autoSpaceDE w:val="0"/>
              <w:autoSpaceDN w:val="0"/>
              <w:adjustRightInd w:val="0"/>
              <w:spacing w:after="0" w:line="240" w:lineRule="auto"/>
              <w:jc w:val="both"/>
              <w:rPr>
                <w:rFonts w:ascii="Times New Roman" w:eastAsia="Calibri" w:hAnsi="Times New Roman" w:cs="Times New Roman"/>
                <w:lang w:val="sr-Cyrl-CS"/>
              </w:rPr>
            </w:pPr>
            <w:r w:rsidRPr="00D9225C">
              <w:rPr>
                <w:rFonts w:ascii="Times New Roman" w:eastAsia="Calibri" w:hAnsi="Times New Roman" w:cs="Times New Roman"/>
                <w:lang w:val="sr-Cyrl-CS"/>
              </w:rPr>
              <w:t xml:space="preserve">По завршетку  курса очекује се да ће </w:t>
            </w:r>
            <w:proofErr w:type="spellStart"/>
            <w:r w:rsidRPr="00D9225C">
              <w:rPr>
                <w:rFonts w:ascii="Times New Roman" w:eastAsia="Calibri" w:hAnsi="Times New Roman" w:cs="Times New Roman"/>
                <w:lang w:val="sr-Cyrl-CS"/>
              </w:rPr>
              <w:t>студенити</w:t>
            </w:r>
            <w:proofErr w:type="spellEnd"/>
            <w:r w:rsidRPr="00D9225C">
              <w:rPr>
                <w:rFonts w:ascii="Times New Roman" w:eastAsia="Calibri" w:hAnsi="Times New Roman" w:cs="Times New Roman"/>
                <w:lang w:val="sr-Cyrl-CS"/>
              </w:rPr>
              <w:t xml:space="preserve">  бити оспособљени да </w:t>
            </w:r>
            <w:proofErr w:type="spellStart"/>
            <w:r w:rsidRPr="00D9225C">
              <w:rPr>
                <w:rFonts w:ascii="Times New Roman" w:eastAsia="Calibri" w:hAnsi="Times New Roman" w:cs="Times New Roman"/>
                <w:lang w:val="sr-Cyrl-CS"/>
              </w:rPr>
              <w:t>смостално</w:t>
            </w:r>
            <w:proofErr w:type="spellEnd"/>
            <w:r w:rsidRPr="00D9225C">
              <w:rPr>
                <w:rFonts w:ascii="Times New Roman" w:eastAsia="Calibri" w:hAnsi="Times New Roman" w:cs="Times New Roman"/>
                <w:lang w:val="sr-Cyrl-CS"/>
              </w:rPr>
              <w:t xml:space="preserve"> стварају ликовне радове  применом традиционалних и савремених ликовних медија</w:t>
            </w:r>
            <w:r w:rsidRPr="00D9225C">
              <w:rPr>
                <w:rFonts w:ascii="Times New Roman" w:eastAsia="Calibri" w:hAnsi="Times New Roman" w:cs="Times New Roman"/>
                <w:lang w:val="ru-RU"/>
              </w:rPr>
              <w:t xml:space="preserve">, </w:t>
            </w:r>
            <w:r w:rsidRPr="00D9225C">
              <w:rPr>
                <w:rFonts w:ascii="Times New Roman" w:eastAsia="Calibri" w:hAnsi="Times New Roman" w:cs="Times New Roman"/>
                <w:lang w:val="sr-Cyrl-CS"/>
              </w:rPr>
              <w:t xml:space="preserve"> анализирају и тумаче  визуелне проблеме и ликовна решења, естетски анализирају  уметничко дело, разумеју и користе стручну терминологију, ликовно изразе доживљај и осећања у различитим медијима и техникама</w:t>
            </w:r>
            <w:r w:rsidRPr="00D9225C">
              <w:rPr>
                <w:rFonts w:ascii="Times New Roman" w:eastAsia="Calibri" w:hAnsi="Times New Roman" w:cs="Times New Roman"/>
                <w:lang w:val="ru-RU"/>
              </w:rPr>
              <w:t xml:space="preserve">, </w:t>
            </w:r>
            <w:r w:rsidRPr="00D9225C">
              <w:rPr>
                <w:rFonts w:ascii="Times New Roman" w:eastAsia="Calibri" w:hAnsi="Times New Roman" w:cs="Times New Roman"/>
                <w:lang w:val="sr-Cyrl-CS"/>
              </w:rPr>
              <w:t xml:space="preserve">користите у ликовном стваралаштву </w:t>
            </w:r>
            <w:r w:rsidRPr="00D9225C">
              <w:rPr>
                <w:rFonts w:ascii="Times New Roman" w:eastAsia="Calibri" w:hAnsi="Times New Roman" w:cs="Times New Roman"/>
                <w:lang w:val="ru-RU"/>
              </w:rPr>
              <w:t>,,</w:t>
            </w:r>
            <w:r w:rsidRPr="00D9225C">
              <w:rPr>
                <w:rFonts w:ascii="Times New Roman" w:eastAsia="Calibri" w:hAnsi="Times New Roman" w:cs="Times New Roman"/>
                <w:lang w:val="sr-Cyrl-CS"/>
              </w:rPr>
              <w:t>не ликовне</w:t>
            </w:r>
            <w:r w:rsidRPr="00D9225C">
              <w:rPr>
                <w:rFonts w:ascii="Times New Roman" w:eastAsia="Calibri" w:hAnsi="Times New Roman" w:cs="Times New Roman"/>
                <w:lang w:val="ru-RU"/>
              </w:rPr>
              <w:t xml:space="preserve">’’ </w:t>
            </w:r>
            <w:r w:rsidRPr="00D9225C">
              <w:rPr>
                <w:rFonts w:ascii="Times New Roman" w:eastAsia="Calibri" w:hAnsi="Times New Roman" w:cs="Times New Roman"/>
                <w:lang w:val="sr-Cyrl-CS"/>
              </w:rPr>
              <w:t>материјале за рад,  сликовно изразе свој позитиван или негативан став према естетским појавама у животу.</w:t>
            </w:r>
          </w:p>
        </w:tc>
      </w:tr>
      <w:tr w:rsidR="00D9225C" w:rsidRPr="00D9225C" w14:paraId="6E7A75A5" w14:textId="77777777" w:rsidTr="00D9225C">
        <w:tc>
          <w:tcPr>
            <w:tcW w:w="9243" w:type="dxa"/>
            <w:gridSpan w:val="6"/>
          </w:tcPr>
          <w:p w14:paraId="40906729"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i/>
                <w:iCs/>
                <w:color w:val="000000"/>
                <w:spacing w:val="4"/>
                <w:lang w:val="ru-RU"/>
              </w:rPr>
            </w:pPr>
            <w:r w:rsidRPr="00D9225C">
              <w:rPr>
                <w:rFonts w:ascii="Times New Roman" w:eastAsia="Calibri" w:hAnsi="Times New Roman" w:cs="Times New Roman"/>
                <w:b/>
                <w:bCs/>
                <w:color w:val="000000"/>
                <w:spacing w:val="-1"/>
                <w:lang w:val="sr-Cyrl-CS"/>
              </w:rPr>
              <w:t>Садржај предмета:</w:t>
            </w:r>
          </w:p>
          <w:p w14:paraId="7ED25C9E"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i/>
                <w:iCs/>
                <w:color w:val="000000"/>
                <w:spacing w:val="4"/>
              </w:rPr>
            </w:pPr>
            <w:r w:rsidRPr="00D9225C">
              <w:rPr>
                <w:rFonts w:ascii="Times New Roman" w:eastAsia="Calibri" w:hAnsi="Times New Roman" w:cs="Times New Roman"/>
                <w:b/>
                <w:bCs/>
                <w:i/>
                <w:iCs/>
                <w:color w:val="000000"/>
                <w:spacing w:val="4"/>
                <w:lang w:val="sr-Cyrl-CS"/>
              </w:rPr>
              <w:t>Теоријска настава</w:t>
            </w:r>
          </w:p>
          <w:p w14:paraId="67381999" w14:textId="77777777" w:rsidR="00D9225C" w:rsidRPr="00D9225C" w:rsidRDefault="00D9225C" w:rsidP="00D9225C">
            <w:pPr>
              <w:widowControl w:val="0"/>
              <w:shd w:val="clear" w:color="auto" w:fill="FFFFFF"/>
              <w:autoSpaceDE w:val="0"/>
              <w:autoSpaceDN w:val="0"/>
              <w:adjustRightInd w:val="0"/>
              <w:spacing w:after="0" w:line="240" w:lineRule="auto"/>
              <w:jc w:val="both"/>
              <w:rPr>
                <w:rFonts w:ascii="Times New Roman" w:eastAsia="Calibri" w:hAnsi="Times New Roman" w:cs="Times New Roman"/>
                <w:lang w:val="sr-Cyrl-CS"/>
              </w:rPr>
            </w:pPr>
            <w:r w:rsidRPr="00D9225C">
              <w:rPr>
                <w:rFonts w:ascii="Times New Roman" w:eastAsia="Calibri" w:hAnsi="Times New Roman" w:cs="Times New Roman"/>
                <w:lang w:val="sr-Cyrl-CS"/>
              </w:rPr>
              <w:t>Увод у теорију ликовне културе</w:t>
            </w:r>
            <w:r w:rsidRPr="00D9225C">
              <w:rPr>
                <w:rFonts w:ascii="Times New Roman" w:eastAsia="Calibri" w:hAnsi="Times New Roman" w:cs="Times New Roman"/>
                <w:lang w:val="sr-Latn-CS"/>
              </w:rPr>
              <w:t>.</w:t>
            </w:r>
            <w:r w:rsidRPr="00D9225C">
              <w:rPr>
                <w:rFonts w:ascii="Times New Roman" w:eastAsia="Calibri" w:hAnsi="Times New Roman" w:cs="Times New Roman"/>
                <w:lang w:val="sr-Cyrl-RS"/>
              </w:rPr>
              <w:t xml:space="preserve"> </w:t>
            </w:r>
            <w:r w:rsidRPr="00D9225C">
              <w:rPr>
                <w:rFonts w:ascii="Times New Roman" w:eastAsia="Calibri" w:hAnsi="Times New Roman" w:cs="Times New Roman"/>
                <w:lang w:val="sr-Cyrl-CS"/>
              </w:rPr>
              <w:t>Компоненте ликовне културе</w:t>
            </w:r>
            <w:r w:rsidRPr="00D9225C">
              <w:rPr>
                <w:rFonts w:ascii="Times New Roman" w:eastAsia="Calibri" w:hAnsi="Times New Roman" w:cs="Times New Roman"/>
                <w:lang w:val="sr-Latn-CS"/>
              </w:rPr>
              <w:t>.</w:t>
            </w:r>
            <w:r w:rsidRPr="00D9225C">
              <w:rPr>
                <w:rFonts w:ascii="Times New Roman" w:eastAsia="Calibri" w:hAnsi="Times New Roman" w:cs="Times New Roman"/>
                <w:lang w:val="sr-Cyrl-RS"/>
              </w:rPr>
              <w:t xml:space="preserve"> </w:t>
            </w:r>
            <w:r w:rsidRPr="00D9225C">
              <w:rPr>
                <w:rFonts w:ascii="Times New Roman" w:eastAsia="Calibri" w:hAnsi="Times New Roman" w:cs="Times New Roman"/>
                <w:lang w:val="sr-Cyrl-CS"/>
              </w:rPr>
              <w:t>Ликовна култура у систему наука</w:t>
            </w:r>
            <w:r w:rsidRPr="00D9225C">
              <w:rPr>
                <w:rFonts w:ascii="Times New Roman" w:eastAsia="Calibri" w:hAnsi="Times New Roman" w:cs="Times New Roman"/>
                <w:lang w:val="sr-Latn-CS"/>
              </w:rPr>
              <w:t>.</w:t>
            </w:r>
            <w:r w:rsidRPr="00D9225C">
              <w:rPr>
                <w:rFonts w:ascii="Times New Roman" w:eastAsia="Calibri" w:hAnsi="Times New Roman" w:cs="Times New Roman"/>
                <w:lang w:val="sr-Cyrl-CS"/>
              </w:rPr>
              <w:t xml:space="preserve"> Ликовна култура у савременом друштву</w:t>
            </w:r>
            <w:r w:rsidRPr="00D9225C">
              <w:rPr>
                <w:rFonts w:ascii="Times New Roman" w:eastAsia="Calibri" w:hAnsi="Times New Roman" w:cs="Times New Roman"/>
                <w:lang w:val="sr-Latn-CS"/>
              </w:rPr>
              <w:t>.</w:t>
            </w:r>
            <w:r w:rsidRPr="00D9225C">
              <w:rPr>
                <w:rFonts w:ascii="Times New Roman" w:eastAsia="Calibri" w:hAnsi="Times New Roman" w:cs="Times New Roman"/>
                <w:lang w:val="sr-Cyrl-RS"/>
              </w:rPr>
              <w:t xml:space="preserve"> </w:t>
            </w:r>
            <w:r w:rsidRPr="00D9225C">
              <w:rPr>
                <w:rFonts w:ascii="Times New Roman" w:eastAsia="Calibri" w:hAnsi="Times New Roman" w:cs="Times New Roman"/>
                <w:lang w:val="sr-Cyrl-CS"/>
              </w:rPr>
              <w:t>Визуелност и визуелна култура. Увод у ликовни језик</w:t>
            </w:r>
            <w:r w:rsidRPr="00D9225C">
              <w:rPr>
                <w:rFonts w:ascii="Times New Roman" w:eastAsia="Calibri" w:hAnsi="Times New Roman" w:cs="Times New Roman"/>
                <w:lang w:val="sr-Latn-CS"/>
              </w:rPr>
              <w:t>.</w:t>
            </w:r>
            <w:r w:rsidRPr="00D9225C">
              <w:rPr>
                <w:rFonts w:ascii="Times New Roman" w:eastAsia="Calibri" w:hAnsi="Times New Roman" w:cs="Times New Roman"/>
                <w:lang w:val="sr-Cyrl-RS"/>
              </w:rPr>
              <w:t xml:space="preserve"> </w:t>
            </w:r>
            <w:r w:rsidRPr="00D9225C">
              <w:rPr>
                <w:rFonts w:ascii="Times New Roman" w:eastAsia="Calibri" w:hAnsi="Times New Roman" w:cs="Times New Roman"/>
                <w:lang w:val="sr-Cyrl-CS"/>
              </w:rPr>
              <w:t>Композиција ликовног дела. Основна начела компоновања. Индивидуална поетика. Објективни и субјективни израз. Представљање и ликовни израз. Естетске појаве у уметности и ван ње. Врсте ликовних уметности. Увод у ликовне технике. Вредновање ликовног дела</w:t>
            </w:r>
            <w:r w:rsidRPr="00D9225C">
              <w:rPr>
                <w:rFonts w:ascii="Times New Roman" w:eastAsia="Calibri" w:hAnsi="Times New Roman" w:cs="Times New Roman"/>
                <w:lang w:val="sr-Latn-CS"/>
              </w:rPr>
              <w:t>.</w:t>
            </w:r>
            <w:r w:rsidRPr="00D9225C">
              <w:rPr>
                <w:rFonts w:ascii="Times New Roman" w:eastAsia="Calibri" w:hAnsi="Times New Roman" w:cs="Times New Roman"/>
                <w:lang w:val="sr-Cyrl-CS"/>
              </w:rPr>
              <w:t xml:space="preserve"> Критеријуми вредновања уметничког дела</w:t>
            </w:r>
            <w:r w:rsidRPr="00D9225C">
              <w:rPr>
                <w:rFonts w:ascii="Times New Roman" w:eastAsia="Calibri" w:hAnsi="Times New Roman" w:cs="Times New Roman"/>
                <w:lang w:val="sr-Latn-CS"/>
              </w:rPr>
              <w:t>.</w:t>
            </w:r>
            <w:r w:rsidRPr="00D9225C">
              <w:rPr>
                <w:rFonts w:ascii="Times New Roman" w:eastAsia="Calibri" w:hAnsi="Times New Roman" w:cs="Times New Roman"/>
                <w:lang w:val="sr-Cyrl-CS"/>
              </w:rPr>
              <w:t xml:space="preserve"> Питање укуса. </w:t>
            </w:r>
            <w:r w:rsidRPr="00D9225C">
              <w:rPr>
                <w:rFonts w:ascii="Times New Roman" w:eastAsia="Calibri" w:hAnsi="Times New Roman" w:cs="Times New Roman"/>
                <w:lang w:val="sr-Latn-CS"/>
              </w:rPr>
              <w:t xml:space="preserve">O </w:t>
            </w:r>
            <w:r w:rsidRPr="00D9225C">
              <w:rPr>
                <w:rFonts w:ascii="Times New Roman" w:eastAsia="Calibri" w:hAnsi="Times New Roman" w:cs="Times New Roman"/>
                <w:lang w:val="sr-Cyrl-CS"/>
              </w:rPr>
              <w:t>кичу. Нови дигитални медији у уметности. Рачунар и уметност</w:t>
            </w:r>
            <w:r w:rsidRPr="00D9225C">
              <w:rPr>
                <w:rFonts w:ascii="Times New Roman" w:eastAsia="Calibri" w:hAnsi="Times New Roman" w:cs="Times New Roman"/>
                <w:lang w:val="sr-Latn-CS"/>
              </w:rPr>
              <w:t>.</w:t>
            </w:r>
          </w:p>
          <w:p w14:paraId="6E3AFAB1" w14:textId="77777777" w:rsidR="00D9225C" w:rsidRPr="00D9225C" w:rsidRDefault="00D9225C" w:rsidP="00D9225C">
            <w:pPr>
              <w:widowControl w:val="0"/>
              <w:shd w:val="clear" w:color="auto" w:fill="FFFFFF"/>
              <w:autoSpaceDE w:val="0"/>
              <w:autoSpaceDN w:val="0"/>
              <w:adjustRightInd w:val="0"/>
              <w:spacing w:after="0" w:line="240" w:lineRule="auto"/>
              <w:jc w:val="both"/>
              <w:rPr>
                <w:rFonts w:ascii="Times New Roman" w:eastAsia="Calibri" w:hAnsi="Times New Roman" w:cs="Times New Roman"/>
                <w:b/>
                <w:bCs/>
                <w:i/>
                <w:iCs/>
                <w:color w:val="000000"/>
                <w:spacing w:val="4"/>
                <w:lang w:val="sr-Cyrl-CS"/>
              </w:rPr>
            </w:pPr>
            <w:r w:rsidRPr="00D9225C">
              <w:rPr>
                <w:rFonts w:ascii="Times New Roman" w:eastAsia="Calibri" w:hAnsi="Times New Roman" w:cs="Times New Roman"/>
                <w:b/>
                <w:bCs/>
                <w:i/>
                <w:iCs/>
                <w:color w:val="000000"/>
                <w:spacing w:val="4"/>
                <w:lang w:val="sr-Cyrl-CS"/>
              </w:rPr>
              <w:t>Практична настава</w:t>
            </w:r>
          </w:p>
          <w:p w14:paraId="67B038A8" w14:textId="77777777" w:rsidR="00D9225C" w:rsidRPr="00D9225C" w:rsidRDefault="00D9225C" w:rsidP="00D9225C">
            <w:pPr>
              <w:widowControl w:val="0"/>
              <w:shd w:val="clear" w:color="auto" w:fill="FFFFFF"/>
              <w:autoSpaceDE w:val="0"/>
              <w:autoSpaceDN w:val="0"/>
              <w:adjustRightInd w:val="0"/>
              <w:spacing w:after="0" w:line="240" w:lineRule="auto"/>
              <w:jc w:val="both"/>
              <w:rPr>
                <w:rFonts w:ascii="Times New Roman" w:eastAsia="Calibri" w:hAnsi="Times New Roman" w:cs="Times New Roman"/>
                <w:i/>
                <w:iCs/>
                <w:color w:val="000000"/>
                <w:spacing w:val="4"/>
                <w:lang w:val="ru-RU"/>
              </w:rPr>
            </w:pPr>
            <w:r w:rsidRPr="00D9225C">
              <w:rPr>
                <w:rFonts w:ascii="Times New Roman" w:eastAsia="Calibri" w:hAnsi="Times New Roman" w:cs="Times New Roman"/>
                <w:lang w:val="sr-Cyrl-CS"/>
              </w:rPr>
              <w:t xml:space="preserve">Обликовање ликовних радова у традиционалним и савременим </w:t>
            </w:r>
            <w:proofErr w:type="spellStart"/>
            <w:r w:rsidRPr="00D9225C">
              <w:rPr>
                <w:rFonts w:ascii="Times New Roman" w:eastAsia="Calibri" w:hAnsi="Times New Roman" w:cs="Times New Roman"/>
                <w:lang w:val="sr-Cyrl-CS"/>
              </w:rPr>
              <w:t>медима</w:t>
            </w:r>
            <w:proofErr w:type="spellEnd"/>
            <w:r w:rsidRPr="00D9225C">
              <w:rPr>
                <w:rFonts w:ascii="Times New Roman" w:eastAsia="Calibri" w:hAnsi="Times New Roman" w:cs="Times New Roman"/>
                <w:lang w:val="sr-Cyrl-CS"/>
              </w:rPr>
              <w:t xml:space="preserve"> и техникама.</w:t>
            </w:r>
          </w:p>
        </w:tc>
      </w:tr>
      <w:tr w:rsidR="00D9225C" w:rsidRPr="00D9225C" w14:paraId="46F86AAD" w14:textId="77777777" w:rsidTr="00D9225C">
        <w:tc>
          <w:tcPr>
            <w:tcW w:w="9243" w:type="dxa"/>
            <w:gridSpan w:val="6"/>
          </w:tcPr>
          <w:p w14:paraId="6B003B5E" w14:textId="77777777" w:rsidR="00D9225C" w:rsidRPr="00D9225C" w:rsidRDefault="00D9225C" w:rsidP="00D9225C">
            <w:pPr>
              <w:widowControl w:val="0"/>
              <w:autoSpaceDE w:val="0"/>
              <w:autoSpaceDN w:val="0"/>
              <w:adjustRightInd w:val="0"/>
              <w:spacing w:after="0" w:line="240" w:lineRule="auto"/>
              <w:ind w:left="284"/>
              <w:rPr>
                <w:rFonts w:ascii="Times New Roman" w:eastAsia="Calibri" w:hAnsi="Times New Roman" w:cs="Times New Roman"/>
                <w:b/>
                <w:iCs/>
                <w:lang w:val="sr-Cyrl-RS"/>
              </w:rPr>
            </w:pPr>
            <w:proofErr w:type="spellStart"/>
            <w:r w:rsidRPr="00D9225C">
              <w:rPr>
                <w:rFonts w:ascii="Times New Roman" w:eastAsia="Calibri" w:hAnsi="Times New Roman" w:cs="Times New Roman"/>
                <w:lang w:val="sr-Cyrl-RS"/>
              </w:rPr>
              <w:t>Wilson</w:t>
            </w:r>
            <w:proofErr w:type="spellEnd"/>
            <w:r w:rsidRPr="00D9225C">
              <w:rPr>
                <w:rFonts w:ascii="Times New Roman" w:eastAsia="Calibri" w:hAnsi="Times New Roman" w:cs="Times New Roman"/>
                <w:lang w:val="sr-Cyrl-RS"/>
              </w:rPr>
              <w:t xml:space="preserve">, M. (2013). </w:t>
            </w:r>
            <w:proofErr w:type="spellStart"/>
            <w:r w:rsidRPr="00D9225C">
              <w:rPr>
                <w:rFonts w:ascii="Times New Roman" w:eastAsia="Calibri" w:hAnsi="Times New Roman" w:cs="Times New Roman"/>
                <w:i/>
                <w:lang w:val="sr-Cyrl-RS"/>
              </w:rPr>
              <w:t>How</w:t>
            </w:r>
            <w:proofErr w:type="spellEnd"/>
            <w:r w:rsidRPr="00D9225C">
              <w:rPr>
                <w:rFonts w:ascii="Times New Roman" w:eastAsia="Calibri" w:hAnsi="Times New Roman" w:cs="Times New Roman"/>
                <w:i/>
                <w:lang w:val="sr-Cyrl-RS"/>
              </w:rPr>
              <w:t xml:space="preserve"> </w:t>
            </w:r>
            <w:proofErr w:type="spellStart"/>
            <w:r w:rsidRPr="00D9225C">
              <w:rPr>
                <w:rFonts w:ascii="Times New Roman" w:eastAsia="Calibri" w:hAnsi="Times New Roman" w:cs="Times New Roman"/>
                <w:i/>
                <w:lang w:val="sr-Cyrl-RS"/>
              </w:rPr>
              <w:t>to</w:t>
            </w:r>
            <w:proofErr w:type="spellEnd"/>
            <w:r w:rsidRPr="00D9225C">
              <w:rPr>
                <w:rFonts w:ascii="Times New Roman" w:eastAsia="Calibri" w:hAnsi="Times New Roman" w:cs="Times New Roman"/>
                <w:i/>
                <w:lang w:val="sr-Cyrl-RS"/>
              </w:rPr>
              <w:t xml:space="preserve"> </w:t>
            </w:r>
            <w:proofErr w:type="spellStart"/>
            <w:r w:rsidRPr="00D9225C">
              <w:rPr>
                <w:rFonts w:ascii="Times New Roman" w:eastAsia="Calibri" w:hAnsi="Times New Roman" w:cs="Times New Roman"/>
                <w:i/>
                <w:lang w:val="sr-Cyrl-RS"/>
              </w:rPr>
              <w:t>Read</w:t>
            </w:r>
            <w:proofErr w:type="spellEnd"/>
            <w:r w:rsidRPr="00D9225C">
              <w:rPr>
                <w:rFonts w:ascii="Times New Roman" w:eastAsia="Calibri" w:hAnsi="Times New Roman" w:cs="Times New Roman"/>
                <w:i/>
                <w:lang w:val="sr-Cyrl-RS"/>
              </w:rPr>
              <w:t xml:space="preserve"> </w:t>
            </w:r>
            <w:proofErr w:type="spellStart"/>
            <w:r w:rsidRPr="00D9225C">
              <w:rPr>
                <w:rFonts w:ascii="Times New Roman" w:eastAsia="Calibri" w:hAnsi="Times New Roman" w:cs="Times New Roman"/>
                <w:i/>
                <w:lang w:val="sr-Cyrl-RS"/>
              </w:rPr>
              <w:t>Contemporary</w:t>
            </w:r>
            <w:proofErr w:type="spellEnd"/>
            <w:r w:rsidRPr="00D9225C">
              <w:rPr>
                <w:rFonts w:ascii="Times New Roman" w:eastAsia="Calibri" w:hAnsi="Times New Roman" w:cs="Times New Roman"/>
                <w:i/>
                <w:lang w:val="sr-Cyrl-RS"/>
              </w:rPr>
              <w:t xml:space="preserve"> </w:t>
            </w:r>
            <w:proofErr w:type="spellStart"/>
            <w:r w:rsidRPr="00D9225C">
              <w:rPr>
                <w:rFonts w:ascii="Times New Roman" w:eastAsia="Calibri" w:hAnsi="Times New Roman" w:cs="Times New Roman"/>
                <w:i/>
                <w:lang w:val="sr-Cyrl-RS"/>
              </w:rPr>
              <w:t>Art</w:t>
            </w:r>
            <w:proofErr w:type="spellEnd"/>
            <w:r w:rsidRPr="00D9225C">
              <w:rPr>
                <w:rFonts w:ascii="Times New Roman" w:eastAsia="Calibri" w:hAnsi="Times New Roman" w:cs="Times New Roman"/>
                <w:i/>
                <w:lang w:val="sr-Cyrl-RS"/>
              </w:rPr>
              <w:t xml:space="preserve">. </w:t>
            </w:r>
            <w:proofErr w:type="spellStart"/>
            <w:r w:rsidRPr="00D9225C">
              <w:rPr>
                <w:rFonts w:ascii="Times New Roman" w:eastAsia="Calibri" w:hAnsi="Times New Roman" w:cs="Times New Roman"/>
                <w:lang w:val="sr-Cyrl-RS"/>
              </w:rPr>
              <w:t>London</w:t>
            </w:r>
            <w:proofErr w:type="spellEnd"/>
            <w:r w:rsidRPr="00D9225C">
              <w:rPr>
                <w:rFonts w:ascii="Times New Roman" w:eastAsia="Calibri" w:hAnsi="Times New Roman" w:cs="Times New Roman"/>
                <w:lang w:val="sr-Cyrl-RS"/>
              </w:rPr>
              <w:t xml:space="preserve">: </w:t>
            </w:r>
            <w:proofErr w:type="spellStart"/>
            <w:r w:rsidRPr="00D9225C">
              <w:rPr>
                <w:rFonts w:ascii="Times New Roman" w:eastAsia="Calibri" w:hAnsi="Times New Roman" w:cs="Times New Roman"/>
                <w:lang w:val="sr-Cyrl-RS"/>
              </w:rPr>
              <w:t>Thames</w:t>
            </w:r>
            <w:proofErr w:type="spellEnd"/>
            <w:r w:rsidRPr="00D9225C">
              <w:rPr>
                <w:rFonts w:ascii="Times New Roman" w:eastAsia="Calibri" w:hAnsi="Times New Roman" w:cs="Times New Roman"/>
                <w:lang w:val="sr-Cyrl-RS"/>
              </w:rPr>
              <w:t xml:space="preserve"> &amp;</w:t>
            </w:r>
            <w:r w:rsidRPr="00D9225C">
              <w:rPr>
                <w:rFonts w:ascii="Times New Roman" w:eastAsia="Calibri" w:hAnsi="Times New Roman" w:cs="Times New Roman"/>
                <w:spacing w:val="-2"/>
                <w:lang w:val="sr-Cyrl-RS"/>
              </w:rPr>
              <w:t xml:space="preserve"> </w:t>
            </w:r>
            <w:proofErr w:type="spellStart"/>
            <w:r w:rsidRPr="00D9225C">
              <w:rPr>
                <w:rFonts w:ascii="Times New Roman" w:eastAsia="Calibri" w:hAnsi="Times New Roman" w:cs="Times New Roman"/>
                <w:lang w:val="sr-Cyrl-RS"/>
              </w:rPr>
              <w:t>Hudson</w:t>
            </w:r>
            <w:proofErr w:type="spellEnd"/>
            <w:r w:rsidRPr="00D9225C">
              <w:rPr>
                <w:rFonts w:ascii="Times New Roman" w:eastAsia="Calibri" w:hAnsi="Times New Roman" w:cs="Times New Roman"/>
                <w:lang w:val="sr-Cyrl-RS"/>
              </w:rPr>
              <w:t>.</w:t>
            </w:r>
          </w:p>
          <w:p w14:paraId="02F26BE1" w14:textId="77777777" w:rsidR="00D9225C" w:rsidRPr="00D9225C" w:rsidRDefault="00D9225C" w:rsidP="00D9225C">
            <w:pPr>
              <w:widowControl w:val="0"/>
              <w:autoSpaceDE w:val="0"/>
              <w:autoSpaceDN w:val="0"/>
              <w:adjustRightInd w:val="0"/>
              <w:spacing w:after="0" w:line="240" w:lineRule="auto"/>
              <w:ind w:left="284"/>
              <w:rPr>
                <w:rFonts w:ascii="Times New Roman" w:eastAsia="Calibri" w:hAnsi="Times New Roman" w:cs="Times New Roman"/>
                <w:b/>
                <w:iCs/>
                <w:lang w:val="sr-Cyrl-CS"/>
              </w:rPr>
            </w:pPr>
            <w:r w:rsidRPr="00D9225C">
              <w:rPr>
                <w:rFonts w:ascii="Times New Roman" w:eastAsia="Calibri" w:hAnsi="Times New Roman" w:cs="Times New Roman"/>
                <w:lang w:val="sr-Cyrl-RS"/>
              </w:rPr>
              <w:t xml:space="preserve">Шуваковић, М. (2011). Појмовник теорије уметности. Београд: </w:t>
            </w:r>
            <w:proofErr w:type="spellStart"/>
            <w:r w:rsidRPr="00D9225C">
              <w:rPr>
                <w:rFonts w:ascii="Times New Roman" w:eastAsia="Calibri" w:hAnsi="Times New Roman" w:cs="Times New Roman"/>
                <w:lang w:val="sr-Cyrl-RS"/>
              </w:rPr>
              <w:t>Орион</w:t>
            </w:r>
            <w:proofErr w:type="spellEnd"/>
            <w:r w:rsidRPr="00D9225C">
              <w:rPr>
                <w:rFonts w:ascii="Times New Roman" w:eastAsia="Calibri" w:hAnsi="Times New Roman" w:cs="Times New Roman"/>
                <w:spacing w:val="-3"/>
                <w:lang w:val="sr-Cyrl-RS"/>
              </w:rPr>
              <w:t xml:space="preserve"> </w:t>
            </w:r>
            <w:r w:rsidRPr="00D9225C">
              <w:rPr>
                <w:rFonts w:ascii="Times New Roman" w:eastAsia="Calibri" w:hAnsi="Times New Roman" w:cs="Times New Roman"/>
                <w:lang w:val="sr-Cyrl-RS"/>
              </w:rPr>
              <w:t>Арт.</w:t>
            </w:r>
          </w:p>
          <w:p w14:paraId="29214B6A" w14:textId="77777777" w:rsidR="00D9225C" w:rsidRPr="00D9225C" w:rsidRDefault="00D9225C" w:rsidP="00D9225C">
            <w:pPr>
              <w:spacing w:after="0" w:line="259" w:lineRule="auto"/>
              <w:ind w:left="284"/>
              <w:jc w:val="both"/>
              <w:rPr>
                <w:rFonts w:ascii="Times New Roman" w:eastAsia="Calibri" w:hAnsi="Times New Roman" w:cs="Arial"/>
                <w:noProof/>
                <w:color w:val="FF0000"/>
              </w:rPr>
            </w:pPr>
            <w:r w:rsidRPr="00D9225C">
              <w:rPr>
                <w:rFonts w:ascii="Times New Roman" w:eastAsia="Calibri" w:hAnsi="Times New Roman" w:cs="Arial"/>
                <w:noProof/>
                <w:lang w:val="sr-Cyrl-CS"/>
              </w:rPr>
              <w:t>Коковић, Д. (2005)</w:t>
            </w:r>
            <w:r w:rsidRPr="00D9225C">
              <w:rPr>
                <w:rFonts w:ascii="Times New Roman" w:eastAsia="Calibri" w:hAnsi="Times New Roman" w:cs="Arial"/>
                <w:noProof/>
              </w:rPr>
              <w:t>.</w:t>
            </w:r>
            <w:r w:rsidRPr="00D9225C">
              <w:rPr>
                <w:rFonts w:ascii="Times New Roman" w:eastAsia="Calibri" w:hAnsi="Times New Roman" w:cs="Arial"/>
                <w:noProof/>
                <w:lang w:val="sr-Cyrl-CS"/>
              </w:rPr>
              <w:t xml:space="preserve"> </w:t>
            </w:r>
            <w:r w:rsidRPr="00D9225C">
              <w:rPr>
                <w:rFonts w:ascii="Times New Roman" w:eastAsia="Calibri" w:hAnsi="Times New Roman" w:cs="Arial"/>
                <w:i/>
                <w:noProof/>
                <w:lang w:val="sr-Cyrl-CS"/>
              </w:rPr>
              <w:t xml:space="preserve">Пукотине културе. </w:t>
            </w:r>
            <w:r w:rsidRPr="00D9225C">
              <w:rPr>
                <w:rFonts w:ascii="Times New Roman" w:eastAsia="Calibri" w:hAnsi="Times New Roman" w:cs="Arial"/>
                <w:noProof/>
                <w:lang w:val="sr-Cyrl-CS"/>
              </w:rPr>
              <w:t>Нови Сад: Прометеј</w:t>
            </w:r>
            <w:r w:rsidRPr="00D9225C">
              <w:rPr>
                <w:rFonts w:ascii="Times New Roman" w:eastAsia="Calibri" w:hAnsi="Times New Roman" w:cs="Arial"/>
                <w:noProof/>
                <w:color w:val="FF0000"/>
                <w:lang w:val="sr-Cyrl-CS"/>
              </w:rPr>
              <w:t xml:space="preserve"> </w:t>
            </w:r>
            <w:r w:rsidRPr="00D9225C">
              <w:rPr>
                <w:rFonts w:ascii="Calibri" w:eastAsia="Calibri" w:hAnsi="Calibri" w:cs="Arial"/>
                <w:noProof/>
                <w:lang w:val="sr-Cyrl-CS"/>
              </w:rPr>
              <w:t>(стр. 10-65)</w:t>
            </w:r>
          </w:p>
          <w:p w14:paraId="7D56EF95" w14:textId="77777777" w:rsidR="00D9225C" w:rsidRPr="00D9225C" w:rsidRDefault="00D9225C" w:rsidP="00D9225C">
            <w:pPr>
              <w:spacing w:after="0" w:line="240" w:lineRule="auto"/>
              <w:ind w:left="284"/>
              <w:rPr>
                <w:rFonts w:ascii="Times New Roman" w:eastAsia="Calibri" w:hAnsi="Times New Roman" w:cs="Times New Roman"/>
                <w:lang w:val="ru-RU"/>
              </w:rPr>
            </w:pPr>
            <w:r w:rsidRPr="00D9225C">
              <w:rPr>
                <w:rFonts w:ascii="Times New Roman" w:eastAsia="Calibri" w:hAnsi="Times New Roman" w:cs="Arial"/>
                <w:lang w:val="sr-Cyrl-CS"/>
              </w:rPr>
              <w:t>Панић</w:t>
            </w:r>
            <w:r w:rsidRPr="00D9225C">
              <w:rPr>
                <w:rFonts w:ascii="Times New Roman" w:eastAsia="Calibri" w:hAnsi="Times New Roman" w:cs="Arial"/>
                <w:lang w:val="sr-Cyrl-BA"/>
              </w:rPr>
              <w:t>, В.</w:t>
            </w:r>
            <w:r w:rsidRPr="00D9225C">
              <w:rPr>
                <w:rFonts w:ascii="Times New Roman" w:eastAsia="Calibri" w:hAnsi="Times New Roman" w:cs="Arial"/>
                <w:lang w:val="sr-Cyrl-CS"/>
              </w:rPr>
              <w:t xml:space="preserve"> (1998). </w:t>
            </w:r>
            <w:r w:rsidRPr="00D9225C">
              <w:rPr>
                <w:rFonts w:ascii="Times New Roman" w:eastAsia="Calibri" w:hAnsi="Times New Roman" w:cs="Arial"/>
                <w:i/>
                <w:lang w:val="sr-Cyrl-CS"/>
              </w:rPr>
              <w:t>Речник психологије уметничког стваралаштва</w:t>
            </w:r>
            <w:r w:rsidRPr="00D9225C">
              <w:rPr>
                <w:rFonts w:ascii="Times New Roman" w:eastAsia="Calibri" w:hAnsi="Times New Roman" w:cs="Arial"/>
                <w:lang w:val="sr-Cyrl-CS"/>
              </w:rPr>
              <w:t>. Београд: Завод за уџбенике и наставна средства</w:t>
            </w:r>
          </w:p>
          <w:p w14:paraId="0B322251" w14:textId="77777777" w:rsidR="00D9225C" w:rsidRPr="00D9225C" w:rsidRDefault="00D9225C" w:rsidP="00D9225C">
            <w:pPr>
              <w:spacing w:after="0" w:line="240" w:lineRule="auto"/>
              <w:ind w:left="284"/>
              <w:rPr>
                <w:rFonts w:ascii="Times New Roman" w:eastAsia="Calibri" w:hAnsi="Times New Roman" w:cs="Times New Roman"/>
                <w:lang w:val="ru-RU"/>
              </w:rPr>
            </w:pPr>
            <w:proofErr w:type="spellStart"/>
            <w:r w:rsidRPr="00D9225C">
              <w:rPr>
                <w:rFonts w:ascii="Times New Roman" w:eastAsia="Calibri" w:hAnsi="Times New Roman" w:cs="Times New Roman"/>
                <w:lang w:val="sr-Cyrl-CS"/>
              </w:rPr>
              <w:t>Јакубин</w:t>
            </w:r>
            <w:proofErr w:type="spellEnd"/>
            <w:r w:rsidRPr="00D9225C">
              <w:rPr>
                <w:rFonts w:ascii="Times New Roman" w:eastAsia="Calibri" w:hAnsi="Times New Roman" w:cs="Times New Roman"/>
                <w:lang w:val="sr-Cyrl-CS"/>
              </w:rPr>
              <w:t>, М.</w:t>
            </w:r>
            <w:r w:rsidRPr="00D9225C">
              <w:rPr>
                <w:rFonts w:ascii="Times New Roman" w:eastAsia="Calibri" w:hAnsi="Times New Roman" w:cs="Times New Roman"/>
                <w:lang w:val="ru-RU"/>
              </w:rPr>
              <w:t>(19</w:t>
            </w:r>
            <w:r w:rsidRPr="00D9225C">
              <w:rPr>
                <w:rFonts w:ascii="Times New Roman" w:eastAsia="Calibri" w:hAnsi="Times New Roman" w:cs="Times New Roman"/>
                <w:lang w:val="sr-Cyrl-CS"/>
              </w:rPr>
              <w:t>96</w:t>
            </w:r>
            <w:r w:rsidRPr="00D9225C">
              <w:rPr>
                <w:rFonts w:ascii="Times New Roman" w:eastAsia="Calibri" w:hAnsi="Times New Roman" w:cs="Times New Roman"/>
                <w:lang w:val="ru-RU"/>
              </w:rPr>
              <w:t xml:space="preserve">). </w:t>
            </w:r>
            <w:r w:rsidRPr="00D9225C">
              <w:rPr>
                <w:rFonts w:ascii="Times New Roman" w:eastAsia="Calibri" w:hAnsi="Times New Roman" w:cs="Times New Roman"/>
                <w:i/>
                <w:lang w:val="sr-Cyrl-CS"/>
              </w:rPr>
              <w:t xml:space="preserve"> Ликовни језик и ликовне технике. </w:t>
            </w:r>
            <w:r w:rsidRPr="00D9225C">
              <w:rPr>
                <w:rFonts w:ascii="Times New Roman" w:eastAsia="Calibri" w:hAnsi="Times New Roman" w:cs="Times New Roman"/>
                <w:lang w:val="sr-Cyrl-CS"/>
              </w:rPr>
              <w:t>Загреб</w:t>
            </w:r>
            <w:r w:rsidRPr="00D9225C">
              <w:rPr>
                <w:rFonts w:ascii="Times New Roman" w:eastAsia="Calibri" w:hAnsi="Times New Roman" w:cs="Times New Roman"/>
                <w:lang w:val="sr-Cyrl-RS"/>
              </w:rPr>
              <w:t>:</w:t>
            </w:r>
            <w:r w:rsidRPr="00D9225C">
              <w:rPr>
                <w:rFonts w:ascii="Times New Roman" w:eastAsia="Calibri" w:hAnsi="Times New Roman" w:cs="Times New Roman"/>
                <w:lang w:val="sr-Cyrl-CS"/>
              </w:rPr>
              <w:t xml:space="preserve"> </w:t>
            </w:r>
            <w:proofErr w:type="spellStart"/>
            <w:r w:rsidRPr="00D9225C">
              <w:rPr>
                <w:rFonts w:ascii="Times New Roman" w:eastAsia="Calibri" w:hAnsi="Times New Roman" w:cs="Times New Roman"/>
                <w:lang w:val="sr-Cyrl-CS"/>
              </w:rPr>
              <w:t>Едука</w:t>
            </w:r>
            <w:proofErr w:type="spellEnd"/>
            <w:r w:rsidRPr="00D9225C">
              <w:rPr>
                <w:rFonts w:ascii="Times New Roman" w:eastAsia="Calibri" w:hAnsi="Times New Roman" w:cs="Times New Roman"/>
                <w:lang w:val="ru-RU"/>
              </w:rPr>
              <w:t>.</w:t>
            </w:r>
            <w:r w:rsidRPr="00D9225C">
              <w:rPr>
                <w:rFonts w:ascii="Calibri" w:eastAsia="Calibri" w:hAnsi="Calibri" w:cs="Arial"/>
                <w:lang w:val="ru-RU"/>
              </w:rPr>
              <w:t xml:space="preserve"> (стр. 20-35 и 98-112)</w:t>
            </w:r>
          </w:p>
          <w:p w14:paraId="1D5B2238" w14:textId="77777777" w:rsidR="00D9225C" w:rsidRPr="00D9225C" w:rsidRDefault="00D9225C" w:rsidP="00D9225C">
            <w:pPr>
              <w:spacing w:after="0" w:line="240" w:lineRule="auto"/>
              <w:ind w:left="284"/>
              <w:rPr>
                <w:rFonts w:ascii="Times New Roman" w:eastAsia="Calibri" w:hAnsi="Times New Roman" w:cs="Times New Roman"/>
                <w:lang w:val="ru-RU"/>
              </w:rPr>
            </w:pPr>
            <w:r w:rsidRPr="00D9225C">
              <w:rPr>
                <w:rFonts w:ascii="Times New Roman" w:eastAsia="Calibri" w:hAnsi="Times New Roman" w:cs="Times New Roman"/>
                <w:lang w:val="sr-Cyrl-CS"/>
              </w:rPr>
              <w:t>Васић</w:t>
            </w:r>
            <w:r w:rsidRPr="00D9225C">
              <w:rPr>
                <w:rFonts w:ascii="Times New Roman" w:eastAsia="Calibri" w:hAnsi="Times New Roman" w:cs="Times New Roman"/>
                <w:lang w:val="ru-RU"/>
              </w:rPr>
              <w:t xml:space="preserve">, </w:t>
            </w:r>
            <w:r w:rsidRPr="00D9225C">
              <w:rPr>
                <w:rFonts w:ascii="Times New Roman" w:eastAsia="Calibri" w:hAnsi="Times New Roman" w:cs="Times New Roman"/>
                <w:lang w:val="sr-Cyrl-CS"/>
              </w:rPr>
              <w:t>П</w:t>
            </w:r>
            <w:r w:rsidRPr="00D9225C">
              <w:rPr>
                <w:rFonts w:ascii="Times New Roman" w:eastAsia="Calibri" w:hAnsi="Times New Roman" w:cs="Times New Roman"/>
                <w:lang w:val="ru-RU"/>
              </w:rPr>
              <w:t xml:space="preserve">.(1982). </w:t>
            </w:r>
            <w:r w:rsidRPr="00D9225C">
              <w:rPr>
                <w:rFonts w:ascii="Times New Roman" w:eastAsia="Calibri" w:hAnsi="Times New Roman" w:cs="Times New Roman"/>
                <w:i/>
                <w:lang w:val="sr-Cyrl-CS"/>
              </w:rPr>
              <w:t>Увод у ликовну уметност</w:t>
            </w:r>
            <w:r w:rsidRPr="00D9225C">
              <w:rPr>
                <w:rFonts w:ascii="Times New Roman" w:eastAsia="Calibri" w:hAnsi="Times New Roman" w:cs="Times New Roman"/>
                <w:lang w:val="ru-RU"/>
              </w:rPr>
              <w:t xml:space="preserve">. </w:t>
            </w:r>
            <w:r w:rsidRPr="00D9225C">
              <w:rPr>
                <w:rFonts w:ascii="Times New Roman" w:eastAsia="Calibri" w:hAnsi="Times New Roman" w:cs="Times New Roman"/>
                <w:lang w:val="sr-Cyrl-CS"/>
              </w:rPr>
              <w:t>Београд</w:t>
            </w:r>
            <w:r w:rsidRPr="00D9225C">
              <w:rPr>
                <w:rFonts w:ascii="Times New Roman" w:eastAsia="Calibri" w:hAnsi="Times New Roman" w:cs="Times New Roman"/>
                <w:lang w:val="ru-RU"/>
              </w:rPr>
              <w:t xml:space="preserve">: </w:t>
            </w:r>
            <w:r w:rsidRPr="00D9225C">
              <w:rPr>
                <w:rFonts w:ascii="Times New Roman" w:eastAsia="Calibri" w:hAnsi="Times New Roman" w:cs="Times New Roman"/>
                <w:lang w:val="sr-Cyrl-CS"/>
              </w:rPr>
              <w:t>Универзитет уметности Београд</w:t>
            </w:r>
            <w:r w:rsidRPr="00D9225C">
              <w:rPr>
                <w:rFonts w:ascii="Times New Roman" w:eastAsia="Calibri" w:hAnsi="Times New Roman" w:cs="Times New Roman"/>
                <w:lang w:val="ru-RU"/>
              </w:rPr>
              <w:t>.</w:t>
            </w:r>
          </w:p>
          <w:p w14:paraId="4C3C78F0" w14:textId="77777777" w:rsidR="00D9225C" w:rsidRPr="00D9225C" w:rsidRDefault="00D9225C" w:rsidP="00D9225C">
            <w:pPr>
              <w:spacing w:after="0" w:line="240" w:lineRule="auto"/>
              <w:ind w:left="284"/>
              <w:rPr>
                <w:rFonts w:ascii="Times New Roman" w:eastAsia="Calibri" w:hAnsi="Times New Roman" w:cs="Times New Roman"/>
                <w:lang w:val="ru-RU"/>
              </w:rPr>
            </w:pPr>
            <w:r w:rsidRPr="00D9225C">
              <w:rPr>
                <w:rFonts w:ascii="Times New Roman" w:eastAsia="Times New Roman" w:hAnsi="Times New Roman" w:cs="Arial"/>
                <w:noProof/>
              </w:rPr>
              <w:t xml:space="preserve">Mitrović, M. (1974). </w:t>
            </w:r>
            <w:r w:rsidRPr="00D9225C">
              <w:rPr>
                <w:rFonts w:ascii="Times New Roman" w:eastAsia="Times New Roman" w:hAnsi="Times New Roman" w:cs="Arial"/>
                <w:i/>
                <w:noProof/>
              </w:rPr>
              <w:t>Forma i oblikovanje</w:t>
            </w:r>
            <w:r w:rsidRPr="00D9225C">
              <w:rPr>
                <w:rFonts w:ascii="Times New Roman" w:eastAsia="Times New Roman" w:hAnsi="Times New Roman" w:cs="Arial"/>
                <w:noProof/>
                <w:lang w:val="sr-Cyrl-BA"/>
              </w:rPr>
              <w:t>.</w:t>
            </w:r>
            <w:r w:rsidRPr="00D9225C">
              <w:rPr>
                <w:rFonts w:ascii="Times New Roman" w:eastAsia="Times New Roman" w:hAnsi="Times New Roman" w:cs="Arial"/>
                <w:noProof/>
              </w:rPr>
              <w:t xml:space="preserve"> Beograd: Viša pedagoška škola</w:t>
            </w:r>
          </w:p>
        </w:tc>
      </w:tr>
      <w:tr w:rsidR="00D9225C" w:rsidRPr="00D9225C" w14:paraId="619660AE" w14:textId="77777777" w:rsidTr="00D9225C">
        <w:tc>
          <w:tcPr>
            <w:tcW w:w="3652" w:type="dxa"/>
            <w:gridSpan w:val="2"/>
            <w:vAlign w:val="center"/>
          </w:tcPr>
          <w:p w14:paraId="4321405F" w14:textId="77777777" w:rsidR="00D9225C" w:rsidRPr="00D9225C" w:rsidRDefault="00D9225C" w:rsidP="00D9225C">
            <w:pPr>
              <w:tabs>
                <w:tab w:val="left" w:pos="567"/>
              </w:tabs>
              <w:spacing w:after="0" w:line="240" w:lineRule="auto"/>
              <w:rPr>
                <w:rFonts w:ascii="Times New Roman" w:eastAsia="Calibri" w:hAnsi="Times New Roman" w:cs="Times New Roman"/>
                <w:b/>
                <w:bCs/>
                <w:lang w:val="sr-Cyrl-CS"/>
              </w:rPr>
            </w:pPr>
            <w:r w:rsidRPr="00D9225C">
              <w:rPr>
                <w:rFonts w:ascii="Times New Roman" w:eastAsia="Calibri" w:hAnsi="Times New Roman" w:cs="Times New Roman"/>
                <w:b/>
                <w:bCs/>
                <w:lang w:val="sr-Cyrl-CS"/>
              </w:rPr>
              <w:t xml:space="preserve">Број часова </w:t>
            </w:r>
            <w:r w:rsidRPr="00D9225C">
              <w:rPr>
                <w:rFonts w:ascii="Times New Roman" w:eastAsia="Calibri" w:hAnsi="Times New Roman" w:cs="Times New Roman"/>
                <w:b/>
                <w:lang w:val="sr-Cyrl-CS"/>
              </w:rPr>
              <w:t xml:space="preserve"> активне наставе</w:t>
            </w:r>
          </w:p>
        </w:tc>
        <w:tc>
          <w:tcPr>
            <w:tcW w:w="2510" w:type="dxa"/>
            <w:gridSpan w:val="2"/>
            <w:vAlign w:val="center"/>
          </w:tcPr>
          <w:p w14:paraId="6DAF47F6" w14:textId="77777777" w:rsidR="00D9225C" w:rsidRPr="00D9225C" w:rsidRDefault="00D9225C" w:rsidP="00D9225C">
            <w:pPr>
              <w:tabs>
                <w:tab w:val="left" w:pos="567"/>
              </w:tabs>
              <w:spacing w:after="0" w:line="240" w:lineRule="auto"/>
              <w:rPr>
                <w:rFonts w:ascii="Times New Roman" w:eastAsia="Calibri" w:hAnsi="Times New Roman" w:cs="Times New Roman"/>
                <w:b/>
                <w:bCs/>
              </w:rPr>
            </w:pPr>
            <w:r w:rsidRPr="00D9225C">
              <w:rPr>
                <w:rFonts w:ascii="Times New Roman" w:eastAsia="Calibri" w:hAnsi="Times New Roman" w:cs="Times New Roman"/>
                <w:b/>
                <w:lang w:val="sr-Cyrl-CS"/>
              </w:rPr>
              <w:t>Теоријска настава:</w:t>
            </w:r>
            <w:r w:rsidRPr="00D9225C">
              <w:rPr>
                <w:rFonts w:ascii="Times New Roman" w:eastAsia="Calibri" w:hAnsi="Times New Roman" w:cs="Times New Roman"/>
                <w:b/>
              </w:rPr>
              <w:t xml:space="preserve"> 2</w:t>
            </w:r>
          </w:p>
        </w:tc>
        <w:tc>
          <w:tcPr>
            <w:tcW w:w="3081" w:type="dxa"/>
            <w:gridSpan w:val="2"/>
            <w:vAlign w:val="center"/>
          </w:tcPr>
          <w:p w14:paraId="7868A532" w14:textId="77777777" w:rsidR="00D9225C" w:rsidRPr="00D9225C" w:rsidRDefault="00D9225C" w:rsidP="00D9225C">
            <w:pPr>
              <w:tabs>
                <w:tab w:val="left" w:pos="567"/>
              </w:tabs>
              <w:spacing w:after="0" w:line="240" w:lineRule="auto"/>
              <w:rPr>
                <w:rFonts w:ascii="Times New Roman" w:eastAsia="Calibri" w:hAnsi="Times New Roman" w:cs="Times New Roman"/>
                <w:b/>
                <w:bCs/>
              </w:rPr>
            </w:pPr>
            <w:r w:rsidRPr="00D9225C">
              <w:rPr>
                <w:rFonts w:ascii="Times New Roman" w:eastAsia="Calibri" w:hAnsi="Times New Roman" w:cs="Times New Roman"/>
                <w:b/>
                <w:lang w:val="sr-Cyrl-CS"/>
              </w:rPr>
              <w:t>Практична настава:</w:t>
            </w:r>
            <w:r w:rsidRPr="00D9225C">
              <w:rPr>
                <w:rFonts w:ascii="Times New Roman" w:eastAsia="Calibri" w:hAnsi="Times New Roman" w:cs="Times New Roman"/>
                <w:b/>
              </w:rPr>
              <w:t>1</w:t>
            </w:r>
          </w:p>
        </w:tc>
      </w:tr>
      <w:tr w:rsidR="00D9225C" w:rsidRPr="00D9225C" w14:paraId="5F71DA95" w14:textId="77777777" w:rsidTr="00D9225C">
        <w:tc>
          <w:tcPr>
            <w:tcW w:w="9243" w:type="dxa"/>
            <w:gridSpan w:val="6"/>
          </w:tcPr>
          <w:p w14:paraId="6107D43E"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b/>
                <w:bCs/>
                <w:color w:val="000000"/>
                <w:spacing w:val="-1"/>
                <w:lang w:val="ru-RU"/>
              </w:rPr>
            </w:pPr>
            <w:r w:rsidRPr="00D9225C">
              <w:rPr>
                <w:rFonts w:ascii="Times New Roman" w:eastAsia="Calibri" w:hAnsi="Times New Roman" w:cs="Times New Roman"/>
                <w:b/>
                <w:bCs/>
                <w:color w:val="000000"/>
                <w:spacing w:val="-1"/>
                <w:lang w:val="sr-Cyrl-CS"/>
              </w:rPr>
              <w:t>Методе извођења наставе</w:t>
            </w:r>
            <w:r w:rsidRPr="00D9225C">
              <w:rPr>
                <w:rFonts w:ascii="Times New Roman" w:eastAsia="Calibri" w:hAnsi="Times New Roman" w:cs="Times New Roman"/>
                <w:b/>
                <w:bCs/>
                <w:color w:val="000000"/>
                <w:spacing w:val="-1"/>
                <w:lang w:val="ru-RU"/>
              </w:rPr>
              <w:t>:</w:t>
            </w:r>
          </w:p>
          <w:p w14:paraId="046630FC"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lang w:val="ru-RU"/>
              </w:rPr>
            </w:pPr>
            <w:r w:rsidRPr="00D9225C">
              <w:rPr>
                <w:rFonts w:ascii="Times New Roman" w:eastAsia="Calibri" w:hAnsi="Times New Roman" w:cs="Times New Roman"/>
                <w:lang w:val="sr-Cyrl-CS"/>
              </w:rPr>
              <w:t>вербално - текстуална (усмено излагање, дијалог и дискусија, рад са текстом), показивачка (визуелне презентације и демонстрације), метода сазнавања кроз праксу, проблемска метода, извештавања, анализе писаних и визуелних материјала</w:t>
            </w:r>
          </w:p>
        </w:tc>
      </w:tr>
      <w:tr w:rsidR="00D9225C" w:rsidRPr="00D9225C" w14:paraId="57A3B4BC" w14:textId="77777777" w:rsidTr="00D9225C">
        <w:tc>
          <w:tcPr>
            <w:tcW w:w="9243" w:type="dxa"/>
            <w:gridSpan w:val="6"/>
          </w:tcPr>
          <w:p w14:paraId="2DDB7852" w14:textId="77777777" w:rsidR="00D9225C" w:rsidRPr="00D9225C" w:rsidRDefault="00D9225C" w:rsidP="00D9225C">
            <w:pPr>
              <w:widowControl w:val="0"/>
              <w:shd w:val="clear" w:color="auto" w:fill="FFFFFF"/>
              <w:autoSpaceDE w:val="0"/>
              <w:autoSpaceDN w:val="0"/>
              <w:adjustRightInd w:val="0"/>
              <w:spacing w:after="0" w:line="240" w:lineRule="auto"/>
              <w:rPr>
                <w:rFonts w:ascii="Times New Roman" w:eastAsia="Calibri" w:hAnsi="Times New Roman" w:cs="Times New Roman"/>
                <w:lang w:val="ru-RU"/>
              </w:rPr>
            </w:pPr>
            <w:r w:rsidRPr="00D9225C">
              <w:rPr>
                <w:rFonts w:ascii="Times New Roman" w:eastAsia="Calibri" w:hAnsi="Times New Roman" w:cs="Times New Roman"/>
                <w:b/>
                <w:bCs/>
                <w:color w:val="000000"/>
                <w:spacing w:val="1"/>
                <w:lang w:val="sr-Cyrl-CS"/>
              </w:rPr>
              <w:t>Оцена знања (максимални број поена 100)</w:t>
            </w:r>
          </w:p>
        </w:tc>
      </w:tr>
      <w:tr w:rsidR="00D9225C" w:rsidRPr="00D9225C" w14:paraId="2168D9BD" w14:textId="77777777" w:rsidTr="00D9225C">
        <w:trPr>
          <w:trHeight w:val="221"/>
        </w:trPr>
        <w:tc>
          <w:tcPr>
            <w:tcW w:w="2904" w:type="dxa"/>
          </w:tcPr>
          <w:p w14:paraId="3E596D0F"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lang w:val="ru-RU"/>
              </w:rPr>
            </w:pPr>
            <w:r w:rsidRPr="00D9225C">
              <w:rPr>
                <w:rFonts w:ascii="Times New Roman" w:eastAsia="Calibri" w:hAnsi="Times New Roman" w:cs="Times New Roman"/>
                <w:b/>
                <w:bCs/>
                <w:color w:val="000000"/>
                <w:spacing w:val="-2"/>
                <w:lang w:val="sr-Cyrl-CS"/>
              </w:rPr>
              <w:t>Предиспитне обавезе</w:t>
            </w:r>
          </w:p>
        </w:tc>
        <w:tc>
          <w:tcPr>
            <w:tcW w:w="1766" w:type="dxa"/>
            <w:gridSpan w:val="2"/>
          </w:tcPr>
          <w:p w14:paraId="07B9AD59"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rPr>
            </w:pPr>
            <w:r w:rsidRPr="00D9225C">
              <w:rPr>
                <w:rFonts w:ascii="Times New Roman" w:eastAsia="Calibri" w:hAnsi="Times New Roman" w:cs="Times New Roman"/>
                <w:color w:val="000000"/>
                <w:spacing w:val="-2"/>
                <w:lang w:val="sr-Cyrl-CS"/>
              </w:rPr>
              <w:t>Поена</w:t>
            </w:r>
          </w:p>
        </w:tc>
        <w:tc>
          <w:tcPr>
            <w:tcW w:w="2833" w:type="dxa"/>
            <w:gridSpan w:val="2"/>
          </w:tcPr>
          <w:p w14:paraId="793BDB16"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lang w:val="ru-RU"/>
              </w:rPr>
            </w:pPr>
            <w:r w:rsidRPr="00D9225C">
              <w:rPr>
                <w:rFonts w:ascii="Times New Roman" w:eastAsia="Calibri" w:hAnsi="Times New Roman" w:cs="Times New Roman"/>
                <w:b/>
                <w:bCs/>
                <w:color w:val="000000"/>
                <w:spacing w:val="-2"/>
                <w:lang w:val="sr-Cyrl-CS"/>
              </w:rPr>
              <w:t>Завршни испит</w:t>
            </w:r>
          </w:p>
        </w:tc>
        <w:tc>
          <w:tcPr>
            <w:tcW w:w="1740" w:type="dxa"/>
          </w:tcPr>
          <w:p w14:paraId="0850DE32"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rPr>
            </w:pPr>
            <w:r w:rsidRPr="00D9225C">
              <w:rPr>
                <w:rFonts w:ascii="Times New Roman" w:eastAsia="Calibri" w:hAnsi="Times New Roman" w:cs="Times New Roman"/>
                <w:color w:val="000000"/>
                <w:spacing w:val="-2"/>
                <w:lang w:val="sr-Cyrl-CS"/>
              </w:rPr>
              <w:t>Поена</w:t>
            </w:r>
          </w:p>
        </w:tc>
      </w:tr>
      <w:tr w:rsidR="00D9225C" w:rsidRPr="00D9225C" w14:paraId="6A6F5936" w14:textId="77777777" w:rsidTr="00D9225C">
        <w:trPr>
          <w:trHeight w:val="220"/>
        </w:trPr>
        <w:tc>
          <w:tcPr>
            <w:tcW w:w="2904" w:type="dxa"/>
          </w:tcPr>
          <w:p w14:paraId="4E75FCA1" w14:textId="77777777" w:rsidR="00D9225C" w:rsidRPr="00D9225C" w:rsidRDefault="00D9225C" w:rsidP="00D9225C">
            <w:pPr>
              <w:spacing w:after="0" w:line="240" w:lineRule="auto"/>
              <w:rPr>
                <w:rFonts w:ascii="Times New Roman" w:eastAsia="Calibri" w:hAnsi="Times New Roman" w:cs="Times New Roman"/>
                <w:i/>
                <w:iCs/>
              </w:rPr>
            </w:pPr>
            <w:r w:rsidRPr="00D9225C">
              <w:rPr>
                <w:rFonts w:ascii="Times New Roman" w:eastAsia="Calibri" w:hAnsi="Times New Roman" w:cs="Times New Roman"/>
                <w:lang w:val="sr-Cyrl-CS"/>
              </w:rPr>
              <w:t>активност у току предавања</w:t>
            </w:r>
          </w:p>
        </w:tc>
        <w:tc>
          <w:tcPr>
            <w:tcW w:w="1766" w:type="dxa"/>
            <w:gridSpan w:val="2"/>
          </w:tcPr>
          <w:p w14:paraId="1F698595"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b/>
              </w:rPr>
            </w:pPr>
            <w:r w:rsidRPr="00D9225C">
              <w:rPr>
                <w:rFonts w:ascii="Times New Roman" w:eastAsia="Calibri" w:hAnsi="Times New Roman" w:cs="Times New Roman"/>
                <w:b/>
              </w:rPr>
              <w:t>20</w:t>
            </w:r>
          </w:p>
        </w:tc>
        <w:tc>
          <w:tcPr>
            <w:tcW w:w="2833" w:type="dxa"/>
            <w:gridSpan w:val="2"/>
          </w:tcPr>
          <w:p w14:paraId="2E36577B"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lang w:val="ru-RU"/>
              </w:rPr>
            </w:pPr>
            <w:r w:rsidRPr="00D9225C">
              <w:rPr>
                <w:rFonts w:ascii="Times New Roman" w:eastAsia="Calibri" w:hAnsi="Times New Roman" w:cs="Times New Roman"/>
                <w:color w:val="000000"/>
                <w:spacing w:val="-1"/>
                <w:lang w:val="sr-Cyrl-CS"/>
              </w:rPr>
              <w:t>Писмени испит</w:t>
            </w:r>
          </w:p>
        </w:tc>
        <w:tc>
          <w:tcPr>
            <w:tcW w:w="1740" w:type="dxa"/>
          </w:tcPr>
          <w:p w14:paraId="75C6E5EB"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b/>
                <w:lang w:val="ru-RU"/>
              </w:rPr>
            </w:pPr>
          </w:p>
        </w:tc>
      </w:tr>
      <w:tr w:rsidR="00D9225C" w:rsidRPr="00D9225C" w14:paraId="3193D403" w14:textId="77777777" w:rsidTr="00D9225C">
        <w:trPr>
          <w:trHeight w:val="220"/>
        </w:trPr>
        <w:tc>
          <w:tcPr>
            <w:tcW w:w="2904" w:type="dxa"/>
          </w:tcPr>
          <w:p w14:paraId="4CBE5BBC" w14:textId="77777777" w:rsidR="00D9225C" w:rsidRPr="00D9225C" w:rsidRDefault="00D9225C" w:rsidP="00D9225C">
            <w:pPr>
              <w:spacing w:after="0" w:line="240" w:lineRule="auto"/>
              <w:rPr>
                <w:rFonts w:ascii="Times New Roman" w:eastAsia="Calibri" w:hAnsi="Times New Roman" w:cs="Times New Roman"/>
                <w:i/>
                <w:iCs/>
                <w:lang w:val="sr-Cyrl-CS"/>
              </w:rPr>
            </w:pPr>
            <w:r w:rsidRPr="00D9225C">
              <w:rPr>
                <w:rFonts w:ascii="Times New Roman" w:eastAsia="Calibri" w:hAnsi="Times New Roman" w:cs="Times New Roman"/>
                <w:lang w:val="sr-Cyrl-CS"/>
              </w:rPr>
              <w:t xml:space="preserve">практична настава </w:t>
            </w:r>
          </w:p>
        </w:tc>
        <w:tc>
          <w:tcPr>
            <w:tcW w:w="1766" w:type="dxa"/>
            <w:gridSpan w:val="2"/>
          </w:tcPr>
          <w:p w14:paraId="3DD22373"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b/>
                <w:lang w:val="ru-RU"/>
              </w:rPr>
            </w:pPr>
            <w:r w:rsidRPr="00D9225C">
              <w:rPr>
                <w:rFonts w:ascii="Times New Roman" w:eastAsia="Calibri" w:hAnsi="Times New Roman" w:cs="Times New Roman"/>
                <w:b/>
                <w:lang w:val="ru-RU"/>
              </w:rPr>
              <w:t>40</w:t>
            </w:r>
          </w:p>
        </w:tc>
        <w:tc>
          <w:tcPr>
            <w:tcW w:w="2833" w:type="dxa"/>
            <w:gridSpan w:val="2"/>
          </w:tcPr>
          <w:p w14:paraId="41A6B8B0"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lang w:val="ru-RU"/>
              </w:rPr>
            </w:pPr>
            <w:r w:rsidRPr="00D9225C">
              <w:rPr>
                <w:rFonts w:ascii="Times New Roman" w:eastAsia="Calibri" w:hAnsi="Times New Roman" w:cs="Times New Roman"/>
                <w:color w:val="000000"/>
                <w:spacing w:val="-2"/>
                <w:lang w:val="sr-Cyrl-CS"/>
              </w:rPr>
              <w:t>Усмени испит</w:t>
            </w:r>
          </w:p>
        </w:tc>
        <w:tc>
          <w:tcPr>
            <w:tcW w:w="1740" w:type="dxa"/>
          </w:tcPr>
          <w:p w14:paraId="3407FD79"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b/>
                <w:lang w:val="ru-RU"/>
              </w:rPr>
            </w:pPr>
            <w:r w:rsidRPr="00D9225C">
              <w:rPr>
                <w:rFonts w:ascii="Times New Roman" w:eastAsia="Calibri" w:hAnsi="Times New Roman" w:cs="Times New Roman"/>
                <w:b/>
                <w:lang w:val="sr-Cyrl-CS"/>
              </w:rPr>
              <w:t>4</w:t>
            </w:r>
            <w:r w:rsidRPr="00D9225C">
              <w:rPr>
                <w:rFonts w:ascii="Times New Roman" w:eastAsia="Calibri" w:hAnsi="Times New Roman" w:cs="Times New Roman"/>
                <w:b/>
                <w:lang w:val="ru-RU"/>
              </w:rPr>
              <w:t>0</w:t>
            </w:r>
          </w:p>
        </w:tc>
      </w:tr>
      <w:tr w:rsidR="00D9225C" w:rsidRPr="00D9225C" w14:paraId="547A0AD2" w14:textId="77777777" w:rsidTr="00D9225C">
        <w:trPr>
          <w:trHeight w:val="220"/>
        </w:trPr>
        <w:tc>
          <w:tcPr>
            <w:tcW w:w="2904" w:type="dxa"/>
          </w:tcPr>
          <w:p w14:paraId="0F3954C1" w14:textId="77777777" w:rsidR="00D9225C" w:rsidRPr="00D9225C" w:rsidRDefault="00D9225C" w:rsidP="00D9225C">
            <w:pPr>
              <w:widowControl w:val="0"/>
              <w:suppressAutoHyphens/>
              <w:snapToGrid w:val="0"/>
              <w:spacing w:after="0" w:line="240" w:lineRule="auto"/>
              <w:rPr>
                <w:rFonts w:ascii="Times New Roman" w:eastAsia="Arial Unicode MS" w:hAnsi="Times New Roman" w:cs="Times New Roman"/>
                <w:lang w:val="sr-Cyrl-CS"/>
              </w:rPr>
            </w:pPr>
            <w:r w:rsidRPr="00D9225C">
              <w:rPr>
                <w:rFonts w:ascii="Times New Roman" w:eastAsia="Arial Unicode MS" w:hAnsi="Times New Roman" w:cs="Times New Roman"/>
                <w:lang w:val="sr-Cyrl-CS"/>
              </w:rPr>
              <w:t>колоквијум-и</w:t>
            </w:r>
          </w:p>
        </w:tc>
        <w:tc>
          <w:tcPr>
            <w:tcW w:w="1766" w:type="dxa"/>
            <w:gridSpan w:val="2"/>
          </w:tcPr>
          <w:p w14:paraId="2575258A"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lang w:val="ru-RU"/>
              </w:rPr>
            </w:pPr>
          </w:p>
        </w:tc>
        <w:tc>
          <w:tcPr>
            <w:tcW w:w="2833" w:type="dxa"/>
            <w:gridSpan w:val="2"/>
          </w:tcPr>
          <w:p w14:paraId="1A2DE62B"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rPr>
            </w:pPr>
            <w:r w:rsidRPr="00D9225C">
              <w:rPr>
                <w:rFonts w:ascii="Times New Roman" w:eastAsia="Calibri" w:hAnsi="Times New Roman" w:cs="Times New Roman"/>
              </w:rPr>
              <w:t>………….</w:t>
            </w:r>
          </w:p>
        </w:tc>
        <w:tc>
          <w:tcPr>
            <w:tcW w:w="1740" w:type="dxa"/>
          </w:tcPr>
          <w:p w14:paraId="6DE3BA96"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jc w:val="center"/>
              <w:rPr>
                <w:rFonts w:ascii="Times New Roman" w:eastAsia="Calibri" w:hAnsi="Times New Roman" w:cs="Times New Roman"/>
                <w:b/>
                <w:lang w:val="ru-RU"/>
              </w:rPr>
            </w:pPr>
          </w:p>
        </w:tc>
      </w:tr>
      <w:tr w:rsidR="00D9225C" w:rsidRPr="00D9225C" w14:paraId="01F073BF" w14:textId="77777777" w:rsidTr="00D9225C">
        <w:trPr>
          <w:trHeight w:val="220"/>
        </w:trPr>
        <w:tc>
          <w:tcPr>
            <w:tcW w:w="2904" w:type="dxa"/>
          </w:tcPr>
          <w:p w14:paraId="68FDFDB7" w14:textId="77777777" w:rsidR="00D9225C" w:rsidRPr="00D9225C" w:rsidRDefault="00D9225C" w:rsidP="00D9225C">
            <w:pPr>
              <w:widowControl w:val="0"/>
              <w:suppressAutoHyphens/>
              <w:snapToGrid w:val="0"/>
              <w:spacing w:after="0" w:line="240" w:lineRule="auto"/>
              <w:rPr>
                <w:rFonts w:ascii="Times New Roman" w:eastAsia="Arial Unicode MS" w:hAnsi="Times New Roman" w:cs="Times New Roman"/>
                <w:lang w:val="sr-Cyrl-CS"/>
              </w:rPr>
            </w:pPr>
            <w:r w:rsidRPr="00D9225C">
              <w:rPr>
                <w:rFonts w:ascii="Times New Roman" w:eastAsia="Arial Unicode MS" w:hAnsi="Times New Roman" w:cs="Times New Roman"/>
                <w:lang w:val="sr-Cyrl-CS"/>
              </w:rPr>
              <w:t>семинар-и</w:t>
            </w:r>
          </w:p>
        </w:tc>
        <w:tc>
          <w:tcPr>
            <w:tcW w:w="1766" w:type="dxa"/>
            <w:gridSpan w:val="2"/>
          </w:tcPr>
          <w:p w14:paraId="72FB571B"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lang w:val="ru-RU"/>
              </w:rPr>
            </w:pPr>
          </w:p>
        </w:tc>
        <w:tc>
          <w:tcPr>
            <w:tcW w:w="2833" w:type="dxa"/>
            <w:gridSpan w:val="2"/>
          </w:tcPr>
          <w:p w14:paraId="2F4989CA"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lang w:val="ru-RU"/>
              </w:rPr>
            </w:pPr>
          </w:p>
        </w:tc>
        <w:tc>
          <w:tcPr>
            <w:tcW w:w="1740" w:type="dxa"/>
          </w:tcPr>
          <w:p w14:paraId="3337E246" w14:textId="77777777" w:rsidR="00D9225C" w:rsidRPr="00D9225C" w:rsidRDefault="00D9225C" w:rsidP="00D9225C">
            <w:pPr>
              <w:widowControl w:val="0"/>
              <w:shd w:val="clear" w:color="auto" w:fill="FFFFFF"/>
              <w:tabs>
                <w:tab w:val="left" w:leader="dot" w:pos="5707"/>
              </w:tabs>
              <w:autoSpaceDE w:val="0"/>
              <w:autoSpaceDN w:val="0"/>
              <w:adjustRightInd w:val="0"/>
              <w:spacing w:after="0" w:line="240" w:lineRule="auto"/>
              <w:rPr>
                <w:rFonts w:ascii="Times New Roman" w:eastAsia="Calibri" w:hAnsi="Times New Roman" w:cs="Times New Roman"/>
                <w:lang w:val="ru-RU"/>
              </w:rPr>
            </w:pPr>
          </w:p>
        </w:tc>
      </w:tr>
    </w:tbl>
    <w:p w14:paraId="3BD9882C" w14:textId="77777777" w:rsidR="00ED1032" w:rsidRDefault="00ED1032">
      <w:pPr>
        <w:rPr>
          <w:lang w:val="sr-Cyrl-RS"/>
        </w:rPr>
      </w:pPr>
    </w:p>
    <w:p w14:paraId="2349D7CD" w14:textId="77777777" w:rsidR="00ED1032" w:rsidRPr="00ED1032" w:rsidRDefault="00ED1032">
      <w:pPr>
        <w:rPr>
          <w:lang w:val="sr-Latn-RS"/>
        </w:rPr>
      </w:pPr>
    </w:p>
    <w:p w14:paraId="62E8A8D0" w14:textId="77777777" w:rsidR="00955269" w:rsidRDefault="00955269">
      <w:pPr>
        <w:rPr>
          <w:lang w:val="sr-Cyrl-RS"/>
        </w:rPr>
      </w:pPr>
    </w:p>
    <w:p w14:paraId="2EE51FBB" w14:textId="77777777" w:rsidR="00955269" w:rsidRDefault="00955269">
      <w:pPr>
        <w:rPr>
          <w:lang w:val="sr-Cyrl-RS"/>
        </w:rPr>
      </w:pPr>
    </w:p>
    <w:p w14:paraId="6AEBE23B" w14:textId="77777777" w:rsidR="003543D1" w:rsidRDefault="003543D1">
      <w:pPr>
        <w:rPr>
          <w:lang w:val="sr-Cyrl-RS"/>
        </w:rPr>
      </w:pPr>
    </w:p>
    <w:p w14:paraId="70455496" w14:textId="77777777" w:rsidR="00AD2838" w:rsidRDefault="00AD2838">
      <w:pPr>
        <w:rPr>
          <w:lang w:val="sr-Cyrl-RS"/>
        </w:rPr>
      </w:pPr>
    </w:p>
    <w:p w14:paraId="3B77718C" w14:textId="77777777" w:rsidR="00AD2838" w:rsidRDefault="00AD2838">
      <w:pPr>
        <w:rPr>
          <w:lang w:val="sr-Cyrl-RS"/>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2"/>
        <w:gridCol w:w="1656"/>
        <w:gridCol w:w="1008"/>
        <w:gridCol w:w="1764"/>
        <w:gridCol w:w="1168"/>
      </w:tblGrid>
      <w:tr w:rsidR="00D9225C" w:rsidRPr="003A2913" w14:paraId="0B7F6297" w14:textId="77777777" w:rsidTr="003A0DFA">
        <w:trPr>
          <w:trHeight w:val="227"/>
        </w:trPr>
        <w:tc>
          <w:tcPr>
            <w:tcW w:w="9378" w:type="dxa"/>
            <w:gridSpan w:val="5"/>
            <w:vAlign w:val="center"/>
            <w:hideMark/>
          </w:tcPr>
          <w:p w14:paraId="6A59A0EC"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RS"/>
              </w:rPr>
            </w:pPr>
            <w:r w:rsidRPr="003A2913">
              <w:rPr>
                <w:rFonts w:ascii="Times New Roman" w:eastAsia="Times New Roman" w:hAnsi="Times New Roman" w:cs="Times New Roman"/>
                <w:b/>
                <w:bCs/>
                <w:sz w:val="20"/>
                <w:szCs w:val="20"/>
                <w:lang w:val="sr-Cyrl-CS"/>
              </w:rPr>
              <w:t>Студијски програм :</w:t>
            </w:r>
            <w:r w:rsidRPr="003A2913">
              <w:rPr>
                <w:rFonts w:ascii="Times New Roman" w:eastAsia="Times New Roman" w:hAnsi="Times New Roman" w:cs="Times New Roman"/>
                <w:sz w:val="20"/>
                <w:szCs w:val="20"/>
                <w:lang w:val="sr-Cyrl-CS"/>
              </w:rPr>
              <w:t xml:space="preserve"> </w:t>
            </w:r>
            <w:r w:rsidRPr="003A2913">
              <w:rPr>
                <w:rFonts w:ascii="Times New Roman" w:eastAsia="Times New Roman" w:hAnsi="Times New Roman" w:cs="Times New Roman"/>
                <w:bCs/>
                <w:sz w:val="20"/>
                <w:szCs w:val="20"/>
                <w:lang w:val="sr-Cyrl-RS"/>
              </w:rPr>
              <w:t>Дипломирани учитељ</w:t>
            </w:r>
          </w:p>
        </w:tc>
      </w:tr>
      <w:tr w:rsidR="00D9225C" w:rsidRPr="003A2913" w14:paraId="6893A438" w14:textId="77777777" w:rsidTr="003A0DFA">
        <w:trPr>
          <w:trHeight w:val="227"/>
        </w:trPr>
        <w:tc>
          <w:tcPr>
            <w:tcW w:w="9378" w:type="dxa"/>
            <w:gridSpan w:val="5"/>
            <w:vAlign w:val="center"/>
            <w:hideMark/>
          </w:tcPr>
          <w:p w14:paraId="30F60111" w14:textId="77777777" w:rsidR="00D9225C" w:rsidRPr="003A2913" w:rsidRDefault="00D9225C" w:rsidP="003A0DFA">
            <w:pPr>
              <w:tabs>
                <w:tab w:val="left" w:pos="567"/>
              </w:tabs>
              <w:spacing w:after="0" w:line="240" w:lineRule="auto"/>
              <w:rPr>
                <w:rFonts w:ascii="Times New Roman" w:eastAsia="Times New Roman" w:hAnsi="Times New Roman" w:cs="Times New Roman"/>
                <w:sz w:val="20"/>
                <w:szCs w:val="20"/>
                <w:lang w:val="sr-Cyrl-CS"/>
              </w:rPr>
            </w:pPr>
            <w:r w:rsidRPr="003A2913">
              <w:rPr>
                <w:rFonts w:ascii="Times New Roman" w:eastAsia="Times New Roman" w:hAnsi="Times New Roman" w:cs="Times New Roman"/>
                <w:b/>
                <w:bCs/>
                <w:sz w:val="20"/>
                <w:szCs w:val="20"/>
                <w:lang w:val="sr-Cyrl-CS"/>
              </w:rPr>
              <w:t xml:space="preserve">Назив предмета: </w:t>
            </w:r>
            <w:bookmarkStart w:id="41" w:name="оснфиз"/>
            <w:r w:rsidRPr="003A2913">
              <w:rPr>
                <w:rFonts w:ascii="Times New Roman" w:eastAsia="Times New Roman" w:hAnsi="Times New Roman" w:cs="Times New Roman"/>
                <w:bCs/>
                <w:sz w:val="20"/>
                <w:szCs w:val="20"/>
                <w:lang w:val="sr-Cyrl-CS"/>
              </w:rPr>
              <w:t>Основе физичког васпитања</w:t>
            </w:r>
            <w:bookmarkEnd w:id="41"/>
          </w:p>
        </w:tc>
      </w:tr>
      <w:tr w:rsidR="00D9225C" w:rsidRPr="003A2913" w14:paraId="11C29DF4" w14:textId="77777777" w:rsidTr="003A0DFA">
        <w:trPr>
          <w:trHeight w:val="227"/>
        </w:trPr>
        <w:tc>
          <w:tcPr>
            <w:tcW w:w="9378" w:type="dxa"/>
            <w:gridSpan w:val="5"/>
            <w:vAlign w:val="center"/>
            <w:hideMark/>
          </w:tcPr>
          <w:p w14:paraId="030FD748"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Latn-RS"/>
              </w:rPr>
            </w:pPr>
            <w:r w:rsidRPr="003A2913">
              <w:rPr>
                <w:rFonts w:ascii="Times New Roman" w:eastAsia="Times New Roman" w:hAnsi="Times New Roman" w:cs="Times New Roman"/>
                <w:b/>
                <w:bCs/>
                <w:sz w:val="20"/>
                <w:szCs w:val="20"/>
                <w:lang w:val="sr-Cyrl-CS"/>
              </w:rPr>
              <w:t xml:space="preserve">Наставник: </w:t>
            </w:r>
            <w:r w:rsidRPr="003A2913">
              <w:rPr>
                <w:rFonts w:ascii="Times New Roman" w:eastAsia="Times New Roman" w:hAnsi="Times New Roman" w:cs="Times New Roman"/>
                <w:bCs/>
                <w:sz w:val="20"/>
                <w:szCs w:val="20"/>
                <w:lang w:val="sr-Cyrl-CS"/>
              </w:rPr>
              <w:t>Драган П. Цвејић; Јелена Андреа Р. Живковић Вуковић;</w:t>
            </w:r>
          </w:p>
        </w:tc>
      </w:tr>
      <w:tr w:rsidR="00D9225C" w:rsidRPr="003A2913" w14:paraId="12B37350" w14:textId="77777777" w:rsidTr="003A0DFA">
        <w:trPr>
          <w:trHeight w:val="227"/>
        </w:trPr>
        <w:tc>
          <w:tcPr>
            <w:tcW w:w="9378" w:type="dxa"/>
            <w:gridSpan w:val="5"/>
            <w:vAlign w:val="center"/>
            <w:hideMark/>
          </w:tcPr>
          <w:p w14:paraId="72326757" w14:textId="77777777" w:rsidR="00D9225C" w:rsidRPr="003A2913" w:rsidRDefault="00D9225C" w:rsidP="003A0DFA">
            <w:pPr>
              <w:tabs>
                <w:tab w:val="left" w:pos="567"/>
              </w:tabs>
              <w:spacing w:after="0" w:line="240" w:lineRule="auto"/>
              <w:rPr>
                <w:rFonts w:ascii="Times New Roman" w:eastAsia="Times New Roman" w:hAnsi="Times New Roman" w:cs="Times New Roman"/>
                <w:sz w:val="20"/>
                <w:szCs w:val="20"/>
                <w:lang w:val="sr-Cyrl-CS"/>
              </w:rPr>
            </w:pPr>
            <w:r w:rsidRPr="003A2913">
              <w:rPr>
                <w:rFonts w:ascii="Times New Roman" w:eastAsia="Times New Roman" w:hAnsi="Times New Roman" w:cs="Times New Roman"/>
                <w:b/>
                <w:bCs/>
                <w:sz w:val="20"/>
                <w:szCs w:val="20"/>
                <w:lang w:val="sr-Cyrl-CS"/>
              </w:rPr>
              <w:t xml:space="preserve">Статус предмета: </w:t>
            </w:r>
            <w:r w:rsidRPr="003A2913">
              <w:rPr>
                <w:rFonts w:ascii="Times New Roman" w:eastAsia="Times New Roman" w:hAnsi="Times New Roman" w:cs="Times New Roman"/>
                <w:bCs/>
                <w:sz w:val="20"/>
                <w:szCs w:val="20"/>
                <w:lang w:val="sr-Cyrl-CS"/>
              </w:rPr>
              <w:t>обавезни</w:t>
            </w:r>
          </w:p>
        </w:tc>
      </w:tr>
      <w:tr w:rsidR="00D9225C" w:rsidRPr="003A2913" w14:paraId="15EBB076" w14:textId="77777777" w:rsidTr="003A0DFA">
        <w:trPr>
          <w:trHeight w:val="227"/>
        </w:trPr>
        <w:tc>
          <w:tcPr>
            <w:tcW w:w="9378" w:type="dxa"/>
            <w:gridSpan w:val="5"/>
            <w:vAlign w:val="center"/>
            <w:hideMark/>
          </w:tcPr>
          <w:p w14:paraId="095B7D89" w14:textId="77777777" w:rsidR="00D9225C" w:rsidRPr="003A2913" w:rsidRDefault="00D9225C" w:rsidP="003A0DFA">
            <w:pPr>
              <w:tabs>
                <w:tab w:val="left" w:pos="567"/>
              </w:tabs>
              <w:spacing w:after="0" w:line="240" w:lineRule="auto"/>
              <w:rPr>
                <w:rFonts w:ascii="Times New Roman" w:eastAsia="Times New Roman" w:hAnsi="Times New Roman" w:cs="Times New Roman"/>
                <w:sz w:val="20"/>
                <w:szCs w:val="20"/>
                <w:lang w:val="sr-Cyrl-CS"/>
              </w:rPr>
            </w:pPr>
            <w:r w:rsidRPr="003A2913">
              <w:rPr>
                <w:rFonts w:ascii="Times New Roman" w:eastAsia="Times New Roman" w:hAnsi="Times New Roman" w:cs="Times New Roman"/>
                <w:b/>
                <w:bCs/>
                <w:sz w:val="20"/>
                <w:szCs w:val="20"/>
                <w:lang w:val="sr-Cyrl-CS"/>
              </w:rPr>
              <w:t xml:space="preserve">Број ЕСПБ: </w:t>
            </w:r>
            <w:r w:rsidRPr="003A2913">
              <w:rPr>
                <w:rFonts w:ascii="Times New Roman" w:eastAsia="Times New Roman" w:hAnsi="Times New Roman" w:cs="Times New Roman"/>
                <w:bCs/>
                <w:sz w:val="20"/>
                <w:szCs w:val="20"/>
                <w:lang w:val="sr-Cyrl-CS"/>
              </w:rPr>
              <w:t>3</w:t>
            </w:r>
          </w:p>
        </w:tc>
      </w:tr>
      <w:tr w:rsidR="00D9225C" w:rsidRPr="003A2913" w14:paraId="00F17185" w14:textId="77777777" w:rsidTr="003A0DFA">
        <w:trPr>
          <w:trHeight w:val="227"/>
        </w:trPr>
        <w:tc>
          <w:tcPr>
            <w:tcW w:w="9378" w:type="dxa"/>
            <w:gridSpan w:val="5"/>
            <w:vAlign w:val="center"/>
            <w:hideMark/>
          </w:tcPr>
          <w:p w14:paraId="0DDD617B" w14:textId="77777777" w:rsidR="00D9225C" w:rsidRPr="003A2913" w:rsidRDefault="00D9225C" w:rsidP="003A0DFA">
            <w:pPr>
              <w:tabs>
                <w:tab w:val="left" w:pos="567"/>
              </w:tabs>
              <w:spacing w:after="0" w:line="240" w:lineRule="auto"/>
              <w:rPr>
                <w:rFonts w:ascii="Times New Roman" w:eastAsia="Times New Roman" w:hAnsi="Times New Roman" w:cs="Times New Roman"/>
                <w:sz w:val="20"/>
                <w:szCs w:val="20"/>
                <w:lang w:val="sr-Cyrl-CS"/>
              </w:rPr>
            </w:pPr>
            <w:r w:rsidRPr="003A2913">
              <w:rPr>
                <w:rFonts w:ascii="Times New Roman" w:eastAsia="Times New Roman" w:hAnsi="Times New Roman" w:cs="Times New Roman"/>
                <w:b/>
                <w:bCs/>
                <w:sz w:val="20"/>
                <w:szCs w:val="20"/>
                <w:lang w:val="sr-Cyrl-CS"/>
              </w:rPr>
              <w:t>Услов: -</w:t>
            </w:r>
          </w:p>
        </w:tc>
      </w:tr>
      <w:tr w:rsidR="00D9225C" w:rsidRPr="003A2913" w14:paraId="700FEC8A" w14:textId="77777777" w:rsidTr="003A0DFA">
        <w:trPr>
          <w:trHeight w:val="227"/>
        </w:trPr>
        <w:tc>
          <w:tcPr>
            <w:tcW w:w="9378" w:type="dxa"/>
            <w:gridSpan w:val="5"/>
            <w:vAlign w:val="center"/>
            <w:hideMark/>
          </w:tcPr>
          <w:p w14:paraId="499CB9E2"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bCs/>
                <w:sz w:val="20"/>
                <w:szCs w:val="20"/>
                <w:lang w:val="sr-Cyrl-CS"/>
              </w:rPr>
              <w:t>Циљ предмета</w:t>
            </w:r>
          </w:p>
          <w:p w14:paraId="1C93E048" w14:textId="77777777" w:rsidR="00D9225C" w:rsidRPr="003A2913" w:rsidRDefault="00D9225C" w:rsidP="003A0DFA">
            <w:pPr>
              <w:tabs>
                <w:tab w:val="left" w:pos="567"/>
              </w:tabs>
              <w:spacing w:after="0" w:line="240" w:lineRule="auto"/>
              <w:jc w:val="both"/>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Cs/>
                <w:sz w:val="20"/>
                <w:szCs w:val="20"/>
                <w:lang w:val="sr-Cyrl-CS"/>
              </w:rPr>
              <w:t xml:space="preserve">Развити знања о средствима, садржајима, организационим облицима рада и мотивацији у настави физичког васпитању. Развити знања, умења и вредности за унапређење способности у широком </w:t>
            </w:r>
            <w:proofErr w:type="spellStart"/>
            <w:r w:rsidRPr="003A2913">
              <w:rPr>
                <w:rFonts w:ascii="Times New Roman" w:eastAsia="Times New Roman" w:hAnsi="Times New Roman" w:cs="Times New Roman"/>
                <w:bCs/>
                <w:sz w:val="20"/>
                <w:szCs w:val="20"/>
                <w:lang w:val="sr-Cyrl-CS"/>
              </w:rPr>
              <w:t>спектру</w:t>
            </w:r>
            <w:proofErr w:type="spellEnd"/>
            <w:r w:rsidRPr="003A2913">
              <w:rPr>
                <w:rFonts w:ascii="Times New Roman" w:eastAsia="Times New Roman" w:hAnsi="Times New Roman" w:cs="Times New Roman"/>
                <w:bCs/>
                <w:sz w:val="20"/>
                <w:szCs w:val="20"/>
                <w:lang w:val="sr-Cyrl-CS"/>
              </w:rPr>
              <w:t xml:space="preserve"> покрета и елементарних игара. Промовисати оптимално здравље кроз разумевањем праксе здравог начина живота и редовног учешћа у физичким активностима. Развити капацитет за критичко и креативно размишљање, решавање проблема, лидерство и кооперативно понашање путем аутентичних искустава учења.</w:t>
            </w:r>
          </w:p>
        </w:tc>
      </w:tr>
      <w:tr w:rsidR="00D9225C" w:rsidRPr="003A2913" w14:paraId="407E57FC" w14:textId="77777777" w:rsidTr="003A0DFA">
        <w:trPr>
          <w:trHeight w:val="227"/>
        </w:trPr>
        <w:tc>
          <w:tcPr>
            <w:tcW w:w="9378" w:type="dxa"/>
            <w:gridSpan w:val="5"/>
            <w:vAlign w:val="center"/>
            <w:hideMark/>
          </w:tcPr>
          <w:p w14:paraId="2DF267CA"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bCs/>
                <w:sz w:val="20"/>
                <w:szCs w:val="20"/>
                <w:lang w:val="sr-Cyrl-CS"/>
              </w:rPr>
              <w:t xml:space="preserve">Исход предмета </w:t>
            </w:r>
          </w:p>
          <w:p w14:paraId="47847B63" w14:textId="77777777" w:rsidR="00D9225C" w:rsidRPr="003A2913" w:rsidRDefault="00D9225C" w:rsidP="003A0DFA">
            <w:pPr>
              <w:tabs>
                <w:tab w:val="left" w:pos="567"/>
              </w:tabs>
              <w:spacing w:after="0" w:line="240" w:lineRule="auto"/>
              <w:jc w:val="both"/>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Cs/>
                <w:sz w:val="20"/>
                <w:szCs w:val="20"/>
                <w:lang w:val="sr-Cyrl-CS"/>
              </w:rPr>
              <w:t>Цене значај и суштину физичког васпитања у целокупном васпитно-образовном процесу. Знају структуру и функције тела у односу на кретања. Користе стручну терминологију. Разумеју факторе који утичу на развој способности. Комбинују различите организационе облике рада у циљу унапређења способности. Цене потребу здравог начина живота. Дизајнирају и евалуирају лични план унапређења способности. Унапређују вештине критичког мишљења, креативног размишљања, решавања проблема, вођства и кооперативног понашања.</w:t>
            </w:r>
          </w:p>
        </w:tc>
      </w:tr>
      <w:tr w:rsidR="00D9225C" w:rsidRPr="003A2913" w14:paraId="5538084C" w14:textId="77777777" w:rsidTr="003A0DFA">
        <w:trPr>
          <w:trHeight w:val="227"/>
        </w:trPr>
        <w:tc>
          <w:tcPr>
            <w:tcW w:w="9378" w:type="dxa"/>
            <w:gridSpan w:val="5"/>
            <w:vAlign w:val="center"/>
            <w:hideMark/>
          </w:tcPr>
          <w:p w14:paraId="4A024247"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bCs/>
                <w:sz w:val="20"/>
                <w:szCs w:val="20"/>
                <w:lang w:val="sr-Cyrl-CS"/>
              </w:rPr>
              <w:t>Садржај предмета</w:t>
            </w:r>
          </w:p>
          <w:p w14:paraId="53B56E91" w14:textId="77777777" w:rsidR="00D9225C" w:rsidRPr="003A2913" w:rsidRDefault="00D9225C" w:rsidP="003A0DFA">
            <w:pPr>
              <w:tabs>
                <w:tab w:val="left" w:pos="567"/>
              </w:tabs>
              <w:spacing w:after="0" w:line="240" w:lineRule="auto"/>
              <w:jc w:val="both"/>
              <w:rPr>
                <w:rFonts w:ascii="Times New Roman" w:eastAsia="Times New Roman" w:hAnsi="Times New Roman" w:cs="Times New Roman"/>
                <w:iCs/>
                <w:sz w:val="20"/>
                <w:szCs w:val="20"/>
                <w:lang w:val="sr-Cyrl-CS"/>
              </w:rPr>
            </w:pPr>
            <w:r w:rsidRPr="003A2913">
              <w:rPr>
                <w:rFonts w:ascii="Times New Roman" w:eastAsia="Times New Roman" w:hAnsi="Times New Roman" w:cs="Times New Roman"/>
                <w:i/>
                <w:iCs/>
                <w:sz w:val="20"/>
                <w:szCs w:val="20"/>
                <w:lang w:val="sr-Cyrl-CS"/>
              </w:rPr>
              <w:t xml:space="preserve">Теоријска настава: </w:t>
            </w:r>
            <w:r w:rsidRPr="003A2913">
              <w:rPr>
                <w:rFonts w:ascii="Times New Roman" w:eastAsia="Times New Roman" w:hAnsi="Times New Roman" w:cs="Times New Roman"/>
                <w:iCs/>
                <w:sz w:val="20"/>
                <w:szCs w:val="20"/>
                <w:lang w:val="sr-Cyrl-CS"/>
              </w:rPr>
              <w:t xml:space="preserve">Основни појмови у физичком васпитању. Физичка активност и физичка форма. Значај и суштина физичког васпитања. Актуелно стање и перспектива физичког васпитања. Афективни, когнитивни и </w:t>
            </w:r>
            <w:proofErr w:type="spellStart"/>
            <w:r w:rsidRPr="003A2913">
              <w:rPr>
                <w:rFonts w:ascii="Times New Roman" w:eastAsia="Times New Roman" w:hAnsi="Times New Roman" w:cs="Times New Roman"/>
                <w:iCs/>
                <w:sz w:val="20"/>
                <w:szCs w:val="20"/>
                <w:lang w:val="sr-Cyrl-CS"/>
              </w:rPr>
              <w:t>психомоторни</w:t>
            </w:r>
            <w:proofErr w:type="spellEnd"/>
            <w:r w:rsidRPr="003A2913">
              <w:rPr>
                <w:rFonts w:ascii="Times New Roman" w:eastAsia="Times New Roman" w:hAnsi="Times New Roman" w:cs="Times New Roman"/>
                <w:iCs/>
                <w:sz w:val="20"/>
                <w:szCs w:val="20"/>
                <w:lang w:val="sr-Cyrl-CS"/>
              </w:rPr>
              <w:t xml:space="preserve"> домени учења у настави физичког васпитања. Моторичке способности и моторичке вештине. Организациони облици рада. Средства физичког васпитања. Класификација вежби и терминологија у физичком васпитању. Основни принципи и законитости у процесу вежбања. Оптерећење на часу физичког васпитања. Оптимална средина за учење у настави физичког васпитања. Мотивација у настави физичког васпитања. Наставни садржаји од 1. до 4. разреда основне школе.</w:t>
            </w:r>
          </w:p>
          <w:p w14:paraId="725F832B" w14:textId="77777777" w:rsidR="00D9225C" w:rsidRPr="003A2913" w:rsidRDefault="00D9225C" w:rsidP="003A0DFA">
            <w:pPr>
              <w:tabs>
                <w:tab w:val="left" w:pos="567"/>
              </w:tabs>
              <w:spacing w:after="0" w:line="240" w:lineRule="auto"/>
              <w:jc w:val="both"/>
              <w:rPr>
                <w:rFonts w:ascii="Times New Roman" w:eastAsia="Times New Roman" w:hAnsi="Times New Roman" w:cs="Times New Roman"/>
                <w:sz w:val="20"/>
                <w:szCs w:val="20"/>
                <w:lang w:val="sr-Cyrl-CS"/>
              </w:rPr>
            </w:pPr>
            <w:r w:rsidRPr="003A2913">
              <w:rPr>
                <w:rFonts w:ascii="Times New Roman" w:eastAsia="Times New Roman" w:hAnsi="Times New Roman" w:cs="Times New Roman"/>
                <w:i/>
                <w:iCs/>
                <w:sz w:val="20"/>
                <w:szCs w:val="20"/>
                <w:lang w:val="sr-Cyrl-CS"/>
              </w:rPr>
              <w:t xml:space="preserve">Практична настава: </w:t>
            </w:r>
            <w:r w:rsidRPr="003A2913">
              <w:rPr>
                <w:rFonts w:ascii="Times New Roman" w:eastAsia="Times New Roman" w:hAnsi="Times New Roman" w:cs="Times New Roman"/>
                <w:iCs/>
                <w:sz w:val="20"/>
                <w:szCs w:val="20"/>
                <w:lang w:val="sr-Cyrl-CS"/>
              </w:rPr>
              <w:t>Мере безбедности у физичком васпитању. Упознавање са структуром вежби и елементарних игара уз примену стручне терминологије. Увежбавање садржаја од 1. до 4. разреда основне школе.</w:t>
            </w:r>
          </w:p>
        </w:tc>
      </w:tr>
      <w:tr w:rsidR="00D9225C" w:rsidRPr="003A2913" w14:paraId="00554001" w14:textId="77777777" w:rsidTr="003A0DFA">
        <w:trPr>
          <w:trHeight w:val="227"/>
        </w:trPr>
        <w:tc>
          <w:tcPr>
            <w:tcW w:w="9378" w:type="dxa"/>
            <w:gridSpan w:val="5"/>
            <w:vAlign w:val="center"/>
            <w:hideMark/>
          </w:tcPr>
          <w:p w14:paraId="61A3393A"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bCs/>
                <w:sz w:val="20"/>
                <w:szCs w:val="20"/>
                <w:lang w:val="sr-Cyrl-CS"/>
              </w:rPr>
              <w:t xml:space="preserve">Литература </w:t>
            </w:r>
          </w:p>
          <w:p w14:paraId="4DD75C4E" w14:textId="77777777" w:rsidR="00D9225C" w:rsidRPr="003A2913" w:rsidRDefault="00D9225C" w:rsidP="003A0DFA">
            <w:pPr>
              <w:widowControl w:val="0"/>
              <w:autoSpaceDE w:val="0"/>
              <w:autoSpaceDN w:val="0"/>
              <w:adjustRightInd w:val="0"/>
              <w:spacing w:after="0" w:line="240" w:lineRule="auto"/>
              <w:contextualSpacing/>
              <w:rPr>
                <w:rFonts w:ascii="Times New Roman" w:eastAsia="Times New Roman" w:hAnsi="Times New Roman" w:cs="Minion Pro"/>
                <w:color w:val="000000"/>
                <w:sz w:val="20"/>
                <w:szCs w:val="20"/>
                <w:lang w:val="sr-Cyrl-RS"/>
              </w:rPr>
            </w:pPr>
            <w:r w:rsidRPr="003A2913">
              <w:rPr>
                <w:rFonts w:ascii="Times New Roman" w:eastAsia="Times New Roman" w:hAnsi="Times New Roman" w:cs="Times New Roman"/>
                <w:bCs/>
                <w:sz w:val="20"/>
                <w:szCs w:val="20"/>
                <w:lang w:val="sr-Latn-RS"/>
              </w:rPr>
              <w:t xml:space="preserve">  </w:t>
            </w:r>
            <w:proofErr w:type="spellStart"/>
            <w:r w:rsidRPr="003A2913">
              <w:rPr>
                <w:rFonts w:ascii="Times New Roman" w:eastAsia="Times New Roman" w:hAnsi="Times New Roman" w:cs="Minion Pro"/>
                <w:color w:val="000000"/>
                <w:sz w:val="20"/>
                <w:szCs w:val="20"/>
              </w:rPr>
              <w:t>Програми</w:t>
            </w:r>
            <w:proofErr w:type="spellEnd"/>
            <w:r w:rsidRPr="003A2913">
              <w:rPr>
                <w:rFonts w:ascii="Times New Roman" w:eastAsia="Times New Roman" w:hAnsi="Times New Roman" w:cs="Minion Pro"/>
                <w:color w:val="000000"/>
                <w:sz w:val="20"/>
                <w:szCs w:val="20"/>
                <w:lang w:val="sr-Latn-RS"/>
              </w:rPr>
              <w:t xml:space="preserve"> </w:t>
            </w:r>
            <w:proofErr w:type="spellStart"/>
            <w:r w:rsidRPr="003A2913">
              <w:rPr>
                <w:rFonts w:ascii="Times New Roman" w:eastAsia="Times New Roman" w:hAnsi="Times New Roman" w:cs="Minion Pro"/>
                <w:color w:val="000000"/>
                <w:sz w:val="20"/>
                <w:szCs w:val="20"/>
              </w:rPr>
              <w:t>наставе</w:t>
            </w:r>
            <w:proofErr w:type="spellEnd"/>
            <w:r w:rsidRPr="003A2913">
              <w:rPr>
                <w:rFonts w:ascii="Times New Roman" w:eastAsia="Times New Roman" w:hAnsi="Times New Roman" w:cs="Minion Pro"/>
                <w:color w:val="000000"/>
                <w:sz w:val="20"/>
                <w:szCs w:val="20"/>
                <w:lang w:val="sr-Latn-RS"/>
              </w:rPr>
              <w:t xml:space="preserve"> </w:t>
            </w:r>
            <w:r w:rsidRPr="003A2913">
              <w:rPr>
                <w:rFonts w:ascii="Times New Roman" w:eastAsia="Times New Roman" w:hAnsi="Times New Roman" w:cs="Minion Pro"/>
                <w:color w:val="000000"/>
                <w:sz w:val="20"/>
                <w:szCs w:val="20"/>
              </w:rPr>
              <w:t>и</w:t>
            </w:r>
            <w:r w:rsidRPr="003A2913">
              <w:rPr>
                <w:rFonts w:ascii="Times New Roman" w:eastAsia="Times New Roman" w:hAnsi="Times New Roman" w:cs="Minion Pro"/>
                <w:color w:val="000000"/>
                <w:sz w:val="20"/>
                <w:szCs w:val="20"/>
                <w:lang w:val="sr-Latn-RS"/>
              </w:rPr>
              <w:t xml:space="preserve"> </w:t>
            </w:r>
            <w:proofErr w:type="spellStart"/>
            <w:r w:rsidRPr="003A2913">
              <w:rPr>
                <w:rFonts w:ascii="Times New Roman" w:eastAsia="Times New Roman" w:hAnsi="Times New Roman" w:cs="Minion Pro"/>
                <w:color w:val="000000"/>
                <w:sz w:val="20"/>
                <w:szCs w:val="20"/>
              </w:rPr>
              <w:t>учења</w:t>
            </w:r>
            <w:proofErr w:type="spellEnd"/>
            <w:r w:rsidRPr="003A2913">
              <w:rPr>
                <w:rFonts w:ascii="Times New Roman" w:eastAsia="Times New Roman" w:hAnsi="Times New Roman" w:cs="Minion Pro"/>
                <w:color w:val="000000"/>
                <w:sz w:val="20"/>
                <w:szCs w:val="20"/>
                <w:lang w:val="sr-Latn-RS"/>
              </w:rPr>
              <w:t xml:space="preserve"> </w:t>
            </w:r>
            <w:proofErr w:type="spellStart"/>
            <w:r w:rsidRPr="003A2913">
              <w:rPr>
                <w:rFonts w:ascii="Times New Roman" w:eastAsia="Times New Roman" w:hAnsi="Times New Roman" w:cs="Minion Pro"/>
                <w:color w:val="000000"/>
                <w:sz w:val="20"/>
                <w:szCs w:val="20"/>
              </w:rPr>
              <w:t>за</w:t>
            </w:r>
            <w:proofErr w:type="spellEnd"/>
            <w:r w:rsidRPr="003A2913">
              <w:rPr>
                <w:rFonts w:ascii="Times New Roman" w:eastAsia="Times New Roman" w:hAnsi="Times New Roman" w:cs="Minion Pro"/>
                <w:color w:val="000000"/>
                <w:sz w:val="20"/>
                <w:szCs w:val="20"/>
                <w:lang w:val="sr-Latn-RS"/>
              </w:rPr>
              <w:t xml:space="preserve"> </w:t>
            </w:r>
            <w:proofErr w:type="spellStart"/>
            <w:r w:rsidRPr="003A2913">
              <w:rPr>
                <w:rFonts w:ascii="Times New Roman" w:eastAsia="Times New Roman" w:hAnsi="Times New Roman" w:cs="Minion Pro"/>
                <w:color w:val="000000"/>
                <w:sz w:val="20"/>
                <w:szCs w:val="20"/>
              </w:rPr>
              <w:t>физичко</w:t>
            </w:r>
            <w:proofErr w:type="spellEnd"/>
            <w:r w:rsidRPr="003A2913">
              <w:rPr>
                <w:rFonts w:ascii="Times New Roman" w:eastAsia="Times New Roman" w:hAnsi="Times New Roman" w:cs="Minion Pro"/>
                <w:color w:val="000000"/>
                <w:sz w:val="20"/>
                <w:szCs w:val="20"/>
                <w:lang w:val="sr-Latn-RS"/>
              </w:rPr>
              <w:t xml:space="preserve"> </w:t>
            </w:r>
            <w:r w:rsidRPr="003A2913">
              <w:rPr>
                <w:rFonts w:ascii="Times New Roman" w:eastAsia="Times New Roman" w:hAnsi="Times New Roman" w:cs="Minion Pro"/>
                <w:color w:val="000000"/>
                <w:sz w:val="20"/>
                <w:szCs w:val="20"/>
              </w:rPr>
              <w:t>и</w:t>
            </w:r>
            <w:r w:rsidRPr="003A2913">
              <w:rPr>
                <w:rFonts w:ascii="Times New Roman" w:eastAsia="Times New Roman" w:hAnsi="Times New Roman" w:cs="Minion Pro"/>
                <w:color w:val="000000"/>
                <w:sz w:val="20"/>
                <w:szCs w:val="20"/>
                <w:lang w:val="sr-Latn-RS"/>
              </w:rPr>
              <w:t xml:space="preserve"> </w:t>
            </w:r>
            <w:proofErr w:type="spellStart"/>
            <w:r w:rsidRPr="003A2913">
              <w:rPr>
                <w:rFonts w:ascii="Times New Roman" w:eastAsia="Times New Roman" w:hAnsi="Times New Roman" w:cs="Minion Pro"/>
                <w:color w:val="000000"/>
                <w:sz w:val="20"/>
                <w:szCs w:val="20"/>
              </w:rPr>
              <w:t>здравствено</w:t>
            </w:r>
            <w:proofErr w:type="spellEnd"/>
            <w:r w:rsidRPr="003A2913">
              <w:rPr>
                <w:rFonts w:ascii="Times New Roman" w:eastAsia="Times New Roman" w:hAnsi="Times New Roman" w:cs="Minion Pro"/>
                <w:color w:val="000000"/>
                <w:sz w:val="20"/>
                <w:szCs w:val="20"/>
                <w:lang w:val="sr-Latn-RS"/>
              </w:rPr>
              <w:t xml:space="preserve"> </w:t>
            </w:r>
            <w:proofErr w:type="spellStart"/>
            <w:r w:rsidRPr="003A2913">
              <w:rPr>
                <w:rFonts w:ascii="Times New Roman" w:eastAsia="Times New Roman" w:hAnsi="Times New Roman" w:cs="Minion Pro"/>
                <w:color w:val="000000"/>
                <w:sz w:val="20"/>
                <w:szCs w:val="20"/>
              </w:rPr>
              <w:t>васпитање</w:t>
            </w:r>
            <w:proofErr w:type="spellEnd"/>
            <w:r w:rsidRPr="003A2913">
              <w:rPr>
                <w:rFonts w:ascii="Times New Roman" w:eastAsia="Times New Roman" w:hAnsi="Times New Roman" w:cs="Minion Pro"/>
                <w:color w:val="000000"/>
                <w:sz w:val="20"/>
                <w:szCs w:val="20"/>
                <w:lang w:val="sr-Latn-RS"/>
              </w:rPr>
              <w:t xml:space="preserve">. </w:t>
            </w:r>
            <w:r w:rsidRPr="003A2913">
              <w:rPr>
                <w:rFonts w:ascii="Times New Roman" w:eastAsia="Times New Roman" w:hAnsi="Times New Roman" w:cs="Minion Pro"/>
                <w:i/>
                <w:iCs/>
                <w:color w:val="000000"/>
                <w:sz w:val="20"/>
                <w:szCs w:val="20"/>
                <w:lang w:val="sr-Latn-RS"/>
              </w:rPr>
              <w:t>„</w:t>
            </w:r>
            <w:proofErr w:type="spellStart"/>
            <w:r w:rsidRPr="003A2913">
              <w:rPr>
                <w:rFonts w:ascii="Times New Roman" w:eastAsia="Times New Roman" w:hAnsi="Times New Roman" w:cs="Minion Pro"/>
                <w:i/>
                <w:iCs/>
                <w:color w:val="000000"/>
                <w:sz w:val="20"/>
                <w:szCs w:val="20"/>
              </w:rPr>
              <w:t>Службен</w:t>
            </w:r>
            <w:proofErr w:type="spellEnd"/>
            <w:r w:rsidRPr="003A2913">
              <w:rPr>
                <w:rFonts w:ascii="Times New Roman" w:eastAsia="Times New Roman" w:hAnsi="Times New Roman" w:cs="Minion Pro"/>
                <w:i/>
                <w:iCs/>
                <w:color w:val="000000"/>
                <w:sz w:val="20"/>
                <w:szCs w:val="20"/>
                <w:lang w:val="sr-Latn-RS"/>
              </w:rPr>
              <w:t xml:space="preserve"> </w:t>
            </w:r>
            <w:proofErr w:type="spellStart"/>
            <w:r w:rsidRPr="003A2913">
              <w:rPr>
                <w:rFonts w:ascii="Times New Roman" w:eastAsia="Times New Roman" w:hAnsi="Times New Roman" w:cs="Minion Pro"/>
                <w:i/>
                <w:iCs/>
                <w:color w:val="000000"/>
                <w:sz w:val="20"/>
                <w:szCs w:val="20"/>
              </w:rPr>
              <w:t>гласник</w:t>
            </w:r>
            <w:proofErr w:type="spellEnd"/>
            <w:r w:rsidRPr="003A2913">
              <w:rPr>
                <w:rFonts w:ascii="Times New Roman" w:eastAsia="Times New Roman" w:hAnsi="Times New Roman" w:cs="Minion Pro"/>
                <w:i/>
                <w:iCs/>
                <w:color w:val="000000"/>
                <w:sz w:val="20"/>
                <w:szCs w:val="20"/>
                <w:lang w:val="sr-Latn-RS"/>
              </w:rPr>
              <w:t xml:space="preserve"> </w:t>
            </w:r>
            <w:r w:rsidRPr="003A2913">
              <w:rPr>
                <w:rFonts w:ascii="Times New Roman" w:eastAsia="Times New Roman" w:hAnsi="Times New Roman" w:cs="Minion Pro"/>
                <w:i/>
                <w:iCs/>
                <w:color w:val="000000"/>
                <w:sz w:val="20"/>
                <w:szCs w:val="20"/>
              </w:rPr>
              <w:t>РС</w:t>
            </w:r>
            <w:r w:rsidRPr="003A2913">
              <w:rPr>
                <w:rFonts w:ascii="Times New Roman" w:eastAsia="Times New Roman" w:hAnsi="Times New Roman" w:cs="Minion Pro"/>
                <w:i/>
                <w:iCs/>
                <w:color w:val="000000"/>
                <w:sz w:val="20"/>
                <w:szCs w:val="20"/>
                <w:lang w:val="sr-Latn-RS"/>
              </w:rPr>
              <w:t xml:space="preserve"> – </w:t>
            </w:r>
            <w:proofErr w:type="spellStart"/>
            <w:r w:rsidRPr="003A2913">
              <w:rPr>
                <w:rFonts w:ascii="Times New Roman" w:eastAsia="Times New Roman" w:hAnsi="Times New Roman" w:cs="Minion Pro"/>
                <w:i/>
                <w:iCs/>
                <w:color w:val="000000"/>
                <w:sz w:val="20"/>
                <w:szCs w:val="20"/>
              </w:rPr>
              <w:t>Просветни</w:t>
            </w:r>
            <w:proofErr w:type="spellEnd"/>
            <w:r w:rsidRPr="003A2913">
              <w:rPr>
                <w:rFonts w:ascii="Times New Roman" w:eastAsia="Times New Roman" w:hAnsi="Times New Roman" w:cs="Minion Pro"/>
                <w:i/>
                <w:iCs/>
                <w:color w:val="000000"/>
                <w:sz w:val="20"/>
                <w:szCs w:val="20"/>
                <w:lang w:val="sr-Latn-RS"/>
              </w:rPr>
              <w:t xml:space="preserve"> </w:t>
            </w:r>
            <w:proofErr w:type="spellStart"/>
            <w:r w:rsidRPr="003A2913">
              <w:rPr>
                <w:rFonts w:ascii="Times New Roman" w:eastAsia="Times New Roman" w:hAnsi="Times New Roman" w:cs="Minion Pro"/>
                <w:i/>
                <w:iCs/>
                <w:color w:val="000000"/>
                <w:sz w:val="20"/>
                <w:szCs w:val="20"/>
              </w:rPr>
              <w:t>гласник</w:t>
            </w:r>
            <w:proofErr w:type="spellEnd"/>
            <w:r w:rsidRPr="003A2913">
              <w:rPr>
                <w:rFonts w:ascii="Times New Roman" w:eastAsia="Times New Roman" w:hAnsi="Times New Roman" w:cs="Minion Pro"/>
                <w:i/>
                <w:iCs/>
                <w:color w:val="000000"/>
                <w:sz w:val="20"/>
                <w:szCs w:val="20"/>
                <w:lang w:val="sr-Latn-RS"/>
              </w:rPr>
              <w:t>“</w:t>
            </w:r>
            <w:r w:rsidRPr="003A2913">
              <w:rPr>
                <w:rFonts w:ascii="Times New Roman" w:eastAsia="Times New Roman" w:hAnsi="Times New Roman" w:cs="Minion Pro"/>
                <w:color w:val="000000"/>
                <w:sz w:val="20"/>
                <w:szCs w:val="20"/>
                <w:lang w:val="sr-Latn-RS"/>
              </w:rPr>
              <w:t xml:space="preserve">, </w:t>
            </w:r>
            <w:proofErr w:type="spellStart"/>
            <w:r w:rsidRPr="003A2913">
              <w:rPr>
                <w:rFonts w:ascii="Times New Roman" w:eastAsia="Times New Roman" w:hAnsi="Times New Roman" w:cs="Minion Pro"/>
                <w:color w:val="000000"/>
                <w:sz w:val="20"/>
                <w:szCs w:val="20"/>
              </w:rPr>
              <w:t>бр</w:t>
            </w:r>
            <w:proofErr w:type="spellEnd"/>
            <w:r w:rsidRPr="003A2913">
              <w:rPr>
                <w:rFonts w:ascii="Times New Roman" w:eastAsia="Times New Roman" w:hAnsi="Times New Roman" w:cs="Minion Pro"/>
                <w:color w:val="000000"/>
                <w:sz w:val="20"/>
                <w:szCs w:val="20"/>
                <w:lang w:val="sr-Latn-RS"/>
              </w:rPr>
              <w:t xml:space="preserve">. 10/2017, 12/2018, 15/2018, 18/2018 </w:t>
            </w:r>
            <w:r w:rsidRPr="003A2913">
              <w:rPr>
                <w:rFonts w:ascii="Times New Roman" w:eastAsia="Times New Roman" w:hAnsi="Times New Roman" w:cs="Minion Pro"/>
                <w:color w:val="000000"/>
                <w:sz w:val="20"/>
                <w:szCs w:val="20"/>
              </w:rPr>
              <w:t>и</w:t>
            </w:r>
            <w:r w:rsidRPr="003A2913">
              <w:rPr>
                <w:rFonts w:ascii="Times New Roman" w:eastAsia="Times New Roman" w:hAnsi="Times New Roman" w:cs="Minion Pro"/>
                <w:color w:val="000000"/>
                <w:sz w:val="20"/>
                <w:szCs w:val="20"/>
                <w:lang w:val="sr-Latn-RS"/>
              </w:rPr>
              <w:t xml:space="preserve"> 1/2019</w:t>
            </w:r>
            <w:r w:rsidRPr="003A2913">
              <w:rPr>
                <w:rFonts w:ascii="Times New Roman" w:eastAsia="Times New Roman" w:hAnsi="Times New Roman" w:cs="Minion Pro"/>
                <w:color w:val="000000"/>
                <w:sz w:val="20"/>
                <w:szCs w:val="20"/>
                <w:lang w:val="sr-Cyrl-RS"/>
              </w:rPr>
              <w:t>.</w:t>
            </w:r>
          </w:p>
          <w:p w14:paraId="59FD0E4D" w14:textId="77777777" w:rsidR="00D9225C" w:rsidRPr="003A2913" w:rsidRDefault="00D9225C" w:rsidP="003A0DFA">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val="sr-Cyrl-RS"/>
              </w:rPr>
            </w:pPr>
            <w:r w:rsidRPr="003A2913">
              <w:rPr>
                <w:rFonts w:ascii="Times New Roman" w:eastAsia="Times New Roman" w:hAnsi="Times New Roman" w:cs="Times New Roman"/>
                <w:bCs/>
                <w:sz w:val="20"/>
                <w:szCs w:val="20"/>
                <w:lang w:val="sr-Cyrl-RS"/>
              </w:rPr>
              <w:t xml:space="preserve">   Цвејић, Д. и </w:t>
            </w:r>
            <w:proofErr w:type="spellStart"/>
            <w:r w:rsidRPr="003A2913">
              <w:rPr>
                <w:rFonts w:ascii="Times New Roman" w:eastAsia="Times New Roman" w:hAnsi="Times New Roman" w:cs="Times New Roman"/>
                <w:bCs/>
                <w:sz w:val="20"/>
                <w:szCs w:val="20"/>
                <w:lang w:val="sr-Cyrl-RS"/>
              </w:rPr>
              <w:t>Буишић</w:t>
            </w:r>
            <w:proofErr w:type="spellEnd"/>
            <w:r w:rsidRPr="003A2913">
              <w:rPr>
                <w:rFonts w:ascii="Times New Roman" w:eastAsia="Times New Roman" w:hAnsi="Times New Roman" w:cs="Times New Roman"/>
                <w:bCs/>
                <w:sz w:val="20"/>
                <w:szCs w:val="20"/>
                <w:lang w:val="sr-Cyrl-RS"/>
              </w:rPr>
              <w:t xml:space="preserve">. С. (2022). </w:t>
            </w:r>
            <w:r w:rsidRPr="003A2913">
              <w:rPr>
                <w:rFonts w:ascii="Times New Roman" w:eastAsia="Times New Roman" w:hAnsi="Times New Roman" w:cs="Times New Roman"/>
                <w:bCs/>
                <w:i/>
                <w:sz w:val="20"/>
                <w:szCs w:val="20"/>
                <w:lang w:val="sr-Cyrl-RS"/>
              </w:rPr>
              <w:t>Основе физичког и здравственог васпитања</w:t>
            </w:r>
            <w:r w:rsidRPr="003A2913">
              <w:rPr>
                <w:rFonts w:ascii="Times New Roman" w:eastAsia="Times New Roman" w:hAnsi="Times New Roman" w:cs="Times New Roman"/>
                <w:bCs/>
                <w:sz w:val="20"/>
                <w:szCs w:val="20"/>
                <w:lang w:val="sr-Cyrl-RS"/>
              </w:rPr>
              <w:t>. Педагошки факултет у Сомбору.</w:t>
            </w:r>
          </w:p>
          <w:p w14:paraId="5C1A8460" w14:textId="77777777" w:rsidR="00D9225C" w:rsidRPr="003A2913" w:rsidRDefault="00D9225C" w:rsidP="003A0DFA">
            <w:pPr>
              <w:widowControl w:val="0"/>
              <w:tabs>
                <w:tab w:val="left" w:pos="567"/>
              </w:tabs>
              <w:autoSpaceDE w:val="0"/>
              <w:autoSpaceDN w:val="0"/>
              <w:adjustRightInd w:val="0"/>
              <w:spacing w:after="0" w:line="240" w:lineRule="auto"/>
              <w:rPr>
                <w:rFonts w:ascii="Times New Roman" w:eastAsia="Times New Roman" w:hAnsi="Times New Roman" w:cs="Times New Roman"/>
                <w:bCs/>
                <w:sz w:val="20"/>
                <w:szCs w:val="20"/>
                <w:lang w:val="sr-Cyrl-RS"/>
              </w:rPr>
            </w:pPr>
          </w:p>
        </w:tc>
      </w:tr>
      <w:tr w:rsidR="00D9225C" w:rsidRPr="003A2913" w14:paraId="112E3B8C" w14:textId="77777777" w:rsidTr="003A0DFA">
        <w:trPr>
          <w:trHeight w:val="227"/>
        </w:trPr>
        <w:tc>
          <w:tcPr>
            <w:tcW w:w="3782" w:type="dxa"/>
            <w:vAlign w:val="center"/>
            <w:hideMark/>
          </w:tcPr>
          <w:p w14:paraId="618513C5"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bCs/>
                <w:sz w:val="20"/>
                <w:szCs w:val="20"/>
                <w:lang w:val="sr-Cyrl-CS"/>
              </w:rPr>
              <w:t xml:space="preserve">Број часова </w:t>
            </w:r>
            <w:r w:rsidRPr="003A2913">
              <w:rPr>
                <w:rFonts w:ascii="Times New Roman" w:eastAsia="Times New Roman" w:hAnsi="Times New Roman" w:cs="Times New Roman"/>
                <w:b/>
                <w:sz w:val="20"/>
                <w:szCs w:val="20"/>
                <w:lang w:val="sr-Cyrl-CS"/>
              </w:rPr>
              <w:t xml:space="preserve"> активне наставе</w:t>
            </w:r>
          </w:p>
        </w:tc>
        <w:tc>
          <w:tcPr>
            <w:tcW w:w="2664" w:type="dxa"/>
            <w:gridSpan w:val="2"/>
            <w:vAlign w:val="center"/>
            <w:hideMark/>
          </w:tcPr>
          <w:p w14:paraId="49544941" w14:textId="77777777" w:rsidR="00D9225C" w:rsidRPr="003A2913" w:rsidRDefault="00D9225C" w:rsidP="003A0DFA">
            <w:pPr>
              <w:tabs>
                <w:tab w:val="left" w:pos="567"/>
              </w:tabs>
              <w:spacing w:after="0" w:line="240" w:lineRule="auto"/>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
                <w:sz w:val="20"/>
                <w:szCs w:val="20"/>
                <w:lang w:val="sr-Cyrl-CS"/>
              </w:rPr>
              <w:t>Теоријска настава:</w:t>
            </w:r>
            <w:r w:rsidRPr="003A2913">
              <w:rPr>
                <w:rFonts w:ascii="Times New Roman" w:eastAsia="Times New Roman" w:hAnsi="Times New Roman" w:cs="Times New Roman"/>
                <w:sz w:val="20"/>
                <w:szCs w:val="20"/>
                <w:lang w:val="sr-Cyrl-CS"/>
              </w:rPr>
              <w:t xml:space="preserve"> 2</w:t>
            </w:r>
          </w:p>
        </w:tc>
        <w:tc>
          <w:tcPr>
            <w:tcW w:w="2932" w:type="dxa"/>
            <w:gridSpan w:val="2"/>
            <w:vAlign w:val="center"/>
            <w:hideMark/>
          </w:tcPr>
          <w:p w14:paraId="418B1EED" w14:textId="77777777" w:rsidR="00D9225C" w:rsidRPr="003A2913" w:rsidRDefault="00D9225C" w:rsidP="003A0DFA">
            <w:pPr>
              <w:tabs>
                <w:tab w:val="left" w:pos="567"/>
              </w:tabs>
              <w:spacing w:after="0" w:line="240" w:lineRule="auto"/>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
                <w:sz w:val="20"/>
                <w:szCs w:val="20"/>
                <w:lang w:val="sr-Cyrl-CS"/>
              </w:rPr>
              <w:t>Практична настава:</w:t>
            </w:r>
            <w:r w:rsidRPr="003A2913">
              <w:rPr>
                <w:rFonts w:ascii="Times New Roman" w:eastAsia="Times New Roman" w:hAnsi="Times New Roman" w:cs="Times New Roman"/>
                <w:sz w:val="20"/>
                <w:szCs w:val="20"/>
                <w:lang w:val="sr-Cyrl-CS"/>
              </w:rPr>
              <w:t xml:space="preserve"> 1</w:t>
            </w:r>
          </w:p>
        </w:tc>
      </w:tr>
      <w:tr w:rsidR="00D9225C" w:rsidRPr="003A2913" w14:paraId="1E94F895" w14:textId="77777777" w:rsidTr="003A0DFA">
        <w:trPr>
          <w:trHeight w:val="227"/>
        </w:trPr>
        <w:tc>
          <w:tcPr>
            <w:tcW w:w="9378" w:type="dxa"/>
            <w:gridSpan w:val="5"/>
            <w:vAlign w:val="center"/>
            <w:hideMark/>
          </w:tcPr>
          <w:p w14:paraId="35AF2E58"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bCs/>
                <w:sz w:val="20"/>
                <w:szCs w:val="20"/>
                <w:lang w:val="sr-Cyrl-CS"/>
              </w:rPr>
              <w:t xml:space="preserve">Методе извођења наставе: </w:t>
            </w:r>
          </w:p>
          <w:p w14:paraId="1C91C08F" w14:textId="77777777" w:rsidR="00D9225C" w:rsidRPr="003A2913" w:rsidRDefault="00D9225C" w:rsidP="003A0DFA">
            <w:pPr>
              <w:tabs>
                <w:tab w:val="left" w:pos="567"/>
              </w:tabs>
              <w:spacing w:after="0" w:line="240" w:lineRule="auto"/>
              <w:jc w:val="both"/>
              <w:rPr>
                <w:rFonts w:ascii="Times New Roman" w:eastAsia="Times New Roman" w:hAnsi="Times New Roman" w:cs="Times New Roman"/>
                <w:sz w:val="20"/>
                <w:szCs w:val="20"/>
                <w:lang w:val="sr-Latn-RS"/>
              </w:rPr>
            </w:pPr>
            <w:r w:rsidRPr="003A2913">
              <w:rPr>
                <w:rFonts w:ascii="Times New Roman" w:eastAsia="Times New Roman" w:hAnsi="Times New Roman" w:cs="Times New Roman"/>
                <w:bCs/>
                <w:sz w:val="20"/>
                <w:szCs w:val="20"/>
                <w:lang w:val="sr-Cyrl-CS"/>
              </w:rPr>
              <w:t>метода усменог излагања</w:t>
            </w:r>
            <w:r w:rsidRPr="003A2913">
              <w:rPr>
                <w:rFonts w:ascii="Times New Roman" w:eastAsia="Times New Roman" w:hAnsi="Times New Roman" w:cs="Times New Roman"/>
                <w:bCs/>
                <w:sz w:val="20"/>
                <w:szCs w:val="20"/>
              </w:rPr>
              <w:t>,</w:t>
            </w:r>
            <w:r w:rsidRPr="003A2913">
              <w:rPr>
                <w:rFonts w:ascii="Times New Roman" w:eastAsia="Times New Roman" w:hAnsi="Times New Roman" w:cs="Times New Roman"/>
                <w:bCs/>
                <w:sz w:val="20"/>
                <w:szCs w:val="20"/>
                <w:lang w:val="sr-Cyrl-RS"/>
              </w:rPr>
              <w:t xml:space="preserve"> метода разговора, метода демонстрације и практичног вежбања</w:t>
            </w:r>
            <w:r w:rsidRPr="003A2913">
              <w:rPr>
                <w:rFonts w:ascii="Times New Roman" w:eastAsia="Times New Roman" w:hAnsi="Times New Roman" w:cs="Times New Roman"/>
                <w:bCs/>
                <w:sz w:val="20"/>
                <w:szCs w:val="20"/>
              </w:rPr>
              <w:t>,</w:t>
            </w:r>
            <w:r w:rsidRPr="003A2913">
              <w:rPr>
                <w:rFonts w:ascii="Times New Roman" w:eastAsia="Times New Roman" w:hAnsi="Times New Roman" w:cs="Times New Roman"/>
                <w:bCs/>
                <w:sz w:val="20"/>
                <w:szCs w:val="20"/>
                <w:lang w:val="sr-Cyrl-RS"/>
              </w:rPr>
              <w:t xml:space="preserve"> самостални истраживачки рад</w:t>
            </w:r>
            <w:r w:rsidRPr="003A2913">
              <w:rPr>
                <w:rFonts w:ascii="Times New Roman" w:eastAsia="Times New Roman" w:hAnsi="Times New Roman" w:cs="Times New Roman"/>
                <w:bCs/>
                <w:sz w:val="20"/>
                <w:szCs w:val="20"/>
                <w:lang w:val="sr-Latn-RS"/>
              </w:rPr>
              <w:t>;</w:t>
            </w:r>
          </w:p>
        </w:tc>
      </w:tr>
      <w:tr w:rsidR="00D9225C" w:rsidRPr="003A2913" w14:paraId="2F77D4AC" w14:textId="77777777" w:rsidTr="003A0DFA">
        <w:trPr>
          <w:trHeight w:val="227"/>
        </w:trPr>
        <w:tc>
          <w:tcPr>
            <w:tcW w:w="9378" w:type="dxa"/>
            <w:gridSpan w:val="5"/>
            <w:vAlign w:val="center"/>
            <w:hideMark/>
          </w:tcPr>
          <w:p w14:paraId="54111C4F"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bCs/>
                <w:sz w:val="20"/>
                <w:szCs w:val="20"/>
                <w:lang w:val="sr-Cyrl-CS"/>
              </w:rPr>
              <w:t>Оцена  знања (максимални број поена 100)</w:t>
            </w:r>
          </w:p>
        </w:tc>
      </w:tr>
      <w:tr w:rsidR="00D9225C" w:rsidRPr="003A2913" w14:paraId="13230797" w14:textId="77777777" w:rsidTr="003A0DFA">
        <w:trPr>
          <w:trHeight w:val="227"/>
        </w:trPr>
        <w:tc>
          <w:tcPr>
            <w:tcW w:w="3782" w:type="dxa"/>
            <w:vAlign w:val="center"/>
            <w:hideMark/>
          </w:tcPr>
          <w:p w14:paraId="23269963" w14:textId="77777777" w:rsidR="00D9225C" w:rsidRPr="003A2913" w:rsidRDefault="00D9225C" w:rsidP="003A0DFA">
            <w:pPr>
              <w:tabs>
                <w:tab w:val="left" w:pos="567"/>
              </w:tabs>
              <w:spacing w:after="0" w:line="240" w:lineRule="auto"/>
              <w:rPr>
                <w:rFonts w:ascii="Times New Roman" w:eastAsia="Times New Roman" w:hAnsi="Times New Roman" w:cs="Times New Roman"/>
                <w:b/>
                <w:iCs/>
                <w:sz w:val="20"/>
                <w:szCs w:val="20"/>
                <w:lang w:val="sr-Cyrl-CS"/>
              </w:rPr>
            </w:pPr>
            <w:r w:rsidRPr="003A2913">
              <w:rPr>
                <w:rFonts w:ascii="Times New Roman" w:eastAsia="Times New Roman" w:hAnsi="Times New Roman" w:cs="Times New Roman"/>
                <w:b/>
                <w:iCs/>
                <w:sz w:val="20"/>
                <w:szCs w:val="20"/>
                <w:lang w:val="sr-Cyrl-CS"/>
              </w:rPr>
              <w:t>Предиспитне обавезе</w:t>
            </w:r>
          </w:p>
        </w:tc>
        <w:tc>
          <w:tcPr>
            <w:tcW w:w="1656" w:type="dxa"/>
            <w:vAlign w:val="center"/>
            <w:hideMark/>
          </w:tcPr>
          <w:p w14:paraId="1AD728B5" w14:textId="77777777" w:rsidR="00D9225C" w:rsidRPr="003A2913" w:rsidRDefault="00D9225C" w:rsidP="003A0DFA">
            <w:pPr>
              <w:tabs>
                <w:tab w:val="left" w:pos="567"/>
              </w:tabs>
              <w:spacing w:after="0" w:line="240" w:lineRule="auto"/>
              <w:rPr>
                <w:rFonts w:ascii="Times New Roman" w:eastAsia="Times New Roman" w:hAnsi="Times New Roman" w:cs="Times New Roman"/>
                <w:sz w:val="20"/>
                <w:szCs w:val="20"/>
                <w:lang w:val="sr-Cyrl-CS"/>
              </w:rPr>
            </w:pPr>
            <w:r w:rsidRPr="003A2913">
              <w:rPr>
                <w:rFonts w:ascii="Times New Roman" w:eastAsia="Times New Roman" w:hAnsi="Times New Roman" w:cs="Times New Roman"/>
                <w:sz w:val="20"/>
                <w:szCs w:val="20"/>
                <w:lang w:val="sr-Cyrl-CS"/>
              </w:rPr>
              <w:t>Поена</w:t>
            </w:r>
          </w:p>
        </w:tc>
        <w:tc>
          <w:tcPr>
            <w:tcW w:w="2772" w:type="dxa"/>
            <w:gridSpan w:val="2"/>
            <w:vAlign w:val="center"/>
            <w:hideMark/>
          </w:tcPr>
          <w:p w14:paraId="4B417501"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b/>
                <w:iCs/>
                <w:sz w:val="20"/>
                <w:szCs w:val="20"/>
                <w:lang w:val="sr-Cyrl-CS"/>
              </w:rPr>
              <w:t xml:space="preserve">Завршни испит </w:t>
            </w:r>
          </w:p>
        </w:tc>
        <w:tc>
          <w:tcPr>
            <w:tcW w:w="1168" w:type="dxa"/>
            <w:vAlign w:val="center"/>
            <w:hideMark/>
          </w:tcPr>
          <w:p w14:paraId="29328B9E" w14:textId="77777777" w:rsidR="00D9225C" w:rsidRPr="003A2913" w:rsidRDefault="00D9225C" w:rsidP="003A0DFA">
            <w:pPr>
              <w:tabs>
                <w:tab w:val="left" w:pos="567"/>
              </w:tabs>
              <w:spacing w:after="0" w:line="240" w:lineRule="auto"/>
              <w:rPr>
                <w:rFonts w:ascii="Times New Roman" w:eastAsia="Times New Roman" w:hAnsi="Times New Roman" w:cs="Times New Roman"/>
                <w:b/>
                <w:bCs/>
                <w:sz w:val="20"/>
                <w:szCs w:val="20"/>
                <w:lang w:val="sr-Cyrl-CS"/>
              </w:rPr>
            </w:pPr>
            <w:r w:rsidRPr="003A2913">
              <w:rPr>
                <w:rFonts w:ascii="Times New Roman" w:eastAsia="Times New Roman" w:hAnsi="Times New Roman" w:cs="Times New Roman"/>
                <w:sz w:val="20"/>
                <w:szCs w:val="20"/>
                <w:lang w:val="sr-Cyrl-CS"/>
              </w:rPr>
              <w:t>поена</w:t>
            </w:r>
          </w:p>
        </w:tc>
      </w:tr>
      <w:tr w:rsidR="00D9225C" w:rsidRPr="003A2913" w14:paraId="1F043BCC" w14:textId="77777777" w:rsidTr="003A0DFA">
        <w:trPr>
          <w:trHeight w:val="227"/>
        </w:trPr>
        <w:tc>
          <w:tcPr>
            <w:tcW w:w="3782" w:type="dxa"/>
            <w:vAlign w:val="center"/>
            <w:hideMark/>
          </w:tcPr>
          <w:p w14:paraId="41E6E181"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r w:rsidRPr="003A2913">
              <w:rPr>
                <w:rFonts w:ascii="Times New Roman" w:eastAsia="Times New Roman" w:hAnsi="Times New Roman" w:cs="Times New Roman"/>
                <w:sz w:val="20"/>
                <w:szCs w:val="20"/>
                <w:lang w:val="sr-Cyrl-CS"/>
              </w:rPr>
              <w:t>активност у току предавања</w:t>
            </w:r>
          </w:p>
        </w:tc>
        <w:tc>
          <w:tcPr>
            <w:tcW w:w="1656" w:type="dxa"/>
            <w:vAlign w:val="center"/>
            <w:hideMark/>
          </w:tcPr>
          <w:p w14:paraId="5165EDCD" w14:textId="77777777" w:rsidR="00D9225C" w:rsidRPr="003A2913" w:rsidRDefault="00D9225C" w:rsidP="003A0DFA">
            <w:pPr>
              <w:tabs>
                <w:tab w:val="left" w:pos="567"/>
              </w:tabs>
              <w:spacing w:after="0" w:line="240" w:lineRule="auto"/>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Cs/>
                <w:sz w:val="20"/>
                <w:szCs w:val="20"/>
                <w:lang w:val="sr-Cyrl-CS"/>
              </w:rPr>
              <w:t>10</w:t>
            </w:r>
          </w:p>
        </w:tc>
        <w:tc>
          <w:tcPr>
            <w:tcW w:w="2772" w:type="dxa"/>
            <w:gridSpan w:val="2"/>
            <w:vAlign w:val="center"/>
            <w:hideMark/>
          </w:tcPr>
          <w:p w14:paraId="4E60A671"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r w:rsidRPr="003A2913">
              <w:rPr>
                <w:rFonts w:ascii="Times New Roman" w:eastAsia="Times New Roman" w:hAnsi="Times New Roman" w:cs="Times New Roman"/>
                <w:sz w:val="20"/>
                <w:szCs w:val="20"/>
                <w:lang w:val="sr-Cyrl-CS"/>
              </w:rPr>
              <w:t>писмени испит</w:t>
            </w:r>
          </w:p>
        </w:tc>
        <w:tc>
          <w:tcPr>
            <w:tcW w:w="1168" w:type="dxa"/>
            <w:vAlign w:val="center"/>
            <w:hideMark/>
          </w:tcPr>
          <w:p w14:paraId="6CDE1623" w14:textId="77777777" w:rsidR="00D9225C" w:rsidRPr="003A2913" w:rsidRDefault="00D9225C" w:rsidP="003A0DFA">
            <w:pPr>
              <w:tabs>
                <w:tab w:val="left" w:pos="567"/>
              </w:tabs>
              <w:spacing w:after="0" w:line="240" w:lineRule="auto"/>
              <w:rPr>
                <w:rFonts w:ascii="Times New Roman" w:eastAsia="Times New Roman" w:hAnsi="Times New Roman" w:cs="Times New Roman"/>
                <w:iCs/>
                <w:sz w:val="20"/>
                <w:szCs w:val="20"/>
                <w:lang w:val="sr-Cyrl-CS"/>
              </w:rPr>
            </w:pPr>
            <w:r w:rsidRPr="003A2913">
              <w:rPr>
                <w:rFonts w:ascii="Times New Roman" w:eastAsia="Times New Roman" w:hAnsi="Times New Roman" w:cs="Times New Roman"/>
                <w:iCs/>
                <w:sz w:val="20"/>
                <w:szCs w:val="20"/>
                <w:lang w:val="sr-Cyrl-CS"/>
              </w:rPr>
              <w:t>20</w:t>
            </w:r>
          </w:p>
        </w:tc>
      </w:tr>
      <w:tr w:rsidR="00D9225C" w:rsidRPr="003A2913" w14:paraId="0778CF2F" w14:textId="77777777" w:rsidTr="003A0DFA">
        <w:trPr>
          <w:trHeight w:val="227"/>
        </w:trPr>
        <w:tc>
          <w:tcPr>
            <w:tcW w:w="3782" w:type="dxa"/>
            <w:vAlign w:val="center"/>
            <w:hideMark/>
          </w:tcPr>
          <w:p w14:paraId="0076B6FD"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r w:rsidRPr="003A2913">
              <w:rPr>
                <w:rFonts w:ascii="Times New Roman" w:eastAsia="Times New Roman" w:hAnsi="Times New Roman" w:cs="Times New Roman"/>
                <w:sz w:val="20"/>
                <w:szCs w:val="20"/>
                <w:lang w:val="sr-Cyrl-CS"/>
              </w:rPr>
              <w:t>практична настава</w:t>
            </w:r>
          </w:p>
        </w:tc>
        <w:tc>
          <w:tcPr>
            <w:tcW w:w="1656" w:type="dxa"/>
            <w:vAlign w:val="center"/>
            <w:hideMark/>
          </w:tcPr>
          <w:p w14:paraId="6556AC06" w14:textId="77777777" w:rsidR="00D9225C" w:rsidRPr="003A2913" w:rsidRDefault="00D9225C" w:rsidP="003A0DFA">
            <w:pPr>
              <w:tabs>
                <w:tab w:val="left" w:pos="567"/>
              </w:tabs>
              <w:spacing w:after="0" w:line="240" w:lineRule="auto"/>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Cs/>
                <w:sz w:val="20"/>
                <w:szCs w:val="20"/>
                <w:lang w:val="sr-Cyrl-CS"/>
              </w:rPr>
              <w:t>20</w:t>
            </w:r>
          </w:p>
        </w:tc>
        <w:tc>
          <w:tcPr>
            <w:tcW w:w="2772" w:type="dxa"/>
            <w:gridSpan w:val="2"/>
            <w:vAlign w:val="center"/>
            <w:hideMark/>
          </w:tcPr>
          <w:p w14:paraId="49125126"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r w:rsidRPr="003A2913">
              <w:rPr>
                <w:rFonts w:ascii="Times New Roman" w:eastAsia="Times New Roman" w:hAnsi="Times New Roman" w:cs="Times New Roman"/>
                <w:sz w:val="20"/>
                <w:szCs w:val="20"/>
                <w:lang w:val="sr-Cyrl-CS"/>
              </w:rPr>
              <w:t>усмени испит</w:t>
            </w:r>
          </w:p>
        </w:tc>
        <w:tc>
          <w:tcPr>
            <w:tcW w:w="1168" w:type="dxa"/>
            <w:vAlign w:val="center"/>
            <w:hideMark/>
          </w:tcPr>
          <w:p w14:paraId="5EC0047B" w14:textId="77777777" w:rsidR="00D9225C" w:rsidRPr="003A2913" w:rsidRDefault="00D9225C" w:rsidP="003A0DFA">
            <w:pPr>
              <w:tabs>
                <w:tab w:val="left" w:pos="567"/>
              </w:tabs>
              <w:spacing w:after="0" w:line="240" w:lineRule="auto"/>
              <w:rPr>
                <w:rFonts w:ascii="Times New Roman" w:eastAsia="Times New Roman" w:hAnsi="Times New Roman" w:cs="Times New Roman"/>
                <w:iCs/>
                <w:sz w:val="20"/>
                <w:szCs w:val="20"/>
                <w:lang w:val="sr-Cyrl-CS"/>
              </w:rPr>
            </w:pPr>
            <w:r w:rsidRPr="003A2913">
              <w:rPr>
                <w:rFonts w:ascii="Times New Roman" w:eastAsia="Times New Roman" w:hAnsi="Times New Roman" w:cs="Times New Roman"/>
                <w:iCs/>
                <w:sz w:val="20"/>
                <w:szCs w:val="20"/>
                <w:lang w:val="sr-Cyrl-CS"/>
              </w:rPr>
              <w:t>30</w:t>
            </w:r>
          </w:p>
        </w:tc>
      </w:tr>
      <w:tr w:rsidR="00D9225C" w:rsidRPr="003A2913" w14:paraId="071FF8C4" w14:textId="77777777" w:rsidTr="003A0DFA">
        <w:trPr>
          <w:trHeight w:val="227"/>
        </w:trPr>
        <w:tc>
          <w:tcPr>
            <w:tcW w:w="3782" w:type="dxa"/>
            <w:vAlign w:val="center"/>
            <w:hideMark/>
          </w:tcPr>
          <w:p w14:paraId="40B0F226"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r w:rsidRPr="003A2913">
              <w:rPr>
                <w:rFonts w:ascii="Times New Roman" w:eastAsia="Times New Roman" w:hAnsi="Times New Roman" w:cs="Times New Roman"/>
                <w:sz w:val="20"/>
                <w:szCs w:val="20"/>
                <w:lang w:val="sr-Cyrl-CS"/>
              </w:rPr>
              <w:t>колоквијум</w:t>
            </w:r>
          </w:p>
        </w:tc>
        <w:tc>
          <w:tcPr>
            <w:tcW w:w="1656" w:type="dxa"/>
            <w:vAlign w:val="center"/>
            <w:hideMark/>
          </w:tcPr>
          <w:p w14:paraId="5F467EDC" w14:textId="77777777" w:rsidR="00D9225C" w:rsidRPr="003A2913" w:rsidRDefault="00D9225C" w:rsidP="003A0DFA">
            <w:pPr>
              <w:tabs>
                <w:tab w:val="left" w:pos="567"/>
              </w:tabs>
              <w:spacing w:after="0" w:line="240" w:lineRule="auto"/>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Cs/>
                <w:sz w:val="20"/>
                <w:szCs w:val="20"/>
                <w:lang w:val="sr-Cyrl-CS"/>
              </w:rPr>
              <w:t>10</w:t>
            </w:r>
          </w:p>
        </w:tc>
        <w:tc>
          <w:tcPr>
            <w:tcW w:w="2772" w:type="dxa"/>
            <w:gridSpan w:val="2"/>
            <w:vAlign w:val="center"/>
          </w:tcPr>
          <w:p w14:paraId="2E7D9CB5"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p>
        </w:tc>
        <w:tc>
          <w:tcPr>
            <w:tcW w:w="1168" w:type="dxa"/>
            <w:vAlign w:val="center"/>
          </w:tcPr>
          <w:p w14:paraId="23F19CFA"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p>
        </w:tc>
      </w:tr>
      <w:tr w:rsidR="00D9225C" w:rsidRPr="003A2913" w14:paraId="50E6AC2A" w14:textId="77777777" w:rsidTr="003A0DFA">
        <w:trPr>
          <w:trHeight w:val="227"/>
        </w:trPr>
        <w:tc>
          <w:tcPr>
            <w:tcW w:w="3782" w:type="dxa"/>
            <w:vAlign w:val="center"/>
            <w:hideMark/>
          </w:tcPr>
          <w:p w14:paraId="709737CA" w14:textId="77777777" w:rsidR="00D9225C" w:rsidRPr="003A2913" w:rsidRDefault="00D9225C" w:rsidP="003A0DFA">
            <w:pPr>
              <w:tabs>
                <w:tab w:val="left" w:pos="567"/>
              </w:tabs>
              <w:spacing w:after="0" w:line="240" w:lineRule="auto"/>
              <w:rPr>
                <w:rFonts w:ascii="Times New Roman" w:eastAsia="Times New Roman" w:hAnsi="Times New Roman" w:cs="Times New Roman"/>
                <w:sz w:val="20"/>
                <w:szCs w:val="20"/>
                <w:lang w:val="sr-Cyrl-CS"/>
              </w:rPr>
            </w:pPr>
            <w:r w:rsidRPr="003A2913">
              <w:rPr>
                <w:rFonts w:ascii="Times New Roman" w:eastAsia="Times New Roman" w:hAnsi="Times New Roman" w:cs="Times New Roman"/>
                <w:sz w:val="20"/>
                <w:szCs w:val="20"/>
                <w:lang w:val="sr-Cyrl-CS"/>
              </w:rPr>
              <w:t>семинарски рад</w:t>
            </w:r>
          </w:p>
        </w:tc>
        <w:tc>
          <w:tcPr>
            <w:tcW w:w="1656" w:type="dxa"/>
            <w:vAlign w:val="center"/>
            <w:hideMark/>
          </w:tcPr>
          <w:p w14:paraId="7444303F" w14:textId="77777777" w:rsidR="00D9225C" w:rsidRPr="003A2913" w:rsidRDefault="00D9225C" w:rsidP="003A0DFA">
            <w:pPr>
              <w:tabs>
                <w:tab w:val="left" w:pos="567"/>
              </w:tabs>
              <w:spacing w:after="0" w:line="240" w:lineRule="auto"/>
              <w:rPr>
                <w:rFonts w:ascii="Times New Roman" w:eastAsia="Times New Roman" w:hAnsi="Times New Roman" w:cs="Times New Roman"/>
                <w:bCs/>
                <w:sz w:val="20"/>
                <w:szCs w:val="20"/>
                <w:lang w:val="sr-Cyrl-CS"/>
              </w:rPr>
            </w:pPr>
            <w:r w:rsidRPr="003A2913">
              <w:rPr>
                <w:rFonts w:ascii="Times New Roman" w:eastAsia="Times New Roman" w:hAnsi="Times New Roman" w:cs="Times New Roman"/>
                <w:bCs/>
                <w:sz w:val="20"/>
                <w:szCs w:val="20"/>
                <w:lang w:val="sr-Cyrl-CS"/>
              </w:rPr>
              <w:t>10</w:t>
            </w:r>
          </w:p>
        </w:tc>
        <w:tc>
          <w:tcPr>
            <w:tcW w:w="2772" w:type="dxa"/>
            <w:gridSpan w:val="2"/>
            <w:vAlign w:val="center"/>
          </w:tcPr>
          <w:p w14:paraId="76FBE86E"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p>
        </w:tc>
        <w:tc>
          <w:tcPr>
            <w:tcW w:w="1168" w:type="dxa"/>
            <w:vAlign w:val="center"/>
          </w:tcPr>
          <w:p w14:paraId="3910B46E" w14:textId="77777777" w:rsidR="00D9225C" w:rsidRPr="003A2913" w:rsidRDefault="00D9225C" w:rsidP="003A0DFA">
            <w:pPr>
              <w:tabs>
                <w:tab w:val="left" w:pos="567"/>
              </w:tabs>
              <w:spacing w:after="0" w:line="240" w:lineRule="auto"/>
              <w:rPr>
                <w:rFonts w:ascii="Times New Roman" w:eastAsia="Times New Roman" w:hAnsi="Times New Roman" w:cs="Times New Roman"/>
                <w:i/>
                <w:iCs/>
                <w:sz w:val="20"/>
                <w:szCs w:val="20"/>
                <w:lang w:val="sr-Cyrl-CS"/>
              </w:rPr>
            </w:pPr>
          </w:p>
        </w:tc>
      </w:tr>
    </w:tbl>
    <w:p w14:paraId="2C9D63D7" w14:textId="77777777" w:rsidR="00AD2838" w:rsidRDefault="00AD2838">
      <w:pPr>
        <w:rPr>
          <w:lang w:val="sr-Cyrl-RS"/>
        </w:rPr>
      </w:pPr>
    </w:p>
    <w:p w14:paraId="2D0BF5FD" w14:textId="77777777" w:rsidR="00AD2838" w:rsidRDefault="00AD2838">
      <w:pPr>
        <w:rPr>
          <w:lang w:val="sr-Cyrl-RS"/>
        </w:rPr>
      </w:pPr>
    </w:p>
    <w:p w14:paraId="3EE8BE4E" w14:textId="77777777" w:rsidR="00AD2838" w:rsidRDefault="00AD2838">
      <w:pPr>
        <w:rPr>
          <w:lang w:val="sr-Cyrl-RS"/>
        </w:rPr>
      </w:pPr>
      <w:r>
        <w:rPr>
          <w:lang w:val="sr-Cyrl-RS"/>
        </w:rPr>
        <w:br w:type="page"/>
      </w:r>
    </w:p>
    <w:tbl>
      <w:tblPr>
        <w:tblpPr w:leftFromText="180" w:rightFromText="180" w:horzAnchor="margin" w:tblpX="817" w:tblpY="300"/>
        <w:tblW w:w="4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276"/>
        <w:gridCol w:w="1907"/>
        <w:gridCol w:w="1442"/>
        <w:gridCol w:w="2325"/>
        <w:gridCol w:w="1443"/>
      </w:tblGrid>
      <w:tr w:rsidR="003543D1" w14:paraId="255844E9" w14:textId="77777777" w:rsidTr="00457FC5">
        <w:tc>
          <w:tcPr>
            <w:tcW w:w="9777" w:type="dxa"/>
            <w:gridSpan w:val="6"/>
          </w:tcPr>
          <w:p w14:paraId="21BB311F" w14:textId="77777777" w:rsidR="003543D1" w:rsidRPr="00AD2838" w:rsidRDefault="003543D1" w:rsidP="00457FC5">
            <w:pPr>
              <w:spacing w:after="0" w:line="240" w:lineRule="auto"/>
              <w:rPr>
                <w:rFonts w:ascii="Times New Roman" w:eastAsia="Times New Roman" w:hAnsi="Times New Roman" w:cs="Times New Roman"/>
                <w:b/>
                <w:bCs/>
                <w:sz w:val="20"/>
                <w:szCs w:val="20"/>
                <w:lang w:val="sr-Cyrl-CS"/>
              </w:rPr>
            </w:pPr>
            <w:bookmarkStart w:id="42" w:name="Основемузичке"/>
            <w:r w:rsidRPr="00AD2838">
              <w:rPr>
                <w:rFonts w:ascii="Times New Roman" w:eastAsia="Times New Roman" w:hAnsi="Times New Roman" w:cs="Times New Roman"/>
                <w:b/>
                <w:bCs/>
                <w:sz w:val="20"/>
                <w:szCs w:val="20"/>
                <w:lang w:val="sr-Cyrl-CS"/>
              </w:rPr>
              <w:lastRenderedPageBreak/>
              <w:t xml:space="preserve">Студијски програм: </w:t>
            </w:r>
            <w:r w:rsidRPr="00AD2838">
              <w:rPr>
                <w:rFonts w:ascii="Times New Roman" w:eastAsia="Times New Roman" w:hAnsi="Times New Roman" w:cs="Times New Roman"/>
                <w:b/>
                <w:bCs/>
                <w:sz w:val="20"/>
                <w:szCs w:val="20"/>
                <w:lang w:val="ru-RU"/>
              </w:rPr>
              <w:t>ОУЧ</w:t>
            </w:r>
          </w:p>
        </w:tc>
      </w:tr>
      <w:tr w:rsidR="003543D1" w14:paraId="4755C9C9" w14:textId="77777777" w:rsidTr="00457FC5">
        <w:tc>
          <w:tcPr>
            <w:tcW w:w="9777" w:type="dxa"/>
            <w:gridSpan w:val="6"/>
          </w:tcPr>
          <w:p w14:paraId="46585F88" w14:textId="77777777" w:rsidR="003543D1" w:rsidRPr="00AD2838" w:rsidRDefault="003543D1" w:rsidP="00457FC5">
            <w:pPr>
              <w:spacing w:after="0" w:line="240" w:lineRule="auto"/>
              <w:rPr>
                <w:rFonts w:ascii="Times New Roman" w:eastAsia="Times New Roman" w:hAnsi="Times New Roman" w:cs="Times New Roman"/>
                <w:b/>
                <w:sz w:val="20"/>
                <w:szCs w:val="20"/>
                <w:lang w:val="sr-Cyrl-CS"/>
              </w:rPr>
            </w:pPr>
            <w:r w:rsidRPr="00AD2838">
              <w:rPr>
                <w:rFonts w:ascii="Times New Roman" w:eastAsia="Times New Roman" w:hAnsi="Times New Roman" w:cs="Times New Roman"/>
                <w:b/>
                <w:bCs/>
                <w:sz w:val="20"/>
                <w:szCs w:val="20"/>
                <w:lang w:val="sr-Cyrl-CS"/>
              </w:rPr>
              <w:t>Назив предмета: Основ</w:t>
            </w:r>
            <w:r w:rsidRPr="00AD2838">
              <w:rPr>
                <w:rFonts w:ascii="Times New Roman" w:eastAsia="Times New Roman" w:hAnsi="Times New Roman" w:cs="Times New Roman"/>
                <w:b/>
                <w:bCs/>
                <w:sz w:val="20"/>
                <w:szCs w:val="20"/>
              </w:rPr>
              <w:t>е</w:t>
            </w:r>
            <w:r w:rsidRPr="00AD2838">
              <w:rPr>
                <w:rFonts w:ascii="Times New Roman" w:eastAsia="Times New Roman" w:hAnsi="Times New Roman" w:cs="Times New Roman"/>
                <w:b/>
                <w:bCs/>
                <w:sz w:val="20"/>
                <w:szCs w:val="20"/>
                <w:lang w:val="sr-Cyrl-CS"/>
              </w:rPr>
              <w:t xml:space="preserve"> музичке културе</w:t>
            </w:r>
          </w:p>
        </w:tc>
      </w:tr>
      <w:tr w:rsidR="003543D1" w14:paraId="27F82281" w14:textId="77777777" w:rsidTr="00457FC5">
        <w:tc>
          <w:tcPr>
            <w:tcW w:w="9777" w:type="dxa"/>
            <w:gridSpan w:val="6"/>
          </w:tcPr>
          <w:p w14:paraId="412AF4A5" w14:textId="77777777" w:rsidR="003543D1" w:rsidRPr="00AD2838" w:rsidRDefault="003543D1" w:rsidP="00457FC5">
            <w:pPr>
              <w:spacing w:after="0" w:line="240" w:lineRule="auto"/>
              <w:rPr>
                <w:rFonts w:ascii="Times New Roman" w:eastAsia="Times New Roman" w:hAnsi="Times New Roman" w:cs="Times New Roman"/>
                <w:b/>
                <w:bCs/>
                <w:sz w:val="20"/>
                <w:szCs w:val="20"/>
                <w:lang w:val="sr-Cyrl-CS"/>
              </w:rPr>
            </w:pPr>
            <w:r w:rsidRPr="00AD2838">
              <w:rPr>
                <w:rFonts w:ascii="Times New Roman" w:eastAsia="Times New Roman" w:hAnsi="Times New Roman" w:cs="Times New Roman"/>
                <w:b/>
                <w:bCs/>
                <w:sz w:val="20"/>
                <w:szCs w:val="20"/>
                <w:lang w:val="sr-Cyrl-CS"/>
              </w:rPr>
              <w:t>Наставник: Биљана, С. Јеремић</w:t>
            </w:r>
          </w:p>
        </w:tc>
      </w:tr>
      <w:tr w:rsidR="003543D1" w14:paraId="290187F5" w14:textId="77777777" w:rsidTr="00457FC5">
        <w:tc>
          <w:tcPr>
            <w:tcW w:w="9777" w:type="dxa"/>
            <w:gridSpan w:val="6"/>
          </w:tcPr>
          <w:p w14:paraId="75506A0E" w14:textId="77777777" w:rsidR="003543D1" w:rsidRPr="00AD2838" w:rsidRDefault="003543D1" w:rsidP="00457FC5">
            <w:pPr>
              <w:spacing w:after="0" w:line="240" w:lineRule="auto"/>
              <w:rPr>
                <w:rFonts w:ascii="Times New Roman" w:eastAsia="Times New Roman" w:hAnsi="Times New Roman" w:cs="Times New Roman"/>
                <w:b/>
                <w:sz w:val="20"/>
                <w:szCs w:val="20"/>
                <w:lang w:val="sr-Cyrl-CS"/>
              </w:rPr>
            </w:pPr>
            <w:r w:rsidRPr="00AD2838">
              <w:rPr>
                <w:rFonts w:ascii="Times New Roman" w:eastAsia="Times New Roman" w:hAnsi="Times New Roman" w:cs="Times New Roman"/>
                <w:b/>
                <w:bCs/>
                <w:sz w:val="20"/>
                <w:szCs w:val="20"/>
                <w:lang w:val="sr-Cyrl-CS"/>
              </w:rPr>
              <w:t>Статус предмета: обавезни</w:t>
            </w:r>
          </w:p>
        </w:tc>
      </w:tr>
      <w:tr w:rsidR="003543D1" w14:paraId="62FF440E" w14:textId="77777777" w:rsidTr="00457FC5">
        <w:tc>
          <w:tcPr>
            <w:tcW w:w="9777" w:type="dxa"/>
            <w:gridSpan w:val="6"/>
          </w:tcPr>
          <w:p w14:paraId="3AC998FF" w14:textId="77777777" w:rsidR="003543D1" w:rsidRPr="00AD2838" w:rsidRDefault="003543D1" w:rsidP="00457FC5">
            <w:pPr>
              <w:spacing w:after="0" w:line="240" w:lineRule="auto"/>
              <w:rPr>
                <w:rFonts w:ascii="Times New Roman" w:eastAsia="Times New Roman" w:hAnsi="Times New Roman" w:cs="Times New Roman"/>
                <w:b/>
                <w:sz w:val="20"/>
                <w:szCs w:val="20"/>
                <w:lang w:val="sr-Cyrl-CS"/>
              </w:rPr>
            </w:pPr>
            <w:r w:rsidRPr="00AD2838">
              <w:rPr>
                <w:rFonts w:ascii="Times New Roman" w:eastAsia="Times New Roman" w:hAnsi="Times New Roman" w:cs="Times New Roman"/>
                <w:b/>
                <w:bCs/>
                <w:sz w:val="20"/>
                <w:szCs w:val="20"/>
                <w:lang w:val="sr-Cyrl-CS"/>
              </w:rPr>
              <w:t>Број ЕСПБ</w:t>
            </w:r>
            <w:r w:rsidRPr="00AD2838">
              <w:rPr>
                <w:rFonts w:ascii="Times New Roman" w:eastAsia="Times New Roman" w:hAnsi="Times New Roman" w:cs="Times New Roman"/>
                <w:b/>
                <w:bCs/>
                <w:sz w:val="20"/>
                <w:szCs w:val="20"/>
              </w:rPr>
              <w:t xml:space="preserve">: </w:t>
            </w:r>
            <w:r w:rsidRPr="00AD2838">
              <w:rPr>
                <w:rFonts w:ascii="Times New Roman" w:eastAsia="Times New Roman" w:hAnsi="Times New Roman" w:cs="Times New Roman"/>
                <w:b/>
                <w:bCs/>
                <w:sz w:val="20"/>
                <w:szCs w:val="20"/>
                <w:lang w:val="sr-Cyrl-CS"/>
              </w:rPr>
              <w:t>3</w:t>
            </w:r>
          </w:p>
        </w:tc>
      </w:tr>
      <w:tr w:rsidR="003543D1" w14:paraId="13921F1E" w14:textId="77777777" w:rsidTr="00457FC5">
        <w:tc>
          <w:tcPr>
            <w:tcW w:w="9777" w:type="dxa"/>
            <w:gridSpan w:val="6"/>
          </w:tcPr>
          <w:p w14:paraId="75E2A99F" w14:textId="77777777" w:rsidR="003543D1" w:rsidRPr="00AD2838" w:rsidRDefault="003543D1" w:rsidP="00457FC5">
            <w:pPr>
              <w:spacing w:after="0" w:line="240" w:lineRule="auto"/>
              <w:rPr>
                <w:rFonts w:ascii="Times New Roman" w:eastAsia="Times New Roman" w:hAnsi="Times New Roman" w:cs="Times New Roman"/>
                <w:b/>
                <w:sz w:val="20"/>
                <w:szCs w:val="20"/>
                <w:lang w:val="sr-Cyrl-CS"/>
              </w:rPr>
            </w:pPr>
            <w:r w:rsidRPr="00AD2838">
              <w:rPr>
                <w:rFonts w:ascii="Times New Roman" w:eastAsia="Times New Roman" w:hAnsi="Times New Roman" w:cs="Times New Roman"/>
                <w:b/>
                <w:bCs/>
                <w:sz w:val="20"/>
                <w:szCs w:val="20"/>
                <w:lang w:val="sr-Cyrl-CS"/>
              </w:rPr>
              <w:t>Услов</w:t>
            </w:r>
            <w:r w:rsidRPr="00AD2838">
              <w:rPr>
                <w:rFonts w:ascii="Times New Roman" w:eastAsia="Times New Roman" w:hAnsi="Times New Roman" w:cs="Times New Roman"/>
                <w:b/>
                <w:bCs/>
                <w:sz w:val="20"/>
                <w:szCs w:val="20"/>
              </w:rPr>
              <w:t>:</w:t>
            </w:r>
            <w:r w:rsidRPr="00AD2838">
              <w:rPr>
                <w:rFonts w:ascii="Times New Roman" w:eastAsia="Times New Roman" w:hAnsi="Times New Roman" w:cs="Times New Roman"/>
                <w:b/>
                <w:bCs/>
                <w:sz w:val="20"/>
                <w:szCs w:val="20"/>
                <w:lang w:val="sr-Cyrl-CS"/>
              </w:rPr>
              <w:t xml:space="preserve"> нема</w:t>
            </w:r>
          </w:p>
        </w:tc>
      </w:tr>
      <w:tr w:rsidR="003543D1" w14:paraId="66D30E40" w14:textId="77777777" w:rsidTr="00457FC5">
        <w:tc>
          <w:tcPr>
            <w:tcW w:w="9777" w:type="dxa"/>
            <w:gridSpan w:val="6"/>
          </w:tcPr>
          <w:p w14:paraId="67C07A2B" w14:textId="77777777" w:rsidR="003543D1" w:rsidRPr="00AD2838" w:rsidRDefault="003543D1" w:rsidP="00457FC5">
            <w:pPr>
              <w:spacing w:after="0" w:line="240" w:lineRule="auto"/>
              <w:jc w:val="both"/>
              <w:rPr>
                <w:rFonts w:ascii="Times New Roman" w:eastAsia="Times New Roman" w:hAnsi="Times New Roman" w:cs="Times New Roman"/>
                <w:b/>
                <w:bCs/>
                <w:sz w:val="20"/>
                <w:szCs w:val="20"/>
                <w:lang w:val="sr-Cyrl-CS"/>
              </w:rPr>
            </w:pPr>
            <w:r w:rsidRPr="00AD2838">
              <w:rPr>
                <w:rFonts w:ascii="Times New Roman" w:eastAsia="Times New Roman" w:hAnsi="Times New Roman" w:cs="Times New Roman"/>
                <w:b/>
                <w:bCs/>
                <w:sz w:val="20"/>
                <w:szCs w:val="20"/>
                <w:lang w:val="sr-Cyrl-CS"/>
              </w:rPr>
              <w:t>Циљ предмета</w:t>
            </w:r>
          </w:p>
          <w:p w14:paraId="5E1BAD45" w14:textId="77777777" w:rsidR="003543D1" w:rsidRPr="00AD2838" w:rsidRDefault="003543D1" w:rsidP="00457FC5">
            <w:pPr>
              <w:spacing w:after="0" w:line="240" w:lineRule="auto"/>
              <w:jc w:val="both"/>
              <w:rPr>
                <w:rFonts w:ascii="Times New Roman" w:eastAsia="Times New Roman" w:hAnsi="Times New Roman" w:cs="Times New Roman"/>
                <w:bCs/>
                <w:sz w:val="20"/>
                <w:szCs w:val="20"/>
                <w:lang w:val="sr-Cyrl-CS"/>
              </w:rPr>
            </w:pPr>
            <w:r w:rsidRPr="00AD2838">
              <w:rPr>
                <w:rFonts w:ascii="Times New Roman" w:eastAsia="Times New Roman" w:hAnsi="Times New Roman" w:cs="Times New Roman"/>
                <w:bCs/>
                <w:sz w:val="20"/>
                <w:szCs w:val="20"/>
                <w:lang w:val="sr-Cyrl-CS"/>
              </w:rPr>
              <w:t xml:space="preserve">Усвајање основа теорије музике. Усвајање навике и умења извођења музике свирањем и певањем. Стицање компетенција за поучавање песама из нотног текста. </w:t>
            </w:r>
          </w:p>
        </w:tc>
      </w:tr>
      <w:tr w:rsidR="003543D1" w14:paraId="018BD8E5" w14:textId="77777777" w:rsidTr="00457FC5">
        <w:tc>
          <w:tcPr>
            <w:tcW w:w="9777" w:type="dxa"/>
            <w:gridSpan w:val="6"/>
          </w:tcPr>
          <w:p w14:paraId="49D69374" w14:textId="77777777" w:rsidR="003543D1" w:rsidRPr="00AD2838" w:rsidRDefault="003543D1" w:rsidP="00457FC5">
            <w:pPr>
              <w:spacing w:after="0" w:line="240" w:lineRule="auto"/>
              <w:jc w:val="both"/>
              <w:rPr>
                <w:rFonts w:ascii="Times New Roman" w:eastAsia="Times New Roman" w:hAnsi="Times New Roman" w:cs="Times New Roman"/>
                <w:b/>
                <w:bCs/>
                <w:sz w:val="20"/>
                <w:szCs w:val="20"/>
                <w:lang w:val="sr-Cyrl-CS"/>
              </w:rPr>
            </w:pPr>
            <w:r w:rsidRPr="00AD2838">
              <w:rPr>
                <w:rFonts w:ascii="Times New Roman" w:eastAsia="Times New Roman" w:hAnsi="Times New Roman" w:cs="Times New Roman"/>
                <w:b/>
                <w:bCs/>
                <w:sz w:val="20"/>
                <w:szCs w:val="20"/>
                <w:lang w:val="sr-Cyrl-CS"/>
              </w:rPr>
              <w:t xml:space="preserve">Исход предмета </w:t>
            </w:r>
          </w:p>
          <w:p w14:paraId="47E399B0" w14:textId="77777777" w:rsidR="003543D1" w:rsidRPr="00AD2838" w:rsidRDefault="003543D1" w:rsidP="00457FC5">
            <w:pPr>
              <w:spacing w:after="0" w:line="240" w:lineRule="auto"/>
              <w:jc w:val="both"/>
              <w:rPr>
                <w:rFonts w:ascii="Times New Roman" w:eastAsia="Times New Roman" w:hAnsi="Times New Roman" w:cs="Times New Roman"/>
                <w:bCs/>
                <w:sz w:val="20"/>
                <w:szCs w:val="20"/>
                <w:lang w:val="sr-Cyrl-CS"/>
              </w:rPr>
            </w:pPr>
            <w:r w:rsidRPr="00AD2838">
              <w:rPr>
                <w:rFonts w:ascii="Times New Roman" w:eastAsia="Times New Roman" w:hAnsi="Times New Roman" w:cs="Times New Roman"/>
                <w:bCs/>
                <w:sz w:val="20"/>
                <w:szCs w:val="20"/>
                <w:lang w:val="sr-Cyrl-CS"/>
              </w:rPr>
              <w:t xml:space="preserve">Студент је оспособљен за извођење музике певањем и свирањем, познаје основе музичке теорије и културе. Прати своје певање на мелодијском инструменту са диркама. Оспособљен је за наставну област предмета, поучавање и учење. </w:t>
            </w:r>
          </w:p>
        </w:tc>
      </w:tr>
      <w:tr w:rsidR="003543D1" w14:paraId="73BD4C2C" w14:textId="77777777" w:rsidTr="00457FC5">
        <w:tc>
          <w:tcPr>
            <w:tcW w:w="9777" w:type="dxa"/>
            <w:gridSpan w:val="6"/>
          </w:tcPr>
          <w:p w14:paraId="6D0C8881" w14:textId="77777777" w:rsidR="003543D1" w:rsidRPr="00AD2838" w:rsidRDefault="003543D1" w:rsidP="00457FC5">
            <w:pPr>
              <w:spacing w:after="0" w:line="240" w:lineRule="auto"/>
              <w:jc w:val="both"/>
              <w:rPr>
                <w:rFonts w:ascii="Times New Roman" w:eastAsia="Times New Roman" w:hAnsi="Times New Roman" w:cs="Times New Roman"/>
                <w:b/>
                <w:bCs/>
                <w:sz w:val="20"/>
                <w:szCs w:val="20"/>
                <w:lang w:val="ru-RU"/>
              </w:rPr>
            </w:pPr>
            <w:r w:rsidRPr="00AD2838">
              <w:rPr>
                <w:rFonts w:ascii="Times New Roman" w:eastAsia="Times New Roman" w:hAnsi="Times New Roman" w:cs="Times New Roman"/>
                <w:b/>
                <w:bCs/>
                <w:sz w:val="20"/>
                <w:szCs w:val="20"/>
                <w:lang w:val="sr-Cyrl-CS"/>
              </w:rPr>
              <w:t>Садржај предмета</w:t>
            </w:r>
          </w:p>
          <w:p w14:paraId="14DDA95D" w14:textId="77777777" w:rsidR="003543D1" w:rsidRPr="00AD2838" w:rsidRDefault="003543D1" w:rsidP="00457FC5">
            <w:pPr>
              <w:spacing w:after="0" w:line="240" w:lineRule="auto"/>
              <w:jc w:val="both"/>
              <w:rPr>
                <w:rFonts w:ascii="Times New Roman" w:eastAsia="Times New Roman" w:hAnsi="Times New Roman" w:cs="Times New Roman"/>
                <w:sz w:val="20"/>
                <w:szCs w:val="20"/>
              </w:rPr>
            </w:pPr>
            <w:r w:rsidRPr="00AD2838">
              <w:rPr>
                <w:rFonts w:ascii="Times New Roman" w:eastAsia="Times New Roman" w:hAnsi="Times New Roman" w:cs="Times New Roman"/>
                <w:i/>
                <w:iCs/>
                <w:sz w:val="20"/>
                <w:szCs w:val="20"/>
                <w:lang w:val="sr-Cyrl-CS"/>
              </w:rPr>
              <w:t>Теоријска настава</w:t>
            </w:r>
            <w:r w:rsidRPr="00AD2838">
              <w:rPr>
                <w:rFonts w:ascii="Times New Roman" w:eastAsia="Times New Roman" w:hAnsi="Times New Roman" w:cs="Times New Roman"/>
                <w:i/>
                <w:iCs/>
                <w:sz w:val="20"/>
                <w:szCs w:val="20"/>
                <w:lang w:val="ru-RU"/>
              </w:rPr>
              <w:t xml:space="preserve"> - </w:t>
            </w:r>
            <w:proofErr w:type="spellStart"/>
            <w:r w:rsidRPr="00AD2838">
              <w:rPr>
                <w:rFonts w:ascii="Times New Roman" w:eastAsia="Times New Roman" w:hAnsi="Times New Roman" w:cs="Times New Roman"/>
                <w:sz w:val="20"/>
                <w:szCs w:val="20"/>
              </w:rPr>
              <w:t>Звук</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тон</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тонски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систем</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Трајање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тонова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Ритам</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Метрика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Мелодика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Тактирање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Лествице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дурске</w:t>
            </w:r>
            <w:proofErr w:type="spellEnd"/>
            <w:r w:rsidRPr="00AD2838">
              <w:rPr>
                <w:rFonts w:ascii="Times New Roman" w:eastAsia="Times New Roman" w:hAnsi="Times New Roman" w:cs="Times New Roman"/>
                <w:sz w:val="20"/>
                <w:szCs w:val="20"/>
              </w:rPr>
              <w:t xml:space="preserve"> и </w:t>
            </w:r>
            <w:proofErr w:type="spellStart"/>
            <w:r w:rsidRPr="00AD2838">
              <w:rPr>
                <w:rFonts w:ascii="Times New Roman" w:eastAsia="Times New Roman" w:hAnsi="Times New Roman" w:cs="Times New Roman"/>
                <w:sz w:val="20"/>
                <w:szCs w:val="20"/>
              </w:rPr>
              <w:t>молске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са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паралелним</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молским</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до</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две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повисилице</w:t>
            </w:r>
            <w:proofErr w:type="spellEnd"/>
            <w:r w:rsidRPr="00AD2838">
              <w:rPr>
                <w:rFonts w:ascii="Times New Roman" w:eastAsia="Times New Roman" w:hAnsi="Times New Roman" w:cs="Times New Roman"/>
                <w:sz w:val="20"/>
                <w:szCs w:val="20"/>
              </w:rPr>
              <w:t xml:space="preserve"> и </w:t>
            </w:r>
            <w:proofErr w:type="spellStart"/>
            <w:r w:rsidRPr="00AD2838">
              <w:rPr>
                <w:rFonts w:ascii="Times New Roman" w:eastAsia="Times New Roman" w:hAnsi="Times New Roman" w:cs="Times New Roman"/>
                <w:sz w:val="20"/>
                <w:szCs w:val="20"/>
              </w:rPr>
              <w:t>снизилице-чита</w:t>
            </w:r>
            <w:proofErr w:type="spellEnd"/>
            <w:r w:rsidRPr="00AD2838">
              <w:rPr>
                <w:rFonts w:ascii="Times New Roman" w:eastAsia="Times New Roman" w:hAnsi="Times New Roman" w:cs="Times New Roman"/>
                <w:sz w:val="20"/>
                <w:szCs w:val="20"/>
              </w:rPr>
              <w:t xml:space="preserve"> и </w:t>
            </w:r>
            <w:proofErr w:type="spellStart"/>
            <w:r w:rsidRPr="00AD2838">
              <w:rPr>
                <w:rFonts w:ascii="Times New Roman" w:eastAsia="Times New Roman" w:hAnsi="Times New Roman" w:cs="Times New Roman"/>
                <w:sz w:val="20"/>
                <w:szCs w:val="20"/>
              </w:rPr>
              <w:t>пише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Лествице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молске</w:t>
            </w:r>
            <w:proofErr w:type="spellEnd"/>
            <w:r w:rsidRPr="00AD2838">
              <w:rPr>
                <w:rFonts w:ascii="Times New Roman" w:eastAsia="Times New Roman" w:hAnsi="Times New Roman" w:cs="Times New Roman"/>
                <w:sz w:val="20"/>
                <w:szCs w:val="20"/>
              </w:rPr>
              <w:t xml:space="preserve"> и </w:t>
            </w:r>
            <w:proofErr w:type="spellStart"/>
            <w:r w:rsidRPr="00AD2838">
              <w:rPr>
                <w:rFonts w:ascii="Times New Roman" w:eastAsia="Times New Roman" w:hAnsi="Times New Roman" w:cs="Times New Roman"/>
                <w:sz w:val="20"/>
                <w:szCs w:val="20"/>
              </w:rPr>
              <w:t>дурске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познаје</w:t>
            </w:r>
            <w:proofErr w:type="spellEnd"/>
            <w:r w:rsidRPr="00AD2838">
              <w:rPr>
                <w:rFonts w:ascii="Times New Roman" w:eastAsia="Times New Roman" w:hAnsi="Times New Roman" w:cs="Times New Roman"/>
                <w:sz w:val="20"/>
                <w:szCs w:val="20"/>
              </w:rPr>
              <w:t xml:space="preserve"> у </w:t>
            </w:r>
            <w:proofErr w:type="spellStart"/>
            <w:r w:rsidRPr="00AD2838">
              <w:rPr>
                <w:rFonts w:ascii="Times New Roman" w:eastAsia="Times New Roman" w:hAnsi="Times New Roman" w:cs="Times New Roman"/>
                <w:sz w:val="20"/>
                <w:szCs w:val="20"/>
              </w:rPr>
              <w:t>теоријском</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смислу</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Тонски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род</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Интервали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Акорд</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трозвук</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обртаји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вежбање</w:t>
            </w:r>
            <w:proofErr w:type="spellEnd"/>
            <w:r w:rsidRPr="00AD2838">
              <w:rPr>
                <w:rFonts w:ascii="Times New Roman" w:eastAsia="Times New Roman" w:hAnsi="Times New Roman" w:cs="Times New Roman"/>
                <w:sz w:val="20"/>
                <w:szCs w:val="20"/>
              </w:rPr>
              <w:t xml:space="preserve"> и </w:t>
            </w:r>
            <w:proofErr w:type="spellStart"/>
            <w:r w:rsidRPr="00AD2838">
              <w:rPr>
                <w:rFonts w:ascii="Times New Roman" w:eastAsia="Times New Roman" w:hAnsi="Times New Roman" w:cs="Times New Roman"/>
                <w:sz w:val="20"/>
                <w:szCs w:val="20"/>
              </w:rPr>
              <w:t>практична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примена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теорије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на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инструменту</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слушање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музике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Артикулација</w:t>
            </w:r>
            <w:proofErr w:type="spellEnd"/>
            <w:r w:rsidRPr="00AD2838">
              <w:rPr>
                <w:rFonts w:ascii="Times New Roman" w:eastAsia="Times New Roman" w:hAnsi="Times New Roman" w:cs="Times New Roman"/>
                <w:sz w:val="20"/>
                <w:szCs w:val="20"/>
              </w:rPr>
              <w:t xml:space="preserve"> (</w:t>
            </w:r>
            <w:proofErr w:type="spellStart"/>
            <w:proofErr w:type="gramStart"/>
            <w:r w:rsidRPr="00AD2838">
              <w:rPr>
                <w:rFonts w:ascii="Times New Roman" w:eastAsia="Times New Roman" w:hAnsi="Times New Roman" w:cs="Times New Roman"/>
                <w:sz w:val="20"/>
                <w:szCs w:val="20"/>
              </w:rPr>
              <w:t>легато,стакато</w:t>
            </w:r>
            <w:proofErr w:type="spellEnd"/>
            <w:proofErr w:type="gram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портато</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тенуто</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Динамика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Темпо</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Упознавање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музичких</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инструмената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уз</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музичке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примере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из</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познате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литературе</w:t>
            </w:r>
            <w:proofErr w:type="spellEnd"/>
            <w:r w:rsidRPr="00AD2838">
              <w:rPr>
                <w:rFonts w:ascii="Times New Roman" w:eastAsia="Times New Roman" w:hAnsi="Times New Roman" w:cs="Times New Roman"/>
                <w:sz w:val="20"/>
                <w:szCs w:val="20"/>
              </w:rPr>
              <w:t>.</w:t>
            </w:r>
          </w:p>
          <w:p w14:paraId="16B71467" w14:textId="77777777" w:rsidR="003543D1" w:rsidRPr="00AD2838" w:rsidRDefault="003543D1" w:rsidP="00457FC5">
            <w:pPr>
              <w:spacing w:after="0" w:line="240" w:lineRule="auto"/>
              <w:jc w:val="both"/>
              <w:rPr>
                <w:rFonts w:ascii="Times New Roman" w:eastAsia="Times New Roman" w:hAnsi="Times New Roman" w:cs="Times New Roman"/>
                <w:sz w:val="20"/>
                <w:szCs w:val="20"/>
              </w:rPr>
            </w:pPr>
            <w:proofErr w:type="spellStart"/>
            <w:r w:rsidRPr="00AD2838">
              <w:rPr>
                <w:rFonts w:ascii="Times New Roman" w:eastAsia="Times New Roman" w:hAnsi="Times New Roman" w:cs="Times New Roman"/>
                <w:sz w:val="20"/>
                <w:szCs w:val="20"/>
              </w:rPr>
              <w:t>Музички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облици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мотив</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фигура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пасаж</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тема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двотакт</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реченица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облици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песме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анализа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на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нотним</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примерима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слушање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музике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Историја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музике</w:t>
            </w:r>
            <w:proofErr w:type="spellEnd"/>
            <w:r w:rsidRPr="00AD2838">
              <w:rPr>
                <w:rFonts w:ascii="Times New Roman" w:eastAsia="Times New Roman" w:hAnsi="Times New Roman" w:cs="Times New Roman"/>
                <w:sz w:val="20"/>
                <w:szCs w:val="20"/>
              </w:rPr>
              <w:t xml:space="preserve"> и </w:t>
            </w:r>
            <w:proofErr w:type="spellStart"/>
            <w:r w:rsidRPr="00AD2838">
              <w:rPr>
                <w:rFonts w:ascii="Times New Roman" w:eastAsia="Times New Roman" w:hAnsi="Times New Roman" w:cs="Times New Roman"/>
                <w:sz w:val="20"/>
                <w:szCs w:val="20"/>
              </w:rPr>
              <w:t>стилски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периоди</w:t>
            </w:r>
            <w:proofErr w:type="spellEnd"/>
            <w:r w:rsidRPr="00AD2838">
              <w:rPr>
                <w:rFonts w:ascii="Times New Roman" w:eastAsia="Times New Roman" w:hAnsi="Times New Roman" w:cs="Times New Roman"/>
                <w:sz w:val="20"/>
                <w:szCs w:val="20"/>
              </w:rPr>
              <w:t xml:space="preserve">. </w:t>
            </w:r>
          </w:p>
          <w:p w14:paraId="08966F11" w14:textId="77777777" w:rsidR="003543D1" w:rsidRPr="00AD2838" w:rsidRDefault="003543D1" w:rsidP="00457FC5">
            <w:pPr>
              <w:spacing w:after="0" w:line="240" w:lineRule="auto"/>
              <w:jc w:val="both"/>
              <w:rPr>
                <w:rFonts w:ascii="Times New Roman" w:eastAsia="Times New Roman" w:hAnsi="Times New Roman" w:cs="Times New Roman"/>
                <w:bCs/>
                <w:i/>
                <w:sz w:val="20"/>
                <w:szCs w:val="20"/>
                <w:lang w:val="sr-Cyrl-CS"/>
              </w:rPr>
            </w:pPr>
            <w:r w:rsidRPr="00AD2838">
              <w:rPr>
                <w:rFonts w:ascii="Times New Roman" w:eastAsia="Times New Roman" w:hAnsi="Times New Roman" w:cs="Times New Roman"/>
                <w:bCs/>
                <w:i/>
                <w:sz w:val="20"/>
                <w:szCs w:val="20"/>
                <w:lang w:val="ru-RU"/>
              </w:rPr>
              <w:t xml:space="preserve">Практична настава: </w:t>
            </w:r>
          </w:p>
          <w:p w14:paraId="0E2F82C5" w14:textId="77777777" w:rsidR="003543D1" w:rsidRPr="00AD2838" w:rsidRDefault="003543D1" w:rsidP="00457FC5">
            <w:pPr>
              <w:spacing w:after="0" w:line="240" w:lineRule="auto"/>
              <w:jc w:val="both"/>
              <w:rPr>
                <w:rFonts w:ascii="Times New Roman" w:eastAsia="Times New Roman" w:hAnsi="Times New Roman" w:cs="Times New Roman"/>
                <w:iCs/>
                <w:sz w:val="20"/>
                <w:szCs w:val="20"/>
                <w:lang w:val="sr-Cyrl-CS"/>
              </w:rPr>
            </w:pPr>
            <w:r w:rsidRPr="00AD2838">
              <w:rPr>
                <w:rFonts w:ascii="Times New Roman" w:eastAsia="Times New Roman" w:hAnsi="Times New Roman" w:cs="Times New Roman"/>
                <w:iCs/>
                <w:sz w:val="20"/>
                <w:szCs w:val="20"/>
                <w:lang w:val="sr-Cyrl-CS"/>
              </w:rPr>
              <w:t>Певање и свирање дечјих песама за клавир, хармонику и блок флауту.</w:t>
            </w:r>
          </w:p>
          <w:p w14:paraId="4FB87DC2" w14:textId="77777777" w:rsidR="003543D1" w:rsidRPr="00AD2838" w:rsidRDefault="003543D1" w:rsidP="00457FC5">
            <w:pPr>
              <w:spacing w:after="0" w:line="240" w:lineRule="auto"/>
              <w:jc w:val="both"/>
              <w:rPr>
                <w:rFonts w:ascii="Times New Roman" w:eastAsia="Times New Roman" w:hAnsi="Times New Roman" w:cs="Times New Roman"/>
                <w:sz w:val="20"/>
                <w:szCs w:val="20"/>
                <w:lang w:val="ru-RU"/>
              </w:rPr>
            </w:pPr>
            <w:r w:rsidRPr="00AD2838">
              <w:rPr>
                <w:rFonts w:ascii="Times New Roman" w:eastAsia="Times New Roman" w:hAnsi="Times New Roman" w:cs="Times New Roman"/>
                <w:iCs/>
                <w:sz w:val="20"/>
                <w:szCs w:val="20"/>
                <w:lang w:val="sr-Cyrl-CS"/>
              </w:rPr>
              <w:t>Слушање музике (дечје песме и уметничка музика).</w:t>
            </w:r>
          </w:p>
        </w:tc>
      </w:tr>
      <w:tr w:rsidR="003543D1" w14:paraId="21D3C36F" w14:textId="77777777" w:rsidTr="00457FC5">
        <w:tc>
          <w:tcPr>
            <w:tcW w:w="9777" w:type="dxa"/>
            <w:gridSpan w:val="6"/>
          </w:tcPr>
          <w:p w14:paraId="402025E0" w14:textId="77777777" w:rsidR="003543D1" w:rsidRPr="00AD2838" w:rsidRDefault="003543D1" w:rsidP="00457FC5">
            <w:pPr>
              <w:spacing w:after="0" w:line="240" w:lineRule="auto"/>
              <w:rPr>
                <w:rFonts w:ascii="Times New Roman" w:eastAsia="Times New Roman" w:hAnsi="Times New Roman" w:cs="Times New Roman"/>
                <w:b/>
                <w:bCs/>
                <w:sz w:val="20"/>
                <w:szCs w:val="20"/>
                <w:lang w:val="sr-Cyrl-CS"/>
              </w:rPr>
            </w:pPr>
            <w:r w:rsidRPr="00AD2838">
              <w:rPr>
                <w:rFonts w:ascii="Times New Roman" w:eastAsia="Times New Roman" w:hAnsi="Times New Roman" w:cs="Times New Roman"/>
                <w:b/>
                <w:bCs/>
                <w:sz w:val="20"/>
                <w:szCs w:val="20"/>
                <w:lang w:val="sr-Cyrl-CS"/>
              </w:rPr>
              <w:t xml:space="preserve">Литература </w:t>
            </w:r>
          </w:p>
          <w:p w14:paraId="2C59DFD0" w14:textId="77777777" w:rsidR="003543D1" w:rsidRPr="00AD2838" w:rsidRDefault="003543D1" w:rsidP="00457FC5">
            <w:pPr>
              <w:spacing w:after="0" w:line="240" w:lineRule="auto"/>
              <w:jc w:val="both"/>
              <w:rPr>
                <w:rFonts w:ascii="Times New Roman" w:eastAsia="Times New Roman" w:hAnsi="Times New Roman" w:cs="Times New Roman"/>
                <w:sz w:val="20"/>
                <w:szCs w:val="20"/>
                <w:lang w:val="sr-Cyrl-CS"/>
              </w:rPr>
            </w:pPr>
            <w:proofErr w:type="spellStart"/>
            <w:r w:rsidRPr="00AD2838">
              <w:rPr>
                <w:rFonts w:ascii="Times New Roman" w:eastAsia="Times New Roman" w:hAnsi="Times New Roman" w:cs="Times New Roman"/>
                <w:sz w:val="20"/>
                <w:szCs w:val="20"/>
              </w:rPr>
              <w:t>Јеремић</w:t>
            </w:r>
            <w:proofErr w:type="spellEnd"/>
            <w:r w:rsidRPr="00AD2838">
              <w:rPr>
                <w:rFonts w:ascii="Times New Roman" w:eastAsia="Times New Roman" w:hAnsi="Times New Roman" w:cs="Times New Roman"/>
                <w:sz w:val="20"/>
                <w:szCs w:val="20"/>
              </w:rPr>
              <w:t xml:space="preserve"> Б. и </w:t>
            </w:r>
            <w:proofErr w:type="spellStart"/>
            <w:r w:rsidRPr="00AD2838">
              <w:rPr>
                <w:rFonts w:ascii="Times New Roman" w:eastAsia="Times New Roman" w:hAnsi="Times New Roman" w:cs="Times New Roman"/>
                <w:sz w:val="20"/>
                <w:szCs w:val="20"/>
              </w:rPr>
              <w:t>Богдановић</w:t>
            </w:r>
            <w:proofErr w:type="spellEnd"/>
            <w:r w:rsidRPr="00AD2838">
              <w:rPr>
                <w:rFonts w:ascii="Times New Roman" w:eastAsia="Times New Roman" w:hAnsi="Times New Roman" w:cs="Times New Roman"/>
                <w:sz w:val="20"/>
                <w:szCs w:val="20"/>
              </w:rPr>
              <w:t xml:space="preserve">, З. (2020). </w:t>
            </w:r>
            <w:proofErr w:type="spellStart"/>
            <w:r w:rsidRPr="00AD2838">
              <w:rPr>
                <w:rFonts w:ascii="Times New Roman" w:eastAsia="Times New Roman" w:hAnsi="Times New Roman" w:cs="Times New Roman"/>
                <w:i/>
                <w:sz w:val="20"/>
                <w:szCs w:val="20"/>
              </w:rPr>
              <w:t>Основе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музичке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културе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Сомбор</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Педагошки</w:t>
            </w:r>
            <w:proofErr w:type="spellEnd"/>
            <w:r w:rsidRPr="00AD2838">
              <w:rPr>
                <w:rFonts w:ascii="Times New Roman" w:eastAsia="Times New Roman" w:hAnsi="Times New Roman" w:cs="Times New Roman"/>
                <w:sz w:val="20"/>
                <w:szCs w:val="20"/>
              </w:rPr>
              <w:t xml:space="preserve"> </w:t>
            </w:r>
            <w:proofErr w:type="spellStart"/>
            <w:proofErr w:type="gramStart"/>
            <w:r w:rsidRPr="00AD2838">
              <w:rPr>
                <w:rFonts w:ascii="Times New Roman" w:eastAsia="Times New Roman" w:hAnsi="Times New Roman" w:cs="Times New Roman"/>
                <w:sz w:val="20"/>
                <w:szCs w:val="20"/>
              </w:rPr>
              <w:t>факултет</w:t>
            </w:r>
            <w:proofErr w:type="spellEnd"/>
            <w:r w:rsidRPr="00AD2838">
              <w:rPr>
                <w:rFonts w:ascii="Times New Roman" w:eastAsia="Times New Roman" w:hAnsi="Times New Roman" w:cs="Times New Roman"/>
                <w:sz w:val="20"/>
                <w:szCs w:val="20"/>
                <w:lang w:val="sr-Cyrl-CS"/>
              </w:rPr>
              <w:t xml:space="preserve"> .</w:t>
            </w:r>
            <w:proofErr w:type="gramEnd"/>
          </w:p>
          <w:p w14:paraId="0EEBF573" w14:textId="77777777" w:rsidR="003543D1" w:rsidRPr="00AD2838" w:rsidRDefault="003543D1" w:rsidP="00457FC5">
            <w:pPr>
              <w:spacing w:after="0" w:line="240" w:lineRule="auto"/>
              <w:jc w:val="both"/>
              <w:rPr>
                <w:rFonts w:ascii="Times New Roman" w:eastAsia="Times New Roman" w:hAnsi="Times New Roman" w:cs="Times New Roman"/>
                <w:sz w:val="20"/>
                <w:szCs w:val="20"/>
              </w:rPr>
            </w:pPr>
            <w:proofErr w:type="spellStart"/>
            <w:r w:rsidRPr="00AD2838">
              <w:rPr>
                <w:rFonts w:ascii="Times New Roman" w:eastAsia="Times New Roman" w:hAnsi="Times New Roman" w:cs="Times New Roman"/>
                <w:sz w:val="20"/>
                <w:szCs w:val="20"/>
              </w:rPr>
              <w:t>Јеремић</w:t>
            </w:r>
            <w:proofErr w:type="spellEnd"/>
            <w:r w:rsidRPr="00AD2838">
              <w:rPr>
                <w:rFonts w:ascii="Times New Roman" w:eastAsia="Times New Roman" w:hAnsi="Times New Roman" w:cs="Times New Roman"/>
                <w:sz w:val="20"/>
                <w:szCs w:val="20"/>
              </w:rPr>
              <w:t xml:space="preserve">. Б. (2015). </w:t>
            </w:r>
            <w:proofErr w:type="spellStart"/>
            <w:r w:rsidRPr="00AD2838">
              <w:rPr>
                <w:rFonts w:ascii="Times New Roman" w:eastAsia="Times New Roman" w:hAnsi="Times New Roman" w:cs="Times New Roman"/>
                <w:i/>
                <w:sz w:val="20"/>
                <w:szCs w:val="20"/>
              </w:rPr>
              <w:t>Од</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певања</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до</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музичке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културе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i/>
                <w:sz w:val="20"/>
                <w:szCs w:val="20"/>
              </w:rPr>
              <w:t>Методика</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наставе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музичке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културе</w:t>
            </w:r>
            <w:proofErr w:type="spellEnd"/>
            <w:r w:rsidRPr="00AD2838">
              <w:rPr>
                <w:rFonts w:ascii="Times New Roman" w:eastAsia="Times New Roman" w:hAnsi="Times New Roman" w:cs="Times New Roman"/>
                <w:i/>
                <w:sz w:val="20"/>
                <w:szCs w:val="20"/>
              </w:rPr>
              <w:t xml:space="preserve"> - </w:t>
            </w:r>
            <w:proofErr w:type="spellStart"/>
            <w:r w:rsidRPr="00AD2838">
              <w:rPr>
                <w:rFonts w:ascii="Times New Roman" w:eastAsia="Times New Roman" w:hAnsi="Times New Roman" w:cs="Times New Roman"/>
                <w:i/>
                <w:sz w:val="20"/>
                <w:szCs w:val="20"/>
              </w:rPr>
              <w:t>Извођење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музике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певањем</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песама</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по</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слуху</w:t>
            </w:r>
            <w:proofErr w:type="spellEnd"/>
            <w:r w:rsidRPr="00AD2838">
              <w:rPr>
                <w:rFonts w:ascii="Times New Roman" w:eastAsia="Times New Roman" w:hAnsi="Times New Roman" w:cs="Times New Roman"/>
                <w:i/>
                <w:sz w:val="20"/>
                <w:szCs w:val="20"/>
              </w:rPr>
              <w:t>.</w:t>
            </w:r>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Практикум</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за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васпитаче</w:t>
            </w:r>
            <w:proofErr w:type="spellEnd"/>
            <w:r w:rsidRPr="00AD2838">
              <w:rPr>
                <w:rFonts w:ascii="Times New Roman" w:eastAsia="Times New Roman" w:hAnsi="Times New Roman" w:cs="Times New Roman"/>
                <w:sz w:val="20"/>
                <w:szCs w:val="20"/>
              </w:rPr>
              <w:t xml:space="preserve"> и </w:t>
            </w:r>
            <w:proofErr w:type="spellStart"/>
            <w:r w:rsidRPr="00AD2838">
              <w:rPr>
                <w:rFonts w:ascii="Times New Roman" w:eastAsia="Times New Roman" w:hAnsi="Times New Roman" w:cs="Times New Roman"/>
                <w:sz w:val="20"/>
                <w:szCs w:val="20"/>
              </w:rPr>
              <w:t>учитеље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Сомбор</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Педагошки</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факултет</w:t>
            </w:r>
            <w:proofErr w:type="spellEnd"/>
            <w:r w:rsidRPr="00AD2838">
              <w:rPr>
                <w:rFonts w:ascii="Times New Roman" w:eastAsia="Times New Roman" w:hAnsi="Times New Roman" w:cs="Times New Roman"/>
                <w:sz w:val="20"/>
                <w:szCs w:val="20"/>
              </w:rPr>
              <w:t>.</w:t>
            </w:r>
          </w:p>
          <w:p w14:paraId="0D33E9D0" w14:textId="77777777" w:rsidR="003543D1" w:rsidRPr="00AD2838" w:rsidRDefault="003543D1" w:rsidP="00457FC5">
            <w:pPr>
              <w:spacing w:after="0" w:line="240" w:lineRule="auto"/>
              <w:jc w:val="both"/>
              <w:rPr>
                <w:rFonts w:ascii="Times New Roman" w:eastAsia="Times New Roman" w:hAnsi="Times New Roman" w:cs="Times New Roman"/>
                <w:sz w:val="20"/>
                <w:szCs w:val="20"/>
                <w:lang w:val="sr-Cyrl-CS"/>
              </w:rPr>
            </w:pPr>
            <w:proofErr w:type="spellStart"/>
            <w:r w:rsidRPr="00AD2838">
              <w:rPr>
                <w:rFonts w:ascii="Times New Roman" w:eastAsia="Times New Roman" w:hAnsi="Times New Roman" w:cs="Times New Roman"/>
                <w:sz w:val="20"/>
                <w:szCs w:val="20"/>
                <w:lang w:val="sr-Cyrl-CS"/>
              </w:rPr>
              <w:t>Кршић</w:t>
            </w:r>
            <w:proofErr w:type="spellEnd"/>
            <w:r w:rsidRPr="00AD2838">
              <w:rPr>
                <w:rFonts w:ascii="Times New Roman" w:eastAsia="Times New Roman" w:hAnsi="Times New Roman" w:cs="Times New Roman"/>
                <w:sz w:val="20"/>
                <w:szCs w:val="20"/>
                <w:lang w:val="sr-Cyrl-CS"/>
              </w:rPr>
              <w:t xml:space="preserve">, Ј. (2007). </w:t>
            </w:r>
            <w:r w:rsidRPr="00AD2838">
              <w:rPr>
                <w:rFonts w:ascii="Times New Roman" w:eastAsia="Times New Roman" w:hAnsi="Times New Roman" w:cs="Times New Roman"/>
                <w:i/>
                <w:sz w:val="20"/>
                <w:szCs w:val="20"/>
                <w:lang w:val="sr-Cyrl-CS"/>
              </w:rPr>
              <w:t>Методика наставе клавира</w:t>
            </w:r>
            <w:r w:rsidRPr="00AD2838">
              <w:rPr>
                <w:rFonts w:ascii="Times New Roman" w:eastAsia="Times New Roman" w:hAnsi="Times New Roman" w:cs="Times New Roman"/>
                <w:sz w:val="20"/>
                <w:szCs w:val="20"/>
                <w:lang w:val="sr-Cyrl-CS"/>
              </w:rPr>
              <w:t>. Књажевац: Нота</w:t>
            </w:r>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Књажевац</w:t>
            </w:r>
            <w:proofErr w:type="spellEnd"/>
            <w:r w:rsidRPr="00AD2838">
              <w:rPr>
                <w:rFonts w:ascii="Times New Roman" w:eastAsia="Times New Roman" w:hAnsi="Times New Roman" w:cs="Times New Roman"/>
                <w:sz w:val="20"/>
                <w:szCs w:val="20"/>
                <w:lang w:val="sr-Cyrl-CS"/>
              </w:rPr>
              <w:t>.</w:t>
            </w:r>
          </w:p>
          <w:p w14:paraId="1B9D8A69" w14:textId="77777777" w:rsidR="003543D1" w:rsidRPr="00AD2838" w:rsidRDefault="003543D1" w:rsidP="00457FC5">
            <w:pPr>
              <w:spacing w:after="0" w:line="240" w:lineRule="auto"/>
              <w:jc w:val="both"/>
              <w:rPr>
                <w:rFonts w:ascii="Times New Roman" w:eastAsia="Times New Roman" w:hAnsi="Times New Roman" w:cs="Times New Roman"/>
                <w:sz w:val="20"/>
                <w:szCs w:val="20"/>
                <w:lang w:val="sr-Cyrl-CS"/>
              </w:rPr>
            </w:pPr>
            <w:proofErr w:type="spellStart"/>
            <w:r w:rsidRPr="00AD2838">
              <w:rPr>
                <w:rFonts w:ascii="Times New Roman" w:eastAsia="Times New Roman" w:hAnsi="Times New Roman" w:cs="Times New Roman"/>
                <w:sz w:val="20"/>
                <w:szCs w:val="20"/>
              </w:rPr>
              <w:t>Vasiljević</w:t>
            </w:r>
            <w:proofErr w:type="spellEnd"/>
            <w:r w:rsidRPr="00AD2838">
              <w:rPr>
                <w:rFonts w:ascii="Times New Roman" w:eastAsia="Times New Roman" w:hAnsi="Times New Roman" w:cs="Times New Roman"/>
                <w:sz w:val="20"/>
                <w:szCs w:val="20"/>
              </w:rPr>
              <w:t xml:space="preserve">, Z., M. (2006). </w:t>
            </w:r>
            <w:proofErr w:type="spellStart"/>
            <w:r w:rsidRPr="00AD2838">
              <w:rPr>
                <w:rFonts w:ascii="Times New Roman" w:eastAsia="Times New Roman" w:hAnsi="Times New Roman" w:cs="Times New Roman"/>
                <w:i/>
                <w:sz w:val="20"/>
                <w:szCs w:val="20"/>
              </w:rPr>
              <w:t>Metodika</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muzičke</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pismenosti</w:t>
            </w:r>
            <w:proofErr w:type="spellEnd"/>
            <w:r w:rsidRPr="00AD2838">
              <w:rPr>
                <w:rFonts w:ascii="Times New Roman" w:eastAsia="Times New Roman" w:hAnsi="Times New Roman" w:cs="Times New Roman"/>
                <w:i/>
                <w:sz w:val="20"/>
                <w:szCs w:val="20"/>
              </w:rPr>
              <w:t>.</w:t>
            </w:r>
            <w:r w:rsidRPr="00AD2838">
              <w:rPr>
                <w:rFonts w:ascii="Times New Roman" w:eastAsia="Times New Roman" w:hAnsi="Times New Roman" w:cs="Times New Roman"/>
                <w:sz w:val="20"/>
                <w:szCs w:val="20"/>
              </w:rPr>
              <w:t xml:space="preserve"> </w:t>
            </w:r>
            <w:proofErr w:type="gramStart"/>
            <w:r w:rsidRPr="00AD2838">
              <w:rPr>
                <w:rFonts w:ascii="Times New Roman" w:eastAsia="Times New Roman" w:hAnsi="Times New Roman" w:cs="Times New Roman"/>
                <w:sz w:val="20"/>
                <w:szCs w:val="20"/>
              </w:rPr>
              <w:t>Beograd</w:t>
            </w:r>
            <w:r w:rsidRPr="00AD2838">
              <w:rPr>
                <w:rFonts w:ascii="Times New Roman" w:eastAsia="Times New Roman" w:hAnsi="Times New Roman" w:cs="Times New Roman"/>
                <w:sz w:val="20"/>
                <w:szCs w:val="20"/>
                <w:lang w:val="sr-Cyrl-CS"/>
              </w:rPr>
              <w:t xml:space="preserve"> :</w:t>
            </w:r>
            <w:proofErr w:type="gramEnd"/>
            <w:r w:rsidRPr="00AD2838">
              <w:rPr>
                <w:rFonts w:ascii="Times New Roman" w:eastAsia="Times New Roman" w:hAnsi="Times New Roman" w:cs="Times New Roman"/>
                <w:sz w:val="20"/>
                <w:szCs w:val="20"/>
                <w:lang w:val="sr-Cyrl-CS"/>
              </w:rPr>
              <w:t xml:space="preserve"> </w:t>
            </w:r>
            <w:proofErr w:type="spellStart"/>
            <w:r w:rsidRPr="00AD2838">
              <w:rPr>
                <w:rFonts w:ascii="Times New Roman" w:eastAsia="Times New Roman" w:hAnsi="Times New Roman" w:cs="Times New Roman"/>
                <w:sz w:val="20"/>
                <w:szCs w:val="20"/>
              </w:rPr>
              <w:t>Zavod</w:t>
            </w:r>
            <w:proofErr w:type="spellEnd"/>
            <w:r w:rsidRPr="00AD2838">
              <w:rPr>
                <w:rFonts w:ascii="Times New Roman" w:eastAsia="Times New Roman" w:hAnsi="Times New Roman" w:cs="Times New Roman"/>
                <w:sz w:val="20"/>
                <w:szCs w:val="20"/>
                <w:lang w:val="sr-Cyrl-CS"/>
              </w:rPr>
              <w:t xml:space="preserve"> </w:t>
            </w:r>
            <w:r w:rsidRPr="00AD2838">
              <w:rPr>
                <w:rFonts w:ascii="Times New Roman" w:eastAsia="Times New Roman" w:hAnsi="Times New Roman" w:cs="Times New Roman"/>
                <w:sz w:val="20"/>
                <w:szCs w:val="20"/>
              </w:rPr>
              <w:t>za</w:t>
            </w:r>
            <w:r w:rsidRPr="00AD2838">
              <w:rPr>
                <w:rFonts w:ascii="Times New Roman" w:eastAsia="Times New Roman" w:hAnsi="Times New Roman" w:cs="Times New Roman"/>
                <w:sz w:val="20"/>
                <w:szCs w:val="20"/>
                <w:lang w:val="sr-Cyrl-CS"/>
              </w:rPr>
              <w:t xml:space="preserve"> </w:t>
            </w:r>
            <w:proofErr w:type="spellStart"/>
            <w:r w:rsidRPr="00AD2838">
              <w:rPr>
                <w:rFonts w:ascii="Times New Roman" w:eastAsia="Times New Roman" w:hAnsi="Times New Roman" w:cs="Times New Roman"/>
                <w:sz w:val="20"/>
                <w:szCs w:val="20"/>
              </w:rPr>
              <w:t>ud</w:t>
            </w:r>
            <w:proofErr w:type="spellEnd"/>
            <w:r w:rsidRPr="00AD2838">
              <w:rPr>
                <w:rFonts w:ascii="Times New Roman" w:eastAsia="Times New Roman" w:hAnsi="Times New Roman" w:cs="Times New Roman"/>
                <w:sz w:val="20"/>
                <w:szCs w:val="20"/>
                <w:lang w:val="sr-Cyrl-CS"/>
              </w:rPr>
              <w:t>ž</w:t>
            </w:r>
            <w:proofErr w:type="spellStart"/>
            <w:r w:rsidRPr="00AD2838">
              <w:rPr>
                <w:rFonts w:ascii="Times New Roman" w:eastAsia="Times New Roman" w:hAnsi="Times New Roman" w:cs="Times New Roman"/>
                <w:sz w:val="20"/>
                <w:szCs w:val="20"/>
              </w:rPr>
              <w:t>benike</w:t>
            </w:r>
            <w:proofErr w:type="spellEnd"/>
            <w:r w:rsidRPr="00AD2838">
              <w:rPr>
                <w:rFonts w:ascii="Times New Roman" w:eastAsia="Times New Roman" w:hAnsi="Times New Roman" w:cs="Times New Roman"/>
                <w:sz w:val="20"/>
                <w:szCs w:val="20"/>
                <w:lang w:val="sr-Cyrl-CS"/>
              </w:rPr>
              <w:t>.</w:t>
            </w:r>
          </w:p>
          <w:p w14:paraId="05D39A51" w14:textId="77777777" w:rsidR="003543D1" w:rsidRPr="00AD2838" w:rsidRDefault="003543D1" w:rsidP="00457FC5">
            <w:pPr>
              <w:spacing w:after="0" w:line="240" w:lineRule="auto"/>
              <w:rPr>
                <w:rFonts w:ascii="Times New Roman" w:eastAsia="Times New Roman" w:hAnsi="Times New Roman" w:cs="Times New Roman"/>
                <w:sz w:val="20"/>
                <w:szCs w:val="20"/>
              </w:rPr>
            </w:pPr>
            <w:proofErr w:type="spellStart"/>
            <w:r w:rsidRPr="00AD2838">
              <w:rPr>
                <w:rFonts w:ascii="Times New Roman" w:eastAsia="Times New Roman" w:hAnsi="Times New Roman" w:cs="Times New Roman"/>
                <w:sz w:val="20"/>
                <w:szCs w:val="20"/>
              </w:rPr>
              <w:t>Дробни</w:t>
            </w:r>
            <w:proofErr w:type="spellEnd"/>
            <w:r w:rsidRPr="00AD2838">
              <w:rPr>
                <w:rFonts w:ascii="Times New Roman" w:eastAsia="Times New Roman" w:hAnsi="Times New Roman" w:cs="Times New Roman"/>
                <w:sz w:val="20"/>
                <w:szCs w:val="20"/>
              </w:rPr>
              <w:t xml:space="preserve">, И. (2008). </w:t>
            </w:r>
            <w:proofErr w:type="spellStart"/>
            <w:r w:rsidRPr="00AD2838">
              <w:rPr>
                <w:rFonts w:ascii="Times New Roman" w:eastAsia="Times New Roman" w:hAnsi="Times New Roman" w:cs="Times New Roman"/>
                <w:i/>
                <w:sz w:val="20"/>
                <w:szCs w:val="20"/>
              </w:rPr>
              <w:t>Методичке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основе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вокално-инструменталне</w:t>
            </w:r>
            <w:proofErr w:type="spellEnd"/>
            <w:r w:rsidRPr="00AD2838">
              <w:rPr>
                <w:rFonts w:ascii="Times New Roman" w:eastAsia="Times New Roman" w:hAnsi="Times New Roman" w:cs="Times New Roman"/>
                <w:i/>
                <w:sz w:val="20"/>
                <w:szCs w:val="20"/>
              </w:rPr>
              <w:t xml:space="preserve"> </w:t>
            </w:r>
            <w:proofErr w:type="spellStart"/>
            <w:r w:rsidRPr="00AD2838">
              <w:rPr>
                <w:rFonts w:ascii="Times New Roman" w:eastAsia="Times New Roman" w:hAnsi="Times New Roman" w:cs="Times New Roman"/>
                <w:i/>
                <w:sz w:val="20"/>
                <w:szCs w:val="20"/>
              </w:rPr>
              <w:t>наставе</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Београд</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Завод</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за</w:t>
            </w:r>
            <w:proofErr w:type="spellEnd"/>
            <w:r w:rsidRPr="00AD2838">
              <w:rPr>
                <w:rFonts w:ascii="Times New Roman" w:eastAsia="Times New Roman" w:hAnsi="Times New Roman" w:cs="Times New Roman"/>
                <w:sz w:val="20"/>
                <w:szCs w:val="20"/>
              </w:rPr>
              <w:t xml:space="preserve"> </w:t>
            </w:r>
            <w:proofErr w:type="spellStart"/>
            <w:r w:rsidRPr="00AD2838">
              <w:rPr>
                <w:rFonts w:ascii="Times New Roman" w:eastAsia="Times New Roman" w:hAnsi="Times New Roman" w:cs="Times New Roman"/>
                <w:sz w:val="20"/>
                <w:szCs w:val="20"/>
              </w:rPr>
              <w:t>уџбенике</w:t>
            </w:r>
            <w:proofErr w:type="spellEnd"/>
          </w:p>
        </w:tc>
      </w:tr>
      <w:tr w:rsidR="003543D1" w14:paraId="4892DA5A" w14:textId="77777777" w:rsidTr="00457FC5">
        <w:tc>
          <w:tcPr>
            <w:tcW w:w="2505" w:type="dxa"/>
            <w:gridSpan w:val="2"/>
            <w:vAlign w:val="center"/>
          </w:tcPr>
          <w:p w14:paraId="53FD4108" w14:textId="77777777" w:rsidR="003543D1" w:rsidRPr="00AD2838" w:rsidRDefault="003543D1" w:rsidP="00457FC5">
            <w:pPr>
              <w:tabs>
                <w:tab w:val="left" w:pos="567"/>
              </w:tabs>
              <w:spacing w:after="60" w:line="240" w:lineRule="auto"/>
              <w:rPr>
                <w:rFonts w:ascii="Times New Roman" w:eastAsia="Times New Roman" w:hAnsi="Times New Roman" w:cs="Times New Roman"/>
                <w:b/>
                <w:bCs/>
                <w:sz w:val="20"/>
                <w:szCs w:val="20"/>
                <w:lang w:val="sr-Cyrl-CS"/>
              </w:rPr>
            </w:pPr>
            <w:r w:rsidRPr="00AD2838">
              <w:rPr>
                <w:rFonts w:ascii="Times New Roman" w:eastAsia="Times New Roman" w:hAnsi="Times New Roman" w:cs="Times New Roman"/>
                <w:b/>
                <w:bCs/>
                <w:sz w:val="20"/>
                <w:szCs w:val="20"/>
                <w:lang w:val="sr-Cyrl-CS"/>
              </w:rPr>
              <w:t xml:space="preserve">Број часова </w:t>
            </w:r>
            <w:r w:rsidRPr="00AD2838">
              <w:rPr>
                <w:rFonts w:ascii="Times New Roman" w:eastAsia="Times New Roman" w:hAnsi="Times New Roman" w:cs="Times New Roman"/>
                <w:b/>
                <w:sz w:val="20"/>
                <w:szCs w:val="20"/>
                <w:lang w:val="sr-Cyrl-CS"/>
              </w:rPr>
              <w:t xml:space="preserve"> активне наставе</w:t>
            </w:r>
          </w:p>
        </w:tc>
        <w:tc>
          <w:tcPr>
            <w:tcW w:w="3421" w:type="dxa"/>
            <w:gridSpan w:val="2"/>
            <w:vAlign w:val="center"/>
          </w:tcPr>
          <w:p w14:paraId="35B4A33A" w14:textId="77777777" w:rsidR="003543D1" w:rsidRPr="00AD2838" w:rsidRDefault="003543D1" w:rsidP="00457FC5">
            <w:pPr>
              <w:tabs>
                <w:tab w:val="left" w:pos="567"/>
              </w:tabs>
              <w:spacing w:after="60" w:line="240" w:lineRule="auto"/>
              <w:rPr>
                <w:rFonts w:ascii="Times New Roman" w:eastAsia="Times New Roman" w:hAnsi="Times New Roman" w:cs="Times New Roman"/>
                <w:b/>
                <w:bCs/>
                <w:sz w:val="20"/>
                <w:szCs w:val="20"/>
              </w:rPr>
            </w:pPr>
            <w:r w:rsidRPr="00AD2838">
              <w:rPr>
                <w:rFonts w:ascii="Times New Roman" w:eastAsia="Times New Roman" w:hAnsi="Times New Roman" w:cs="Times New Roman"/>
                <w:b/>
                <w:sz w:val="20"/>
                <w:szCs w:val="20"/>
                <w:lang w:val="sr-Cyrl-CS"/>
              </w:rPr>
              <w:t>Теоријска настава:</w:t>
            </w:r>
            <w:r w:rsidRPr="00AD2838">
              <w:rPr>
                <w:rFonts w:ascii="Times New Roman" w:eastAsia="Times New Roman" w:hAnsi="Times New Roman" w:cs="Times New Roman"/>
                <w:b/>
                <w:sz w:val="20"/>
                <w:szCs w:val="20"/>
              </w:rPr>
              <w:t xml:space="preserve"> 2</w:t>
            </w:r>
          </w:p>
        </w:tc>
        <w:tc>
          <w:tcPr>
            <w:tcW w:w="3851" w:type="dxa"/>
            <w:gridSpan w:val="2"/>
            <w:vAlign w:val="center"/>
          </w:tcPr>
          <w:p w14:paraId="6DE6C14F" w14:textId="77777777" w:rsidR="003543D1" w:rsidRPr="00AD2838" w:rsidRDefault="003543D1" w:rsidP="00457FC5">
            <w:pPr>
              <w:tabs>
                <w:tab w:val="left" w:pos="567"/>
              </w:tabs>
              <w:spacing w:after="60" w:line="240" w:lineRule="auto"/>
              <w:rPr>
                <w:rFonts w:ascii="Times New Roman" w:eastAsia="Times New Roman" w:hAnsi="Times New Roman" w:cs="Times New Roman"/>
                <w:b/>
                <w:bCs/>
                <w:sz w:val="20"/>
                <w:szCs w:val="20"/>
              </w:rPr>
            </w:pPr>
            <w:r w:rsidRPr="00AD2838">
              <w:rPr>
                <w:rFonts w:ascii="Times New Roman" w:eastAsia="Times New Roman" w:hAnsi="Times New Roman" w:cs="Times New Roman"/>
                <w:b/>
                <w:sz w:val="20"/>
                <w:szCs w:val="20"/>
                <w:lang w:val="sr-Cyrl-CS"/>
              </w:rPr>
              <w:t>Практична настава:</w:t>
            </w:r>
            <w:r w:rsidRPr="00AD2838">
              <w:rPr>
                <w:rFonts w:ascii="Times New Roman" w:eastAsia="Times New Roman" w:hAnsi="Times New Roman" w:cs="Times New Roman"/>
                <w:b/>
                <w:sz w:val="20"/>
                <w:szCs w:val="20"/>
              </w:rPr>
              <w:t>1</w:t>
            </w:r>
          </w:p>
        </w:tc>
      </w:tr>
      <w:tr w:rsidR="003543D1" w14:paraId="67DB4B45" w14:textId="77777777" w:rsidTr="00457FC5">
        <w:tc>
          <w:tcPr>
            <w:tcW w:w="9777" w:type="dxa"/>
            <w:gridSpan w:val="6"/>
          </w:tcPr>
          <w:p w14:paraId="44CF82D7" w14:textId="08FD8AD4" w:rsidR="003543D1" w:rsidRPr="00D9225C" w:rsidRDefault="003543D1" w:rsidP="00457FC5">
            <w:pPr>
              <w:spacing w:after="0" w:line="240" w:lineRule="auto"/>
              <w:rPr>
                <w:rFonts w:ascii="Times New Roman" w:eastAsia="Times New Roman" w:hAnsi="Times New Roman" w:cs="Times New Roman"/>
                <w:sz w:val="20"/>
                <w:szCs w:val="20"/>
              </w:rPr>
            </w:pPr>
            <w:r w:rsidRPr="00AD2838">
              <w:rPr>
                <w:rFonts w:ascii="Times New Roman" w:eastAsia="Times New Roman" w:hAnsi="Times New Roman" w:cs="Times New Roman"/>
                <w:b/>
                <w:bCs/>
                <w:sz w:val="20"/>
                <w:szCs w:val="20"/>
                <w:lang w:val="sr-Cyrl-CS"/>
              </w:rPr>
              <w:t xml:space="preserve">Методе извођења наставе: </w:t>
            </w:r>
            <w:r w:rsidR="00D9225C">
              <w:rPr>
                <w:rFonts w:ascii="Times New Roman" w:eastAsia="Times New Roman" w:hAnsi="Times New Roman" w:cs="Times New Roman"/>
                <w:sz w:val="20"/>
                <w:szCs w:val="20"/>
                <w:lang w:val="sr-Cyrl-CS"/>
              </w:rPr>
              <w:t xml:space="preserve"> монолошка, дијалошка, илустративно-демонстративна</w:t>
            </w:r>
          </w:p>
        </w:tc>
      </w:tr>
      <w:tr w:rsidR="003543D1" w14:paraId="4B291EDE" w14:textId="77777777" w:rsidTr="00457FC5">
        <w:tc>
          <w:tcPr>
            <w:tcW w:w="9777" w:type="dxa"/>
            <w:gridSpan w:val="6"/>
          </w:tcPr>
          <w:p w14:paraId="62E375BF" w14:textId="77777777" w:rsidR="003543D1" w:rsidRPr="00AD2838" w:rsidRDefault="003543D1" w:rsidP="00457FC5">
            <w:pPr>
              <w:spacing w:after="0" w:line="240" w:lineRule="auto"/>
              <w:rPr>
                <w:rFonts w:ascii="Times New Roman" w:eastAsia="Times New Roman" w:hAnsi="Times New Roman" w:cs="Times New Roman"/>
                <w:b/>
                <w:bCs/>
                <w:sz w:val="20"/>
                <w:szCs w:val="20"/>
                <w:lang w:val="ru-RU"/>
              </w:rPr>
            </w:pPr>
            <w:r w:rsidRPr="00AD2838">
              <w:rPr>
                <w:rFonts w:ascii="Times New Roman" w:eastAsia="Times New Roman" w:hAnsi="Times New Roman" w:cs="Times New Roman"/>
                <w:b/>
                <w:bCs/>
                <w:sz w:val="20"/>
                <w:szCs w:val="20"/>
                <w:lang w:val="sr-Cyrl-CS"/>
              </w:rPr>
              <w:t>Оцена  знања (максимални број поена 100)</w:t>
            </w:r>
          </w:p>
        </w:tc>
      </w:tr>
      <w:tr w:rsidR="003543D1" w14:paraId="22D001F4" w14:textId="77777777" w:rsidTr="00457FC5">
        <w:tc>
          <w:tcPr>
            <w:tcW w:w="2219" w:type="dxa"/>
          </w:tcPr>
          <w:p w14:paraId="0391F581" w14:textId="77777777" w:rsidR="003543D1" w:rsidRPr="00AD2838" w:rsidRDefault="003543D1" w:rsidP="00457FC5">
            <w:pPr>
              <w:spacing w:after="0" w:line="240" w:lineRule="auto"/>
              <w:rPr>
                <w:rFonts w:ascii="Times New Roman" w:eastAsia="Times New Roman" w:hAnsi="Times New Roman" w:cs="Times New Roman"/>
                <w:sz w:val="20"/>
                <w:szCs w:val="20"/>
                <w:lang w:val="sr-Cyrl-CS"/>
              </w:rPr>
            </w:pPr>
            <w:r w:rsidRPr="00AD2838">
              <w:rPr>
                <w:rFonts w:ascii="Times New Roman" w:eastAsia="Times New Roman" w:hAnsi="Times New Roman" w:cs="Times New Roman"/>
                <w:b/>
                <w:iCs/>
                <w:sz w:val="20"/>
                <w:szCs w:val="20"/>
                <w:lang w:val="sr-Cyrl-CS"/>
              </w:rPr>
              <w:t>Предиспитне обавезе</w:t>
            </w:r>
          </w:p>
        </w:tc>
        <w:tc>
          <w:tcPr>
            <w:tcW w:w="2233" w:type="dxa"/>
            <w:gridSpan w:val="2"/>
          </w:tcPr>
          <w:p w14:paraId="11841AF3" w14:textId="77777777" w:rsidR="003543D1" w:rsidRPr="00AD2838" w:rsidRDefault="003543D1" w:rsidP="00457FC5">
            <w:pPr>
              <w:spacing w:after="0" w:line="240" w:lineRule="auto"/>
              <w:jc w:val="center"/>
              <w:rPr>
                <w:rFonts w:ascii="Times New Roman" w:eastAsia="Times New Roman" w:hAnsi="Times New Roman" w:cs="Times New Roman"/>
                <w:b/>
                <w:bCs/>
                <w:sz w:val="20"/>
                <w:szCs w:val="20"/>
              </w:rPr>
            </w:pPr>
            <w:proofErr w:type="spellStart"/>
            <w:r w:rsidRPr="00AD2838">
              <w:rPr>
                <w:rFonts w:ascii="Times New Roman" w:eastAsia="Times New Roman" w:hAnsi="Times New Roman" w:cs="Times New Roman"/>
                <w:b/>
                <w:bCs/>
                <w:sz w:val="20"/>
                <w:szCs w:val="20"/>
              </w:rPr>
              <w:t>поена</w:t>
            </w:r>
            <w:proofErr w:type="spellEnd"/>
          </w:p>
        </w:tc>
        <w:tc>
          <w:tcPr>
            <w:tcW w:w="3863" w:type="dxa"/>
            <w:gridSpan w:val="2"/>
            <w:shd w:val="clear" w:color="auto" w:fill="auto"/>
          </w:tcPr>
          <w:p w14:paraId="140AA1E4" w14:textId="77777777" w:rsidR="003543D1" w:rsidRPr="00AD2838" w:rsidRDefault="003543D1" w:rsidP="00457FC5">
            <w:pPr>
              <w:spacing w:after="0" w:line="240" w:lineRule="auto"/>
              <w:rPr>
                <w:rFonts w:ascii="Times New Roman" w:eastAsia="Times New Roman" w:hAnsi="Times New Roman" w:cs="Times New Roman"/>
                <w:b/>
                <w:sz w:val="20"/>
                <w:szCs w:val="20"/>
              </w:rPr>
            </w:pPr>
            <w:proofErr w:type="spellStart"/>
            <w:r w:rsidRPr="00AD2838">
              <w:rPr>
                <w:rFonts w:ascii="Times New Roman" w:eastAsia="Times New Roman" w:hAnsi="Times New Roman" w:cs="Times New Roman"/>
                <w:b/>
                <w:sz w:val="20"/>
                <w:szCs w:val="20"/>
              </w:rPr>
              <w:t>Завршни</w:t>
            </w:r>
            <w:proofErr w:type="spellEnd"/>
            <w:r w:rsidRPr="00AD2838">
              <w:rPr>
                <w:rFonts w:ascii="Times New Roman" w:eastAsia="Times New Roman" w:hAnsi="Times New Roman" w:cs="Times New Roman"/>
                <w:b/>
                <w:sz w:val="20"/>
                <w:szCs w:val="20"/>
              </w:rPr>
              <w:t xml:space="preserve"> </w:t>
            </w:r>
            <w:proofErr w:type="spellStart"/>
            <w:r w:rsidRPr="00AD2838">
              <w:rPr>
                <w:rFonts w:ascii="Times New Roman" w:eastAsia="Times New Roman" w:hAnsi="Times New Roman" w:cs="Times New Roman"/>
                <w:b/>
                <w:sz w:val="20"/>
                <w:szCs w:val="20"/>
              </w:rPr>
              <w:t>испит</w:t>
            </w:r>
            <w:proofErr w:type="spellEnd"/>
            <w:r w:rsidRPr="00AD2838">
              <w:rPr>
                <w:rFonts w:ascii="Times New Roman" w:eastAsia="Times New Roman" w:hAnsi="Times New Roman" w:cs="Times New Roman"/>
                <w:b/>
                <w:sz w:val="20"/>
                <w:szCs w:val="20"/>
              </w:rPr>
              <w:t xml:space="preserve"> </w:t>
            </w:r>
          </w:p>
        </w:tc>
        <w:tc>
          <w:tcPr>
            <w:tcW w:w="1462" w:type="dxa"/>
            <w:shd w:val="clear" w:color="auto" w:fill="auto"/>
          </w:tcPr>
          <w:p w14:paraId="76F1517C" w14:textId="77777777" w:rsidR="003543D1" w:rsidRPr="00AD2838" w:rsidRDefault="003543D1" w:rsidP="00457FC5">
            <w:pPr>
              <w:spacing w:after="0" w:line="240" w:lineRule="auto"/>
              <w:jc w:val="center"/>
              <w:rPr>
                <w:rFonts w:ascii="Times New Roman" w:eastAsia="Times New Roman" w:hAnsi="Times New Roman" w:cs="Times New Roman"/>
                <w:b/>
                <w:iCs/>
                <w:sz w:val="20"/>
                <w:szCs w:val="20"/>
              </w:rPr>
            </w:pPr>
            <w:proofErr w:type="spellStart"/>
            <w:r w:rsidRPr="00AD2838">
              <w:rPr>
                <w:rFonts w:ascii="Times New Roman" w:eastAsia="Times New Roman" w:hAnsi="Times New Roman" w:cs="Times New Roman"/>
                <w:b/>
                <w:iCs/>
                <w:sz w:val="20"/>
                <w:szCs w:val="20"/>
              </w:rPr>
              <w:t>поена</w:t>
            </w:r>
            <w:proofErr w:type="spellEnd"/>
          </w:p>
        </w:tc>
      </w:tr>
      <w:tr w:rsidR="003543D1" w14:paraId="061FB5DF" w14:textId="77777777" w:rsidTr="00457FC5">
        <w:tc>
          <w:tcPr>
            <w:tcW w:w="2219" w:type="dxa"/>
          </w:tcPr>
          <w:p w14:paraId="20E7A384" w14:textId="77777777" w:rsidR="003543D1" w:rsidRPr="00AD2838" w:rsidRDefault="003543D1" w:rsidP="00457FC5">
            <w:pPr>
              <w:spacing w:after="0"/>
              <w:rPr>
                <w:rFonts w:ascii="Times New Roman" w:eastAsia="Times New Roman" w:hAnsi="Times New Roman" w:cs="Times New Roman"/>
                <w:i/>
                <w:iCs/>
                <w:sz w:val="20"/>
                <w:szCs w:val="20"/>
              </w:rPr>
            </w:pPr>
            <w:r w:rsidRPr="00AD2838">
              <w:rPr>
                <w:rFonts w:ascii="Times New Roman" w:eastAsia="Times New Roman" w:hAnsi="Times New Roman" w:cs="Times New Roman"/>
                <w:sz w:val="20"/>
                <w:szCs w:val="20"/>
                <w:lang w:val="sr-Cyrl-CS"/>
              </w:rPr>
              <w:t>активност у току предавања</w:t>
            </w:r>
          </w:p>
        </w:tc>
        <w:tc>
          <w:tcPr>
            <w:tcW w:w="2233" w:type="dxa"/>
            <w:gridSpan w:val="2"/>
          </w:tcPr>
          <w:p w14:paraId="7178C96E" w14:textId="77777777" w:rsidR="003543D1" w:rsidRPr="00AD2838" w:rsidRDefault="003543D1" w:rsidP="00457FC5">
            <w:pPr>
              <w:spacing w:after="0" w:line="240" w:lineRule="auto"/>
              <w:jc w:val="center"/>
              <w:rPr>
                <w:rFonts w:ascii="Times New Roman" w:eastAsia="Times New Roman" w:hAnsi="Times New Roman" w:cs="Times New Roman"/>
                <w:b/>
                <w:bCs/>
                <w:sz w:val="20"/>
                <w:szCs w:val="20"/>
                <w:lang w:val="sr-Cyrl-CS"/>
              </w:rPr>
            </w:pPr>
            <w:r w:rsidRPr="00AD2838">
              <w:rPr>
                <w:rFonts w:ascii="Times New Roman" w:eastAsia="Times New Roman" w:hAnsi="Times New Roman" w:cs="Times New Roman"/>
                <w:b/>
                <w:bCs/>
                <w:sz w:val="20"/>
                <w:szCs w:val="20"/>
                <w:lang w:val="sr-Cyrl-CS"/>
              </w:rPr>
              <w:t>10</w:t>
            </w:r>
          </w:p>
        </w:tc>
        <w:tc>
          <w:tcPr>
            <w:tcW w:w="3863" w:type="dxa"/>
            <w:gridSpan w:val="2"/>
            <w:shd w:val="clear" w:color="auto" w:fill="auto"/>
          </w:tcPr>
          <w:p w14:paraId="41D46FEE" w14:textId="77777777" w:rsidR="003543D1" w:rsidRPr="00AD2838" w:rsidRDefault="003543D1" w:rsidP="00457FC5">
            <w:pPr>
              <w:spacing w:after="0" w:line="240" w:lineRule="auto"/>
              <w:rPr>
                <w:rFonts w:ascii="Times New Roman" w:eastAsia="Times New Roman" w:hAnsi="Times New Roman" w:cs="Times New Roman"/>
                <w:i/>
                <w:iCs/>
                <w:sz w:val="20"/>
                <w:szCs w:val="20"/>
                <w:lang w:val="sr-Cyrl-CS"/>
              </w:rPr>
            </w:pPr>
            <w:r w:rsidRPr="00AD2838">
              <w:rPr>
                <w:rFonts w:ascii="Times New Roman" w:eastAsia="Times New Roman" w:hAnsi="Times New Roman" w:cs="Times New Roman"/>
                <w:sz w:val="20"/>
                <w:szCs w:val="20"/>
                <w:lang w:val="sr-Cyrl-CS"/>
              </w:rPr>
              <w:t>писмени испит</w:t>
            </w:r>
          </w:p>
        </w:tc>
        <w:tc>
          <w:tcPr>
            <w:tcW w:w="1462" w:type="dxa"/>
            <w:shd w:val="clear" w:color="auto" w:fill="auto"/>
          </w:tcPr>
          <w:p w14:paraId="0DD6D7C1" w14:textId="77777777" w:rsidR="003543D1" w:rsidRPr="00AD2838" w:rsidRDefault="003543D1" w:rsidP="00457FC5">
            <w:pPr>
              <w:spacing w:after="0" w:line="240" w:lineRule="auto"/>
              <w:jc w:val="center"/>
              <w:rPr>
                <w:rFonts w:ascii="Times New Roman" w:eastAsia="Times New Roman" w:hAnsi="Times New Roman" w:cs="Times New Roman"/>
                <w:b/>
                <w:iCs/>
                <w:sz w:val="20"/>
                <w:szCs w:val="20"/>
              </w:rPr>
            </w:pPr>
            <w:r w:rsidRPr="00AD2838">
              <w:rPr>
                <w:rFonts w:ascii="Times New Roman" w:eastAsia="Times New Roman" w:hAnsi="Times New Roman" w:cs="Times New Roman"/>
                <w:b/>
                <w:iCs/>
                <w:sz w:val="20"/>
                <w:szCs w:val="20"/>
              </w:rPr>
              <w:t>35</w:t>
            </w:r>
          </w:p>
        </w:tc>
      </w:tr>
      <w:tr w:rsidR="003543D1" w14:paraId="2E3A1FB1" w14:textId="77777777" w:rsidTr="00457FC5">
        <w:trPr>
          <w:trHeight w:val="264"/>
        </w:trPr>
        <w:tc>
          <w:tcPr>
            <w:tcW w:w="2219" w:type="dxa"/>
          </w:tcPr>
          <w:p w14:paraId="0990ECAE" w14:textId="77777777" w:rsidR="003543D1" w:rsidRPr="00AD2838" w:rsidRDefault="003543D1" w:rsidP="00457FC5">
            <w:pPr>
              <w:spacing w:after="0" w:line="240" w:lineRule="auto"/>
              <w:rPr>
                <w:rFonts w:ascii="Times New Roman" w:eastAsia="Times New Roman" w:hAnsi="Times New Roman" w:cs="Times New Roman"/>
                <w:sz w:val="20"/>
                <w:szCs w:val="20"/>
                <w:lang w:val="sr-Cyrl-CS"/>
              </w:rPr>
            </w:pPr>
            <w:r w:rsidRPr="00AD2838">
              <w:rPr>
                <w:rFonts w:ascii="Times New Roman" w:eastAsia="Times New Roman" w:hAnsi="Times New Roman" w:cs="Times New Roman"/>
                <w:sz w:val="20"/>
                <w:szCs w:val="20"/>
                <w:lang w:val="sr-Cyrl-CS"/>
              </w:rPr>
              <w:t xml:space="preserve">практична настава </w:t>
            </w:r>
          </w:p>
        </w:tc>
        <w:tc>
          <w:tcPr>
            <w:tcW w:w="2233" w:type="dxa"/>
            <w:gridSpan w:val="2"/>
          </w:tcPr>
          <w:p w14:paraId="17D47953" w14:textId="77777777" w:rsidR="003543D1" w:rsidRPr="00AD2838" w:rsidRDefault="003543D1" w:rsidP="00457FC5">
            <w:pPr>
              <w:spacing w:after="0" w:line="240" w:lineRule="auto"/>
              <w:jc w:val="center"/>
              <w:rPr>
                <w:rFonts w:ascii="Times New Roman" w:eastAsia="Times New Roman" w:hAnsi="Times New Roman" w:cs="Times New Roman"/>
                <w:b/>
                <w:bCs/>
                <w:sz w:val="20"/>
                <w:szCs w:val="20"/>
                <w:lang w:val="sr-Cyrl-CS"/>
              </w:rPr>
            </w:pPr>
            <w:r w:rsidRPr="00AD2838">
              <w:rPr>
                <w:rFonts w:ascii="Times New Roman" w:eastAsia="Times New Roman" w:hAnsi="Times New Roman" w:cs="Times New Roman"/>
                <w:b/>
                <w:bCs/>
                <w:sz w:val="20"/>
                <w:szCs w:val="20"/>
                <w:lang w:val="sr-Cyrl-CS"/>
              </w:rPr>
              <w:t>10</w:t>
            </w:r>
          </w:p>
        </w:tc>
        <w:tc>
          <w:tcPr>
            <w:tcW w:w="3863" w:type="dxa"/>
            <w:gridSpan w:val="2"/>
            <w:shd w:val="clear" w:color="auto" w:fill="auto"/>
          </w:tcPr>
          <w:p w14:paraId="4D3F1BC6" w14:textId="77777777" w:rsidR="003543D1" w:rsidRPr="00AD2838" w:rsidRDefault="003543D1" w:rsidP="00457FC5">
            <w:pPr>
              <w:spacing w:after="0" w:line="240" w:lineRule="auto"/>
              <w:rPr>
                <w:rFonts w:ascii="Times New Roman" w:eastAsia="Times New Roman" w:hAnsi="Times New Roman" w:cs="Times New Roman"/>
                <w:i/>
                <w:iCs/>
                <w:sz w:val="20"/>
                <w:szCs w:val="20"/>
                <w:lang w:val="sr-Cyrl-CS"/>
              </w:rPr>
            </w:pPr>
            <w:r w:rsidRPr="00AD2838">
              <w:rPr>
                <w:rFonts w:ascii="Times New Roman" w:eastAsia="Times New Roman" w:hAnsi="Times New Roman" w:cs="Times New Roman"/>
                <w:sz w:val="20"/>
                <w:szCs w:val="20"/>
                <w:lang w:val="sr-Cyrl-CS"/>
              </w:rPr>
              <w:t>усмени испит</w:t>
            </w:r>
          </w:p>
        </w:tc>
        <w:tc>
          <w:tcPr>
            <w:tcW w:w="1462" w:type="dxa"/>
            <w:shd w:val="clear" w:color="auto" w:fill="auto"/>
          </w:tcPr>
          <w:p w14:paraId="091964BB" w14:textId="77777777" w:rsidR="003543D1" w:rsidRPr="00AD2838" w:rsidRDefault="003543D1" w:rsidP="00457FC5">
            <w:pPr>
              <w:spacing w:after="0" w:line="240" w:lineRule="auto"/>
              <w:jc w:val="center"/>
              <w:rPr>
                <w:rFonts w:ascii="Times New Roman" w:eastAsia="Times New Roman" w:hAnsi="Times New Roman" w:cs="Times New Roman"/>
                <w:b/>
                <w:iCs/>
                <w:sz w:val="20"/>
                <w:szCs w:val="20"/>
                <w:lang w:val="sr-Cyrl-CS"/>
              </w:rPr>
            </w:pPr>
            <w:r w:rsidRPr="00AD2838">
              <w:rPr>
                <w:rFonts w:ascii="Times New Roman" w:eastAsia="Times New Roman" w:hAnsi="Times New Roman" w:cs="Times New Roman"/>
                <w:b/>
                <w:iCs/>
                <w:sz w:val="20"/>
                <w:szCs w:val="20"/>
                <w:lang w:val="sr-Cyrl-CS"/>
              </w:rPr>
              <w:t>15</w:t>
            </w:r>
          </w:p>
        </w:tc>
      </w:tr>
      <w:tr w:rsidR="003543D1" w14:paraId="12C94063" w14:textId="77777777" w:rsidTr="00457FC5">
        <w:tc>
          <w:tcPr>
            <w:tcW w:w="2219" w:type="dxa"/>
          </w:tcPr>
          <w:p w14:paraId="06DEA744" w14:textId="77777777" w:rsidR="003543D1" w:rsidRPr="00AD2838" w:rsidRDefault="003543D1" w:rsidP="00457FC5">
            <w:pPr>
              <w:widowControl w:val="0"/>
              <w:suppressAutoHyphens/>
              <w:snapToGrid w:val="0"/>
              <w:spacing w:after="0" w:line="240" w:lineRule="auto"/>
              <w:rPr>
                <w:rFonts w:ascii="Times New Roman" w:eastAsia="Arial Unicode MS" w:hAnsi="Times New Roman" w:cs="Times New Roman"/>
                <w:sz w:val="20"/>
                <w:szCs w:val="20"/>
                <w:lang w:val="sr-Cyrl-CS"/>
              </w:rPr>
            </w:pPr>
            <w:r w:rsidRPr="00AD2838">
              <w:rPr>
                <w:rFonts w:ascii="Times New Roman" w:eastAsia="Arial Unicode MS" w:hAnsi="Times New Roman" w:cs="Times New Roman"/>
                <w:sz w:val="20"/>
                <w:szCs w:val="20"/>
                <w:lang w:val="sr-Cyrl-CS"/>
              </w:rPr>
              <w:t>колоквијум-и</w:t>
            </w:r>
          </w:p>
        </w:tc>
        <w:tc>
          <w:tcPr>
            <w:tcW w:w="2233" w:type="dxa"/>
            <w:gridSpan w:val="2"/>
          </w:tcPr>
          <w:p w14:paraId="26C386A4" w14:textId="77777777" w:rsidR="003543D1" w:rsidRPr="00AD2838" w:rsidRDefault="003543D1" w:rsidP="00457FC5">
            <w:pPr>
              <w:spacing w:after="0" w:line="240" w:lineRule="auto"/>
              <w:jc w:val="center"/>
              <w:rPr>
                <w:rFonts w:ascii="Times New Roman" w:eastAsia="Times New Roman" w:hAnsi="Times New Roman" w:cs="Times New Roman"/>
                <w:b/>
                <w:bCs/>
                <w:sz w:val="20"/>
                <w:szCs w:val="20"/>
              </w:rPr>
            </w:pPr>
            <w:r w:rsidRPr="00AD2838">
              <w:rPr>
                <w:rFonts w:ascii="Times New Roman" w:eastAsia="Times New Roman" w:hAnsi="Times New Roman" w:cs="Times New Roman"/>
                <w:b/>
                <w:bCs/>
                <w:sz w:val="20"/>
                <w:szCs w:val="20"/>
              </w:rPr>
              <w:t>30</w:t>
            </w:r>
          </w:p>
        </w:tc>
        <w:tc>
          <w:tcPr>
            <w:tcW w:w="3863" w:type="dxa"/>
            <w:gridSpan w:val="2"/>
            <w:shd w:val="clear" w:color="auto" w:fill="auto"/>
          </w:tcPr>
          <w:p w14:paraId="3610F820" w14:textId="77777777" w:rsidR="003543D1" w:rsidRPr="00AD2838" w:rsidRDefault="003543D1" w:rsidP="00457FC5">
            <w:pPr>
              <w:spacing w:after="0" w:line="240" w:lineRule="auto"/>
              <w:rPr>
                <w:rFonts w:ascii="Times New Roman" w:eastAsia="Times New Roman" w:hAnsi="Times New Roman" w:cs="Times New Roman"/>
                <w:i/>
                <w:iCs/>
                <w:sz w:val="20"/>
                <w:szCs w:val="20"/>
                <w:lang w:val="sr-Cyrl-CS"/>
              </w:rPr>
            </w:pPr>
          </w:p>
        </w:tc>
        <w:tc>
          <w:tcPr>
            <w:tcW w:w="1462" w:type="dxa"/>
            <w:shd w:val="clear" w:color="auto" w:fill="auto"/>
          </w:tcPr>
          <w:p w14:paraId="440BC675" w14:textId="77777777" w:rsidR="003543D1" w:rsidRPr="00AD2838" w:rsidRDefault="003543D1" w:rsidP="00457FC5">
            <w:pPr>
              <w:spacing w:after="0" w:line="240" w:lineRule="auto"/>
              <w:jc w:val="center"/>
              <w:rPr>
                <w:rFonts w:ascii="Times New Roman" w:eastAsia="Times New Roman" w:hAnsi="Times New Roman" w:cs="Times New Roman"/>
                <w:b/>
                <w:iCs/>
                <w:sz w:val="20"/>
                <w:szCs w:val="20"/>
              </w:rPr>
            </w:pPr>
            <w:r w:rsidRPr="00AD2838">
              <w:rPr>
                <w:rFonts w:ascii="Times New Roman" w:eastAsia="Times New Roman" w:hAnsi="Times New Roman" w:cs="Times New Roman"/>
                <w:b/>
                <w:iCs/>
                <w:sz w:val="20"/>
                <w:szCs w:val="20"/>
              </w:rPr>
              <w:t>-</w:t>
            </w:r>
          </w:p>
        </w:tc>
      </w:tr>
      <w:tr w:rsidR="003543D1" w14:paraId="4F764B67" w14:textId="77777777" w:rsidTr="00457FC5">
        <w:tc>
          <w:tcPr>
            <w:tcW w:w="2219" w:type="dxa"/>
          </w:tcPr>
          <w:p w14:paraId="4DB7CD30" w14:textId="77777777" w:rsidR="003543D1" w:rsidRPr="00AD2838" w:rsidRDefault="003543D1" w:rsidP="00457FC5">
            <w:pPr>
              <w:widowControl w:val="0"/>
              <w:suppressAutoHyphens/>
              <w:snapToGrid w:val="0"/>
              <w:spacing w:after="0" w:line="240" w:lineRule="auto"/>
              <w:rPr>
                <w:rFonts w:ascii="Times New Roman" w:eastAsia="Arial Unicode MS" w:hAnsi="Times New Roman" w:cs="Times New Roman"/>
                <w:sz w:val="20"/>
                <w:szCs w:val="20"/>
                <w:lang w:val="sr-Cyrl-CS"/>
              </w:rPr>
            </w:pPr>
            <w:r w:rsidRPr="00AD2838">
              <w:rPr>
                <w:rFonts w:ascii="Times New Roman" w:eastAsia="Arial Unicode MS" w:hAnsi="Times New Roman" w:cs="Times New Roman"/>
                <w:sz w:val="20"/>
                <w:szCs w:val="20"/>
                <w:lang w:val="sr-Cyrl-CS"/>
              </w:rPr>
              <w:t>семинар-и</w:t>
            </w:r>
          </w:p>
        </w:tc>
        <w:tc>
          <w:tcPr>
            <w:tcW w:w="2233" w:type="dxa"/>
            <w:gridSpan w:val="2"/>
          </w:tcPr>
          <w:p w14:paraId="1F477F42" w14:textId="77777777" w:rsidR="003543D1" w:rsidRPr="00AD2838" w:rsidRDefault="003543D1" w:rsidP="00457FC5">
            <w:pPr>
              <w:spacing w:after="0" w:line="240" w:lineRule="auto"/>
              <w:jc w:val="center"/>
              <w:rPr>
                <w:rFonts w:ascii="Times New Roman" w:eastAsia="Times New Roman" w:hAnsi="Times New Roman" w:cs="Times New Roman"/>
                <w:b/>
                <w:bCs/>
                <w:sz w:val="20"/>
                <w:szCs w:val="20"/>
              </w:rPr>
            </w:pPr>
            <w:r w:rsidRPr="00AD2838">
              <w:rPr>
                <w:rFonts w:ascii="Times New Roman" w:eastAsia="Times New Roman" w:hAnsi="Times New Roman" w:cs="Times New Roman"/>
                <w:b/>
                <w:bCs/>
                <w:sz w:val="20"/>
                <w:szCs w:val="20"/>
              </w:rPr>
              <w:t>-</w:t>
            </w:r>
          </w:p>
        </w:tc>
        <w:tc>
          <w:tcPr>
            <w:tcW w:w="3863" w:type="dxa"/>
            <w:gridSpan w:val="2"/>
            <w:shd w:val="clear" w:color="auto" w:fill="auto"/>
          </w:tcPr>
          <w:p w14:paraId="14E9D222" w14:textId="77777777" w:rsidR="003543D1" w:rsidRPr="00AD2838" w:rsidRDefault="003543D1" w:rsidP="00457FC5">
            <w:pPr>
              <w:spacing w:after="0" w:line="240" w:lineRule="auto"/>
              <w:rPr>
                <w:rFonts w:ascii="Times New Roman" w:eastAsia="Times New Roman" w:hAnsi="Times New Roman" w:cs="Times New Roman"/>
                <w:i/>
                <w:iCs/>
                <w:sz w:val="20"/>
                <w:szCs w:val="20"/>
                <w:lang w:val="sr-Cyrl-CS"/>
              </w:rPr>
            </w:pPr>
            <w:r w:rsidRPr="00AD2838">
              <w:rPr>
                <w:rFonts w:ascii="Times New Roman" w:eastAsia="Times New Roman" w:hAnsi="Times New Roman" w:cs="Times New Roman"/>
                <w:i/>
                <w:iCs/>
                <w:sz w:val="20"/>
                <w:szCs w:val="20"/>
                <w:lang w:val="sr-Cyrl-CS"/>
              </w:rPr>
              <w:t>-</w:t>
            </w:r>
          </w:p>
        </w:tc>
        <w:tc>
          <w:tcPr>
            <w:tcW w:w="1462" w:type="dxa"/>
            <w:shd w:val="clear" w:color="auto" w:fill="auto"/>
          </w:tcPr>
          <w:p w14:paraId="692F1CF1" w14:textId="77777777" w:rsidR="003543D1" w:rsidRPr="00AD2838" w:rsidRDefault="003543D1" w:rsidP="00457FC5">
            <w:pPr>
              <w:spacing w:after="0" w:line="240" w:lineRule="auto"/>
              <w:jc w:val="center"/>
              <w:rPr>
                <w:rFonts w:ascii="Times New Roman" w:eastAsia="Times New Roman" w:hAnsi="Times New Roman" w:cs="Times New Roman"/>
                <w:i/>
                <w:iCs/>
                <w:sz w:val="20"/>
                <w:szCs w:val="20"/>
                <w:lang w:val="sr-Cyrl-CS"/>
              </w:rPr>
            </w:pPr>
            <w:r w:rsidRPr="00AD2838">
              <w:rPr>
                <w:rFonts w:ascii="Times New Roman" w:eastAsia="Times New Roman" w:hAnsi="Times New Roman" w:cs="Times New Roman"/>
                <w:i/>
                <w:iCs/>
                <w:sz w:val="20"/>
                <w:szCs w:val="20"/>
                <w:lang w:val="sr-Cyrl-CS"/>
              </w:rPr>
              <w:t>-</w:t>
            </w:r>
          </w:p>
        </w:tc>
      </w:tr>
      <w:bookmarkEnd w:id="42"/>
    </w:tbl>
    <w:p w14:paraId="7C66898C" w14:textId="77777777" w:rsidR="00AD2838" w:rsidRDefault="00AD2838">
      <w:pPr>
        <w:rPr>
          <w:lang w:val="sr-Cyrl-RS"/>
        </w:rPr>
      </w:pPr>
    </w:p>
    <w:p w14:paraId="04B7CD8D" w14:textId="77777777" w:rsidR="00AD2838" w:rsidRDefault="00AD2838">
      <w:pPr>
        <w:rPr>
          <w:lang w:val="sr-Cyrl-RS"/>
        </w:rPr>
      </w:pPr>
    </w:p>
    <w:p w14:paraId="1A556049" w14:textId="77777777" w:rsidR="00AD2838" w:rsidRDefault="00AD2838">
      <w:pPr>
        <w:rPr>
          <w:lang w:val="sr-Cyrl-RS"/>
        </w:rPr>
      </w:pPr>
    </w:p>
    <w:p w14:paraId="585B7DA0" w14:textId="77777777" w:rsidR="00AD2838" w:rsidRDefault="00AD2838">
      <w:pPr>
        <w:rPr>
          <w:lang w:val="sr-Cyrl-RS"/>
        </w:rPr>
      </w:pPr>
    </w:p>
    <w:p w14:paraId="48EF4A4D" w14:textId="77777777" w:rsidR="00AD2838" w:rsidRDefault="00AD2838">
      <w:pPr>
        <w:rPr>
          <w:lang w:val="sr-Cyrl-RS"/>
        </w:rPr>
      </w:pPr>
    </w:p>
    <w:p w14:paraId="1F024A62" w14:textId="77777777" w:rsidR="00AD2838" w:rsidRDefault="00AD2838">
      <w:pPr>
        <w:rPr>
          <w:lang w:val="sr-Cyrl-RS"/>
        </w:rPr>
      </w:pPr>
    </w:p>
    <w:p w14:paraId="35EC6659" w14:textId="77777777" w:rsidR="00AD2838" w:rsidRDefault="00AD2838">
      <w:pPr>
        <w:rPr>
          <w:lang w:val="sr-Cyrl-RS"/>
        </w:rPr>
      </w:pPr>
    </w:p>
    <w:p w14:paraId="491F2884" w14:textId="77777777" w:rsidR="00AD2838" w:rsidRDefault="00AD2838">
      <w:pPr>
        <w:rPr>
          <w:lang w:val="sr-Cyrl-RS"/>
        </w:rPr>
      </w:pPr>
    </w:p>
    <w:p w14:paraId="4B623508" w14:textId="77777777" w:rsidR="00AD2838" w:rsidRDefault="00AD2838">
      <w:pPr>
        <w:rPr>
          <w:lang w:val="sr-Cyrl-RS"/>
        </w:rPr>
      </w:pPr>
    </w:p>
    <w:p w14:paraId="11994F06" w14:textId="77777777" w:rsidR="00AD2838" w:rsidRDefault="00AD2838">
      <w:pPr>
        <w:rPr>
          <w:lang w:val="sr-Cyrl-RS"/>
        </w:rPr>
      </w:pPr>
    </w:p>
    <w:p w14:paraId="417947DC" w14:textId="77777777" w:rsidR="00AD2838" w:rsidRDefault="00AD2838">
      <w:pPr>
        <w:rPr>
          <w:lang w:val="sr-Cyrl-RS"/>
        </w:rPr>
      </w:pPr>
    </w:p>
    <w:p w14:paraId="64C6A2FA" w14:textId="77777777" w:rsidR="00AD2838" w:rsidRDefault="00AD2838">
      <w:pPr>
        <w:rPr>
          <w:lang w:val="sr-Cyrl-RS"/>
        </w:rPr>
      </w:pPr>
    </w:p>
    <w:p w14:paraId="33674BC7" w14:textId="77777777" w:rsidR="00AD2838" w:rsidRDefault="00AD2838">
      <w:pPr>
        <w:rPr>
          <w:lang w:val="sr-Cyrl-RS"/>
        </w:rPr>
      </w:pPr>
    </w:p>
    <w:p w14:paraId="1CD2EDE8" w14:textId="77777777" w:rsidR="00AD2838" w:rsidRDefault="00AD2838">
      <w:pPr>
        <w:rPr>
          <w:lang w:val="sr-Cyrl-RS"/>
        </w:rPr>
      </w:pPr>
    </w:p>
    <w:p w14:paraId="62FDA43D" w14:textId="77777777" w:rsidR="00AD2838" w:rsidRDefault="00AD2838">
      <w:pPr>
        <w:rPr>
          <w:lang w:val="sr-Cyrl-RS"/>
        </w:rPr>
      </w:pPr>
    </w:p>
    <w:p w14:paraId="37929286" w14:textId="77777777" w:rsidR="00AD2838" w:rsidRDefault="00AD2838">
      <w:pPr>
        <w:rPr>
          <w:lang w:val="sr-Cyrl-RS"/>
        </w:rPr>
      </w:pPr>
    </w:p>
    <w:p w14:paraId="0D0BFAC5" w14:textId="77777777" w:rsidR="00AD2838" w:rsidRDefault="00AD2838">
      <w:pPr>
        <w:rPr>
          <w:lang w:val="sr-Cyrl-RS"/>
        </w:rPr>
      </w:pPr>
    </w:p>
    <w:p w14:paraId="1FA0141C" w14:textId="77777777" w:rsidR="00AD2838" w:rsidRDefault="00AD2838">
      <w:pPr>
        <w:rPr>
          <w:lang w:val="sr-Cyrl-RS"/>
        </w:rPr>
      </w:pPr>
    </w:p>
    <w:p w14:paraId="5B304705" w14:textId="77777777" w:rsidR="00AD2838" w:rsidRDefault="00AD2838">
      <w:pPr>
        <w:rPr>
          <w:lang w:val="sr-Cyrl-RS"/>
        </w:rPr>
      </w:pPr>
    </w:p>
    <w:p w14:paraId="66216447" w14:textId="77777777" w:rsidR="00AD2838" w:rsidRDefault="00AD2838">
      <w:pPr>
        <w:rPr>
          <w:lang w:val="sr-Cyrl-RS"/>
        </w:rPr>
      </w:pPr>
    </w:p>
    <w:p w14:paraId="2A10F35A" w14:textId="77777777" w:rsidR="00AD2838" w:rsidRDefault="00AD2838">
      <w:pPr>
        <w:rPr>
          <w:lang w:val="sr-Cyrl-RS"/>
        </w:rPr>
      </w:pPr>
    </w:p>
    <w:p w14:paraId="67548B53" w14:textId="77777777" w:rsidR="00AD2838" w:rsidRPr="003543D1" w:rsidRDefault="00AD2838"/>
    <w:p w14:paraId="3171E1DE" w14:textId="77777777" w:rsidR="00AD2838" w:rsidRDefault="00AD2838">
      <w:pPr>
        <w:rPr>
          <w:lang w:val="sr-Cyrl-RS"/>
        </w:rPr>
      </w:pPr>
      <w:r>
        <w:rPr>
          <w:lang w:val="sr-Cyrl-RS"/>
        </w:rPr>
        <w:br w:type="page"/>
      </w:r>
    </w:p>
    <w:p w14:paraId="299E9A48" w14:textId="77777777" w:rsidR="00AD2838" w:rsidRDefault="00AD2838">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D9225C" w:rsidRPr="00D9225C" w14:paraId="75A04D64"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3B2E2DD0"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proofErr w:type="spellStart"/>
            <w:r w:rsidRPr="00D9225C">
              <w:rPr>
                <w:rFonts w:ascii="Times New Roman" w:eastAsia="TimesNewRomanPSMT" w:hAnsi="Times New Roman" w:cs="Times New Roman"/>
                <w:b/>
                <w:sz w:val="20"/>
                <w:szCs w:val="20"/>
                <w:lang w:val="sr-Latn-CS" w:eastAsia="sr-Latn-CS"/>
              </w:rPr>
              <w:t>Студијски</w:t>
            </w:r>
            <w:proofErr w:type="spellEnd"/>
            <w:r w:rsidRPr="00D9225C">
              <w:rPr>
                <w:rFonts w:ascii="Times New Roman" w:eastAsia="TimesNewRomanPSMT" w:hAnsi="Times New Roman" w:cs="Times New Roman"/>
                <w:b/>
                <w:sz w:val="20"/>
                <w:szCs w:val="20"/>
                <w:lang w:val="sr-Latn-CS" w:eastAsia="sr-Latn-CS"/>
              </w:rPr>
              <w:t xml:space="preserve"> </w:t>
            </w:r>
            <w:proofErr w:type="spellStart"/>
            <w:r w:rsidRPr="00D9225C">
              <w:rPr>
                <w:rFonts w:ascii="Times New Roman" w:eastAsia="TimesNewRomanPSMT" w:hAnsi="Times New Roman" w:cs="Times New Roman"/>
                <w:b/>
                <w:sz w:val="20"/>
                <w:szCs w:val="20"/>
                <w:lang w:val="sr-Latn-CS" w:eastAsia="sr-Latn-CS"/>
              </w:rPr>
              <w:t>програм</w:t>
            </w:r>
            <w:proofErr w:type="spellEnd"/>
            <w:r w:rsidRPr="00D9225C">
              <w:rPr>
                <w:rFonts w:ascii="Times New Roman" w:eastAsia="TimesNewRomanPSMT" w:hAnsi="Times New Roman" w:cs="Times New Roman"/>
                <w:b/>
                <w:sz w:val="20"/>
                <w:szCs w:val="20"/>
                <w:lang w:val="sr-Latn-CS" w:eastAsia="sr-Latn-CS"/>
              </w:rPr>
              <w:t xml:space="preserve"> :</w:t>
            </w:r>
            <w:r w:rsidRPr="00D9225C">
              <w:rPr>
                <w:rFonts w:ascii="Times New Roman" w:eastAsia="TimesNewRomanPSMT" w:hAnsi="Times New Roman" w:cs="Times New Roman"/>
                <w:b/>
                <w:sz w:val="20"/>
                <w:szCs w:val="20"/>
                <w:lang w:val="sr-Cyrl-RS" w:eastAsia="sr-Latn-CS"/>
              </w:rPr>
              <w:t>ОУЧ, ОВА</w:t>
            </w:r>
          </w:p>
        </w:tc>
      </w:tr>
      <w:tr w:rsidR="00D9225C" w:rsidRPr="00D9225C" w14:paraId="3FD9D1A4"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21C5E473"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proofErr w:type="spellStart"/>
            <w:r w:rsidRPr="00D9225C">
              <w:rPr>
                <w:rFonts w:ascii="Times New Roman" w:eastAsia="TimesNewRomanPSMT" w:hAnsi="Times New Roman" w:cs="Times New Roman"/>
                <w:b/>
                <w:bCs/>
                <w:sz w:val="20"/>
                <w:szCs w:val="20"/>
                <w:lang w:val="sr-Latn-CS" w:eastAsia="sr-Latn-CS"/>
              </w:rPr>
              <w:t>Назив</w:t>
            </w:r>
            <w:proofErr w:type="spellEnd"/>
            <w:r w:rsidRPr="00D9225C">
              <w:rPr>
                <w:rFonts w:ascii="Times New Roman" w:eastAsia="TimesNewRomanPSMT" w:hAnsi="Times New Roman" w:cs="Times New Roman"/>
                <w:b/>
                <w:bCs/>
                <w:sz w:val="20"/>
                <w:szCs w:val="20"/>
                <w:lang w:val="sr-Latn-CS" w:eastAsia="sr-Latn-CS"/>
              </w:rPr>
              <w:t xml:space="preserve"> </w:t>
            </w:r>
            <w:proofErr w:type="spellStart"/>
            <w:r w:rsidRPr="00D9225C">
              <w:rPr>
                <w:rFonts w:ascii="Times New Roman" w:eastAsia="TimesNewRomanPSMT" w:hAnsi="Times New Roman" w:cs="Times New Roman"/>
                <w:b/>
                <w:bCs/>
                <w:sz w:val="20"/>
                <w:szCs w:val="20"/>
                <w:lang w:val="sr-Latn-CS" w:eastAsia="sr-Latn-CS"/>
              </w:rPr>
              <w:t>предмета</w:t>
            </w:r>
            <w:bookmarkStart w:id="43" w:name="хио2"/>
            <w:proofErr w:type="spellEnd"/>
            <w:r w:rsidRPr="00D9225C">
              <w:rPr>
                <w:rFonts w:ascii="Times New Roman" w:eastAsia="TimesNewRomanPSMT" w:hAnsi="Times New Roman" w:cs="Times New Roman"/>
                <w:b/>
                <w:bCs/>
                <w:sz w:val="20"/>
                <w:szCs w:val="20"/>
                <w:lang w:val="sr-Latn-CS" w:eastAsia="sr-Latn-CS"/>
              </w:rPr>
              <w:t xml:space="preserve">: </w:t>
            </w:r>
            <w:proofErr w:type="spellStart"/>
            <w:r w:rsidRPr="00D9225C">
              <w:rPr>
                <w:rFonts w:ascii="Times New Roman" w:eastAsia="TimesNewRomanPSMT" w:hAnsi="Times New Roman" w:cs="Times New Roman"/>
                <w:b/>
                <w:sz w:val="20"/>
                <w:szCs w:val="20"/>
                <w:lang w:val="sr-Latn-CS" w:eastAsia="sr-Latn-CS"/>
              </w:rPr>
              <w:t>Хор</w:t>
            </w:r>
            <w:proofErr w:type="spellEnd"/>
            <w:r w:rsidRPr="00D9225C">
              <w:rPr>
                <w:rFonts w:ascii="Times New Roman" w:eastAsia="TimesNewRomanPSMT" w:hAnsi="Times New Roman" w:cs="Times New Roman"/>
                <w:b/>
                <w:sz w:val="20"/>
                <w:szCs w:val="20"/>
                <w:lang w:val="sr-Cyrl-RS" w:eastAsia="sr-Latn-CS"/>
              </w:rPr>
              <w:t xml:space="preserve"> и оркестар 2</w:t>
            </w:r>
            <w:bookmarkEnd w:id="43"/>
          </w:p>
        </w:tc>
      </w:tr>
      <w:tr w:rsidR="00D9225C" w:rsidRPr="00D9225C" w14:paraId="644442EA"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224C4D75"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proofErr w:type="spellStart"/>
            <w:r w:rsidRPr="00D9225C">
              <w:rPr>
                <w:rFonts w:ascii="Times New Roman" w:eastAsia="TimesNewRomanPSMT" w:hAnsi="Times New Roman" w:cs="Times New Roman"/>
                <w:b/>
                <w:bCs/>
                <w:sz w:val="20"/>
                <w:szCs w:val="20"/>
                <w:lang w:val="sr-Latn-CS" w:eastAsia="sr-Latn-CS"/>
              </w:rPr>
              <w:t>Наставник</w:t>
            </w:r>
            <w:proofErr w:type="spellEnd"/>
            <w:r w:rsidRPr="00D9225C">
              <w:rPr>
                <w:rFonts w:ascii="Times New Roman" w:eastAsia="TimesNewRomanPSMT" w:hAnsi="Times New Roman" w:cs="Times New Roman"/>
                <w:b/>
                <w:bCs/>
                <w:sz w:val="20"/>
                <w:szCs w:val="20"/>
                <w:lang w:val="sr-Latn-CS" w:eastAsia="sr-Latn-CS"/>
              </w:rPr>
              <w:t xml:space="preserve">: </w:t>
            </w:r>
            <w:r w:rsidRPr="00D9225C">
              <w:rPr>
                <w:rFonts w:ascii="Times New Roman" w:eastAsia="TimesNewRomanPSMT" w:hAnsi="Times New Roman" w:cs="Times New Roman"/>
                <w:b/>
                <w:sz w:val="20"/>
                <w:szCs w:val="20"/>
                <w:lang w:val="sr-Cyrl-RS" w:eastAsia="sr-Latn-CS"/>
              </w:rPr>
              <w:t>Биљана С. Јеремић</w:t>
            </w:r>
          </w:p>
        </w:tc>
      </w:tr>
      <w:tr w:rsidR="00D9225C" w:rsidRPr="00D9225C" w14:paraId="77ED649C"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29C7FACD"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proofErr w:type="spellStart"/>
            <w:r w:rsidRPr="00D9225C">
              <w:rPr>
                <w:rFonts w:ascii="Times New Roman" w:eastAsia="TimesNewRomanPSMT" w:hAnsi="Times New Roman" w:cs="Times New Roman"/>
                <w:b/>
                <w:sz w:val="20"/>
                <w:szCs w:val="20"/>
                <w:lang w:val="sr-Latn-CS" w:eastAsia="sr-Latn-CS"/>
              </w:rPr>
              <w:t>Статус</w:t>
            </w:r>
            <w:proofErr w:type="spellEnd"/>
            <w:r w:rsidRPr="00D9225C">
              <w:rPr>
                <w:rFonts w:ascii="Times New Roman" w:eastAsia="TimesNewRomanPSMT" w:hAnsi="Times New Roman" w:cs="Times New Roman"/>
                <w:b/>
                <w:sz w:val="20"/>
                <w:szCs w:val="20"/>
                <w:lang w:val="sr-Latn-CS" w:eastAsia="sr-Latn-CS"/>
              </w:rPr>
              <w:t xml:space="preserve"> </w:t>
            </w:r>
            <w:proofErr w:type="spellStart"/>
            <w:r w:rsidRPr="00D9225C">
              <w:rPr>
                <w:rFonts w:ascii="Times New Roman" w:eastAsia="TimesNewRomanPSMT" w:hAnsi="Times New Roman" w:cs="Times New Roman"/>
                <w:b/>
                <w:sz w:val="20"/>
                <w:szCs w:val="20"/>
                <w:lang w:val="sr-Latn-CS" w:eastAsia="sr-Latn-CS"/>
              </w:rPr>
              <w:t>предмета</w:t>
            </w:r>
            <w:proofErr w:type="spellEnd"/>
            <w:r w:rsidRPr="00D9225C">
              <w:rPr>
                <w:rFonts w:ascii="Times New Roman" w:eastAsia="TimesNewRomanPSMT" w:hAnsi="Times New Roman" w:cs="Times New Roman"/>
                <w:b/>
                <w:sz w:val="20"/>
                <w:szCs w:val="20"/>
                <w:lang w:val="sr-Latn-CS" w:eastAsia="sr-Latn-CS"/>
              </w:rPr>
              <w:t xml:space="preserve">: </w:t>
            </w:r>
            <w:proofErr w:type="spellStart"/>
            <w:r w:rsidRPr="00D9225C">
              <w:rPr>
                <w:rFonts w:ascii="Times New Roman" w:eastAsia="TimesNewRomanPSMT" w:hAnsi="Times New Roman" w:cs="Times New Roman"/>
                <w:b/>
                <w:sz w:val="20"/>
                <w:szCs w:val="20"/>
                <w:lang w:val="sr-Latn-CS" w:eastAsia="sr-Latn-CS"/>
              </w:rPr>
              <w:t>изборни</w:t>
            </w:r>
            <w:proofErr w:type="spellEnd"/>
          </w:p>
        </w:tc>
      </w:tr>
      <w:tr w:rsidR="00D9225C" w:rsidRPr="00D9225C" w14:paraId="63110766"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6939A237"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r w:rsidRPr="00D9225C">
              <w:rPr>
                <w:rFonts w:ascii="Times New Roman" w:eastAsia="TimesNewRomanPSMT" w:hAnsi="Times New Roman" w:cs="Times New Roman"/>
                <w:b/>
                <w:sz w:val="20"/>
                <w:szCs w:val="20"/>
                <w:lang w:val="sr-Cyrl-RS" w:eastAsia="sr-Latn-CS"/>
              </w:rPr>
              <w:t>Број ЕСПБ: 6</w:t>
            </w:r>
          </w:p>
        </w:tc>
      </w:tr>
      <w:tr w:rsidR="00D9225C" w:rsidRPr="00D9225C" w14:paraId="358F9545"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hideMark/>
          </w:tcPr>
          <w:p w14:paraId="1F55B1B8"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r w:rsidRPr="00D9225C">
              <w:rPr>
                <w:rFonts w:ascii="Times New Roman" w:eastAsia="TimesNewRomanPSMT" w:hAnsi="Times New Roman" w:cs="Times New Roman"/>
                <w:b/>
                <w:sz w:val="20"/>
                <w:szCs w:val="20"/>
                <w:lang w:val="sr-Cyrl-RS" w:eastAsia="sr-Latn-CS"/>
              </w:rPr>
              <w:t>Услов: нема</w:t>
            </w:r>
          </w:p>
        </w:tc>
      </w:tr>
      <w:tr w:rsidR="00D9225C" w:rsidRPr="00D9225C" w14:paraId="1AA7836B"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tcPr>
          <w:p w14:paraId="605E3F19" w14:textId="77777777" w:rsidR="00D9225C" w:rsidRPr="00D9225C" w:rsidRDefault="00D9225C" w:rsidP="00D9225C">
            <w:pPr>
              <w:autoSpaceDE w:val="0"/>
              <w:autoSpaceDN w:val="0"/>
              <w:adjustRightInd w:val="0"/>
              <w:spacing w:after="0" w:line="240" w:lineRule="auto"/>
              <w:jc w:val="both"/>
              <w:rPr>
                <w:rFonts w:ascii="Times New Roman" w:eastAsia="Calibri" w:hAnsi="Times New Roman" w:cs="Times New Roman"/>
                <w:b/>
                <w:bCs/>
                <w:sz w:val="20"/>
                <w:szCs w:val="20"/>
                <w:lang w:val="sr-Cyrl-CS"/>
              </w:rPr>
            </w:pPr>
            <w:proofErr w:type="spellStart"/>
            <w:r w:rsidRPr="00D9225C">
              <w:rPr>
                <w:rFonts w:ascii="Times New Roman" w:eastAsia="TimesNewRomanPSMT" w:hAnsi="Times New Roman" w:cs="Times New Roman"/>
                <w:b/>
                <w:bCs/>
                <w:sz w:val="20"/>
                <w:szCs w:val="20"/>
                <w:lang w:val="sr-Latn-CS" w:eastAsia="sr-Latn-CS"/>
              </w:rPr>
              <w:t>Циљ</w:t>
            </w:r>
            <w:proofErr w:type="spellEnd"/>
            <w:r w:rsidRPr="00D9225C">
              <w:rPr>
                <w:rFonts w:ascii="Times New Roman" w:eastAsia="TimesNewRomanPSMT" w:hAnsi="Times New Roman" w:cs="Times New Roman"/>
                <w:b/>
                <w:bCs/>
                <w:sz w:val="20"/>
                <w:szCs w:val="20"/>
                <w:lang w:val="sr-Latn-CS" w:eastAsia="sr-Latn-CS"/>
              </w:rPr>
              <w:t xml:space="preserve"> </w:t>
            </w:r>
            <w:proofErr w:type="spellStart"/>
            <w:r w:rsidRPr="00D9225C">
              <w:rPr>
                <w:rFonts w:ascii="Times New Roman" w:eastAsia="TimesNewRomanPSMT" w:hAnsi="Times New Roman" w:cs="Times New Roman"/>
                <w:b/>
                <w:bCs/>
                <w:sz w:val="20"/>
                <w:szCs w:val="20"/>
                <w:lang w:val="sr-Latn-CS" w:eastAsia="sr-Latn-CS"/>
              </w:rPr>
              <w:t>предмета</w:t>
            </w:r>
            <w:proofErr w:type="spellEnd"/>
            <w:r w:rsidRPr="00D9225C">
              <w:rPr>
                <w:rFonts w:ascii="Times New Roman" w:eastAsia="TimesNewRomanPSMT" w:hAnsi="Times New Roman" w:cs="Times New Roman"/>
                <w:b/>
                <w:bCs/>
                <w:sz w:val="20"/>
                <w:szCs w:val="20"/>
                <w:lang w:val="sr-Cyrl-RS" w:eastAsia="sr-Latn-CS"/>
              </w:rPr>
              <w:t xml:space="preserve">: </w:t>
            </w:r>
            <w:r w:rsidRPr="00D9225C">
              <w:rPr>
                <w:rFonts w:ascii="Times New Roman" w:eastAsia="Calibri" w:hAnsi="Times New Roman" w:cs="Times New Roman"/>
                <w:bCs/>
                <w:sz w:val="20"/>
                <w:szCs w:val="20"/>
                <w:lang w:val="sr-Cyrl-RS"/>
              </w:rPr>
              <w:t xml:space="preserve">Савладавање елемената вокалне технике у хору. </w:t>
            </w:r>
            <w:proofErr w:type="spellStart"/>
            <w:r w:rsidRPr="00D9225C">
              <w:rPr>
                <w:rFonts w:ascii="Times New Roman" w:eastAsia="Calibri" w:hAnsi="Times New Roman" w:cs="Times New Roman"/>
                <w:bCs/>
                <w:sz w:val="20"/>
                <w:szCs w:val="20"/>
                <w:lang w:val="sr-Cyrl-RS"/>
              </w:rPr>
              <w:t>O</w:t>
            </w:r>
            <w:r w:rsidRPr="00D9225C">
              <w:rPr>
                <w:rFonts w:ascii="Times New Roman" w:eastAsia="TimesNewRomanPSMT" w:hAnsi="Times New Roman" w:cs="Times New Roman"/>
                <w:sz w:val="20"/>
                <w:szCs w:val="20"/>
                <w:lang w:val="sr-Cyrl-RS"/>
              </w:rPr>
              <w:t>владавање</w:t>
            </w:r>
            <w:proofErr w:type="spellEnd"/>
            <w:r w:rsidRPr="00D9225C">
              <w:rPr>
                <w:rFonts w:ascii="Times New Roman" w:eastAsia="TimesNewRomanPSMT" w:hAnsi="Times New Roman" w:cs="Times New Roman"/>
                <w:sz w:val="20"/>
                <w:szCs w:val="20"/>
                <w:lang w:val="sr-Cyrl-RS"/>
              </w:rPr>
              <w:t xml:space="preserve"> музичко-техничким захтевима свирања у ансамблима (</w:t>
            </w:r>
            <w:proofErr w:type="spellStart"/>
            <w:r w:rsidRPr="00D9225C">
              <w:rPr>
                <w:rFonts w:ascii="Times New Roman" w:eastAsia="TimesNewRomanPSMT" w:hAnsi="Times New Roman" w:cs="Times New Roman"/>
                <w:sz w:val="20"/>
                <w:szCs w:val="20"/>
                <w:lang w:val="sr-Cyrl-RS"/>
              </w:rPr>
              <w:t>Орфов</w:t>
            </w:r>
            <w:proofErr w:type="spellEnd"/>
            <w:r w:rsidRPr="00D9225C">
              <w:rPr>
                <w:rFonts w:ascii="Times New Roman" w:eastAsia="TimesNewRomanPSMT" w:hAnsi="Times New Roman" w:cs="Times New Roman"/>
                <w:sz w:val="20"/>
                <w:szCs w:val="20"/>
                <w:lang w:val="sr-Cyrl-RS"/>
              </w:rPr>
              <w:t xml:space="preserve"> инструментариј, дечји оркестар или камерни састав). Оспособљавање студената за јавне наступе.</w:t>
            </w:r>
          </w:p>
        </w:tc>
      </w:tr>
      <w:tr w:rsidR="00D9225C" w:rsidRPr="00D9225C" w14:paraId="31965B7D"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tcPr>
          <w:p w14:paraId="2769517A" w14:textId="77777777" w:rsidR="00D9225C" w:rsidRPr="00D9225C" w:rsidRDefault="00D9225C" w:rsidP="00D9225C">
            <w:pPr>
              <w:autoSpaceDE w:val="0"/>
              <w:autoSpaceDN w:val="0"/>
              <w:adjustRightInd w:val="0"/>
              <w:spacing w:after="0" w:line="240" w:lineRule="auto"/>
              <w:jc w:val="both"/>
              <w:rPr>
                <w:rFonts w:ascii="Times New Roman" w:eastAsia="TimesNewRomanPSMT" w:hAnsi="Times New Roman" w:cs="Times New Roman"/>
                <w:b/>
                <w:bCs/>
                <w:sz w:val="20"/>
                <w:szCs w:val="20"/>
                <w:lang w:val="sr-Latn-CS" w:eastAsia="sr-Latn-CS"/>
              </w:rPr>
            </w:pPr>
            <w:proofErr w:type="spellStart"/>
            <w:r w:rsidRPr="00D9225C">
              <w:rPr>
                <w:rFonts w:ascii="Times New Roman" w:eastAsia="TimesNewRomanPSMT" w:hAnsi="Times New Roman" w:cs="Times New Roman"/>
                <w:b/>
                <w:bCs/>
                <w:sz w:val="20"/>
                <w:szCs w:val="20"/>
                <w:lang w:val="sr-Latn-CS" w:eastAsia="sr-Latn-CS"/>
              </w:rPr>
              <w:t>Исход</w:t>
            </w:r>
            <w:proofErr w:type="spellEnd"/>
            <w:r w:rsidRPr="00D9225C">
              <w:rPr>
                <w:rFonts w:ascii="Times New Roman" w:eastAsia="TimesNewRomanPSMT" w:hAnsi="Times New Roman" w:cs="Times New Roman"/>
                <w:b/>
                <w:bCs/>
                <w:sz w:val="20"/>
                <w:szCs w:val="20"/>
                <w:lang w:val="sr-Latn-CS" w:eastAsia="sr-Latn-CS"/>
              </w:rPr>
              <w:t xml:space="preserve"> </w:t>
            </w:r>
            <w:proofErr w:type="spellStart"/>
            <w:r w:rsidRPr="00D9225C">
              <w:rPr>
                <w:rFonts w:ascii="Times New Roman" w:eastAsia="TimesNewRomanPSMT" w:hAnsi="Times New Roman" w:cs="Times New Roman"/>
                <w:b/>
                <w:bCs/>
                <w:sz w:val="20"/>
                <w:szCs w:val="20"/>
                <w:lang w:val="sr-Latn-CS" w:eastAsia="sr-Latn-CS"/>
              </w:rPr>
              <w:t>предмета</w:t>
            </w:r>
            <w:proofErr w:type="spellEnd"/>
          </w:p>
          <w:p w14:paraId="0E67723E" w14:textId="77777777" w:rsidR="00D9225C" w:rsidRPr="00D9225C" w:rsidRDefault="00D9225C" w:rsidP="00D9225C">
            <w:pPr>
              <w:tabs>
                <w:tab w:val="left" w:pos="567"/>
              </w:tabs>
              <w:spacing w:after="0" w:line="240" w:lineRule="auto"/>
              <w:jc w:val="both"/>
              <w:rPr>
                <w:rFonts w:ascii="Times New Roman" w:eastAsia="Calibri" w:hAnsi="Times New Roman" w:cs="Times New Roman"/>
                <w:sz w:val="20"/>
                <w:szCs w:val="20"/>
                <w:lang w:val="sr-Cyrl-CS"/>
              </w:rPr>
            </w:pPr>
            <w:r w:rsidRPr="00D9225C">
              <w:rPr>
                <w:rFonts w:ascii="Times New Roman" w:eastAsia="TimesNewRomanPSMT" w:hAnsi="Times New Roman" w:cs="Times New Roman"/>
                <w:sz w:val="20"/>
                <w:szCs w:val="20"/>
                <w:lang w:val="sr-Cyrl-RS" w:eastAsia="sr-Latn-CS"/>
              </w:rPr>
              <w:t xml:space="preserve">Уме </w:t>
            </w:r>
            <w:proofErr w:type="spellStart"/>
            <w:r w:rsidRPr="00D9225C">
              <w:rPr>
                <w:rFonts w:ascii="Times New Roman" w:eastAsia="TimesNewRomanPSMT" w:hAnsi="Times New Roman" w:cs="Times New Roman"/>
                <w:sz w:val="20"/>
                <w:szCs w:val="20"/>
                <w:lang w:val="sr-Cyrl-RS" w:eastAsia="sr-Latn-CS"/>
              </w:rPr>
              <w:t>интонативно</w:t>
            </w:r>
            <w:proofErr w:type="spellEnd"/>
            <w:r w:rsidRPr="00D9225C">
              <w:rPr>
                <w:rFonts w:ascii="Times New Roman" w:eastAsia="TimesNewRomanPSMT" w:hAnsi="Times New Roman" w:cs="Times New Roman"/>
                <w:sz w:val="20"/>
                <w:szCs w:val="20"/>
                <w:lang w:val="sr-Cyrl-RS" w:eastAsia="sr-Latn-CS"/>
              </w:rPr>
              <w:t xml:space="preserve"> тачно да певање. Зна да изводи активности хорског музицирање у оквиру групе у вртићу и одељенског хора у школи</w:t>
            </w:r>
            <w:r w:rsidRPr="00D9225C">
              <w:rPr>
                <w:rFonts w:ascii="Times New Roman" w:eastAsia="TimesNewRomanPSMT" w:hAnsi="Times New Roman" w:cs="Times New Roman"/>
                <w:sz w:val="20"/>
                <w:szCs w:val="20"/>
                <w:lang w:val="sr-Cyrl-RS"/>
              </w:rPr>
              <w:t xml:space="preserve">. </w:t>
            </w:r>
          </w:p>
        </w:tc>
      </w:tr>
      <w:tr w:rsidR="00D9225C" w:rsidRPr="00D9225C" w14:paraId="6094F1E3"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tcPr>
          <w:p w14:paraId="70408F44" w14:textId="77777777" w:rsidR="00D9225C" w:rsidRPr="00D9225C" w:rsidRDefault="00D9225C" w:rsidP="00D9225C">
            <w:pPr>
              <w:autoSpaceDE w:val="0"/>
              <w:autoSpaceDN w:val="0"/>
              <w:adjustRightInd w:val="0"/>
              <w:spacing w:after="0" w:line="240" w:lineRule="auto"/>
              <w:jc w:val="both"/>
              <w:rPr>
                <w:rFonts w:ascii="Times New Roman" w:eastAsia="TimesNewRomanPSMT" w:hAnsi="Times New Roman" w:cs="Times New Roman"/>
                <w:sz w:val="20"/>
                <w:szCs w:val="20"/>
                <w:lang w:val="sr-Latn-CS"/>
              </w:rPr>
            </w:pPr>
            <w:proofErr w:type="spellStart"/>
            <w:r w:rsidRPr="00D9225C">
              <w:rPr>
                <w:rFonts w:ascii="Times New Roman" w:eastAsia="TimesNewRomanPSMT" w:hAnsi="Times New Roman" w:cs="Times New Roman"/>
                <w:b/>
                <w:bCs/>
                <w:sz w:val="20"/>
                <w:szCs w:val="20"/>
                <w:lang w:val="sr-Latn-CS" w:eastAsia="sr-Latn-CS"/>
              </w:rPr>
              <w:t>Садржај</w:t>
            </w:r>
            <w:proofErr w:type="spellEnd"/>
            <w:r w:rsidRPr="00D9225C">
              <w:rPr>
                <w:rFonts w:ascii="Times New Roman" w:eastAsia="TimesNewRomanPSMT" w:hAnsi="Times New Roman" w:cs="Times New Roman"/>
                <w:b/>
                <w:bCs/>
                <w:sz w:val="20"/>
                <w:szCs w:val="20"/>
                <w:lang w:val="sr-Latn-CS" w:eastAsia="sr-Latn-CS"/>
              </w:rPr>
              <w:t xml:space="preserve"> </w:t>
            </w:r>
            <w:proofErr w:type="spellStart"/>
            <w:r w:rsidRPr="00D9225C">
              <w:rPr>
                <w:rFonts w:ascii="Times New Roman" w:eastAsia="TimesNewRomanPSMT" w:hAnsi="Times New Roman" w:cs="Times New Roman"/>
                <w:b/>
                <w:bCs/>
                <w:sz w:val="20"/>
                <w:szCs w:val="20"/>
                <w:lang w:val="sr-Latn-CS" w:eastAsia="sr-Latn-CS"/>
              </w:rPr>
              <w:t>предмета</w:t>
            </w:r>
            <w:proofErr w:type="spellEnd"/>
            <w:r w:rsidRPr="00D9225C">
              <w:rPr>
                <w:rFonts w:ascii="Times New Roman" w:eastAsia="TimesNewRomanPSMT" w:hAnsi="Times New Roman" w:cs="Times New Roman"/>
                <w:b/>
                <w:bCs/>
                <w:sz w:val="20"/>
                <w:szCs w:val="20"/>
                <w:lang w:val="sr-Cyrl-RS" w:eastAsia="sr-Latn-CS"/>
              </w:rPr>
              <w:t xml:space="preserve">: </w:t>
            </w:r>
            <w:proofErr w:type="spellStart"/>
            <w:r w:rsidRPr="00D9225C">
              <w:rPr>
                <w:rFonts w:ascii="Times New Roman" w:eastAsia="TimesNewRomanPS-ItalicMT" w:hAnsi="Times New Roman" w:cs="Times New Roman"/>
                <w:i/>
                <w:iCs/>
                <w:sz w:val="20"/>
                <w:szCs w:val="20"/>
                <w:lang w:val="sr-Latn-CS" w:eastAsia="sr-Latn-CS"/>
              </w:rPr>
              <w:t>Практична</w:t>
            </w:r>
            <w:proofErr w:type="spellEnd"/>
            <w:r w:rsidRPr="00D9225C">
              <w:rPr>
                <w:rFonts w:ascii="Times New Roman" w:eastAsia="TimesNewRomanPS-ItalicMT" w:hAnsi="Times New Roman" w:cs="Times New Roman"/>
                <w:i/>
                <w:iCs/>
                <w:sz w:val="20"/>
                <w:szCs w:val="20"/>
                <w:lang w:val="sr-Latn-CS" w:eastAsia="sr-Latn-CS"/>
              </w:rPr>
              <w:t xml:space="preserve"> </w:t>
            </w:r>
            <w:proofErr w:type="spellStart"/>
            <w:r w:rsidRPr="00D9225C">
              <w:rPr>
                <w:rFonts w:ascii="Times New Roman" w:eastAsia="TimesNewRomanPS-ItalicMT" w:hAnsi="Times New Roman" w:cs="Times New Roman"/>
                <w:i/>
                <w:iCs/>
                <w:sz w:val="20"/>
                <w:szCs w:val="20"/>
                <w:lang w:val="sr-Latn-CS" w:eastAsia="sr-Latn-CS"/>
              </w:rPr>
              <w:t>настава</w:t>
            </w:r>
            <w:proofErr w:type="spellEnd"/>
            <w:r w:rsidRPr="00D9225C">
              <w:rPr>
                <w:rFonts w:ascii="Times New Roman" w:eastAsia="TimesNewRomanPS-ItalicMT" w:hAnsi="Times New Roman" w:cs="Times New Roman"/>
                <w:i/>
                <w:iCs/>
                <w:sz w:val="20"/>
                <w:szCs w:val="20"/>
                <w:lang w:val="sr-Latn-CS" w:eastAsia="sr-Latn-CS"/>
              </w:rPr>
              <w:t>:</w:t>
            </w:r>
            <w:r w:rsidRPr="00D9225C">
              <w:rPr>
                <w:rFonts w:ascii="Times New Roman" w:eastAsia="TimesNewRomanPS-ItalicMT" w:hAnsi="Times New Roman" w:cs="Times New Roman"/>
                <w:b/>
                <w:i/>
                <w:iCs/>
                <w:sz w:val="20"/>
                <w:szCs w:val="20"/>
                <w:lang w:val="sr-Cyrl-RS" w:eastAsia="sr-Latn-CS"/>
              </w:rPr>
              <w:t xml:space="preserve"> </w:t>
            </w:r>
            <w:r w:rsidRPr="00D9225C">
              <w:rPr>
                <w:rFonts w:ascii="Times New Roman" w:eastAsia="TimesNewRomanPSMT" w:hAnsi="Times New Roman" w:cs="Times New Roman"/>
                <w:sz w:val="20"/>
                <w:szCs w:val="20"/>
                <w:lang w:val="sr-Cyrl-RS"/>
              </w:rPr>
              <w:t>Индивидуалне и заједничке пробе.</w:t>
            </w:r>
            <w:r w:rsidRPr="00D9225C">
              <w:rPr>
                <w:rFonts w:ascii="Times New Roman" w:eastAsia="Calibri" w:hAnsi="Times New Roman" w:cs="Times New Roman"/>
                <w:sz w:val="20"/>
                <w:szCs w:val="20"/>
                <w:lang w:val="sr-Cyrl-RS"/>
              </w:rPr>
              <w:t xml:space="preserve"> Практично увежбавање хорских и </w:t>
            </w:r>
            <w:proofErr w:type="spellStart"/>
            <w:r w:rsidRPr="00D9225C">
              <w:rPr>
                <w:rFonts w:ascii="Times New Roman" w:eastAsia="Calibri" w:hAnsi="Times New Roman" w:cs="Times New Roman"/>
                <w:sz w:val="20"/>
                <w:szCs w:val="20"/>
                <w:lang w:val="sr-Cyrl-RS"/>
              </w:rPr>
              <w:t>интрументалних</w:t>
            </w:r>
            <w:proofErr w:type="spellEnd"/>
            <w:r w:rsidRPr="00D9225C">
              <w:rPr>
                <w:rFonts w:ascii="Times New Roman" w:eastAsia="Calibri" w:hAnsi="Times New Roman" w:cs="Times New Roman"/>
                <w:sz w:val="20"/>
                <w:szCs w:val="20"/>
                <w:lang w:val="sr-Cyrl-RS"/>
              </w:rPr>
              <w:t xml:space="preserve"> деоница (у оквиру одабраног инструмента) као и дечјих песама. Активно учешће у хору. </w:t>
            </w:r>
            <w:proofErr w:type="spellStart"/>
            <w:r w:rsidRPr="00D9225C">
              <w:rPr>
                <w:rFonts w:ascii="Times New Roman" w:eastAsia="TimesNewRomanPSMT" w:hAnsi="Times New Roman" w:cs="Times New Roman"/>
                <w:sz w:val="20"/>
                <w:szCs w:val="20"/>
                <w:lang w:val="sr-Latn-CS"/>
              </w:rPr>
              <w:t>Рад</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на</w:t>
            </w:r>
            <w:proofErr w:type="spellEnd"/>
            <w:r w:rsidRPr="00D9225C">
              <w:rPr>
                <w:rFonts w:ascii="Times New Roman" w:eastAsia="TimesNewRomanPSMT" w:hAnsi="Times New Roman" w:cs="Times New Roman"/>
                <w:sz w:val="20"/>
                <w:szCs w:val="20"/>
                <w:lang w:val="sr-Latn-CS"/>
              </w:rPr>
              <w:t xml:space="preserve"> </w:t>
            </w:r>
            <w:r w:rsidRPr="00D9225C">
              <w:rPr>
                <w:rFonts w:ascii="Times New Roman" w:eastAsia="TimesNewRomanPSMT" w:hAnsi="Times New Roman" w:cs="Times New Roman"/>
                <w:sz w:val="20"/>
                <w:szCs w:val="20"/>
                <w:lang w:val="sr-Cyrl-RS"/>
              </w:rPr>
              <w:t xml:space="preserve"> инструменталној </w:t>
            </w:r>
            <w:proofErr w:type="spellStart"/>
            <w:r w:rsidRPr="00D9225C">
              <w:rPr>
                <w:rFonts w:ascii="Times New Roman" w:eastAsia="TimesNewRomanPSMT" w:hAnsi="Times New Roman" w:cs="Times New Roman"/>
                <w:sz w:val="20"/>
                <w:szCs w:val="20"/>
                <w:lang w:val="sr-Latn-CS"/>
              </w:rPr>
              <w:t>интерпретацији</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обликовању</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мелодијске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линије</w:t>
            </w:r>
            <w:proofErr w:type="spellEnd"/>
            <w:r w:rsidRPr="00D9225C">
              <w:rPr>
                <w:rFonts w:ascii="Times New Roman" w:eastAsia="TimesNewRomanPSMT" w:hAnsi="Times New Roman" w:cs="Times New Roman"/>
                <w:sz w:val="20"/>
                <w:szCs w:val="20"/>
                <w:lang w:val="sr-Latn-CS"/>
              </w:rPr>
              <w:t xml:space="preserve"> и </w:t>
            </w:r>
            <w:proofErr w:type="spellStart"/>
            <w:r w:rsidRPr="00D9225C">
              <w:rPr>
                <w:rFonts w:ascii="Times New Roman" w:eastAsia="TimesNewRomanPSMT" w:hAnsi="Times New Roman" w:cs="Times New Roman"/>
                <w:sz w:val="20"/>
                <w:szCs w:val="20"/>
                <w:lang w:val="sr-Latn-CS"/>
              </w:rPr>
              <w:t>хармонске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пратње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техници</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извођења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индивидуалном</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усклађивању</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заједничког</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музицирања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артикулацији</w:t>
            </w:r>
            <w:proofErr w:type="spellEnd"/>
            <w:r w:rsidRPr="00D9225C">
              <w:rPr>
                <w:rFonts w:ascii="Times New Roman" w:eastAsia="TimesNewRomanPSMT" w:hAnsi="Times New Roman" w:cs="Times New Roman"/>
                <w:sz w:val="20"/>
                <w:szCs w:val="20"/>
                <w:lang w:val="sr-Latn-CS"/>
              </w:rPr>
              <w:t xml:space="preserve"> и </w:t>
            </w:r>
            <w:proofErr w:type="spellStart"/>
            <w:r w:rsidRPr="00D9225C">
              <w:rPr>
                <w:rFonts w:ascii="Times New Roman" w:eastAsia="TimesNewRomanPSMT" w:hAnsi="Times New Roman" w:cs="Times New Roman"/>
                <w:sz w:val="20"/>
                <w:szCs w:val="20"/>
                <w:lang w:val="sr-Latn-CS"/>
              </w:rPr>
              <w:t>динамичком</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нијансирњу</w:t>
            </w:r>
            <w:proofErr w:type="spellEnd"/>
            <w:r w:rsidRPr="00D9225C">
              <w:rPr>
                <w:rFonts w:ascii="Times New Roman" w:eastAsia="TimesNewRomanPSMT" w:hAnsi="Times New Roman" w:cs="Times New Roman"/>
                <w:sz w:val="20"/>
                <w:szCs w:val="20"/>
                <w:lang w:val="sr-Latn-CS"/>
              </w:rPr>
              <w:t>.</w:t>
            </w:r>
            <w:r w:rsidRPr="00D9225C">
              <w:rPr>
                <w:rFonts w:ascii="Times New Roman" w:eastAsia="TimesNewRomanPSMT" w:hAnsi="Times New Roman" w:cs="Times New Roman"/>
                <w:sz w:val="20"/>
                <w:szCs w:val="20"/>
                <w:lang w:val="sr-Cyrl-RS"/>
              </w:rPr>
              <w:t xml:space="preserve"> </w:t>
            </w:r>
            <w:proofErr w:type="spellStart"/>
            <w:r w:rsidRPr="00D9225C">
              <w:rPr>
                <w:rFonts w:ascii="Times New Roman" w:eastAsia="TimesNewRomanPSMT" w:hAnsi="Times New Roman" w:cs="Times New Roman"/>
                <w:sz w:val="20"/>
                <w:szCs w:val="20"/>
                <w:lang w:val="sr-Latn-CS"/>
              </w:rPr>
              <w:t>Увежбавање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одабраног</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програма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за</w:t>
            </w:r>
            <w:proofErr w:type="spellEnd"/>
            <w:r w:rsidRPr="00D9225C">
              <w:rPr>
                <w:rFonts w:ascii="Times New Roman" w:eastAsia="TimesNewRomanPSMT" w:hAnsi="Times New Roman" w:cs="Times New Roman"/>
                <w:sz w:val="20"/>
                <w:szCs w:val="20"/>
                <w:lang w:val="sr-Latn-CS"/>
              </w:rPr>
              <w:t xml:space="preserve"> </w:t>
            </w:r>
            <w:r w:rsidRPr="00D9225C">
              <w:rPr>
                <w:rFonts w:ascii="Times New Roman" w:eastAsia="TimesNewRomanPSMT" w:hAnsi="Times New Roman" w:cs="Times New Roman"/>
                <w:sz w:val="20"/>
                <w:szCs w:val="20"/>
                <w:lang w:val="sr-Cyrl-RS"/>
              </w:rPr>
              <w:t>јавне</w:t>
            </w:r>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наступе</w:t>
            </w:r>
            <w:proofErr w:type="spellEnd"/>
            <w:r w:rsidRPr="00D9225C">
              <w:rPr>
                <w:rFonts w:ascii="Times New Roman" w:eastAsia="TimesNewRomanPSMT" w:hAnsi="Times New Roman" w:cs="Times New Roman"/>
                <w:sz w:val="20"/>
                <w:szCs w:val="20"/>
                <w:lang w:val="sr-Latn-CS"/>
              </w:rPr>
              <w:t>.</w:t>
            </w:r>
            <w:r w:rsidRPr="00D9225C">
              <w:rPr>
                <w:rFonts w:ascii="Times New Roman" w:eastAsia="Calibri" w:hAnsi="Times New Roman" w:cs="Times New Roman"/>
                <w:sz w:val="20"/>
                <w:szCs w:val="20"/>
                <w:lang w:val="sr-Cyrl-RS"/>
              </w:rPr>
              <w:t xml:space="preserve"> </w:t>
            </w:r>
            <w:proofErr w:type="spellStart"/>
            <w:r w:rsidRPr="00D9225C">
              <w:rPr>
                <w:rFonts w:ascii="Times New Roman" w:eastAsia="TimesNewRomanPSMT" w:hAnsi="Times New Roman" w:cs="Times New Roman"/>
                <w:sz w:val="20"/>
                <w:szCs w:val="20"/>
                <w:lang w:val="sr-Latn-CS"/>
              </w:rPr>
              <w:t>Пунктиране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јединице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бројања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синкопа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Дириговање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са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поделом</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сложених</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тактова</w:t>
            </w:r>
            <w:proofErr w:type="spellEnd"/>
            <w:r w:rsidRPr="00D9225C">
              <w:rPr>
                <w:rFonts w:ascii="Times New Roman" w:eastAsia="TimesNewRomanPSMT" w:hAnsi="Times New Roman" w:cs="Times New Roman"/>
                <w:sz w:val="20"/>
                <w:szCs w:val="20"/>
                <w:lang w:val="sr-Latn-CS"/>
              </w:rPr>
              <w:t xml:space="preserve"> и </w:t>
            </w:r>
            <w:proofErr w:type="spellStart"/>
            <w:r w:rsidRPr="00D9225C">
              <w:rPr>
                <w:rFonts w:ascii="Times New Roman" w:eastAsia="TimesNewRomanPSMT" w:hAnsi="Times New Roman" w:cs="Times New Roman"/>
                <w:sz w:val="20"/>
                <w:szCs w:val="20"/>
                <w:lang w:val="sr-Latn-CS"/>
              </w:rPr>
              <w:t>спором</w:t>
            </w:r>
            <w:proofErr w:type="spellEnd"/>
            <w:r w:rsidRPr="00D9225C">
              <w:rPr>
                <w:rFonts w:ascii="Times New Roman" w:eastAsia="TimesNewRomanPSMT" w:hAnsi="Times New Roman" w:cs="Times New Roman"/>
                <w:sz w:val="20"/>
                <w:szCs w:val="20"/>
                <w:lang w:val="sr-Latn-CS"/>
              </w:rPr>
              <w:t xml:space="preserve"> и </w:t>
            </w:r>
            <w:proofErr w:type="spellStart"/>
            <w:r w:rsidRPr="00D9225C">
              <w:rPr>
                <w:rFonts w:ascii="Times New Roman" w:eastAsia="TimesNewRomanPSMT" w:hAnsi="Times New Roman" w:cs="Times New Roman"/>
                <w:sz w:val="20"/>
                <w:szCs w:val="20"/>
                <w:lang w:val="sr-Latn-CS"/>
              </w:rPr>
              <w:t>брзом</w:t>
            </w:r>
            <w:proofErr w:type="spellEnd"/>
            <w:r w:rsidRPr="00D9225C">
              <w:rPr>
                <w:rFonts w:ascii="Times New Roman" w:eastAsia="TimesNewRomanPSMT" w:hAnsi="Times New Roman" w:cs="Times New Roman"/>
                <w:sz w:val="20"/>
                <w:szCs w:val="20"/>
                <w:lang w:val="sr-Cyrl-RS"/>
              </w:rPr>
              <w:t xml:space="preserve"> </w:t>
            </w:r>
            <w:proofErr w:type="spellStart"/>
            <w:r w:rsidRPr="00D9225C">
              <w:rPr>
                <w:rFonts w:ascii="Times New Roman" w:eastAsia="TimesNewRomanPSMT" w:hAnsi="Times New Roman" w:cs="Times New Roman"/>
                <w:sz w:val="20"/>
                <w:szCs w:val="20"/>
                <w:lang w:val="sr-Latn-CS"/>
              </w:rPr>
              <w:t>темпу</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Динамичко</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нијансирање</w:t>
            </w:r>
            <w:proofErr w:type="spellEnd"/>
            <w:r w:rsidRPr="00D9225C">
              <w:rPr>
                <w:rFonts w:ascii="Times New Roman" w:eastAsia="TimesNewRomanPSMT" w:hAnsi="Times New Roman" w:cs="Times New Roman"/>
                <w:sz w:val="20"/>
                <w:szCs w:val="20"/>
                <w:lang w:val="sr-Latn-CS"/>
              </w:rPr>
              <w:t xml:space="preserve"> и </w:t>
            </w:r>
            <w:proofErr w:type="spellStart"/>
            <w:r w:rsidRPr="00D9225C">
              <w:rPr>
                <w:rFonts w:ascii="Times New Roman" w:eastAsia="TimesNewRomanPSMT" w:hAnsi="Times New Roman" w:cs="Times New Roman"/>
                <w:sz w:val="20"/>
                <w:szCs w:val="20"/>
                <w:lang w:val="sr-Latn-CS"/>
              </w:rPr>
              <w:t>акценти</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Предтакт</w:t>
            </w:r>
            <w:proofErr w:type="spellEnd"/>
            <w:r w:rsidRPr="00D9225C">
              <w:rPr>
                <w:rFonts w:ascii="Times New Roman" w:eastAsia="TimesNewRomanPSMT" w:hAnsi="Times New Roman" w:cs="Times New Roman"/>
                <w:sz w:val="20"/>
                <w:szCs w:val="20"/>
                <w:lang w:val="sr-Latn-CS"/>
              </w:rPr>
              <w:t xml:space="preserve"> и </w:t>
            </w:r>
            <w:proofErr w:type="spellStart"/>
            <w:r w:rsidRPr="00D9225C">
              <w:rPr>
                <w:rFonts w:ascii="Times New Roman" w:eastAsia="TimesNewRomanPSMT" w:hAnsi="Times New Roman" w:cs="Times New Roman"/>
                <w:sz w:val="20"/>
                <w:szCs w:val="20"/>
                <w:lang w:val="sr-Latn-CS"/>
              </w:rPr>
              <w:t>усмах</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Корона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Завршетак</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фразе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Начин</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рада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на</w:t>
            </w:r>
            <w:proofErr w:type="spellEnd"/>
            <w:r w:rsidRPr="00D9225C">
              <w:rPr>
                <w:rFonts w:ascii="Times New Roman" w:eastAsia="TimesNewRomanPSMT" w:hAnsi="Times New Roman" w:cs="Times New Roman"/>
                <w:sz w:val="20"/>
                <w:szCs w:val="20"/>
                <w:lang w:val="sr-Cyrl-RS"/>
              </w:rPr>
              <w:t xml:space="preserve"> </w:t>
            </w:r>
            <w:proofErr w:type="spellStart"/>
            <w:r w:rsidRPr="00D9225C">
              <w:rPr>
                <w:rFonts w:ascii="Times New Roman" w:eastAsia="TimesNewRomanPSMT" w:hAnsi="Times New Roman" w:cs="Times New Roman"/>
                <w:sz w:val="20"/>
                <w:szCs w:val="20"/>
                <w:lang w:val="sr-Latn-CS"/>
              </w:rPr>
              <w:t>хорској</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проби</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Начин</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рада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на</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оркестарској</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проби</w:t>
            </w:r>
            <w:proofErr w:type="spellEnd"/>
          </w:p>
          <w:p w14:paraId="77C52121" w14:textId="77777777" w:rsidR="00D9225C" w:rsidRPr="00D9225C" w:rsidRDefault="00D9225C" w:rsidP="00D9225C">
            <w:pPr>
              <w:autoSpaceDE w:val="0"/>
              <w:autoSpaceDN w:val="0"/>
              <w:adjustRightInd w:val="0"/>
              <w:spacing w:after="0" w:line="240" w:lineRule="auto"/>
              <w:jc w:val="both"/>
              <w:rPr>
                <w:rFonts w:ascii="Times New Roman" w:eastAsia="Calibri" w:hAnsi="Times New Roman" w:cs="Times New Roman"/>
                <w:sz w:val="20"/>
                <w:szCs w:val="20"/>
                <w:lang w:val="sr-Cyrl-CS"/>
              </w:rPr>
            </w:pPr>
            <w:r w:rsidRPr="00D9225C">
              <w:rPr>
                <w:rFonts w:ascii="Times New Roman" w:eastAsia="TimesNewRomanPS-ItalicMT" w:hAnsi="Times New Roman" w:cs="Times New Roman"/>
                <w:i/>
                <w:iCs/>
                <w:sz w:val="20"/>
                <w:szCs w:val="20"/>
                <w:lang w:val="sr-Cyrl-RS" w:eastAsia="sr-Latn-CS"/>
              </w:rPr>
              <w:t xml:space="preserve">Теоријска настава: </w:t>
            </w:r>
            <w:r w:rsidRPr="00D9225C">
              <w:rPr>
                <w:rFonts w:ascii="Times New Roman" w:eastAsia="TimesNewRomanPSMT" w:hAnsi="Times New Roman" w:cs="Times New Roman"/>
                <w:sz w:val="20"/>
                <w:szCs w:val="20"/>
                <w:lang w:val="sr-Cyrl-RS" w:eastAsia="sr-Latn-CS"/>
              </w:rPr>
              <w:t xml:space="preserve">Поступци при избору певача – аудиција, провера музичких способности. Подела дечјих  гласова – боја, обим и </w:t>
            </w:r>
            <w:proofErr w:type="spellStart"/>
            <w:r w:rsidRPr="00D9225C">
              <w:rPr>
                <w:rFonts w:ascii="Times New Roman" w:eastAsia="TimesNewRomanPSMT" w:hAnsi="Times New Roman" w:cs="Times New Roman"/>
                <w:sz w:val="20"/>
                <w:szCs w:val="20"/>
                <w:lang w:val="sr-Cyrl-RS" w:eastAsia="sr-Latn-CS"/>
              </w:rPr>
              <w:t>теситура</w:t>
            </w:r>
            <w:proofErr w:type="spellEnd"/>
            <w:r w:rsidRPr="00D9225C">
              <w:rPr>
                <w:rFonts w:ascii="Times New Roman" w:eastAsia="TimesNewRomanPSMT" w:hAnsi="Times New Roman" w:cs="Times New Roman"/>
                <w:sz w:val="20"/>
                <w:szCs w:val="20"/>
                <w:lang w:val="sr-Cyrl-RS" w:eastAsia="sr-Latn-CS"/>
              </w:rPr>
              <w:t xml:space="preserve"> као основни елементи певачких гласова. </w:t>
            </w:r>
            <w:r w:rsidRPr="00D9225C">
              <w:rPr>
                <w:rFonts w:ascii="Times New Roman" w:eastAsia="TimesNewRomanPSMT" w:hAnsi="Times New Roman" w:cs="Times New Roman"/>
                <w:sz w:val="20"/>
                <w:szCs w:val="20"/>
                <w:lang w:val="sr-Cyrl-RS"/>
              </w:rPr>
              <w:t xml:space="preserve">Одабир литературе за оркестарску и камерну музику различитих епоха у складу са врстом ансамбла (класични и </w:t>
            </w:r>
            <w:proofErr w:type="spellStart"/>
            <w:r w:rsidRPr="00D9225C">
              <w:rPr>
                <w:rFonts w:ascii="Times New Roman" w:eastAsia="TimesNewRomanPSMT" w:hAnsi="Times New Roman" w:cs="Times New Roman"/>
                <w:sz w:val="20"/>
                <w:szCs w:val="20"/>
                <w:lang w:val="sr-Cyrl-RS"/>
              </w:rPr>
              <w:t>некласични</w:t>
            </w:r>
            <w:proofErr w:type="spellEnd"/>
            <w:r w:rsidRPr="00D9225C">
              <w:rPr>
                <w:rFonts w:ascii="Times New Roman" w:eastAsia="TimesNewRomanPSMT" w:hAnsi="Times New Roman" w:cs="Times New Roman"/>
                <w:sz w:val="20"/>
                <w:szCs w:val="20"/>
                <w:lang w:val="sr-Cyrl-RS"/>
              </w:rPr>
              <w:t xml:space="preserve"> ансамбли) и музичко-техничком спремношћу и односу способности студената</w:t>
            </w:r>
          </w:p>
        </w:tc>
      </w:tr>
      <w:tr w:rsidR="00D9225C" w:rsidRPr="00D9225C" w14:paraId="36C3DCAF"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4D1077E4"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b/>
                <w:bCs/>
                <w:sz w:val="20"/>
                <w:szCs w:val="20"/>
                <w:lang w:val="sr-Cyrl-CS"/>
              </w:rPr>
              <w:t xml:space="preserve">Литература: </w:t>
            </w:r>
          </w:p>
          <w:p w14:paraId="0BD44B49"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RS"/>
              </w:rPr>
            </w:pPr>
            <w:r w:rsidRPr="00D9225C">
              <w:rPr>
                <w:rFonts w:ascii="Times New Roman" w:eastAsia="Calibri" w:hAnsi="Times New Roman" w:cs="Times New Roman"/>
                <w:sz w:val="20"/>
                <w:szCs w:val="20"/>
                <w:lang w:val="sr-Cyrl-RS"/>
              </w:rPr>
              <w:t>Јеремић. Б. (2018)</w:t>
            </w:r>
            <w:r w:rsidRPr="00D9225C">
              <w:rPr>
                <w:rFonts w:ascii="Times New Roman" w:eastAsia="Calibri" w:hAnsi="Times New Roman" w:cs="Times New Roman"/>
                <w:i/>
                <w:sz w:val="20"/>
                <w:szCs w:val="20"/>
                <w:lang w:val="sr-Cyrl-RS"/>
              </w:rPr>
              <w:t xml:space="preserve">. Развој вокалних способности ученика </w:t>
            </w:r>
            <w:proofErr w:type="spellStart"/>
            <w:r w:rsidRPr="00D9225C">
              <w:rPr>
                <w:rFonts w:ascii="Times New Roman" w:eastAsia="Calibri" w:hAnsi="Times New Roman" w:cs="Times New Roman"/>
                <w:i/>
                <w:sz w:val="20"/>
                <w:szCs w:val="20"/>
                <w:lang w:val="sr-Cyrl-RS"/>
              </w:rPr>
              <w:t>пременом</w:t>
            </w:r>
            <w:proofErr w:type="spellEnd"/>
            <w:r w:rsidRPr="00D9225C">
              <w:rPr>
                <w:rFonts w:ascii="Times New Roman" w:eastAsia="Calibri" w:hAnsi="Times New Roman" w:cs="Times New Roman"/>
                <w:i/>
                <w:sz w:val="20"/>
                <w:szCs w:val="20"/>
                <w:lang w:val="sr-Cyrl-RS"/>
              </w:rPr>
              <w:t xml:space="preserve"> иновативних методичких приступа у настави музичке културе.. </w:t>
            </w:r>
            <w:r w:rsidRPr="00D9225C">
              <w:rPr>
                <w:rFonts w:ascii="Times New Roman" w:eastAsia="Calibri" w:hAnsi="Times New Roman" w:cs="Times New Roman"/>
                <w:sz w:val="20"/>
                <w:szCs w:val="20"/>
                <w:lang w:val="sr-Cyrl-RS"/>
              </w:rPr>
              <w:t>Сомбор: Педагошки факултет.</w:t>
            </w:r>
          </w:p>
          <w:p w14:paraId="6A58E0BF" w14:textId="77777777" w:rsidR="00D9225C" w:rsidRPr="00D9225C" w:rsidRDefault="00D9225C" w:rsidP="00D9225C">
            <w:pPr>
              <w:spacing w:after="0" w:line="240" w:lineRule="auto"/>
              <w:rPr>
                <w:rFonts w:ascii="Times New Roman" w:eastAsia="Calibri" w:hAnsi="Times New Roman" w:cs="Times New Roman"/>
                <w:sz w:val="20"/>
                <w:szCs w:val="20"/>
                <w:lang w:val="sr-Cyrl-RS"/>
              </w:rPr>
            </w:pPr>
            <w:proofErr w:type="spellStart"/>
            <w:r w:rsidRPr="00D9225C">
              <w:rPr>
                <w:rFonts w:ascii="Times New Roman" w:eastAsia="Calibri" w:hAnsi="Times New Roman" w:cs="Times New Roman"/>
                <w:sz w:val="20"/>
                <w:szCs w:val="20"/>
                <w:lang w:val="sr-Cyrl-RS"/>
              </w:rPr>
              <w:t>Radočaj-Jerković</w:t>
            </w:r>
            <w:proofErr w:type="spellEnd"/>
            <w:r w:rsidRPr="00D9225C">
              <w:rPr>
                <w:rFonts w:ascii="Times New Roman" w:eastAsia="Calibri" w:hAnsi="Times New Roman" w:cs="Times New Roman"/>
                <w:sz w:val="20"/>
                <w:szCs w:val="20"/>
                <w:lang w:val="sr-Cyrl-RS"/>
              </w:rPr>
              <w:t xml:space="preserve">, A. (2017). </w:t>
            </w:r>
            <w:proofErr w:type="spellStart"/>
            <w:r w:rsidRPr="00D9225C">
              <w:rPr>
                <w:rFonts w:ascii="Times New Roman" w:eastAsia="Calibri" w:hAnsi="Times New Roman" w:cs="Times New Roman"/>
                <w:i/>
                <w:sz w:val="20"/>
                <w:szCs w:val="20"/>
                <w:lang w:val="sr-Cyrl-RS"/>
              </w:rPr>
              <w:t>Zborsko</w:t>
            </w:r>
            <w:proofErr w:type="spellEnd"/>
            <w:r w:rsidRPr="00D9225C">
              <w:rPr>
                <w:rFonts w:ascii="Times New Roman" w:eastAsia="Calibri" w:hAnsi="Times New Roman" w:cs="Times New Roman"/>
                <w:i/>
                <w:sz w:val="20"/>
                <w:szCs w:val="20"/>
                <w:lang w:val="sr-Cyrl-RS"/>
              </w:rPr>
              <w:t xml:space="preserve"> </w:t>
            </w:r>
            <w:proofErr w:type="spellStart"/>
            <w:r w:rsidRPr="00D9225C">
              <w:rPr>
                <w:rFonts w:ascii="Times New Roman" w:eastAsia="Calibri" w:hAnsi="Times New Roman" w:cs="Times New Roman"/>
                <w:i/>
                <w:sz w:val="20"/>
                <w:szCs w:val="20"/>
                <w:lang w:val="sr-Cyrl-RS"/>
              </w:rPr>
              <w:t>pjevanje</w:t>
            </w:r>
            <w:proofErr w:type="spellEnd"/>
            <w:r w:rsidRPr="00D9225C">
              <w:rPr>
                <w:rFonts w:ascii="Times New Roman" w:eastAsia="Calibri" w:hAnsi="Times New Roman" w:cs="Times New Roman"/>
                <w:i/>
                <w:sz w:val="20"/>
                <w:szCs w:val="20"/>
                <w:lang w:val="sr-Cyrl-RS"/>
              </w:rPr>
              <w:t xml:space="preserve"> u </w:t>
            </w:r>
            <w:proofErr w:type="spellStart"/>
            <w:r w:rsidRPr="00D9225C">
              <w:rPr>
                <w:rFonts w:ascii="Times New Roman" w:eastAsia="Calibri" w:hAnsi="Times New Roman" w:cs="Times New Roman"/>
                <w:i/>
                <w:sz w:val="20"/>
                <w:szCs w:val="20"/>
                <w:lang w:val="sr-Cyrl-RS"/>
              </w:rPr>
              <w:t>odgoju</w:t>
            </w:r>
            <w:proofErr w:type="spellEnd"/>
            <w:r w:rsidRPr="00D9225C">
              <w:rPr>
                <w:rFonts w:ascii="Times New Roman" w:eastAsia="Calibri" w:hAnsi="Times New Roman" w:cs="Times New Roman"/>
                <w:i/>
                <w:sz w:val="20"/>
                <w:szCs w:val="20"/>
                <w:lang w:val="sr-Cyrl-RS"/>
              </w:rPr>
              <w:t xml:space="preserve"> i </w:t>
            </w:r>
            <w:proofErr w:type="spellStart"/>
            <w:r w:rsidRPr="00D9225C">
              <w:rPr>
                <w:rFonts w:ascii="Times New Roman" w:eastAsia="Calibri" w:hAnsi="Times New Roman" w:cs="Times New Roman"/>
                <w:i/>
                <w:sz w:val="20"/>
                <w:szCs w:val="20"/>
                <w:lang w:val="sr-Cyrl-RS"/>
              </w:rPr>
              <w:t>obrazovanju</w:t>
            </w:r>
            <w:proofErr w:type="spellEnd"/>
            <w:r w:rsidRPr="00D9225C">
              <w:rPr>
                <w:rFonts w:ascii="Times New Roman" w:eastAsia="Calibri" w:hAnsi="Times New Roman" w:cs="Times New Roman"/>
                <w:i/>
                <w:sz w:val="20"/>
                <w:szCs w:val="20"/>
                <w:lang w:val="sr-Cyrl-RS"/>
              </w:rPr>
              <w:t>.</w:t>
            </w:r>
            <w:r w:rsidRPr="00D9225C">
              <w:rPr>
                <w:rFonts w:ascii="Times New Roman" w:eastAsia="Calibri" w:hAnsi="Times New Roman" w:cs="Times New Roman"/>
                <w:sz w:val="20"/>
                <w:szCs w:val="20"/>
                <w:lang w:val="sr-Cyrl-RS"/>
              </w:rPr>
              <w:t xml:space="preserve"> </w:t>
            </w:r>
            <w:proofErr w:type="spellStart"/>
            <w:r w:rsidRPr="00D9225C">
              <w:rPr>
                <w:rFonts w:ascii="Times New Roman" w:eastAsia="Calibri" w:hAnsi="Times New Roman" w:cs="Times New Roman"/>
                <w:sz w:val="20"/>
                <w:szCs w:val="20"/>
                <w:lang w:val="sr-Cyrl-RS"/>
              </w:rPr>
              <w:t>Osijek</w:t>
            </w:r>
            <w:proofErr w:type="spellEnd"/>
            <w:r w:rsidRPr="00D9225C">
              <w:rPr>
                <w:rFonts w:ascii="Times New Roman" w:eastAsia="Calibri" w:hAnsi="Times New Roman" w:cs="Times New Roman"/>
                <w:sz w:val="20"/>
                <w:szCs w:val="20"/>
                <w:lang w:val="sr-Cyrl-RS"/>
              </w:rPr>
              <w:t xml:space="preserve">: </w:t>
            </w:r>
            <w:proofErr w:type="spellStart"/>
            <w:r w:rsidRPr="00D9225C">
              <w:rPr>
                <w:rFonts w:ascii="Times New Roman" w:eastAsia="Calibri" w:hAnsi="Times New Roman" w:cs="Times New Roman"/>
                <w:sz w:val="20"/>
                <w:szCs w:val="20"/>
                <w:lang w:val="sr-Cyrl-RS"/>
              </w:rPr>
              <w:t>Umjetnička</w:t>
            </w:r>
            <w:proofErr w:type="spellEnd"/>
            <w:r w:rsidRPr="00D9225C">
              <w:rPr>
                <w:rFonts w:ascii="Times New Roman" w:eastAsia="Calibri" w:hAnsi="Times New Roman" w:cs="Times New Roman"/>
                <w:sz w:val="20"/>
                <w:szCs w:val="20"/>
                <w:lang w:val="sr-Cyrl-RS"/>
              </w:rPr>
              <w:t xml:space="preserve"> </w:t>
            </w:r>
            <w:proofErr w:type="spellStart"/>
            <w:r w:rsidRPr="00D9225C">
              <w:rPr>
                <w:rFonts w:ascii="Times New Roman" w:eastAsia="Calibri" w:hAnsi="Times New Roman" w:cs="Times New Roman"/>
                <w:sz w:val="20"/>
                <w:szCs w:val="20"/>
                <w:lang w:val="sr-Cyrl-RS"/>
              </w:rPr>
              <w:t>akademija</w:t>
            </w:r>
            <w:proofErr w:type="spellEnd"/>
            <w:r w:rsidRPr="00D9225C">
              <w:rPr>
                <w:rFonts w:ascii="Times New Roman" w:eastAsia="Calibri" w:hAnsi="Times New Roman" w:cs="Times New Roman"/>
                <w:sz w:val="20"/>
                <w:szCs w:val="20"/>
                <w:lang w:val="sr-Cyrl-RS"/>
              </w:rPr>
              <w:t>.</w:t>
            </w:r>
          </w:p>
          <w:p w14:paraId="6EB2E630" w14:textId="77777777" w:rsidR="00D9225C" w:rsidRPr="00D9225C" w:rsidRDefault="00D9225C" w:rsidP="00D9225C">
            <w:pPr>
              <w:widowControl w:val="0"/>
              <w:autoSpaceDE w:val="0"/>
              <w:autoSpaceDN w:val="0"/>
              <w:spacing w:after="0" w:line="240" w:lineRule="auto"/>
              <w:rPr>
                <w:rFonts w:ascii="Times New Roman" w:eastAsia="Times New Roman" w:hAnsi="Times New Roman" w:cs="Times New Roman"/>
                <w:sz w:val="20"/>
                <w:szCs w:val="20"/>
                <w:lang w:val="sr-Cyrl-RS"/>
              </w:rPr>
            </w:pPr>
            <w:r w:rsidRPr="00D9225C">
              <w:rPr>
                <w:rFonts w:ascii="Times New Roman" w:eastAsia="Times New Roman" w:hAnsi="Times New Roman" w:cs="Times New Roman"/>
                <w:sz w:val="20"/>
                <w:szCs w:val="20"/>
                <w:lang w:val="sr-Cyrl-RS"/>
              </w:rPr>
              <w:t xml:space="preserve">Цвејић, Б., Костић, Д. и Ђурковић, Б. (1983). </w:t>
            </w:r>
            <w:r w:rsidRPr="00D9225C">
              <w:rPr>
                <w:rFonts w:ascii="Times New Roman" w:eastAsia="Times New Roman" w:hAnsi="Times New Roman" w:cs="Times New Roman"/>
                <w:i/>
                <w:sz w:val="20"/>
                <w:szCs w:val="20"/>
                <w:lang w:val="sr-Cyrl-RS"/>
              </w:rPr>
              <w:t xml:space="preserve">Албум хорских композиција. </w:t>
            </w:r>
            <w:r w:rsidRPr="00D9225C">
              <w:rPr>
                <w:rFonts w:ascii="Times New Roman" w:eastAsia="Times New Roman" w:hAnsi="Times New Roman" w:cs="Times New Roman"/>
                <w:sz w:val="20"/>
                <w:szCs w:val="20"/>
                <w:lang w:val="sr-Cyrl-RS"/>
              </w:rPr>
              <w:t>Књажевац: Нота Књажевац.</w:t>
            </w:r>
          </w:p>
          <w:p w14:paraId="6035A15E" w14:textId="77777777" w:rsidR="00D9225C" w:rsidRPr="00D9225C" w:rsidRDefault="00D9225C" w:rsidP="00D9225C">
            <w:pPr>
              <w:widowControl w:val="0"/>
              <w:autoSpaceDE w:val="0"/>
              <w:autoSpaceDN w:val="0"/>
              <w:spacing w:after="0" w:line="240" w:lineRule="auto"/>
              <w:rPr>
                <w:rFonts w:ascii="Times New Roman" w:eastAsia="Times New Roman" w:hAnsi="Times New Roman" w:cs="Times New Roman"/>
                <w:i/>
                <w:sz w:val="20"/>
                <w:szCs w:val="20"/>
                <w:lang w:val="sr-Cyrl-RS"/>
              </w:rPr>
            </w:pPr>
            <w:r w:rsidRPr="00D9225C">
              <w:rPr>
                <w:rFonts w:ascii="Times New Roman" w:eastAsia="Times New Roman" w:hAnsi="Times New Roman" w:cs="Times New Roman"/>
                <w:sz w:val="20"/>
                <w:szCs w:val="20"/>
                <w:lang w:val="sr-Cyrl-RS"/>
              </w:rPr>
              <w:t xml:space="preserve">Химне: </w:t>
            </w:r>
            <w:proofErr w:type="spellStart"/>
            <w:r w:rsidRPr="00D9225C">
              <w:rPr>
                <w:rFonts w:ascii="Times New Roman" w:eastAsia="Times New Roman" w:hAnsi="Times New Roman" w:cs="Times New Roman"/>
                <w:sz w:val="20"/>
                <w:szCs w:val="20"/>
                <w:lang w:val="sr-Cyrl-RS"/>
              </w:rPr>
              <w:t>Гаудеамус</w:t>
            </w:r>
            <w:proofErr w:type="spellEnd"/>
            <w:r w:rsidRPr="00D9225C">
              <w:rPr>
                <w:rFonts w:ascii="Times New Roman" w:eastAsia="Times New Roman" w:hAnsi="Times New Roman" w:cs="Times New Roman"/>
                <w:sz w:val="20"/>
                <w:szCs w:val="20"/>
                <w:lang w:val="sr-Cyrl-RS"/>
              </w:rPr>
              <w:t>; Боже правде; Химна Св. Сави.</w:t>
            </w:r>
          </w:p>
          <w:p w14:paraId="047C7C94" w14:textId="77777777" w:rsidR="00D9225C" w:rsidRPr="00D9225C" w:rsidRDefault="00D9225C" w:rsidP="00D9225C">
            <w:pPr>
              <w:autoSpaceDE w:val="0"/>
              <w:autoSpaceDN w:val="0"/>
              <w:adjustRightInd w:val="0"/>
              <w:spacing w:after="0" w:line="240" w:lineRule="auto"/>
              <w:jc w:val="both"/>
              <w:rPr>
                <w:rFonts w:ascii="Times New Roman" w:eastAsia="Calibri" w:hAnsi="Times New Roman" w:cs="Times New Roman"/>
                <w:b/>
                <w:bCs/>
                <w:sz w:val="20"/>
                <w:szCs w:val="20"/>
                <w:lang w:val="sr-Cyrl-RS"/>
              </w:rPr>
            </w:pPr>
            <w:proofErr w:type="spellStart"/>
            <w:r w:rsidRPr="00D9225C">
              <w:rPr>
                <w:rFonts w:ascii="Times New Roman" w:eastAsia="TimesNewRomanPSMT" w:hAnsi="Times New Roman" w:cs="Times New Roman"/>
                <w:sz w:val="20"/>
                <w:szCs w:val="20"/>
                <w:lang w:val="sr-Latn-CS" w:eastAsia="sr-Latn-CS"/>
              </w:rPr>
              <w:t>Изабране</w:t>
            </w:r>
            <w:proofErr w:type="spellEnd"/>
            <w:r w:rsidRPr="00D9225C">
              <w:rPr>
                <w:rFonts w:ascii="Times New Roman" w:eastAsia="TimesNewRomanPSMT" w:hAnsi="Times New Roman" w:cs="Times New Roman"/>
                <w:sz w:val="20"/>
                <w:szCs w:val="20"/>
                <w:lang w:val="sr-Latn-CS" w:eastAsia="sr-Latn-CS"/>
              </w:rPr>
              <w:t xml:space="preserve"> </w:t>
            </w:r>
            <w:proofErr w:type="spellStart"/>
            <w:r w:rsidRPr="00D9225C">
              <w:rPr>
                <w:rFonts w:ascii="Times New Roman" w:eastAsia="TimesNewRomanPSMT" w:hAnsi="Times New Roman" w:cs="Times New Roman"/>
                <w:sz w:val="20"/>
                <w:szCs w:val="20"/>
                <w:lang w:val="sr-Latn-CS" w:eastAsia="sr-Latn-CS"/>
              </w:rPr>
              <w:t>двогласне</w:t>
            </w:r>
            <w:proofErr w:type="spellEnd"/>
            <w:r w:rsidRPr="00D9225C">
              <w:rPr>
                <w:rFonts w:ascii="Times New Roman" w:eastAsia="TimesNewRomanPSMT" w:hAnsi="Times New Roman" w:cs="Times New Roman"/>
                <w:sz w:val="20"/>
                <w:szCs w:val="20"/>
                <w:lang w:val="sr-Latn-CS" w:eastAsia="sr-Latn-CS"/>
              </w:rPr>
              <w:t xml:space="preserve"> </w:t>
            </w:r>
            <w:proofErr w:type="spellStart"/>
            <w:r w:rsidRPr="00D9225C">
              <w:rPr>
                <w:rFonts w:ascii="Times New Roman" w:eastAsia="TimesNewRomanPSMT" w:hAnsi="Times New Roman" w:cs="Times New Roman"/>
                <w:sz w:val="20"/>
                <w:szCs w:val="20"/>
                <w:lang w:val="sr-Latn-CS" w:eastAsia="sr-Latn-CS"/>
              </w:rPr>
              <w:t>хорске</w:t>
            </w:r>
            <w:proofErr w:type="spellEnd"/>
            <w:r w:rsidRPr="00D9225C">
              <w:rPr>
                <w:rFonts w:ascii="Times New Roman" w:eastAsia="TimesNewRomanPSMT" w:hAnsi="Times New Roman" w:cs="Times New Roman"/>
                <w:sz w:val="20"/>
                <w:szCs w:val="20"/>
                <w:lang w:val="sr-Latn-CS" w:eastAsia="sr-Latn-CS"/>
              </w:rPr>
              <w:t xml:space="preserve"> </w:t>
            </w:r>
            <w:proofErr w:type="spellStart"/>
            <w:r w:rsidRPr="00D9225C">
              <w:rPr>
                <w:rFonts w:ascii="Times New Roman" w:eastAsia="TimesNewRomanPSMT" w:hAnsi="Times New Roman" w:cs="Times New Roman"/>
                <w:sz w:val="20"/>
                <w:szCs w:val="20"/>
                <w:lang w:val="sr-Latn-CS" w:eastAsia="sr-Latn-CS"/>
              </w:rPr>
              <w:t>композиције</w:t>
            </w:r>
            <w:proofErr w:type="spellEnd"/>
            <w:r w:rsidRPr="00D9225C">
              <w:rPr>
                <w:rFonts w:ascii="Times New Roman" w:eastAsia="TimesNewRomanPSMT" w:hAnsi="Times New Roman" w:cs="Times New Roman"/>
                <w:sz w:val="20"/>
                <w:szCs w:val="20"/>
                <w:lang w:val="sr-Latn-CS" w:eastAsia="sr-Latn-CS"/>
              </w:rPr>
              <w:t xml:space="preserve">. </w:t>
            </w:r>
            <w:proofErr w:type="spellStart"/>
            <w:r w:rsidRPr="00D9225C">
              <w:rPr>
                <w:rFonts w:ascii="Times New Roman" w:eastAsia="TimesNewRomanPSMT" w:hAnsi="Times New Roman" w:cs="Times New Roman"/>
                <w:sz w:val="20"/>
                <w:szCs w:val="20"/>
                <w:lang w:val="sr-Latn-CS" w:eastAsia="sr-Latn-CS"/>
              </w:rPr>
              <w:t>Канони</w:t>
            </w:r>
            <w:proofErr w:type="spellEnd"/>
            <w:r w:rsidRPr="00D9225C">
              <w:rPr>
                <w:rFonts w:ascii="Times New Roman" w:eastAsia="TimesNewRomanPSMT" w:hAnsi="Times New Roman" w:cs="Times New Roman"/>
                <w:sz w:val="20"/>
                <w:szCs w:val="20"/>
                <w:lang w:val="sr-Cyrl-RS" w:eastAsia="sr-Latn-CS"/>
              </w:rPr>
              <w:t xml:space="preserve">; </w:t>
            </w:r>
            <w:proofErr w:type="spellStart"/>
            <w:r w:rsidRPr="00D9225C">
              <w:rPr>
                <w:rFonts w:ascii="Times New Roman" w:eastAsia="TimesNewRomanPSMT" w:hAnsi="Times New Roman" w:cs="Times New Roman"/>
                <w:sz w:val="20"/>
                <w:szCs w:val="20"/>
                <w:lang w:val="sr-Latn-CS"/>
              </w:rPr>
              <w:t>Нотне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партитуре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за</w:t>
            </w:r>
            <w:proofErr w:type="spellEnd"/>
            <w:r w:rsidRPr="00D9225C">
              <w:rPr>
                <w:rFonts w:ascii="Times New Roman" w:eastAsia="TimesNewRomanPSMT" w:hAnsi="Times New Roman" w:cs="Times New Roman"/>
                <w:sz w:val="20"/>
                <w:szCs w:val="20"/>
                <w:lang w:val="sr-Latn-CS"/>
              </w:rPr>
              <w:t xml:space="preserve"> </w:t>
            </w:r>
            <w:r w:rsidRPr="00D9225C">
              <w:rPr>
                <w:rFonts w:ascii="Times New Roman" w:eastAsia="TimesNewRomanPSMT" w:hAnsi="Times New Roman" w:cs="Times New Roman"/>
                <w:sz w:val="20"/>
                <w:szCs w:val="20"/>
                <w:lang w:val="sr-Cyrl-RS"/>
              </w:rPr>
              <w:t xml:space="preserve">хорске саставе </w:t>
            </w:r>
            <w:proofErr w:type="spellStart"/>
            <w:r w:rsidRPr="00D9225C">
              <w:rPr>
                <w:rFonts w:ascii="Times New Roman" w:eastAsia="TimesNewRomanPSMT" w:hAnsi="Times New Roman" w:cs="Times New Roman"/>
                <w:sz w:val="20"/>
                <w:szCs w:val="20"/>
                <w:lang w:val="sr-Latn-CS"/>
              </w:rPr>
              <w:t>оркестре</w:t>
            </w:r>
            <w:proofErr w:type="spellEnd"/>
            <w:r w:rsidRPr="00D9225C">
              <w:rPr>
                <w:rFonts w:ascii="Times New Roman" w:eastAsia="TimesNewRomanPSMT" w:hAnsi="Times New Roman" w:cs="Times New Roman"/>
                <w:sz w:val="20"/>
                <w:szCs w:val="20"/>
                <w:lang w:val="sr-Latn-CS"/>
              </w:rPr>
              <w:t xml:space="preserve"> и  </w:t>
            </w:r>
            <w:proofErr w:type="spellStart"/>
            <w:r w:rsidRPr="00D9225C">
              <w:rPr>
                <w:rFonts w:ascii="Times New Roman" w:eastAsia="TimesNewRomanPSMT" w:hAnsi="Times New Roman" w:cs="Times New Roman"/>
                <w:sz w:val="20"/>
                <w:szCs w:val="20"/>
                <w:lang w:val="sr-Latn-CS"/>
              </w:rPr>
              <w:t>камерне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саставе</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свих</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стилских</w:t>
            </w:r>
            <w:proofErr w:type="spellEnd"/>
            <w:r w:rsidRPr="00D9225C">
              <w:rPr>
                <w:rFonts w:ascii="Times New Roman" w:eastAsia="TimesNewRomanPSMT" w:hAnsi="Times New Roman" w:cs="Times New Roman"/>
                <w:sz w:val="20"/>
                <w:szCs w:val="20"/>
                <w:lang w:val="sr-Latn-CS"/>
              </w:rPr>
              <w:t xml:space="preserve"> </w:t>
            </w:r>
            <w:proofErr w:type="spellStart"/>
            <w:r w:rsidRPr="00D9225C">
              <w:rPr>
                <w:rFonts w:ascii="Times New Roman" w:eastAsia="TimesNewRomanPSMT" w:hAnsi="Times New Roman" w:cs="Times New Roman"/>
                <w:sz w:val="20"/>
                <w:szCs w:val="20"/>
                <w:lang w:val="sr-Latn-CS"/>
              </w:rPr>
              <w:t>епоха</w:t>
            </w:r>
            <w:proofErr w:type="spellEnd"/>
            <w:r w:rsidRPr="00D9225C">
              <w:rPr>
                <w:rFonts w:ascii="Times New Roman" w:eastAsia="TimesNewRomanPSMT" w:hAnsi="Times New Roman" w:cs="Times New Roman"/>
                <w:sz w:val="20"/>
                <w:szCs w:val="20"/>
                <w:lang w:val="sr-Cyrl-RS"/>
              </w:rPr>
              <w:t xml:space="preserve">. Композиције популарне стране музике (поп, </w:t>
            </w:r>
            <w:proofErr w:type="spellStart"/>
            <w:r w:rsidRPr="00D9225C">
              <w:rPr>
                <w:rFonts w:ascii="Times New Roman" w:eastAsia="TimesNewRomanPSMT" w:hAnsi="Times New Roman" w:cs="Times New Roman"/>
                <w:sz w:val="20"/>
                <w:szCs w:val="20"/>
                <w:lang w:val="sr-Cyrl-RS"/>
              </w:rPr>
              <w:t>соул</w:t>
            </w:r>
            <w:proofErr w:type="spellEnd"/>
            <w:r w:rsidRPr="00D9225C">
              <w:rPr>
                <w:rFonts w:ascii="Times New Roman" w:eastAsia="TimesNewRomanPSMT" w:hAnsi="Times New Roman" w:cs="Times New Roman"/>
                <w:sz w:val="20"/>
                <w:szCs w:val="20"/>
                <w:lang w:val="sr-Cyrl-RS"/>
              </w:rPr>
              <w:t>, џез, рок) прилагођене хорском саставу (САТБ).</w:t>
            </w:r>
          </w:p>
        </w:tc>
      </w:tr>
      <w:tr w:rsidR="00D9225C" w:rsidRPr="00D9225C" w14:paraId="08A303C6"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12F5F1C8"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b/>
                <w:bCs/>
                <w:sz w:val="20"/>
                <w:szCs w:val="20"/>
                <w:lang w:val="sr-Cyrl-CS"/>
              </w:rPr>
              <w:t xml:space="preserve">Број часова </w:t>
            </w:r>
            <w:r w:rsidRPr="00D9225C">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00492EB9"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b/>
                <w:sz w:val="20"/>
                <w:szCs w:val="20"/>
                <w:lang w:val="sr-Cyrl-CS"/>
              </w:rPr>
              <w:t>Теоријска настава: 2</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12921101"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b/>
                <w:sz w:val="20"/>
                <w:szCs w:val="20"/>
                <w:lang w:val="sr-Cyrl-CS"/>
              </w:rPr>
              <w:t>Практична настава: 2</w:t>
            </w:r>
          </w:p>
        </w:tc>
      </w:tr>
      <w:tr w:rsidR="00D9225C" w:rsidRPr="00D9225C" w14:paraId="27EE4E0B"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70D46B72"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b/>
                <w:bCs/>
                <w:sz w:val="20"/>
                <w:szCs w:val="20"/>
                <w:lang w:val="sr-Cyrl-CS"/>
              </w:rPr>
              <w:t>Методе извођења наставе</w:t>
            </w:r>
          </w:p>
          <w:p w14:paraId="202AE05F"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r w:rsidRPr="00D9225C">
              <w:rPr>
                <w:rFonts w:ascii="Times New Roman" w:eastAsia="Calibri" w:hAnsi="Times New Roman" w:cs="Times New Roman"/>
                <w:bCs/>
                <w:sz w:val="20"/>
                <w:szCs w:val="20"/>
                <w:lang w:val="sr-Cyrl-CS"/>
              </w:rPr>
              <w:t>В</w:t>
            </w:r>
            <w:proofErr w:type="spellStart"/>
            <w:r w:rsidRPr="00D9225C">
              <w:rPr>
                <w:rFonts w:ascii="Times New Roman" w:eastAsia="Calibri" w:hAnsi="Times New Roman" w:cs="Times New Roman"/>
                <w:bCs/>
                <w:sz w:val="20"/>
                <w:szCs w:val="20"/>
                <w:lang w:val="sr-Cyrl-RS"/>
              </w:rPr>
              <w:t>ербална</w:t>
            </w:r>
            <w:proofErr w:type="spellEnd"/>
            <w:r w:rsidRPr="00D9225C">
              <w:rPr>
                <w:rFonts w:ascii="Times New Roman" w:eastAsia="Calibri" w:hAnsi="Times New Roman" w:cs="Times New Roman"/>
                <w:bCs/>
                <w:sz w:val="20"/>
                <w:szCs w:val="20"/>
                <w:lang w:val="sr-Cyrl-RS"/>
              </w:rPr>
              <w:t>; Текстуална (нотни текст); Демонстрација музичких примера.</w:t>
            </w:r>
          </w:p>
        </w:tc>
      </w:tr>
      <w:tr w:rsidR="00D9225C" w:rsidRPr="00D9225C" w14:paraId="0C9B625D"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7C34B1F1"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b/>
                <w:bCs/>
                <w:sz w:val="20"/>
                <w:szCs w:val="20"/>
                <w:lang w:val="sr-Cyrl-CS"/>
              </w:rPr>
              <w:t>Оцена  знања (максимални број поена 100)</w:t>
            </w:r>
          </w:p>
        </w:tc>
      </w:tr>
      <w:tr w:rsidR="00D9225C" w:rsidRPr="00D9225C" w14:paraId="15B51788"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40194E58" w14:textId="77777777" w:rsidR="00D9225C" w:rsidRPr="00D9225C" w:rsidRDefault="00D9225C" w:rsidP="00D9225C">
            <w:pPr>
              <w:tabs>
                <w:tab w:val="left" w:pos="567"/>
              </w:tabs>
              <w:spacing w:after="60" w:line="240" w:lineRule="auto"/>
              <w:rPr>
                <w:rFonts w:ascii="Times New Roman" w:eastAsia="Calibri" w:hAnsi="Times New Roman" w:cs="Times New Roman"/>
                <w:b/>
                <w:iCs/>
                <w:sz w:val="20"/>
                <w:szCs w:val="20"/>
                <w:lang w:val="sr-Cyrl-CS"/>
              </w:rPr>
            </w:pPr>
            <w:r w:rsidRPr="00D9225C">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25DF6787"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r w:rsidRPr="00D9225C">
              <w:rPr>
                <w:rFonts w:ascii="Times New Roman" w:eastAsia="Calibri" w:hAnsi="Times New Roman" w:cs="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06936C8E"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0B83423"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sz w:val="20"/>
                <w:szCs w:val="20"/>
                <w:lang w:val="sr-Cyrl-CS"/>
              </w:rPr>
              <w:t>поена</w:t>
            </w:r>
          </w:p>
        </w:tc>
      </w:tr>
      <w:tr w:rsidR="00D9225C" w:rsidRPr="00D9225C" w14:paraId="65B422C8"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5F5476B3"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r w:rsidRPr="00D9225C">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tcPr>
          <w:p w14:paraId="465A9701" w14:textId="77777777" w:rsidR="00D9225C" w:rsidRPr="00D9225C" w:rsidRDefault="00D9225C" w:rsidP="00D9225C">
            <w:pPr>
              <w:tabs>
                <w:tab w:val="left" w:pos="567"/>
              </w:tabs>
              <w:spacing w:after="60" w:line="240" w:lineRule="auto"/>
              <w:rPr>
                <w:rFonts w:ascii="Times New Roman" w:eastAsia="Calibri" w:hAnsi="Times New Roman" w:cs="Times New Roman"/>
                <w:bCs/>
                <w:sz w:val="20"/>
                <w:szCs w:val="20"/>
                <w:lang w:val="sr-Cyrl-CS"/>
              </w:rPr>
            </w:pPr>
            <w:r w:rsidRPr="00D9225C">
              <w:rPr>
                <w:rFonts w:ascii="Times New Roman" w:eastAsia="TimesNewRomanPSMT" w:hAnsi="Times New Roman" w:cs="Times New Roman"/>
                <w:sz w:val="20"/>
                <w:szCs w:val="20"/>
                <w:lang w:val="sr-Cyrl-RS" w:eastAsia="sr-Latn-CS"/>
              </w:rPr>
              <w:t>10</w:t>
            </w:r>
          </w:p>
        </w:tc>
        <w:tc>
          <w:tcPr>
            <w:tcW w:w="3129" w:type="dxa"/>
            <w:gridSpan w:val="2"/>
            <w:tcBorders>
              <w:top w:val="single" w:sz="4" w:space="0" w:color="auto"/>
              <w:left w:val="single" w:sz="4" w:space="0" w:color="auto"/>
              <w:bottom w:val="single" w:sz="4" w:space="0" w:color="auto"/>
              <w:right w:val="single" w:sz="4" w:space="0" w:color="auto"/>
            </w:tcBorders>
            <w:hideMark/>
          </w:tcPr>
          <w:p w14:paraId="1C5FE35F"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proofErr w:type="spellStart"/>
            <w:r w:rsidRPr="00D9225C">
              <w:rPr>
                <w:rFonts w:ascii="Times New Roman" w:eastAsia="TimesNewRomanPSMT" w:hAnsi="Times New Roman" w:cs="Times New Roman"/>
                <w:sz w:val="20"/>
                <w:szCs w:val="20"/>
                <w:lang w:val="sr-Latn-CS" w:eastAsia="sr-Latn-CS"/>
              </w:rPr>
              <w:t>писмени</w:t>
            </w:r>
            <w:proofErr w:type="spellEnd"/>
            <w:r w:rsidRPr="00D9225C">
              <w:rPr>
                <w:rFonts w:ascii="Times New Roman" w:eastAsia="TimesNewRomanPSMT" w:hAnsi="Times New Roman" w:cs="Times New Roman"/>
                <w:sz w:val="20"/>
                <w:szCs w:val="20"/>
                <w:lang w:val="sr-Latn-CS" w:eastAsia="sr-Latn-CS"/>
              </w:rPr>
              <w:t xml:space="preserve"> </w:t>
            </w:r>
            <w:proofErr w:type="spellStart"/>
            <w:r w:rsidRPr="00D9225C">
              <w:rPr>
                <w:rFonts w:ascii="Times New Roman" w:eastAsia="TimesNewRomanPSMT" w:hAnsi="Times New Roman" w:cs="Times New Roman"/>
                <w:sz w:val="20"/>
                <w:szCs w:val="20"/>
                <w:lang w:val="sr-Latn-CS" w:eastAsia="sr-Latn-CS"/>
              </w:rPr>
              <w:t>испит</w:t>
            </w:r>
            <w:proofErr w:type="spellEnd"/>
            <w:r w:rsidRPr="00D9225C">
              <w:rPr>
                <w:rFonts w:ascii="Times New Roman" w:eastAsia="TimesNewRomanPSMT" w:hAnsi="Times New Roman" w:cs="Times New Roman"/>
                <w:sz w:val="20"/>
                <w:szCs w:val="20"/>
                <w:lang w:val="sr-Latn-CS" w:eastAsia="sr-Latn-CS"/>
              </w:rPr>
              <w:t xml:space="preserve">   </w:t>
            </w:r>
          </w:p>
        </w:tc>
        <w:tc>
          <w:tcPr>
            <w:tcW w:w="1229" w:type="dxa"/>
            <w:tcBorders>
              <w:top w:val="single" w:sz="4" w:space="0" w:color="auto"/>
              <w:left w:val="single" w:sz="4" w:space="0" w:color="auto"/>
              <w:bottom w:val="single" w:sz="4" w:space="0" w:color="auto"/>
              <w:right w:val="single" w:sz="4" w:space="0" w:color="auto"/>
            </w:tcBorders>
          </w:tcPr>
          <w:p w14:paraId="25A27D78"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r w:rsidRPr="00D9225C">
              <w:rPr>
                <w:rFonts w:ascii="Times New Roman" w:eastAsia="TimesNewRomanPSMT" w:hAnsi="Times New Roman" w:cs="Times New Roman"/>
                <w:sz w:val="20"/>
                <w:szCs w:val="20"/>
                <w:lang w:val="sr-Cyrl-RS" w:eastAsia="sr-Latn-CS"/>
              </w:rPr>
              <w:t>-</w:t>
            </w:r>
          </w:p>
        </w:tc>
      </w:tr>
      <w:tr w:rsidR="00D9225C" w:rsidRPr="00D9225C" w14:paraId="261ED54B"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4AA749B8"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r w:rsidRPr="00D9225C">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tcPr>
          <w:p w14:paraId="0EC3E360" w14:textId="77777777" w:rsidR="00D9225C" w:rsidRPr="00D9225C" w:rsidRDefault="00D9225C" w:rsidP="00D9225C">
            <w:pPr>
              <w:tabs>
                <w:tab w:val="left" w:pos="567"/>
              </w:tabs>
              <w:spacing w:after="60" w:line="240" w:lineRule="auto"/>
              <w:rPr>
                <w:rFonts w:ascii="Times New Roman" w:eastAsia="Calibri" w:hAnsi="Times New Roman" w:cs="Times New Roman"/>
                <w:bCs/>
                <w:sz w:val="20"/>
                <w:szCs w:val="20"/>
                <w:lang w:val="sr-Cyrl-CS"/>
              </w:rPr>
            </w:pPr>
            <w:r w:rsidRPr="00D9225C">
              <w:rPr>
                <w:rFonts w:ascii="Times New Roman" w:eastAsia="TimesNewRomanPSMT" w:hAnsi="Times New Roman" w:cs="Times New Roman"/>
                <w:sz w:val="20"/>
                <w:szCs w:val="20"/>
                <w:lang w:val="sr-Cyrl-RS" w:eastAsia="sr-Latn-CS"/>
              </w:rPr>
              <w:t>40</w:t>
            </w:r>
          </w:p>
        </w:tc>
        <w:tc>
          <w:tcPr>
            <w:tcW w:w="3129" w:type="dxa"/>
            <w:gridSpan w:val="2"/>
            <w:tcBorders>
              <w:top w:val="single" w:sz="4" w:space="0" w:color="auto"/>
              <w:left w:val="single" w:sz="4" w:space="0" w:color="auto"/>
              <w:bottom w:val="single" w:sz="4" w:space="0" w:color="auto"/>
              <w:right w:val="single" w:sz="4" w:space="0" w:color="auto"/>
            </w:tcBorders>
            <w:hideMark/>
          </w:tcPr>
          <w:p w14:paraId="0BF690F3"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proofErr w:type="spellStart"/>
            <w:r w:rsidRPr="00D9225C">
              <w:rPr>
                <w:rFonts w:ascii="Times New Roman" w:eastAsia="TimesNewRomanPSMT" w:hAnsi="Times New Roman" w:cs="Times New Roman"/>
                <w:sz w:val="20"/>
                <w:szCs w:val="20"/>
                <w:lang w:val="sr-Latn-CS" w:eastAsia="sr-Latn-CS"/>
              </w:rPr>
              <w:t>усмени</w:t>
            </w:r>
            <w:proofErr w:type="spellEnd"/>
            <w:r w:rsidRPr="00D9225C">
              <w:rPr>
                <w:rFonts w:ascii="Times New Roman" w:eastAsia="TimesNewRomanPSMT" w:hAnsi="Times New Roman" w:cs="Times New Roman"/>
                <w:sz w:val="20"/>
                <w:szCs w:val="20"/>
                <w:lang w:val="sr-Latn-CS" w:eastAsia="sr-Latn-CS"/>
              </w:rPr>
              <w:t xml:space="preserve"> </w:t>
            </w:r>
            <w:proofErr w:type="spellStart"/>
            <w:r w:rsidRPr="00D9225C">
              <w:rPr>
                <w:rFonts w:ascii="Times New Roman" w:eastAsia="TimesNewRomanPSMT" w:hAnsi="Times New Roman" w:cs="Times New Roman"/>
                <w:sz w:val="20"/>
                <w:szCs w:val="20"/>
                <w:lang w:val="sr-Latn-CS" w:eastAsia="sr-Latn-CS"/>
              </w:rPr>
              <w:t>исп</w:t>
            </w:r>
            <w:proofErr w:type="spellEnd"/>
            <w:r w:rsidRPr="00D9225C">
              <w:rPr>
                <w:rFonts w:ascii="Times New Roman" w:eastAsia="TimesNewRomanPSMT" w:hAnsi="Times New Roman" w:cs="Times New Roman"/>
                <w:sz w:val="20"/>
                <w:szCs w:val="20"/>
                <w:lang w:val="sr-Cyrl-RS" w:eastAsia="sr-Latn-CS"/>
              </w:rPr>
              <w:t>и</w:t>
            </w:r>
            <w:r w:rsidRPr="00D9225C">
              <w:rPr>
                <w:rFonts w:ascii="Times New Roman" w:eastAsia="TimesNewRomanPSMT" w:hAnsi="Times New Roman" w:cs="Times New Roman"/>
                <w:sz w:val="20"/>
                <w:szCs w:val="20"/>
                <w:lang w:val="sr-Latn-CS" w:eastAsia="sr-Latn-CS"/>
              </w:rPr>
              <w:t>т</w:t>
            </w:r>
          </w:p>
        </w:tc>
        <w:tc>
          <w:tcPr>
            <w:tcW w:w="1229" w:type="dxa"/>
            <w:tcBorders>
              <w:top w:val="single" w:sz="4" w:space="0" w:color="auto"/>
              <w:left w:val="single" w:sz="4" w:space="0" w:color="auto"/>
              <w:bottom w:val="single" w:sz="4" w:space="0" w:color="auto"/>
              <w:right w:val="single" w:sz="4" w:space="0" w:color="auto"/>
            </w:tcBorders>
          </w:tcPr>
          <w:p w14:paraId="0D23812A"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r w:rsidRPr="00D9225C">
              <w:rPr>
                <w:rFonts w:ascii="Times New Roman" w:eastAsia="TimesNewRomanPSMT" w:hAnsi="Times New Roman" w:cs="Times New Roman"/>
                <w:sz w:val="20"/>
                <w:szCs w:val="20"/>
                <w:lang w:val="sr-Cyrl-RS" w:eastAsia="sr-Latn-CS"/>
              </w:rPr>
              <w:t>2</w:t>
            </w:r>
            <w:r w:rsidRPr="00D9225C">
              <w:rPr>
                <w:rFonts w:ascii="Times New Roman" w:eastAsia="TimesNewRomanPSMT" w:hAnsi="Times New Roman" w:cs="Times New Roman"/>
                <w:sz w:val="20"/>
                <w:szCs w:val="20"/>
                <w:lang w:val="sr-Latn-CS" w:eastAsia="sr-Latn-CS"/>
              </w:rPr>
              <w:t>0</w:t>
            </w:r>
          </w:p>
        </w:tc>
      </w:tr>
      <w:tr w:rsidR="00D9225C" w:rsidRPr="00D9225C" w14:paraId="14B8F81A"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7E95818"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r w:rsidRPr="00D9225C">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tcPr>
          <w:p w14:paraId="1DE54CE3" w14:textId="77777777" w:rsidR="00D9225C" w:rsidRPr="00D9225C" w:rsidRDefault="00D9225C" w:rsidP="00D9225C">
            <w:pPr>
              <w:tabs>
                <w:tab w:val="left" w:pos="567"/>
              </w:tabs>
              <w:spacing w:after="60" w:line="240" w:lineRule="auto"/>
              <w:rPr>
                <w:rFonts w:ascii="Times New Roman" w:eastAsia="Calibri" w:hAnsi="Times New Roman" w:cs="Times New Roman"/>
                <w:bCs/>
                <w:sz w:val="20"/>
                <w:szCs w:val="20"/>
                <w:lang w:val="sr-Cyrl-CS"/>
              </w:rPr>
            </w:pPr>
            <w:r w:rsidRPr="00D9225C">
              <w:rPr>
                <w:rFonts w:ascii="Times New Roman" w:eastAsia="TimesNewRomanPSMT" w:hAnsi="Times New Roman" w:cs="Times New Roman"/>
                <w:sz w:val="20"/>
                <w:szCs w:val="20"/>
                <w:lang w:val="sr-Cyrl-RS" w:eastAsia="sr-Latn-CS"/>
              </w:rPr>
              <w:t>-</w:t>
            </w:r>
          </w:p>
        </w:tc>
        <w:tc>
          <w:tcPr>
            <w:tcW w:w="3129" w:type="dxa"/>
            <w:gridSpan w:val="2"/>
            <w:tcBorders>
              <w:top w:val="single" w:sz="4" w:space="0" w:color="auto"/>
              <w:left w:val="single" w:sz="4" w:space="0" w:color="auto"/>
              <w:bottom w:val="single" w:sz="4" w:space="0" w:color="auto"/>
              <w:right w:val="single" w:sz="4" w:space="0" w:color="auto"/>
            </w:tcBorders>
            <w:hideMark/>
          </w:tcPr>
          <w:p w14:paraId="00C374D7"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r w:rsidRPr="00D9225C">
              <w:rPr>
                <w:rFonts w:ascii="Times New Roman" w:eastAsia="Calibri" w:hAnsi="Times New Roman" w:cs="Times New Roman"/>
                <w:sz w:val="20"/>
                <w:szCs w:val="20"/>
                <w:lang w:val="sr-Cyrl-RS"/>
              </w:rPr>
              <w:t>практични испит</w:t>
            </w:r>
          </w:p>
        </w:tc>
        <w:tc>
          <w:tcPr>
            <w:tcW w:w="1229" w:type="dxa"/>
            <w:tcBorders>
              <w:top w:val="single" w:sz="4" w:space="0" w:color="auto"/>
              <w:left w:val="single" w:sz="4" w:space="0" w:color="auto"/>
              <w:bottom w:val="single" w:sz="4" w:space="0" w:color="auto"/>
              <w:right w:val="single" w:sz="4" w:space="0" w:color="auto"/>
            </w:tcBorders>
          </w:tcPr>
          <w:p w14:paraId="6565FD72"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r w:rsidRPr="00D9225C">
              <w:rPr>
                <w:rFonts w:ascii="Times New Roman" w:eastAsia="TimesNewRomanPSMT" w:hAnsi="Times New Roman" w:cs="Times New Roman"/>
                <w:sz w:val="20"/>
                <w:szCs w:val="20"/>
                <w:lang w:val="sr-Cyrl-RS" w:eastAsia="sr-Latn-CS"/>
              </w:rPr>
              <w:t>30</w:t>
            </w:r>
          </w:p>
        </w:tc>
      </w:tr>
      <w:tr w:rsidR="00D9225C" w:rsidRPr="00D9225C" w14:paraId="705FAFDF"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1712BBCA"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r w:rsidRPr="00D9225C">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tcPr>
          <w:p w14:paraId="44BAECA7" w14:textId="77777777" w:rsidR="00D9225C" w:rsidRPr="00D9225C" w:rsidRDefault="00D9225C" w:rsidP="00D9225C">
            <w:pPr>
              <w:tabs>
                <w:tab w:val="left" w:pos="567"/>
              </w:tabs>
              <w:spacing w:after="60" w:line="240" w:lineRule="auto"/>
              <w:rPr>
                <w:rFonts w:ascii="Times New Roman" w:eastAsia="Calibri" w:hAnsi="Times New Roman" w:cs="Times New Roman"/>
                <w:bCs/>
                <w:sz w:val="20"/>
                <w:szCs w:val="20"/>
                <w:lang w:val="sr-Cyrl-CS"/>
              </w:rPr>
            </w:pPr>
            <w:r w:rsidRPr="00D9225C">
              <w:rPr>
                <w:rFonts w:ascii="Times New Roman" w:eastAsia="TimesNewRomanPSMT" w:hAnsi="Times New Roman" w:cs="Times New Roman"/>
                <w:sz w:val="20"/>
                <w:szCs w:val="20"/>
                <w:lang w:val="sr-Cyrl-RS" w:eastAsia="sr-Latn-CS"/>
              </w:rPr>
              <w:t>-</w:t>
            </w:r>
          </w:p>
        </w:tc>
        <w:tc>
          <w:tcPr>
            <w:tcW w:w="3129" w:type="dxa"/>
            <w:gridSpan w:val="2"/>
            <w:tcBorders>
              <w:top w:val="single" w:sz="4" w:space="0" w:color="auto"/>
              <w:left w:val="single" w:sz="4" w:space="0" w:color="auto"/>
              <w:bottom w:val="single" w:sz="4" w:space="0" w:color="auto"/>
              <w:right w:val="single" w:sz="4" w:space="0" w:color="auto"/>
            </w:tcBorders>
          </w:tcPr>
          <w:p w14:paraId="5215AC51"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tcPr>
          <w:p w14:paraId="24807D9D" w14:textId="77777777" w:rsidR="00D9225C" w:rsidRPr="00D9225C" w:rsidRDefault="00D9225C" w:rsidP="00D9225C">
            <w:pPr>
              <w:tabs>
                <w:tab w:val="left" w:pos="567"/>
              </w:tabs>
              <w:spacing w:after="60" w:line="240" w:lineRule="auto"/>
              <w:rPr>
                <w:rFonts w:ascii="Times New Roman" w:eastAsia="Calibri" w:hAnsi="Times New Roman" w:cs="Times New Roman"/>
                <w:i/>
                <w:iCs/>
                <w:sz w:val="20"/>
                <w:szCs w:val="20"/>
                <w:lang w:val="sr-Cyrl-CS"/>
              </w:rPr>
            </w:pPr>
          </w:p>
        </w:tc>
      </w:tr>
      <w:tr w:rsidR="00D9225C" w:rsidRPr="00D9225C" w14:paraId="4DC2E5C3"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21EAF4ED" w14:textId="77777777" w:rsidR="00D9225C" w:rsidRPr="00D9225C" w:rsidRDefault="00D9225C" w:rsidP="00D9225C">
            <w:pPr>
              <w:tabs>
                <w:tab w:val="left" w:pos="567"/>
              </w:tabs>
              <w:spacing w:after="60" w:line="240" w:lineRule="auto"/>
              <w:rPr>
                <w:rFonts w:ascii="Times New Roman" w:eastAsia="Calibri" w:hAnsi="Times New Roman" w:cs="Times New Roman"/>
                <w:sz w:val="20"/>
                <w:szCs w:val="20"/>
                <w:lang w:val="sr-Cyrl-CS"/>
              </w:rPr>
            </w:pPr>
            <w:r w:rsidRPr="00D9225C">
              <w:rPr>
                <w:rFonts w:ascii="Times New Roman" w:eastAsia="Calibri" w:hAnsi="Times New Roman" w:cs="Times New Roman"/>
                <w:sz w:val="20"/>
                <w:szCs w:val="20"/>
                <w:lang w:val="sr-Cyrl-CS"/>
              </w:rPr>
              <w:t xml:space="preserve">Начин провере знања могу бити различити наведено  у табели су само неке опције: (писмени испити, усмени </w:t>
            </w:r>
            <w:proofErr w:type="spellStart"/>
            <w:r w:rsidRPr="00D9225C">
              <w:rPr>
                <w:rFonts w:ascii="Times New Roman" w:eastAsia="Calibri" w:hAnsi="Times New Roman" w:cs="Times New Roman"/>
                <w:sz w:val="20"/>
                <w:szCs w:val="20"/>
                <w:lang w:val="sr-Cyrl-CS"/>
              </w:rPr>
              <w:t>испт</w:t>
            </w:r>
            <w:proofErr w:type="spellEnd"/>
            <w:r w:rsidRPr="00D9225C">
              <w:rPr>
                <w:rFonts w:ascii="Times New Roman" w:eastAsia="Calibri" w:hAnsi="Times New Roman" w:cs="Times New Roman"/>
                <w:sz w:val="20"/>
                <w:szCs w:val="20"/>
                <w:lang w:val="sr-Cyrl-CS"/>
              </w:rPr>
              <w:t>, презентација пројекта, семинари итд......</w:t>
            </w:r>
          </w:p>
        </w:tc>
      </w:tr>
      <w:tr w:rsidR="00D9225C" w:rsidRPr="00D9225C" w14:paraId="0703BB6D"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48F5567C" w14:textId="77777777" w:rsidR="00D9225C" w:rsidRPr="00D9225C" w:rsidRDefault="00D9225C" w:rsidP="00D9225C">
            <w:pPr>
              <w:tabs>
                <w:tab w:val="left" w:pos="567"/>
              </w:tabs>
              <w:spacing w:after="60" w:line="240" w:lineRule="auto"/>
              <w:rPr>
                <w:rFonts w:ascii="Times New Roman" w:eastAsia="Calibri" w:hAnsi="Times New Roman" w:cs="Times New Roman"/>
                <w:b/>
                <w:bCs/>
                <w:sz w:val="20"/>
                <w:szCs w:val="20"/>
                <w:lang w:val="sr-Cyrl-CS"/>
              </w:rPr>
            </w:pPr>
            <w:r w:rsidRPr="00D9225C">
              <w:rPr>
                <w:rFonts w:ascii="Times New Roman" w:eastAsia="Calibri" w:hAnsi="Times New Roman" w:cs="Times New Roman"/>
                <w:sz w:val="20"/>
                <w:szCs w:val="20"/>
                <w:lang w:val="sr-Cyrl-CS"/>
              </w:rPr>
              <w:t xml:space="preserve">*максимална дужна </w:t>
            </w:r>
            <w:r w:rsidRPr="00D9225C">
              <w:rPr>
                <w:rFonts w:ascii="Times New Roman" w:eastAsia="Calibri" w:hAnsi="Times New Roman" w:cs="Times New Roman"/>
                <w:sz w:val="20"/>
                <w:szCs w:val="20"/>
                <w:lang w:val="sr-Cyrl-RS"/>
              </w:rPr>
              <w:t>2</w:t>
            </w:r>
            <w:r w:rsidRPr="00D9225C">
              <w:rPr>
                <w:rFonts w:ascii="Times New Roman" w:eastAsia="Calibri" w:hAnsi="Times New Roman" w:cs="Times New Roman"/>
                <w:sz w:val="20"/>
                <w:szCs w:val="20"/>
                <w:lang w:val="sr-Cyrl-CS"/>
              </w:rPr>
              <w:t xml:space="preserve"> </w:t>
            </w:r>
            <w:proofErr w:type="spellStart"/>
            <w:r w:rsidRPr="00D9225C">
              <w:rPr>
                <w:rFonts w:ascii="Times New Roman" w:eastAsia="Calibri" w:hAnsi="Times New Roman" w:cs="Times New Roman"/>
                <w:sz w:val="20"/>
                <w:szCs w:val="20"/>
                <w:lang w:val="sr-Cyrl-CS"/>
              </w:rPr>
              <w:t>страниц</w:t>
            </w:r>
            <w:proofErr w:type="spellEnd"/>
            <w:r w:rsidRPr="00D9225C">
              <w:rPr>
                <w:rFonts w:ascii="Times New Roman" w:eastAsia="Calibri" w:hAnsi="Times New Roman" w:cs="Times New Roman"/>
                <w:sz w:val="20"/>
                <w:szCs w:val="20"/>
                <w:lang w:val="sr-Cyrl-RS"/>
              </w:rPr>
              <w:t>е</w:t>
            </w:r>
            <w:r w:rsidRPr="00D9225C">
              <w:rPr>
                <w:rFonts w:ascii="Times New Roman" w:eastAsia="Calibri" w:hAnsi="Times New Roman" w:cs="Times New Roman"/>
                <w:sz w:val="20"/>
                <w:szCs w:val="20"/>
                <w:lang w:val="sr-Cyrl-CS"/>
              </w:rPr>
              <w:t xml:space="preserve"> А4 формата</w:t>
            </w:r>
          </w:p>
        </w:tc>
      </w:tr>
    </w:tbl>
    <w:p w14:paraId="44918AFB" w14:textId="77777777" w:rsidR="00CF3095" w:rsidRDefault="00CF3095">
      <w:pPr>
        <w:rPr>
          <w:lang w:val="sr-Cyrl-RS"/>
        </w:rPr>
      </w:pPr>
    </w:p>
    <w:p w14:paraId="1E8D9C52" w14:textId="77777777" w:rsidR="00CF3095" w:rsidRDefault="00CF3095">
      <w:pPr>
        <w:rPr>
          <w:lang w:val="sr-Cyrl-RS"/>
        </w:rPr>
      </w:pPr>
      <w:r>
        <w:rPr>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D9225C" w14:paraId="4931681B"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A7D6FA8"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lastRenderedPageBreak/>
              <w:t>Студијски програм :Учитељ, Библиотекар ОАС</w:t>
            </w:r>
          </w:p>
        </w:tc>
      </w:tr>
      <w:tr w:rsidR="00D9225C" w14:paraId="7D91573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773B91E" w14:textId="77777777" w:rsidR="00D9225C" w:rsidRDefault="00D9225C"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Назив предмета: Истор</w:t>
            </w:r>
            <w:bookmarkStart w:id="44" w:name="Историјасрпскекултуре"/>
            <w:bookmarkEnd w:id="44"/>
            <w:r>
              <w:rPr>
                <w:rFonts w:ascii="Times New Roman" w:hAnsi="Times New Roman"/>
                <w:b/>
                <w:bCs/>
                <w:sz w:val="20"/>
                <w:szCs w:val="20"/>
                <w:lang w:val="sr-Cyrl-CS"/>
              </w:rPr>
              <w:t>ија српске културе</w:t>
            </w:r>
          </w:p>
        </w:tc>
      </w:tr>
      <w:tr w:rsidR="00D9225C" w14:paraId="3B873F0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BCABB7B"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B32DEA">
              <w:rPr>
                <w:rFonts w:ascii="Times New Roman" w:hAnsi="Times New Roman"/>
                <w:b/>
                <w:bCs/>
                <w:sz w:val="20"/>
                <w:szCs w:val="20"/>
              </w:rPr>
              <w:t>/</w:t>
            </w:r>
            <w:proofErr w:type="spellStart"/>
            <w:r w:rsidRPr="00B32DEA">
              <w:rPr>
                <w:rFonts w:ascii="Times New Roman" w:hAnsi="Times New Roman"/>
                <w:b/>
                <w:bCs/>
                <w:sz w:val="20"/>
                <w:szCs w:val="20"/>
              </w:rPr>
              <w:t>наставници</w:t>
            </w:r>
            <w:proofErr w:type="spellEnd"/>
            <w:r>
              <w:rPr>
                <w:rFonts w:ascii="Times New Roman" w:hAnsi="Times New Roman"/>
                <w:b/>
                <w:bCs/>
                <w:sz w:val="20"/>
                <w:szCs w:val="20"/>
                <w:lang w:val="sr-Cyrl-CS"/>
              </w:rPr>
              <w:t xml:space="preserve">: Саша Марковић, Михаел </w:t>
            </w:r>
            <w:proofErr w:type="spellStart"/>
            <w:r>
              <w:rPr>
                <w:rFonts w:ascii="Times New Roman" w:hAnsi="Times New Roman"/>
                <w:b/>
                <w:bCs/>
                <w:sz w:val="20"/>
                <w:szCs w:val="20"/>
                <w:lang w:val="sr-Cyrl-CS"/>
              </w:rPr>
              <w:t>Антоловић</w:t>
            </w:r>
            <w:proofErr w:type="spellEnd"/>
          </w:p>
        </w:tc>
      </w:tr>
      <w:tr w:rsidR="00D9225C" w14:paraId="0578702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E89546B" w14:textId="77777777" w:rsidR="00D9225C" w:rsidRDefault="00D9225C"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 изборни</w:t>
            </w:r>
          </w:p>
        </w:tc>
      </w:tr>
      <w:tr w:rsidR="00D9225C" w14:paraId="7BA3ADF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873557E" w14:textId="77777777" w:rsidR="00D9225C" w:rsidRDefault="00D9225C"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D9225C" w14:paraId="0DE043B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156E6C7" w14:textId="77777777" w:rsidR="00D9225C" w:rsidRDefault="00D9225C"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 -</w:t>
            </w:r>
          </w:p>
        </w:tc>
      </w:tr>
      <w:tr w:rsidR="00D9225C" w:rsidRPr="007D7FE9" w14:paraId="7127084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F92EB78"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Циљ предмета</w:t>
            </w:r>
          </w:p>
          <w:p w14:paraId="72603D92" w14:textId="77777777" w:rsidR="00D9225C" w:rsidRPr="00B32DEA" w:rsidRDefault="00D9225C" w:rsidP="003A0DFA">
            <w:pPr>
              <w:tabs>
                <w:tab w:val="left" w:pos="567"/>
              </w:tabs>
              <w:spacing w:after="60"/>
              <w:jc w:val="both"/>
              <w:rPr>
                <w:rFonts w:ascii="Times New Roman" w:hAnsi="Times New Roman"/>
                <w:sz w:val="20"/>
                <w:szCs w:val="20"/>
                <w:lang w:val="sr-Cyrl-CS"/>
              </w:rPr>
            </w:pPr>
            <w:r w:rsidRPr="00B32DEA">
              <w:rPr>
                <w:rFonts w:ascii="Times New Roman" w:hAnsi="Times New Roman"/>
                <w:sz w:val="20"/>
                <w:szCs w:val="20"/>
                <w:lang w:val="sr-Cyrl-CS"/>
              </w:rPr>
              <w:t>Упознавање студената са особеним одликама српске културе (схваћене у најширем антрополошком контексту) у распону њеног формирања у Средњем веку до савремен</w:t>
            </w:r>
            <w:r>
              <w:rPr>
                <w:rFonts w:ascii="Times New Roman" w:hAnsi="Times New Roman"/>
                <w:sz w:val="20"/>
                <w:szCs w:val="20"/>
                <w:lang w:val="sr-Cyrl-CS"/>
              </w:rPr>
              <w:t>ог</w:t>
            </w:r>
            <w:r w:rsidRPr="00B32DEA">
              <w:rPr>
                <w:rFonts w:ascii="Times New Roman" w:hAnsi="Times New Roman"/>
                <w:sz w:val="20"/>
                <w:szCs w:val="20"/>
                <w:lang w:val="sr-Cyrl-CS"/>
              </w:rPr>
              <w:t xml:space="preserve"> д</w:t>
            </w:r>
            <w:r>
              <w:rPr>
                <w:rFonts w:ascii="Times New Roman" w:hAnsi="Times New Roman"/>
                <w:sz w:val="20"/>
                <w:szCs w:val="20"/>
                <w:lang w:val="sr-Cyrl-CS"/>
              </w:rPr>
              <w:t>оба</w:t>
            </w:r>
            <w:r w:rsidRPr="00B32DEA">
              <w:rPr>
                <w:rFonts w:ascii="Times New Roman" w:hAnsi="Times New Roman"/>
                <w:sz w:val="20"/>
                <w:szCs w:val="20"/>
                <w:lang w:val="sr-Cyrl-CS"/>
              </w:rPr>
              <w:t xml:space="preserve">.  Упознавање студената са најзначајнијим духовним и материјалним остварењима српске културе (елитне и народне; језик, религија, књижевност, уметности) у контексту историјског развоја европске културе.      </w:t>
            </w:r>
          </w:p>
        </w:tc>
      </w:tr>
      <w:tr w:rsidR="00D9225C" w:rsidRPr="007D7FE9" w14:paraId="7D94034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17601A3"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Исход предмета </w:t>
            </w:r>
          </w:p>
          <w:p w14:paraId="27297C58" w14:textId="77777777" w:rsidR="00D9225C" w:rsidRDefault="00D9225C" w:rsidP="003A0DFA">
            <w:pPr>
              <w:tabs>
                <w:tab w:val="left" w:pos="567"/>
              </w:tabs>
              <w:spacing w:after="60"/>
              <w:rPr>
                <w:rFonts w:ascii="Times New Roman" w:hAnsi="Times New Roman"/>
                <w:sz w:val="20"/>
                <w:szCs w:val="20"/>
                <w:lang w:val="sr-Cyrl-CS"/>
              </w:rPr>
            </w:pPr>
            <w:r w:rsidRPr="00B32DEA">
              <w:rPr>
                <w:rFonts w:ascii="Times New Roman" w:hAnsi="Times New Roman"/>
                <w:sz w:val="20"/>
                <w:szCs w:val="20"/>
                <w:lang w:val="sr-Cyrl-CS"/>
              </w:rPr>
              <w:t xml:space="preserve">Студенти ће усвојити </w:t>
            </w:r>
            <w:r>
              <w:rPr>
                <w:rFonts w:ascii="Times New Roman" w:hAnsi="Times New Roman"/>
                <w:sz w:val="20"/>
                <w:szCs w:val="20"/>
                <w:lang w:val="sr-Cyrl-CS"/>
              </w:rPr>
              <w:t xml:space="preserve">продубљена </w:t>
            </w:r>
            <w:r w:rsidRPr="00B32DEA">
              <w:rPr>
                <w:rFonts w:ascii="Times New Roman" w:hAnsi="Times New Roman"/>
                <w:sz w:val="20"/>
                <w:szCs w:val="20"/>
                <w:lang w:val="sr-Cyrl-CS"/>
              </w:rPr>
              <w:t>знања о историјском развоју српске културе од Средњег века до савременог доба</w:t>
            </w:r>
            <w:r>
              <w:rPr>
                <w:rFonts w:ascii="Times New Roman" w:hAnsi="Times New Roman"/>
                <w:sz w:val="20"/>
                <w:szCs w:val="20"/>
                <w:lang w:val="sr-Cyrl-CS"/>
              </w:rPr>
              <w:t xml:space="preserve"> и биће оспособљени </w:t>
            </w:r>
            <w:r w:rsidRPr="00B32DEA">
              <w:rPr>
                <w:rFonts w:ascii="Times New Roman" w:hAnsi="Times New Roman"/>
                <w:sz w:val="20"/>
                <w:szCs w:val="20"/>
                <w:lang w:val="sr-Cyrl-CS"/>
              </w:rPr>
              <w:t>за њено критичко вредновање</w:t>
            </w:r>
            <w:r>
              <w:rPr>
                <w:rFonts w:ascii="Times New Roman" w:hAnsi="Times New Roman"/>
                <w:sz w:val="20"/>
                <w:szCs w:val="20"/>
                <w:lang w:val="sr-Cyrl-CS"/>
              </w:rPr>
              <w:t xml:space="preserve"> у ширем контексту развоја европске културе. </w:t>
            </w:r>
          </w:p>
        </w:tc>
      </w:tr>
      <w:tr w:rsidR="00D9225C" w:rsidRPr="007D7FE9" w14:paraId="3BC9548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24F8351"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2F6D90AB"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Теоријска настава</w:t>
            </w:r>
          </w:p>
          <w:p w14:paraId="1953CC96" w14:textId="77777777" w:rsidR="00D9225C" w:rsidRPr="00B32DEA" w:rsidRDefault="00D9225C" w:rsidP="003A0DFA">
            <w:pPr>
              <w:tabs>
                <w:tab w:val="left" w:pos="567"/>
              </w:tabs>
              <w:spacing w:after="60"/>
              <w:rPr>
                <w:rFonts w:ascii="Times New Roman" w:hAnsi="Times New Roman"/>
                <w:sz w:val="20"/>
                <w:szCs w:val="20"/>
                <w:lang w:val="sr-Cyrl-CS"/>
              </w:rPr>
            </w:pPr>
            <w:r w:rsidRPr="00B32DEA">
              <w:rPr>
                <w:rFonts w:ascii="Times New Roman" w:hAnsi="Times New Roman"/>
                <w:sz w:val="20"/>
                <w:szCs w:val="20"/>
                <w:lang w:val="sr-Cyrl-CS"/>
              </w:rPr>
              <w:t>Култура Срба у Средњем веку - христијанизација и стварање средњовековних држава, културно зрачење Византије, одлике друштвеног, културног и уметничког развоја; култура Срба у Раном новом веку – у Османском царству (</w:t>
            </w:r>
            <w:proofErr w:type="spellStart"/>
            <w:r w:rsidRPr="00B32DEA">
              <w:rPr>
                <w:rFonts w:ascii="Times New Roman" w:hAnsi="Times New Roman"/>
                <w:sz w:val="20"/>
                <w:szCs w:val="20"/>
                <w:lang w:val="sr-Cyrl-CS"/>
              </w:rPr>
              <w:t>оријентализација</w:t>
            </w:r>
            <w:proofErr w:type="spellEnd"/>
            <w:r w:rsidRPr="00B32DEA">
              <w:rPr>
                <w:rFonts w:ascii="Times New Roman" w:hAnsi="Times New Roman"/>
                <w:sz w:val="20"/>
                <w:szCs w:val="20"/>
                <w:lang w:val="sr-Cyrl-CS"/>
              </w:rPr>
              <w:t xml:space="preserve"> културе, Пећка патријаршија), култура Срба у Хабзбуршкој монархији (Просветитељство, барок, класицизам, руски утицаји на српску културу, </w:t>
            </w:r>
            <w:proofErr w:type="spellStart"/>
            <w:r w:rsidRPr="00B32DEA">
              <w:rPr>
                <w:rFonts w:ascii="Times New Roman" w:hAnsi="Times New Roman"/>
                <w:sz w:val="20"/>
                <w:szCs w:val="20"/>
                <w:lang w:val="sr-Cyrl-CS"/>
              </w:rPr>
              <w:t>славено</w:t>
            </w:r>
            <w:proofErr w:type="spellEnd"/>
            <w:r w:rsidRPr="00B32DEA">
              <w:rPr>
                <w:rFonts w:ascii="Times New Roman" w:hAnsi="Times New Roman"/>
                <w:sz w:val="20"/>
                <w:szCs w:val="20"/>
                <w:lang w:val="sr-Cyrl-CS"/>
              </w:rPr>
              <w:t>-сербски језик, настанак и развој Карловачке митрополије, ); култура Срба у „дугом 19. веку“ – Српска револуција (политичка, друштвена, културна, делатност Вука Караџића, романтизам, настанак културних и научних институција), културни развој у Србији 1878-1918 (реализам и модернизам у уметностима, развој науке и високог образовања); српско друштво и култура у Краљевини Југославији и социјалистичкој Југославији (развој књижевности, уметности, појава националне кинематографија и стрипа, утицај „тоталних ратова“ на развој културе, култура и модернизација у социјалистичкој Југославији); култура Срба на почетку новог миленијума.</w:t>
            </w:r>
          </w:p>
          <w:p w14:paraId="3EDC4F83"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 xml:space="preserve">Практична настава </w:t>
            </w:r>
          </w:p>
          <w:p w14:paraId="24E33733" w14:textId="77777777" w:rsidR="00D9225C" w:rsidRPr="00B32DEA" w:rsidRDefault="00D9225C" w:rsidP="003A0DFA">
            <w:pPr>
              <w:tabs>
                <w:tab w:val="left" w:pos="567"/>
              </w:tabs>
              <w:spacing w:after="60"/>
              <w:rPr>
                <w:rFonts w:ascii="Times New Roman" w:hAnsi="Times New Roman"/>
                <w:sz w:val="20"/>
                <w:szCs w:val="20"/>
                <w:lang w:val="sr-Cyrl-CS"/>
              </w:rPr>
            </w:pPr>
            <w:r w:rsidRPr="00B32DEA">
              <w:rPr>
                <w:rFonts w:ascii="Times New Roman" w:hAnsi="Times New Roman"/>
                <w:sz w:val="20"/>
                <w:szCs w:val="20"/>
                <w:lang w:val="sr-Cyrl-CS"/>
              </w:rPr>
              <w:t>Семинарски рад, приказ књиге, анализа појединих питања на темељу литературе.</w:t>
            </w:r>
          </w:p>
        </w:tc>
      </w:tr>
      <w:tr w:rsidR="00D9225C" w:rsidRPr="007D7FE9" w14:paraId="387BEC3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5BB9C73"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14:paraId="796DBB78" w14:textId="77777777" w:rsidR="00D9225C" w:rsidRPr="002D39A9" w:rsidRDefault="00D9225C" w:rsidP="003A0DFA">
            <w:pPr>
              <w:tabs>
                <w:tab w:val="left" w:pos="567"/>
              </w:tabs>
              <w:spacing w:after="60"/>
              <w:rPr>
                <w:rFonts w:ascii="Times New Roman" w:hAnsi="Times New Roman"/>
                <w:sz w:val="20"/>
                <w:szCs w:val="20"/>
                <w:lang w:val="sr-Cyrl-CS"/>
              </w:rPr>
            </w:pPr>
            <w:r w:rsidRPr="002D39A9">
              <w:rPr>
                <w:rFonts w:ascii="Times New Roman" w:hAnsi="Times New Roman"/>
                <w:sz w:val="20"/>
                <w:szCs w:val="20"/>
                <w:lang w:val="sr-Cyrl-CS"/>
              </w:rPr>
              <w:t>Деретић,</w:t>
            </w:r>
            <w:r>
              <w:rPr>
                <w:rFonts w:ascii="Times New Roman" w:hAnsi="Times New Roman"/>
                <w:sz w:val="20"/>
                <w:szCs w:val="20"/>
                <w:lang w:val="sr-Cyrl-CS"/>
              </w:rPr>
              <w:t xml:space="preserve"> Ј. (2011).</w:t>
            </w:r>
            <w:r w:rsidRPr="002D39A9">
              <w:rPr>
                <w:rFonts w:ascii="Times New Roman" w:hAnsi="Times New Roman"/>
                <w:sz w:val="20"/>
                <w:szCs w:val="20"/>
                <w:lang w:val="sr-Cyrl-CS"/>
              </w:rPr>
              <w:t xml:space="preserve"> </w:t>
            </w:r>
            <w:r w:rsidRPr="002D39A9">
              <w:rPr>
                <w:rFonts w:ascii="Times New Roman" w:hAnsi="Times New Roman"/>
                <w:i/>
                <w:iCs/>
                <w:sz w:val="20"/>
                <w:szCs w:val="20"/>
                <w:lang w:val="sr-Cyrl-CS"/>
              </w:rPr>
              <w:t>Културна историја Срба</w:t>
            </w:r>
            <w:r>
              <w:rPr>
                <w:rFonts w:ascii="Times New Roman" w:hAnsi="Times New Roman"/>
                <w:i/>
                <w:iCs/>
                <w:sz w:val="20"/>
                <w:szCs w:val="20"/>
                <w:lang w:val="sr-Cyrl-CS"/>
              </w:rPr>
              <w:t xml:space="preserve">. </w:t>
            </w:r>
            <w:r w:rsidRPr="002D39A9">
              <w:rPr>
                <w:rFonts w:ascii="Times New Roman" w:hAnsi="Times New Roman"/>
                <w:sz w:val="20"/>
                <w:szCs w:val="20"/>
                <w:lang w:val="sr-Cyrl-CS"/>
              </w:rPr>
              <w:t xml:space="preserve">Београд: </w:t>
            </w:r>
            <w:proofErr w:type="spellStart"/>
            <w:r w:rsidRPr="002D39A9">
              <w:rPr>
                <w:rFonts w:ascii="Times New Roman" w:hAnsi="Times New Roman"/>
                <w:sz w:val="20"/>
                <w:szCs w:val="20"/>
                <w:lang w:val="sr-Cyrl-CS"/>
              </w:rPr>
              <w:t>Evro</w:t>
            </w:r>
            <w:proofErr w:type="spellEnd"/>
            <w:r w:rsidRPr="002D39A9">
              <w:rPr>
                <w:rFonts w:ascii="Times New Roman" w:hAnsi="Times New Roman"/>
                <w:sz w:val="20"/>
                <w:szCs w:val="20"/>
                <w:lang w:val="sr-Cyrl-CS"/>
              </w:rPr>
              <w:t xml:space="preserve"> </w:t>
            </w:r>
            <w:proofErr w:type="spellStart"/>
            <w:r w:rsidRPr="002D39A9">
              <w:rPr>
                <w:rFonts w:ascii="Times New Roman" w:hAnsi="Times New Roman"/>
                <w:sz w:val="20"/>
                <w:szCs w:val="20"/>
                <w:lang w:val="sr-Cyrl-CS"/>
              </w:rPr>
              <w:t>Book</w:t>
            </w:r>
            <w:proofErr w:type="spellEnd"/>
            <w:r w:rsidRPr="002D39A9">
              <w:rPr>
                <w:rFonts w:ascii="Times New Roman" w:hAnsi="Times New Roman"/>
                <w:sz w:val="20"/>
                <w:szCs w:val="20"/>
                <w:lang w:val="sr-Cyrl-CS"/>
              </w:rPr>
              <w:t xml:space="preserve">. </w:t>
            </w:r>
          </w:p>
          <w:p w14:paraId="01BDE6AE" w14:textId="77777777" w:rsidR="00D9225C" w:rsidRPr="002D39A9" w:rsidRDefault="00D9225C" w:rsidP="003A0DFA">
            <w:pPr>
              <w:tabs>
                <w:tab w:val="left" w:pos="567"/>
              </w:tabs>
              <w:spacing w:after="60"/>
              <w:rPr>
                <w:rFonts w:ascii="Times New Roman" w:hAnsi="Times New Roman"/>
                <w:sz w:val="20"/>
                <w:szCs w:val="20"/>
                <w:lang w:val="sr-Cyrl-CS"/>
              </w:rPr>
            </w:pPr>
            <w:r w:rsidRPr="002D39A9">
              <w:rPr>
                <w:rFonts w:ascii="Times New Roman" w:hAnsi="Times New Roman"/>
                <w:sz w:val="20"/>
                <w:szCs w:val="20"/>
                <w:lang w:val="sr-Cyrl-CS"/>
              </w:rPr>
              <w:t>Гашић</w:t>
            </w:r>
            <w:r>
              <w:rPr>
                <w:rFonts w:ascii="Times New Roman" w:hAnsi="Times New Roman"/>
                <w:sz w:val="20"/>
                <w:szCs w:val="20"/>
                <w:lang w:val="sr-Cyrl-CS"/>
              </w:rPr>
              <w:t xml:space="preserve">, Р. (2008). </w:t>
            </w:r>
            <w:r w:rsidRPr="002D39A9">
              <w:rPr>
                <w:rFonts w:ascii="Times New Roman" w:hAnsi="Times New Roman"/>
                <w:sz w:val="20"/>
                <w:szCs w:val="20"/>
                <w:lang w:val="sr-Cyrl-CS"/>
              </w:rPr>
              <w:t>Српска култура између два светска рата</w:t>
            </w:r>
            <w:r>
              <w:rPr>
                <w:rFonts w:ascii="Times New Roman" w:hAnsi="Times New Roman"/>
                <w:sz w:val="20"/>
                <w:szCs w:val="20"/>
                <w:lang w:val="sr-Cyrl-CS"/>
              </w:rPr>
              <w:t>.</w:t>
            </w:r>
            <w:r w:rsidRPr="002D39A9">
              <w:rPr>
                <w:rFonts w:ascii="Times New Roman" w:hAnsi="Times New Roman"/>
                <w:sz w:val="20"/>
                <w:szCs w:val="20"/>
                <w:lang w:val="sr-Cyrl-CS"/>
              </w:rPr>
              <w:t xml:space="preserve"> </w:t>
            </w:r>
            <w:r w:rsidRPr="002D39A9">
              <w:rPr>
                <w:rFonts w:ascii="Times New Roman" w:hAnsi="Times New Roman"/>
                <w:i/>
                <w:iCs/>
                <w:sz w:val="20"/>
                <w:szCs w:val="20"/>
                <w:lang w:val="sr-Cyrl-CS"/>
              </w:rPr>
              <w:t>Историја 20. века</w:t>
            </w:r>
            <w:r w:rsidRPr="002D39A9">
              <w:rPr>
                <w:rFonts w:ascii="Times New Roman" w:hAnsi="Times New Roman"/>
                <w:sz w:val="20"/>
                <w:szCs w:val="20"/>
                <w:lang w:val="sr-Cyrl-CS"/>
              </w:rPr>
              <w:t>, 2</w:t>
            </w:r>
            <w:r>
              <w:rPr>
                <w:rFonts w:ascii="Times New Roman" w:hAnsi="Times New Roman"/>
                <w:sz w:val="20"/>
                <w:szCs w:val="20"/>
                <w:lang w:val="sr-Cyrl-CS"/>
              </w:rPr>
              <w:t xml:space="preserve">, </w:t>
            </w:r>
            <w:r w:rsidRPr="002D39A9">
              <w:rPr>
                <w:rFonts w:ascii="Times New Roman" w:hAnsi="Times New Roman"/>
                <w:sz w:val="20"/>
                <w:szCs w:val="20"/>
                <w:lang w:val="sr-Cyrl-CS"/>
              </w:rPr>
              <w:t>162-181.</w:t>
            </w:r>
          </w:p>
          <w:p w14:paraId="6D474CE4" w14:textId="77777777" w:rsidR="00D9225C" w:rsidRPr="002D39A9" w:rsidRDefault="00D9225C" w:rsidP="003A0DFA">
            <w:pPr>
              <w:tabs>
                <w:tab w:val="left" w:pos="567"/>
              </w:tabs>
              <w:spacing w:after="60"/>
              <w:rPr>
                <w:rFonts w:ascii="Times New Roman" w:hAnsi="Times New Roman"/>
                <w:sz w:val="20"/>
                <w:szCs w:val="20"/>
                <w:lang w:val="sr-Cyrl-CS"/>
              </w:rPr>
            </w:pPr>
            <w:r w:rsidRPr="002D39A9">
              <w:rPr>
                <w:rFonts w:ascii="Times New Roman" w:hAnsi="Times New Roman"/>
                <w:sz w:val="20"/>
                <w:szCs w:val="20"/>
                <w:lang w:val="sr-Cyrl-CS"/>
              </w:rPr>
              <w:t xml:space="preserve">Додатна: </w:t>
            </w:r>
          </w:p>
          <w:p w14:paraId="635DC30F" w14:textId="77777777" w:rsidR="00D9225C" w:rsidRPr="002D39A9" w:rsidRDefault="00D9225C" w:rsidP="003A0DFA">
            <w:pPr>
              <w:tabs>
                <w:tab w:val="left" w:pos="567"/>
              </w:tabs>
              <w:spacing w:after="60"/>
              <w:rPr>
                <w:rFonts w:ascii="Times New Roman" w:hAnsi="Times New Roman"/>
                <w:sz w:val="20"/>
                <w:szCs w:val="20"/>
                <w:lang w:val="sr-Cyrl-CS"/>
              </w:rPr>
            </w:pPr>
            <w:r w:rsidRPr="002D39A9">
              <w:rPr>
                <w:rFonts w:ascii="Times New Roman" w:hAnsi="Times New Roman"/>
                <w:sz w:val="20"/>
                <w:szCs w:val="20"/>
                <w:lang w:val="sr-Cyrl-CS"/>
              </w:rPr>
              <w:t>Којен,</w:t>
            </w:r>
            <w:r>
              <w:rPr>
                <w:rFonts w:ascii="Times New Roman" w:hAnsi="Times New Roman"/>
                <w:sz w:val="20"/>
                <w:szCs w:val="20"/>
                <w:lang w:val="sr-Cyrl-CS"/>
              </w:rPr>
              <w:t xml:space="preserve"> Л. (2015).</w:t>
            </w:r>
            <w:r w:rsidRPr="002D39A9">
              <w:rPr>
                <w:rFonts w:ascii="Times New Roman" w:hAnsi="Times New Roman"/>
                <w:sz w:val="20"/>
                <w:szCs w:val="20"/>
                <w:lang w:val="sr-Cyrl-CS"/>
              </w:rPr>
              <w:t xml:space="preserve"> </w:t>
            </w:r>
            <w:r w:rsidRPr="002D39A9">
              <w:rPr>
                <w:rFonts w:ascii="Times New Roman" w:hAnsi="Times New Roman"/>
                <w:i/>
                <w:iCs/>
                <w:sz w:val="20"/>
                <w:szCs w:val="20"/>
                <w:lang w:val="sr-Cyrl-CS"/>
              </w:rPr>
              <w:t>У тражењу новог: индивидуализам и либерални дух у српској култури (1894-1914)</w:t>
            </w:r>
            <w:r>
              <w:rPr>
                <w:rFonts w:ascii="Times New Roman" w:hAnsi="Times New Roman"/>
                <w:i/>
                <w:iCs/>
                <w:sz w:val="20"/>
                <w:szCs w:val="20"/>
                <w:lang w:val="sr-Cyrl-CS"/>
              </w:rPr>
              <w:t>.</w:t>
            </w:r>
            <w:r w:rsidRPr="002D39A9">
              <w:rPr>
                <w:rFonts w:ascii="Times New Roman" w:hAnsi="Times New Roman"/>
                <w:sz w:val="20"/>
                <w:szCs w:val="20"/>
                <w:lang w:val="sr-Cyrl-CS"/>
              </w:rPr>
              <w:t xml:space="preserve"> Београд: </w:t>
            </w:r>
            <w:proofErr w:type="spellStart"/>
            <w:r w:rsidRPr="002D39A9">
              <w:rPr>
                <w:rFonts w:ascii="Times New Roman" w:hAnsi="Times New Roman"/>
                <w:sz w:val="20"/>
                <w:szCs w:val="20"/>
                <w:lang w:val="sr-Cyrl-CS"/>
              </w:rPr>
              <w:t>Чигоја</w:t>
            </w:r>
            <w:proofErr w:type="spellEnd"/>
            <w:r w:rsidRPr="002D39A9">
              <w:rPr>
                <w:rFonts w:ascii="Times New Roman" w:hAnsi="Times New Roman"/>
                <w:sz w:val="20"/>
                <w:szCs w:val="20"/>
                <w:lang w:val="sr-Cyrl-CS"/>
              </w:rPr>
              <w:t xml:space="preserve">.  </w:t>
            </w:r>
          </w:p>
          <w:p w14:paraId="1F110D83" w14:textId="77777777" w:rsidR="00D9225C" w:rsidRPr="002D39A9" w:rsidRDefault="00D9225C" w:rsidP="003A0DFA">
            <w:pPr>
              <w:tabs>
                <w:tab w:val="left" w:pos="567"/>
              </w:tabs>
              <w:spacing w:after="60"/>
              <w:rPr>
                <w:rFonts w:ascii="Times New Roman" w:hAnsi="Times New Roman"/>
                <w:sz w:val="20"/>
                <w:szCs w:val="20"/>
                <w:lang w:val="sr-Cyrl-CS"/>
              </w:rPr>
            </w:pPr>
            <w:proofErr w:type="spellStart"/>
            <w:r w:rsidRPr="002D39A9">
              <w:rPr>
                <w:rFonts w:ascii="Times New Roman" w:hAnsi="Times New Roman"/>
                <w:sz w:val="20"/>
                <w:szCs w:val="20"/>
                <w:lang w:val="sr-Cyrl-CS"/>
              </w:rPr>
              <w:t>Пијановић</w:t>
            </w:r>
            <w:proofErr w:type="spellEnd"/>
            <w:r w:rsidRPr="002D39A9">
              <w:rPr>
                <w:rFonts w:ascii="Times New Roman" w:hAnsi="Times New Roman"/>
                <w:sz w:val="20"/>
                <w:szCs w:val="20"/>
                <w:lang w:val="sr-Cyrl-CS"/>
              </w:rPr>
              <w:t>,</w:t>
            </w:r>
            <w:r>
              <w:rPr>
                <w:rFonts w:ascii="Times New Roman" w:hAnsi="Times New Roman"/>
                <w:sz w:val="20"/>
                <w:szCs w:val="20"/>
                <w:lang w:val="sr-Cyrl-CS"/>
              </w:rPr>
              <w:t xml:space="preserve"> П. (2014).</w:t>
            </w:r>
            <w:r w:rsidRPr="002D39A9">
              <w:rPr>
                <w:rFonts w:ascii="Times New Roman" w:hAnsi="Times New Roman"/>
                <w:sz w:val="20"/>
                <w:szCs w:val="20"/>
                <w:lang w:val="sr-Cyrl-CS"/>
              </w:rPr>
              <w:t xml:space="preserve"> </w:t>
            </w:r>
            <w:r w:rsidRPr="002D39A9">
              <w:rPr>
                <w:rFonts w:ascii="Times New Roman" w:hAnsi="Times New Roman"/>
                <w:i/>
                <w:iCs/>
                <w:sz w:val="20"/>
                <w:szCs w:val="20"/>
                <w:lang w:val="sr-Cyrl-CS"/>
              </w:rPr>
              <w:t>Српска култура 1900-1950</w:t>
            </w:r>
            <w:r>
              <w:rPr>
                <w:rFonts w:ascii="Times New Roman" w:hAnsi="Times New Roman"/>
                <w:i/>
                <w:iCs/>
                <w:sz w:val="20"/>
                <w:szCs w:val="20"/>
                <w:lang w:val="sr-Cyrl-CS"/>
              </w:rPr>
              <w:t>.</w:t>
            </w:r>
            <w:r w:rsidRPr="002D39A9">
              <w:rPr>
                <w:rFonts w:ascii="Times New Roman" w:hAnsi="Times New Roman"/>
                <w:sz w:val="20"/>
                <w:szCs w:val="20"/>
                <w:lang w:val="sr-Cyrl-CS"/>
              </w:rPr>
              <w:t xml:space="preserve"> Београд: Службени гласник. </w:t>
            </w:r>
          </w:p>
          <w:p w14:paraId="6C40261D" w14:textId="77777777" w:rsidR="00D9225C" w:rsidRPr="002D39A9" w:rsidRDefault="00D9225C" w:rsidP="003A0DFA">
            <w:pPr>
              <w:tabs>
                <w:tab w:val="left" w:pos="567"/>
              </w:tabs>
              <w:spacing w:after="60"/>
              <w:rPr>
                <w:rFonts w:ascii="Times New Roman" w:hAnsi="Times New Roman"/>
                <w:sz w:val="20"/>
                <w:szCs w:val="20"/>
                <w:lang w:val="sr-Cyrl-CS"/>
              </w:rPr>
            </w:pPr>
            <w:r w:rsidRPr="002D39A9">
              <w:rPr>
                <w:rFonts w:ascii="Times New Roman" w:hAnsi="Times New Roman"/>
                <w:sz w:val="20"/>
                <w:szCs w:val="20"/>
                <w:lang w:val="sr-Cyrl-CS"/>
              </w:rPr>
              <w:t>Милојковић-Ђурић,</w:t>
            </w:r>
            <w:r>
              <w:rPr>
                <w:rFonts w:ascii="Times New Roman" w:hAnsi="Times New Roman"/>
                <w:sz w:val="20"/>
                <w:szCs w:val="20"/>
                <w:lang w:val="sr-Cyrl-CS"/>
              </w:rPr>
              <w:t xml:space="preserve"> Ј. (2009).</w:t>
            </w:r>
            <w:r w:rsidRPr="002D39A9">
              <w:rPr>
                <w:rFonts w:ascii="Times New Roman" w:hAnsi="Times New Roman"/>
                <w:sz w:val="20"/>
                <w:szCs w:val="20"/>
                <w:lang w:val="sr-Cyrl-CS"/>
              </w:rPr>
              <w:t xml:space="preserve"> </w:t>
            </w:r>
            <w:r w:rsidRPr="002D39A9">
              <w:rPr>
                <w:rFonts w:ascii="Times New Roman" w:hAnsi="Times New Roman"/>
                <w:i/>
                <w:iCs/>
                <w:sz w:val="20"/>
                <w:szCs w:val="20"/>
                <w:lang w:val="sr-Cyrl-CS"/>
              </w:rPr>
              <w:t>Успони српске културе. Музички, књижевни и ликовни живот 1918-1941</w:t>
            </w:r>
            <w:r>
              <w:rPr>
                <w:rFonts w:ascii="Times New Roman" w:hAnsi="Times New Roman"/>
                <w:i/>
                <w:iCs/>
                <w:sz w:val="20"/>
                <w:szCs w:val="20"/>
                <w:lang w:val="sr-Cyrl-CS"/>
              </w:rPr>
              <w:t>.</w:t>
            </w:r>
            <w:r w:rsidRPr="002D39A9">
              <w:rPr>
                <w:rFonts w:ascii="Times New Roman" w:hAnsi="Times New Roman"/>
                <w:sz w:val="20"/>
                <w:szCs w:val="20"/>
                <w:lang w:val="sr-Cyrl-CS"/>
              </w:rPr>
              <w:t xml:space="preserve"> Нови Сад, Сремски Карловци: Издавачка књижарница Зорана Стојановића.</w:t>
            </w:r>
          </w:p>
          <w:p w14:paraId="74032A55" w14:textId="77777777" w:rsidR="00D9225C" w:rsidRDefault="00D9225C" w:rsidP="003A0DFA">
            <w:pPr>
              <w:tabs>
                <w:tab w:val="left" w:pos="567"/>
              </w:tabs>
              <w:spacing w:after="60"/>
              <w:rPr>
                <w:rFonts w:ascii="Times New Roman" w:hAnsi="Times New Roman"/>
                <w:sz w:val="20"/>
                <w:szCs w:val="20"/>
                <w:lang w:val="sr-Cyrl-CS"/>
              </w:rPr>
            </w:pPr>
            <w:r w:rsidRPr="002D39A9">
              <w:rPr>
                <w:rFonts w:ascii="Times New Roman" w:hAnsi="Times New Roman"/>
                <w:sz w:val="20"/>
                <w:szCs w:val="20"/>
                <w:lang w:val="sr-Cyrl-CS"/>
              </w:rPr>
              <w:t xml:space="preserve">6. </w:t>
            </w:r>
            <w:proofErr w:type="spellStart"/>
            <w:r w:rsidRPr="002D39A9">
              <w:rPr>
                <w:rFonts w:ascii="Times New Roman" w:hAnsi="Times New Roman"/>
                <w:sz w:val="20"/>
                <w:szCs w:val="20"/>
                <w:lang w:val="sr-Cyrl-CS"/>
              </w:rPr>
              <w:t>Ковић</w:t>
            </w:r>
            <w:proofErr w:type="spellEnd"/>
            <w:r>
              <w:rPr>
                <w:rFonts w:ascii="Times New Roman" w:hAnsi="Times New Roman"/>
                <w:sz w:val="20"/>
                <w:szCs w:val="20"/>
                <w:lang w:val="sr-Cyrl-CS"/>
              </w:rPr>
              <w:t>, М. (</w:t>
            </w:r>
            <w:proofErr w:type="spellStart"/>
            <w:r>
              <w:rPr>
                <w:rFonts w:ascii="Times New Roman" w:hAnsi="Times New Roman"/>
                <w:sz w:val="20"/>
                <w:szCs w:val="20"/>
                <w:lang w:val="sr-Cyrl-CS"/>
              </w:rPr>
              <w:t>прир</w:t>
            </w:r>
            <w:proofErr w:type="spellEnd"/>
            <w:r>
              <w:rPr>
                <w:rFonts w:ascii="Times New Roman" w:hAnsi="Times New Roman"/>
                <w:sz w:val="20"/>
                <w:szCs w:val="20"/>
                <w:lang w:val="sr-Cyrl-CS"/>
              </w:rPr>
              <w:t xml:space="preserve">.) (2015). </w:t>
            </w:r>
            <w:r w:rsidRPr="002D39A9">
              <w:rPr>
                <w:rFonts w:ascii="Times New Roman" w:hAnsi="Times New Roman"/>
                <w:sz w:val="20"/>
                <w:szCs w:val="20"/>
                <w:lang w:val="sr-Cyrl-CS"/>
              </w:rPr>
              <w:t xml:space="preserve"> </w:t>
            </w:r>
            <w:r w:rsidRPr="002D39A9">
              <w:rPr>
                <w:rFonts w:ascii="Times New Roman" w:hAnsi="Times New Roman"/>
                <w:i/>
                <w:iCs/>
                <w:sz w:val="20"/>
                <w:szCs w:val="20"/>
                <w:lang w:val="sr-Cyrl-CS"/>
              </w:rPr>
              <w:t>Срби 1903-1914. Историја идеја</w:t>
            </w:r>
            <w:r>
              <w:rPr>
                <w:rFonts w:ascii="Times New Roman" w:hAnsi="Times New Roman"/>
                <w:sz w:val="20"/>
                <w:szCs w:val="20"/>
                <w:lang w:val="sr-Cyrl-CS"/>
              </w:rPr>
              <w:t>.</w:t>
            </w:r>
            <w:r w:rsidRPr="002D39A9">
              <w:rPr>
                <w:rFonts w:ascii="Times New Roman" w:hAnsi="Times New Roman"/>
                <w:sz w:val="20"/>
                <w:szCs w:val="20"/>
                <w:lang w:val="sr-Cyrl-CS"/>
              </w:rPr>
              <w:t xml:space="preserve"> Београд: CLIO. </w:t>
            </w:r>
          </w:p>
        </w:tc>
      </w:tr>
      <w:tr w:rsidR="00D9225C" w14:paraId="03495110"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5213AF8"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66DFF8C9"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395815CE"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2</w:t>
            </w:r>
          </w:p>
        </w:tc>
      </w:tr>
      <w:tr w:rsidR="00D9225C" w14:paraId="3EFA33A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EB78265"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14:paraId="51121D48" w14:textId="77777777" w:rsidR="00D9225C" w:rsidRDefault="00D9225C" w:rsidP="003A0DFA">
            <w:pPr>
              <w:tabs>
                <w:tab w:val="left" w:pos="567"/>
              </w:tabs>
              <w:spacing w:after="60"/>
              <w:rPr>
                <w:rFonts w:ascii="Times New Roman" w:hAnsi="Times New Roman"/>
                <w:sz w:val="20"/>
                <w:szCs w:val="20"/>
                <w:lang w:val="sr-Cyrl-CS"/>
              </w:rPr>
            </w:pPr>
            <w:r w:rsidRPr="007D7FE9">
              <w:rPr>
                <w:rFonts w:ascii="Times New Roman" w:hAnsi="Times New Roman"/>
                <w:sz w:val="20"/>
                <w:szCs w:val="20"/>
                <w:lang w:val="sr-Cyrl-CS"/>
              </w:rPr>
              <w:t>Монолошка, дијалошка, текст-метода, илустративно-демонстративна.</w:t>
            </w:r>
          </w:p>
        </w:tc>
      </w:tr>
      <w:tr w:rsidR="00D9225C" w14:paraId="5F35F45B"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F9CD8CD"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D9225C" w14:paraId="1D4B1CE1"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3EC36A1" w14:textId="77777777" w:rsidR="00D9225C" w:rsidRDefault="00D9225C"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07F883BA" w14:textId="77777777" w:rsidR="00D9225C" w:rsidRDefault="00D9225C"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63E223C0" w14:textId="77777777" w:rsidR="00D9225C" w:rsidRDefault="00D9225C"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5826AE4"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74BAD7B"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D9225C" w14:paraId="6ED831D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59FAB5E"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397E27DD"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7CC26A6"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2DF36E38" w14:textId="77777777" w:rsidR="00D9225C" w:rsidRPr="00696447" w:rsidRDefault="00D9225C"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50</w:t>
            </w:r>
          </w:p>
        </w:tc>
      </w:tr>
      <w:tr w:rsidR="00D9225C" w14:paraId="55FC4861"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6FDA4C1"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7BA6663D" w14:textId="77777777" w:rsidR="00D9225C" w:rsidRDefault="00D9225C"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9AD222E"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42050777" w14:textId="77777777" w:rsidR="00D9225C" w:rsidRDefault="00D9225C" w:rsidP="003A0DFA">
            <w:pPr>
              <w:tabs>
                <w:tab w:val="left" w:pos="567"/>
              </w:tabs>
              <w:spacing w:after="60"/>
              <w:rPr>
                <w:rFonts w:ascii="Times New Roman" w:hAnsi="Times New Roman"/>
                <w:i/>
                <w:iCs/>
                <w:sz w:val="20"/>
                <w:szCs w:val="20"/>
                <w:lang w:val="sr-Cyrl-CS"/>
              </w:rPr>
            </w:pPr>
          </w:p>
        </w:tc>
      </w:tr>
      <w:tr w:rsidR="00D9225C" w14:paraId="410ADACD"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A719D82"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03B47021" w14:textId="77777777" w:rsidR="00D9225C" w:rsidRDefault="00D9225C"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C3E44AE" w14:textId="77777777" w:rsidR="00D9225C" w:rsidRDefault="00D9225C"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3BDDA4DF" w14:textId="77777777" w:rsidR="00D9225C" w:rsidRDefault="00D9225C" w:rsidP="003A0DFA">
            <w:pPr>
              <w:tabs>
                <w:tab w:val="left" w:pos="567"/>
              </w:tabs>
              <w:spacing w:after="60"/>
              <w:rPr>
                <w:rFonts w:ascii="Times New Roman" w:hAnsi="Times New Roman"/>
                <w:i/>
                <w:iCs/>
                <w:sz w:val="20"/>
                <w:szCs w:val="20"/>
                <w:lang w:val="sr-Cyrl-CS"/>
              </w:rPr>
            </w:pPr>
          </w:p>
        </w:tc>
      </w:tr>
      <w:tr w:rsidR="00D9225C" w14:paraId="24359A65"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878B181" w14:textId="77777777" w:rsidR="00D9225C" w:rsidRDefault="00D9225C"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293E8332" w14:textId="77777777" w:rsidR="00D9225C" w:rsidRDefault="00D9225C"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40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5E3BED21" w14:textId="77777777" w:rsidR="00D9225C" w:rsidRDefault="00D9225C" w:rsidP="003A0DFA">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3C04EE45" w14:textId="77777777" w:rsidR="00D9225C" w:rsidRDefault="00D9225C" w:rsidP="003A0DFA">
            <w:pPr>
              <w:tabs>
                <w:tab w:val="left" w:pos="567"/>
              </w:tabs>
              <w:spacing w:after="60"/>
              <w:rPr>
                <w:rFonts w:ascii="Times New Roman" w:hAnsi="Times New Roman"/>
                <w:i/>
                <w:iCs/>
                <w:sz w:val="20"/>
                <w:szCs w:val="20"/>
                <w:lang w:val="sr-Cyrl-CS"/>
              </w:rPr>
            </w:pPr>
          </w:p>
        </w:tc>
      </w:tr>
    </w:tbl>
    <w:p w14:paraId="53E320F8" w14:textId="77777777" w:rsidR="00CF3095" w:rsidRDefault="00CF3095">
      <w:pPr>
        <w:rPr>
          <w:lang w:val="sr-Cyrl-RS"/>
        </w:rPr>
      </w:pPr>
    </w:p>
    <w:p w14:paraId="4B74BE75" w14:textId="14907225" w:rsidR="008C484C" w:rsidRDefault="00CF3095">
      <w:pPr>
        <w:rPr>
          <w:lang w:val="sr-Cyrl-RS"/>
        </w:rPr>
      </w:pPr>
      <w:r>
        <w:rPr>
          <w:lang w:val="sr-Cyrl-RS"/>
        </w:rPr>
        <w:br w:type="page"/>
      </w:r>
    </w:p>
    <w:p w14:paraId="06CD36D8" w14:textId="77777777" w:rsidR="008C484C" w:rsidRDefault="008C484C">
      <w:pPr>
        <w:rPr>
          <w:lang w:val="sr-Cyrl-RS"/>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7B0CA5" w:rsidRPr="007B0CA5" w14:paraId="1F6B2195"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2AB290D6"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CS" w:eastAsia="sr-Latn-CS"/>
              </w:rPr>
            </w:pPr>
            <w:r w:rsidRPr="007B0CA5">
              <w:rPr>
                <w:rFonts w:ascii="Times New Roman" w:eastAsia="Times New Roman" w:hAnsi="Times New Roman" w:cs="Times New Roman"/>
                <w:b/>
                <w:bCs/>
                <w:sz w:val="20"/>
                <w:szCs w:val="20"/>
                <w:lang w:val="sr-Cyrl-CS" w:eastAsia="sr-Latn-CS"/>
              </w:rPr>
              <w:t>Студијски програм: ОУЧ, ОБИ</w:t>
            </w:r>
          </w:p>
        </w:tc>
      </w:tr>
      <w:tr w:rsidR="007B0CA5" w:rsidRPr="007B0CA5" w14:paraId="0FBCCDCE"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6BF421AD"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7B0CA5">
              <w:rPr>
                <w:rFonts w:ascii="Times New Roman" w:eastAsia="Times New Roman" w:hAnsi="Times New Roman" w:cs="Times New Roman"/>
                <w:b/>
                <w:bCs/>
                <w:sz w:val="20"/>
                <w:szCs w:val="20"/>
                <w:lang w:val="sr-Cyrl-CS" w:eastAsia="sr-Latn-CS"/>
              </w:rPr>
              <w:t xml:space="preserve">Назив предмета:  </w:t>
            </w:r>
            <w:bookmarkStart w:id="45" w:name="Социологијаобразовања"/>
            <w:r w:rsidRPr="007B0CA5">
              <w:rPr>
                <w:rFonts w:ascii="Times New Roman" w:eastAsia="Times New Roman" w:hAnsi="Times New Roman" w:cs="Times New Roman"/>
                <w:b/>
                <w:bCs/>
                <w:sz w:val="20"/>
                <w:szCs w:val="20"/>
                <w:lang w:val="sr-Cyrl-CS" w:eastAsia="sr-Latn-CS"/>
              </w:rPr>
              <w:t>Социологија образовања</w:t>
            </w:r>
            <w:bookmarkEnd w:id="45"/>
          </w:p>
        </w:tc>
      </w:tr>
      <w:tr w:rsidR="007B0CA5" w:rsidRPr="007B0CA5" w14:paraId="24FAB90B"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5930174D"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CS" w:eastAsia="sr-Latn-CS"/>
              </w:rPr>
            </w:pPr>
            <w:r w:rsidRPr="007B0CA5">
              <w:rPr>
                <w:rFonts w:ascii="Times New Roman" w:eastAsia="Times New Roman" w:hAnsi="Times New Roman" w:cs="Times New Roman"/>
                <w:b/>
                <w:bCs/>
                <w:sz w:val="20"/>
                <w:szCs w:val="20"/>
                <w:lang w:val="sr-Cyrl-CS" w:eastAsia="sr-Latn-CS"/>
              </w:rPr>
              <w:t>Наставник:</w:t>
            </w:r>
            <w:r w:rsidRPr="007B0CA5">
              <w:rPr>
                <w:rFonts w:ascii="Times New Roman" w:eastAsia="Times New Roman" w:hAnsi="Times New Roman" w:cs="Times New Roman"/>
                <w:b/>
                <w:bCs/>
                <w:sz w:val="20"/>
                <w:szCs w:val="20"/>
                <w:lang w:val="sr-Latn-CS" w:eastAsia="sr-Latn-CS"/>
              </w:rPr>
              <w:t xml:space="preserve"> </w:t>
            </w:r>
            <w:proofErr w:type="spellStart"/>
            <w:r w:rsidRPr="007B0CA5">
              <w:rPr>
                <w:rFonts w:ascii="Times New Roman" w:eastAsia="Times New Roman" w:hAnsi="Times New Roman" w:cs="Times New Roman"/>
                <w:b/>
                <w:bCs/>
                <w:sz w:val="20"/>
                <w:szCs w:val="20"/>
                <w:lang w:val="sr-Latn-CS" w:eastAsia="sr-Latn-CS"/>
              </w:rPr>
              <w:t>Снежана</w:t>
            </w:r>
            <w:proofErr w:type="spellEnd"/>
            <w:r w:rsidRPr="007B0CA5">
              <w:rPr>
                <w:rFonts w:ascii="Times New Roman" w:eastAsia="Times New Roman" w:hAnsi="Times New Roman" w:cs="Times New Roman"/>
                <w:b/>
                <w:bCs/>
                <w:sz w:val="20"/>
                <w:szCs w:val="20"/>
                <w:lang w:val="sr-Latn-CS" w:eastAsia="sr-Latn-CS"/>
              </w:rPr>
              <w:t xml:space="preserve"> З. </w:t>
            </w:r>
            <w:proofErr w:type="spellStart"/>
            <w:r w:rsidRPr="007B0CA5">
              <w:rPr>
                <w:rFonts w:ascii="Times New Roman" w:eastAsia="Times New Roman" w:hAnsi="Times New Roman" w:cs="Times New Roman"/>
                <w:b/>
                <w:bCs/>
                <w:sz w:val="20"/>
                <w:szCs w:val="20"/>
                <w:lang w:val="sr-Latn-CS" w:eastAsia="sr-Latn-CS"/>
              </w:rPr>
              <w:t>Штрангарић</w:t>
            </w:r>
            <w:proofErr w:type="spellEnd"/>
          </w:p>
        </w:tc>
      </w:tr>
      <w:tr w:rsidR="007B0CA5" w:rsidRPr="007B0CA5" w14:paraId="3F96149B"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199AD31"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7B0CA5">
              <w:rPr>
                <w:rFonts w:ascii="Times New Roman" w:eastAsia="Times New Roman" w:hAnsi="Times New Roman" w:cs="Times New Roman"/>
                <w:b/>
                <w:bCs/>
                <w:sz w:val="20"/>
                <w:szCs w:val="20"/>
                <w:lang w:val="sr-Cyrl-CS" w:eastAsia="sr-Latn-CS"/>
              </w:rPr>
              <w:t xml:space="preserve">Статус предмета: </w:t>
            </w:r>
            <w:r w:rsidRPr="007B0CA5">
              <w:rPr>
                <w:rFonts w:ascii="Times New Roman" w:eastAsia="Times New Roman" w:hAnsi="Times New Roman" w:cs="Times New Roman"/>
                <w:b/>
                <w:bCs/>
                <w:sz w:val="20"/>
                <w:szCs w:val="20"/>
                <w:lang w:val="sr-Latn-CS" w:eastAsia="sr-Latn-CS"/>
              </w:rPr>
              <w:t>и</w:t>
            </w:r>
            <w:r w:rsidRPr="007B0CA5">
              <w:rPr>
                <w:rFonts w:ascii="Times New Roman" w:eastAsia="Times New Roman" w:hAnsi="Times New Roman" w:cs="Times New Roman"/>
                <w:b/>
                <w:bCs/>
                <w:sz w:val="20"/>
                <w:szCs w:val="20"/>
                <w:lang w:val="sr-Cyrl-CS" w:eastAsia="sr-Latn-CS"/>
              </w:rPr>
              <w:t>зборни</w:t>
            </w:r>
          </w:p>
        </w:tc>
      </w:tr>
      <w:tr w:rsidR="007B0CA5" w:rsidRPr="007B0CA5" w14:paraId="776EFF18"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BA1560C"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7B0CA5">
              <w:rPr>
                <w:rFonts w:ascii="Times New Roman" w:eastAsia="Times New Roman" w:hAnsi="Times New Roman" w:cs="Times New Roman"/>
                <w:b/>
                <w:bCs/>
                <w:sz w:val="20"/>
                <w:szCs w:val="20"/>
                <w:lang w:val="sr-Cyrl-CS" w:eastAsia="sr-Latn-CS"/>
              </w:rPr>
              <w:t>Број ЕСПБ:</w:t>
            </w:r>
            <w:r w:rsidRPr="007B0CA5">
              <w:rPr>
                <w:rFonts w:ascii="Times New Roman" w:eastAsia="Times New Roman" w:hAnsi="Times New Roman" w:cs="Times New Roman"/>
                <w:b/>
                <w:bCs/>
                <w:sz w:val="20"/>
                <w:szCs w:val="20"/>
                <w:lang w:val="sr-Latn-CS" w:eastAsia="sr-Latn-CS"/>
              </w:rPr>
              <w:t xml:space="preserve"> 6</w:t>
            </w:r>
          </w:p>
        </w:tc>
      </w:tr>
      <w:tr w:rsidR="007B0CA5" w:rsidRPr="007B0CA5" w14:paraId="60309E7B"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783D3BEB"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7B0CA5">
              <w:rPr>
                <w:rFonts w:ascii="Times New Roman" w:eastAsia="Times New Roman" w:hAnsi="Times New Roman" w:cs="Times New Roman"/>
                <w:b/>
                <w:bCs/>
                <w:sz w:val="20"/>
                <w:szCs w:val="20"/>
                <w:lang w:val="sr-Cyrl-CS" w:eastAsia="sr-Latn-CS"/>
              </w:rPr>
              <w:t>Услов:</w:t>
            </w:r>
            <w:r w:rsidRPr="007B0CA5">
              <w:rPr>
                <w:rFonts w:ascii="Times New Roman" w:eastAsia="Times New Roman" w:hAnsi="Times New Roman" w:cs="Times New Roman"/>
                <w:b/>
                <w:bCs/>
                <w:sz w:val="20"/>
                <w:szCs w:val="20"/>
                <w:lang w:val="sr-Latn-CS" w:eastAsia="sr-Latn-CS"/>
              </w:rPr>
              <w:t xml:space="preserve"> --</w:t>
            </w:r>
          </w:p>
        </w:tc>
      </w:tr>
      <w:tr w:rsidR="007B0CA5" w:rsidRPr="007B0CA5" w14:paraId="7280E876"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43CB51E"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Cyrl-CS" w:eastAsia="sr-Latn-CS"/>
              </w:rPr>
              <w:t>Циљ предмета</w:t>
            </w:r>
          </w:p>
          <w:p w14:paraId="67FD10F8" w14:textId="77777777" w:rsidR="007B0CA5" w:rsidRPr="007B0CA5" w:rsidRDefault="007B0CA5" w:rsidP="007B0CA5">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color w:val="000000"/>
                <w:spacing w:val="-3"/>
                <w:sz w:val="20"/>
                <w:szCs w:val="20"/>
                <w:lang w:val="sr-Cyrl-CS" w:eastAsia="sr-Latn-CS"/>
              </w:rPr>
              <w:t>Заокруживање теоријског знања и упознавање са истраживачким могућностима из области функција, структура, потреба и циљева савремене школе као институције, образовних система и наставничке професије, као и развијање социолошког приступа проучавању друштвених неједнакости у образовним шансама и разликама у образовним постигнућима.</w:t>
            </w:r>
          </w:p>
        </w:tc>
      </w:tr>
      <w:tr w:rsidR="007B0CA5" w:rsidRPr="007B0CA5" w14:paraId="21EEEED4"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5662E60F"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Cyrl-CS" w:eastAsia="sr-Latn-CS"/>
              </w:rPr>
              <w:t xml:space="preserve">Исход предмета </w:t>
            </w:r>
          </w:p>
          <w:p w14:paraId="2B20BC92" w14:textId="77777777" w:rsidR="007B0CA5" w:rsidRPr="007B0CA5" w:rsidRDefault="007B0CA5" w:rsidP="007B0CA5">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Cs/>
                <w:noProof/>
                <w:sz w:val="20"/>
                <w:szCs w:val="20"/>
                <w:lang w:val="sr-Cyrl-CS"/>
              </w:rPr>
              <w:t>Исход предмета подразумева да ће студенти, након успешно завршеног курса, бити оспособљени да: н</w:t>
            </w:r>
            <w:r w:rsidRPr="007B0CA5">
              <w:rPr>
                <w:rFonts w:ascii="Times New Roman" w:eastAsia="Times New Roman" w:hAnsi="Times New Roman" w:cs="Times New Roman"/>
                <w:noProof/>
                <w:sz w:val="20"/>
                <w:szCs w:val="20"/>
                <w:lang w:val="sr-Cyrl-CS"/>
              </w:rPr>
              <w:t xml:space="preserve">аведу, објасне, упореде и критички сагледају најзначајније теоријске оријентације и методолошке приступе у области социологије образовања, дефинишу основне појмове одређујући при томе њихове међусобне сличности и разлике и наводећи примере, </w:t>
            </w:r>
            <w:r w:rsidRPr="007B0CA5">
              <w:rPr>
                <w:rFonts w:ascii="Times New Roman" w:eastAsia="Times New Roman" w:hAnsi="Times New Roman" w:cs="Times New Roman"/>
                <w:bCs/>
                <w:sz w:val="20"/>
                <w:szCs w:val="20"/>
                <w:lang w:val="sr-Cyrl-CS" w:eastAsia="sr-Latn-CS"/>
              </w:rPr>
              <w:t>сагледају друштвени контекст образовања</w:t>
            </w:r>
            <w:r w:rsidRPr="007B0CA5">
              <w:rPr>
                <w:rFonts w:ascii="Times New Roman" w:eastAsia="Times New Roman" w:hAnsi="Times New Roman" w:cs="Times New Roman"/>
                <w:noProof/>
                <w:sz w:val="20"/>
                <w:szCs w:val="20"/>
                <w:lang w:val="sr-Cyrl-CS"/>
              </w:rPr>
              <w:t>, укажу на друштвени значај образовања, промишљају узроке и исходе друштвених неједнакости у сфери образовања, примене стечена знања из методологије у изради нацрта за спровођење социолошког истраживања образовног система и анализирају прикупљену емпиријску грађу о проблемима образовања у савременом друштву.</w:t>
            </w:r>
          </w:p>
        </w:tc>
      </w:tr>
      <w:tr w:rsidR="007B0CA5" w:rsidRPr="007B0CA5" w14:paraId="3BA192A3"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tcPr>
          <w:p w14:paraId="664D00EC"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Cyrl-CS" w:eastAsia="sr-Latn-CS"/>
              </w:rPr>
              <w:t>Садржај предмета</w:t>
            </w:r>
          </w:p>
          <w:p w14:paraId="332949A2" w14:textId="77777777" w:rsidR="007B0CA5" w:rsidRPr="007B0CA5" w:rsidRDefault="007B0CA5" w:rsidP="007B0CA5">
            <w:pPr>
              <w:widowControl w:val="0"/>
              <w:tabs>
                <w:tab w:val="left" w:pos="567"/>
              </w:tabs>
              <w:autoSpaceDE w:val="0"/>
              <w:autoSpaceDN w:val="0"/>
              <w:adjustRightInd w:val="0"/>
              <w:spacing w:after="0" w:line="240" w:lineRule="auto"/>
              <w:contextualSpacing/>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i/>
                <w:iCs/>
                <w:sz w:val="20"/>
                <w:szCs w:val="20"/>
                <w:lang w:val="sr-Cyrl-CS" w:eastAsia="sr-Latn-CS"/>
              </w:rPr>
              <w:t>Теоријска настава</w:t>
            </w:r>
          </w:p>
          <w:p w14:paraId="51FA94E8" w14:textId="77777777" w:rsidR="007B0CA5" w:rsidRPr="007B0CA5" w:rsidRDefault="007B0CA5" w:rsidP="007B0CA5">
            <w:pPr>
              <w:widowControl w:val="0"/>
              <w:shd w:val="clear" w:color="auto" w:fill="FFFFFF"/>
              <w:autoSpaceDE w:val="0"/>
              <w:autoSpaceDN w:val="0"/>
              <w:adjustRightInd w:val="0"/>
              <w:spacing w:after="0" w:line="240" w:lineRule="auto"/>
              <w:contextualSpacing/>
              <w:jc w:val="both"/>
              <w:rPr>
                <w:rFonts w:ascii="Times New Roman" w:eastAsia="Times New Roman" w:hAnsi="Times New Roman" w:cs="Times New Roman"/>
                <w:iCs/>
                <w:color w:val="000000"/>
                <w:spacing w:val="4"/>
                <w:sz w:val="20"/>
                <w:szCs w:val="20"/>
                <w:lang w:val="sr-Cyrl-CS" w:eastAsia="sr-Latn-CS"/>
              </w:rPr>
            </w:pPr>
            <w:r w:rsidRPr="007B0CA5">
              <w:rPr>
                <w:rFonts w:ascii="Times New Roman" w:eastAsia="Times New Roman" w:hAnsi="Times New Roman" w:cs="Times New Roman"/>
                <w:iCs/>
                <w:color w:val="000000"/>
                <w:spacing w:val="4"/>
                <w:sz w:val="20"/>
                <w:szCs w:val="20"/>
                <w:lang w:val="sr-Cyrl-CS" w:eastAsia="sr-Latn-CS"/>
              </w:rPr>
              <w:t>Заснивање и развој социологије образовања; 2. Теоријске перспективе образовања: структурално-</w:t>
            </w:r>
            <w:proofErr w:type="spellStart"/>
            <w:r w:rsidRPr="007B0CA5">
              <w:rPr>
                <w:rFonts w:ascii="Times New Roman" w:eastAsia="Times New Roman" w:hAnsi="Times New Roman" w:cs="Times New Roman"/>
                <w:iCs/>
                <w:color w:val="000000"/>
                <w:spacing w:val="4"/>
                <w:sz w:val="20"/>
                <w:szCs w:val="20"/>
                <w:lang w:val="sr-Cyrl-CS" w:eastAsia="sr-Latn-CS"/>
              </w:rPr>
              <w:t>функционалистичкe</w:t>
            </w:r>
            <w:proofErr w:type="spellEnd"/>
            <w:r w:rsidRPr="007B0CA5">
              <w:rPr>
                <w:rFonts w:ascii="Times New Roman" w:eastAsia="Times New Roman" w:hAnsi="Times New Roman" w:cs="Times New Roman"/>
                <w:iCs/>
                <w:color w:val="000000"/>
                <w:spacing w:val="4"/>
                <w:sz w:val="20"/>
                <w:szCs w:val="20"/>
                <w:lang w:val="sr-Cyrl-CS" w:eastAsia="sr-Latn-CS"/>
              </w:rPr>
              <w:t xml:space="preserve"> теорије; 3. Либерална теорија; 4. Конфликтне теорије и скривени курикулум, 5. </w:t>
            </w:r>
            <w:proofErr w:type="spellStart"/>
            <w:r w:rsidRPr="007B0CA5">
              <w:rPr>
                <w:rFonts w:ascii="Times New Roman" w:eastAsia="Times New Roman" w:hAnsi="Times New Roman" w:cs="Times New Roman"/>
                <w:iCs/>
                <w:color w:val="000000"/>
                <w:spacing w:val="4"/>
                <w:sz w:val="20"/>
                <w:szCs w:val="20"/>
                <w:lang w:val="sr-Cyrl-CS" w:eastAsia="sr-Latn-CS"/>
              </w:rPr>
              <w:t>Интеракционистичке</w:t>
            </w:r>
            <w:proofErr w:type="spellEnd"/>
            <w:r w:rsidRPr="007B0CA5">
              <w:rPr>
                <w:rFonts w:ascii="Times New Roman" w:eastAsia="Times New Roman" w:hAnsi="Times New Roman" w:cs="Times New Roman"/>
                <w:iCs/>
                <w:color w:val="000000"/>
                <w:spacing w:val="4"/>
                <w:sz w:val="20"/>
                <w:szCs w:val="20"/>
                <w:lang w:val="sr-Cyrl-CS" w:eastAsia="sr-Latn-CS"/>
              </w:rPr>
              <w:t xml:space="preserve"> теорије; 6. Постмодерне теорије, перспективе нове деснице; 7. Културна </w:t>
            </w:r>
            <w:proofErr w:type="spellStart"/>
            <w:r w:rsidRPr="007B0CA5">
              <w:rPr>
                <w:rFonts w:ascii="Times New Roman" w:eastAsia="Times New Roman" w:hAnsi="Times New Roman" w:cs="Times New Roman"/>
                <w:iCs/>
                <w:color w:val="000000"/>
                <w:spacing w:val="4"/>
                <w:sz w:val="20"/>
                <w:szCs w:val="20"/>
                <w:lang w:val="sr-Cyrl-CS" w:eastAsia="sr-Latn-CS"/>
              </w:rPr>
              <w:t>депривација</w:t>
            </w:r>
            <w:proofErr w:type="spellEnd"/>
            <w:r w:rsidRPr="007B0CA5">
              <w:rPr>
                <w:rFonts w:ascii="Times New Roman" w:eastAsia="Times New Roman" w:hAnsi="Times New Roman" w:cs="Times New Roman"/>
                <w:iCs/>
                <w:color w:val="000000"/>
                <w:spacing w:val="4"/>
                <w:sz w:val="20"/>
                <w:szCs w:val="20"/>
                <w:lang w:val="sr-Cyrl-CS" w:eastAsia="sr-Latn-CS"/>
              </w:rPr>
              <w:t xml:space="preserve"> и </w:t>
            </w:r>
            <w:proofErr w:type="spellStart"/>
            <w:r w:rsidRPr="007B0CA5">
              <w:rPr>
                <w:rFonts w:ascii="Times New Roman" w:eastAsia="Times New Roman" w:hAnsi="Times New Roman" w:cs="Times New Roman"/>
                <w:iCs/>
                <w:color w:val="000000"/>
                <w:spacing w:val="4"/>
                <w:sz w:val="20"/>
                <w:szCs w:val="20"/>
                <w:lang w:val="sr-Cyrl-CS" w:eastAsia="sr-Latn-CS"/>
              </w:rPr>
              <w:t>надокнађујуће</w:t>
            </w:r>
            <w:proofErr w:type="spellEnd"/>
            <w:r w:rsidRPr="007B0CA5">
              <w:rPr>
                <w:rFonts w:ascii="Times New Roman" w:eastAsia="Times New Roman" w:hAnsi="Times New Roman" w:cs="Times New Roman"/>
                <w:iCs/>
                <w:color w:val="000000"/>
                <w:spacing w:val="4"/>
                <w:sz w:val="20"/>
                <w:szCs w:val="20"/>
                <w:lang w:val="sr-Cyrl-CS" w:eastAsia="sr-Latn-CS"/>
              </w:rPr>
              <w:t xml:space="preserve"> образовање, теорија Пјера Бурдијеа и Рејмона </w:t>
            </w:r>
            <w:proofErr w:type="spellStart"/>
            <w:r w:rsidRPr="007B0CA5">
              <w:rPr>
                <w:rFonts w:ascii="Times New Roman" w:eastAsia="Times New Roman" w:hAnsi="Times New Roman" w:cs="Times New Roman"/>
                <w:iCs/>
                <w:color w:val="000000"/>
                <w:spacing w:val="4"/>
                <w:sz w:val="20"/>
                <w:szCs w:val="20"/>
                <w:lang w:val="sr-Cyrl-CS" w:eastAsia="sr-Latn-CS"/>
              </w:rPr>
              <w:t>Будона</w:t>
            </w:r>
            <w:proofErr w:type="spellEnd"/>
            <w:r w:rsidRPr="007B0CA5">
              <w:rPr>
                <w:rFonts w:ascii="Times New Roman" w:eastAsia="Times New Roman" w:hAnsi="Times New Roman" w:cs="Times New Roman"/>
                <w:iCs/>
                <w:color w:val="000000"/>
                <w:spacing w:val="4"/>
                <w:sz w:val="20"/>
                <w:szCs w:val="20"/>
                <w:lang w:val="sr-Cyrl-CS" w:eastAsia="sr-Latn-CS"/>
              </w:rPr>
              <w:t>; 8. Образовање и говорни обрасци; 9. Култура, религија и образовање – мултикултурални приступ; 10. Технологија и образовање; 11. Професије и образовање; 12. Криза образовања.</w:t>
            </w:r>
          </w:p>
          <w:p w14:paraId="152F65F2" w14:textId="77777777" w:rsidR="007B0CA5" w:rsidRPr="007B0CA5" w:rsidRDefault="007B0CA5" w:rsidP="007B0CA5">
            <w:pPr>
              <w:widowControl w:val="0"/>
              <w:tabs>
                <w:tab w:val="left" w:pos="567"/>
              </w:tabs>
              <w:autoSpaceDE w:val="0"/>
              <w:autoSpaceDN w:val="0"/>
              <w:adjustRightInd w:val="0"/>
              <w:spacing w:after="0" w:line="240" w:lineRule="auto"/>
              <w:contextualSpacing/>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i/>
                <w:iCs/>
                <w:sz w:val="20"/>
                <w:szCs w:val="20"/>
                <w:lang w:val="sr-Cyrl-CS" w:eastAsia="sr-Latn-CS"/>
              </w:rPr>
              <w:t xml:space="preserve">Практична настава </w:t>
            </w:r>
          </w:p>
          <w:p w14:paraId="5666AA56" w14:textId="77777777" w:rsidR="007B0CA5" w:rsidRPr="007B0CA5" w:rsidRDefault="007B0CA5" w:rsidP="007B0CA5">
            <w:pPr>
              <w:widowControl w:val="0"/>
              <w:tabs>
                <w:tab w:val="left" w:pos="567"/>
              </w:tabs>
              <w:autoSpaceDE w:val="0"/>
              <w:autoSpaceDN w:val="0"/>
              <w:adjustRightInd w:val="0"/>
              <w:spacing w:after="0" w:line="240" w:lineRule="auto"/>
              <w:contextualSpacing/>
              <w:rPr>
                <w:rFonts w:ascii="Times New Roman" w:eastAsia="Times New Roman" w:hAnsi="Times New Roman" w:cs="Times New Roman"/>
                <w:sz w:val="20"/>
                <w:szCs w:val="20"/>
                <w:lang w:val="sr-Cyrl-CS" w:eastAsia="sr-Latn-CS"/>
              </w:rPr>
            </w:pPr>
            <w:r w:rsidRPr="007B0CA5">
              <w:rPr>
                <w:rFonts w:ascii="Times New Roman" w:eastAsia="Times New Roman" w:hAnsi="Times New Roman" w:cs="Times New Roman"/>
                <w:iCs/>
                <w:sz w:val="20"/>
                <w:szCs w:val="20"/>
                <w:lang w:val="sr-Cyrl-CS" w:eastAsia="sr-Latn-CS"/>
              </w:rPr>
              <w:t xml:space="preserve">Проучавање базичне стручне литературе и проблемских студија из области социологије образовања, дискусије о актуелним темама у образовном процесу, као и о њиховом културном значају и друштвеним последицама. </w:t>
            </w:r>
            <w:r w:rsidRPr="007B0CA5">
              <w:rPr>
                <w:rFonts w:ascii="Times New Roman" w:eastAsia="Times New Roman" w:hAnsi="Times New Roman" w:cs="Times New Roman"/>
                <w:bCs/>
                <w:sz w:val="20"/>
                <w:szCs w:val="20"/>
                <w:lang w:val="sr-Cyrl-CS" w:eastAsia="sr-Latn-CS"/>
              </w:rPr>
              <w:t>Израда и презентација семинарских радова на основу одабраног проблема.</w:t>
            </w:r>
          </w:p>
        </w:tc>
      </w:tr>
      <w:tr w:rsidR="007B0CA5" w:rsidRPr="007B0CA5" w14:paraId="02E541EF"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4083588C"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Cyrl-CS" w:eastAsia="sr-Latn-CS"/>
              </w:rPr>
              <w:t xml:space="preserve">Литература </w:t>
            </w:r>
          </w:p>
          <w:p w14:paraId="09E8CAD4" w14:textId="77777777" w:rsidR="007B0CA5" w:rsidRPr="007B0CA5" w:rsidRDefault="007B0CA5" w:rsidP="007B0CA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0"/>
                <w:szCs w:val="20"/>
                <w:lang w:val="sr-Cyrl-CS" w:eastAsia="sr-Latn-CS"/>
              </w:rPr>
            </w:pPr>
            <w:proofErr w:type="spellStart"/>
            <w:r w:rsidRPr="007B0CA5">
              <w:rPr>
                <w:rFonts w:ascii="Times New Roman" w:eastAsia="Times New Roman" w:hAnsi="Times New Roman" w:cs="Times New Roman"/>
                <w:color w:val="000000"/>
                <w:spacing w:val="-4"/>
                <w:sz w:val="20"/>
                <w:szCs w:val="20"/>
                <w:lang w:val="sr-Cyrl-CS" w:eastAsia="sr-Latn-CS"/>
              </w:rPr>
              <w:t>Bek</w:t>
            </w:r>
            <w:proofErr w:type="spellEnd"/>
            <w:r w:rsidRPr="007B0CA5">
              <w:rPr>
                <w:rFonts w:ascii="Times New Roman" w:eastAsia="Times New Roman" w:hAnsi="Times New Roman" w:cs="Times New Roman"/>
                <w:color w:val="000000"/>
                <w:spacing w:val="-4"/>
                <w:sz w:val="20"/>
                <w:szCs w:val="20"/>
                <w:lang w:val="sr-Cyrl-CS" w:eastAsia="sr-Latn-CS"/>
              </w:rPr>
              <w:t xml:space="preserve">, </w:t>
            </w:r>
            <w:r w:rsidRPr="007B0CA5">
              <w:rPr>
                <w:rFonts w:ascii="Times New Roman" w:eastAsia="Times New Roman" w:hAnsi="Times New Roman" w:cs="Times New Roman"/>
                <w:color w:val="000000"/>
                <w:spacing w:val="-4"/>
                <w:sz w:val="20"/>
                <w:szCs w:val="20"/>
                <w:lang w:val="sr-Latn-CS" w:eastAsia="sr-Latn-CS"/>
              </w:rPr>
              <w:t>U</w:t>
            </w:r>
            <w:r w:rsidRPr="007B0CA5">
              <w:rPr>
                <w:rFonts w:ascii="Times New Roman" w:eastAsia="Times New Roman" w:hAnsi="Times New Roman" w:cs="Times New Roman"/>
                <w:color w:val="000000"/>
                <w:spacing w:val="-4"/>
                <w:sz w:val="20"/>
                <w:szCs w:val="20"/>
                <w:lang w:val="sr-Cyrl-CS" w:eastAsia="sr-Latn-CS"/>
              </w:rPr>
              <w:t xml:space="preserve">. (2001). </w:t>
            </w:r>
            <w:r w:rsidRPr="007B0CA5">
              <w:rPr>
                <w:rFonts w:ascii="Times New Roman" w:eastAsia="Times New Roman" w:hAnsi="Times New Roman" w:cs="Times New Roman"/>
                <w:i/>
                <w:color w:val="000000"/>
                <w:spacing w:val="-4"/>
                <w:sz w:val="20"/>
                <w:szCs w:val="20"/>
                <w:lang w:val="sr-Latn-CS" w:eastAsia="sr-Latn-CS"/>
              </w:rPr>
              <w:t>Rizi</w:t>
            </w:r>
            <w:r w:rsidRPr="007B0CA5">
              <w:rPr>
                <w:rFonts w:ascii="Times New Roman" w:eastAsia="Times New Roman" w:hAnsi="Times New Roman" w:cs="Times New Roman"/>
                <w:i/>
                <w:color w:val="000000"/>
                <w:spacing w:val="-4"/>
                <w:sz w:val="20"/>
                <w:szCs w:val="20"/>
                <w:lang w:val="sr-Cyrl-CS" w:eastAsia="sr-Latn-CS"/>
              </w:rPr>
              <w:t>č</w:t>
            </w:r>
            <w:r w:rsidRPr="007B0CA5">
              <w:rPr>
                <w:rFonts w:ascii="Times New Roman" w:eastAsia="Times New Roman" w:hAnsi="Times New Roman" w:cs="Times New Roman"/>
                <w:i/>
                <w:color w:val="000000"/>
                <w:spacing w:val="-4"/>
                <w:sz w:val="20"/>
                <w:szCs w:val="20"/>
                <w:lang w:val="sr-Latn-CS" w:eastAsia="sr-Latn-CS"/>
              </w:rPr>
              <w:t xml:space="preserve">no </w:t>
            </w:r>
            <w:proofErr w:type="spellStart"/>
            <w:r w:rsidRPr="007B0CA5">
              <w:rPr>
                <w:rFonts w:ascii="Times New Roman" w:eastAsia="Times New Roman" w:hAnsi="Times New Roman" w:cs="Times New Roman"/>
                <w:i/>
                <w:color w:val="000000"/>
                <w:spacing w:val="-4"/>
                <w:sz w:val="20"/>
                <w:szCs w:val="20"/>
                <w:lang w:val="sr-Latn-CS" w:eastAsia="sr-Latn-CS"/>
              </w:rPr>
              <w:t>dru</w:t>
            </w:r>
            <w:proofErr w:type="spellEnd"/>
            <w:r w:rsidRPr="007B0CA5">
              <w:rPr>
                <w:rFonts w:ascii="Times New Roman" w:eastAsia="Times New Roman" w:hAnsi="Times New Roman" w:cs="Times New Roman"/>
                <w:i/>
                <w:color w:val="000000"/>
                <w:spacing w:val="-4"/>
                <w:sz w:val="20"/>
                <w:szCs w:val="20"/>
                <w:lang w:val="sr-Cyrl-CS" w:eastAsia="sr-Latn-CS"/>
              </w:rPr>
              <w:t>š</w:t>
            </w:r>
            <w:proofErr w:type="spellStart"/>
            <w:r w:rsidRPr="007B0CA5">
              <w:rPr>
                <w:rFonts w:ascii="Times New Roman" w:eastAsia="Times New Roman" w:hAnsi="Times New Roman" w:cs="Times New Roman"/>
                <w:i/>
                <w:color w:val="000000"/>
                <w:spacing w:val="-4"/>
                <w:sz w:val="20"/>
                <w:szCs w:val="20"/>
                <w:lang w:val="sr-Latn-CS" w:eastAsia="sr-Latn-CS"/>
              </w:rPr>
              <w:t>tvo</w:t>
            </w:r>
            <w:proofErr w:type="spellEnd"/>
            <w:r w:rsidRPr="007B0CA5">
              <w:rPr>
                <w:rFonts w:ascii="Times New Roman" w:eastAsia="Times New Roman" w:hAnsi="Times New Roman" w:cs="Times New Roman"/>
                <w:i/>
                <w:color w:val="000000"/>
                <w:spacing w:val="-4"/>
                <w:sz w:val="20"/>
                <w:szCs w:val="20"/>
                <w:lang w:val="sr-Cyrl-CS" w:eastAsia="sr-Latn-CS"/>
              </w:rPr>
              <w:t xml:space="preserve"> – </w:t>
            </w:r>
            <w:r w:rsidRPr="007B0CA5">
              <w:rPr>
                <w:rFonts w:ascii="Times New Roman" w:eastAsia="Times New Roman" w:hAnsi="Times New Roman" w:cs="Times New Roman"/>
                <w:i/>
                <w:color w:val="000000"/>
                <w:spacing w:val="-4"/>
                <w:sz w:val="20"/>
                <w:szCs w:val="20"/>
                <w:lang w:val="sr-Latn-CS" w:eastAsia="sr-Latn-CS"/>
              </w:rPr>
              <w:t>u susret novoj moderni</w:t>
            </w:r>
            <w:r w:rsidRPr="007B0CA5">
              <w:rPr>
                <w:rFonts w:ascii="Times New Roman" w:eastAsia="Times New Roman" w:hAnsi="Times New Roman" w:cs="Times New Roman"/>
                <w:color w:val="000000"/>
                <w:spacing w:val="-4"/>
                <w:sz w:val="20"/>
                <w:szCs w:val="20"/>
                <w:lang w:val="sr-Cyrl-CS" w:eastAsia="sr-Latn-CS"/>
              </w:rPr>
              <w:t xml:space="preserve">. </w:t>
            </w:r>
            <w:r w:rsidRPr="007B0CA5">
              <w:rPr>
                <w:rFonts w:ascii="Times New Roman" w:eastAsia="Times New Roman" w:hAnsi="Times New Roman" w:cs="Times New Roman"/>
                <w:color w:val="000000"/>
                <w:spacing w:val="-4"/>
                <w:sz w:val="20"/>
                <w:szCs w:val="20"/>
                <w:lang w:val="sr-Latn-CS" w:eastAsia="sr-Latn-CS"/>
              </w:rPr>
              <w:t>Beograd</w:t>
            </w:r>
            <w:r w:rsidRPr="007B0CA5">
              <w:rPr>
                <w:rFonts w:ascii="Times New Roman" w:eastAsia="Times New Roman" w:hAnsi="Times New Roman" w:cs="Times New Roman"/>
                <w:color w:val="000000"/>
                <w:spacing w:val="-4"/>
                <w:sz w:val="20"/>
                <w:szCs w:val="20"/>
                <w:lang w:val="sr-Cyrl-CS" w:eastAsia="sr-Latn-CS"/>
              </w:rPr>
              <w:t xml:space="preserve">: </w:t>
            </w:r>
            <w:proofErr w:type="spellStart"/>
            <w:r w:rsidRPr="007B0CA5">
              <w:rPr>
                <w:rFonts w:ascii="Times New Roman" w:eastAsia="Times New Roman" w:hAnsi="Times New Roman" w:cs="Times New Roman"/>
                <w:color w:val="000000"/>
                <w:spacing w:val="-4"/>
                <w:sz w:val="20"/>
                <w:szCs w:val="20"/>
                <w:lang w:val="sr-Latn-CS" w:eastAsia="sr-Latn-CS"/>
              </w:rPr>
              <w:t>FilipVi</w:t>
            </w:r>
            <w:proofErr w:type="spellEnd"/>
            <w:r w:rsidRPr="007B0CA5">
              <w:rPr>
                <w:rFonts w:ascii="Times New Roman" w:eastAsia="Times New Roman" w:hAnsi="Times New Roman" w:cs="Times New Roman"/>
                <w:color w:val="000000"/>
                <w:spacing w:val="-4"/>
                <w:sz w:val="20"/>
                <w:szCs w:val="20"/>
                <w:lang w:val="sr-Cyrl-CS" w:eastAsia="sr-Latn-CS"/>
              </w:rPr>
              <w:t>š</w:t>
            </w:r>
            <w:proofErr w:type="spellStart"/>
            <w:r w:rsidRPr="007B0CA5">
              <w:rPr>
                <w:rFonts w:ascii="Times New Roman" w:eastAsia="Times New Roman" w:hAnsi="Times New Roman" w:cs="Times New Roman"/>
                <w:color w:val="000000"/>
                <w:spacing w:val="-4"/>
                <w:sz w:val="20"/>
                <w:szCs w:val="20"/>
                <w:lang w:val="sr-Latn-CS" w:eastAsia="sr-Latn-CS"/>
              </w:rPr>
              <w:t>nji</w:t>
            </w:r>
            <w:proofErr w:type="spellEnd"/>
            <w:r w:rsidRPr="007B0CA5">
              <w:rPr>
                <w:rFonts w:ascii="Times New Roman" w:eastAsia="Times New Roman" w:hAnsi="Times New Roman" w:cs="Times New Roman"/>
                <w:color w:val="000000"/>
                <w:spacing w:val="-4"/>
                <w:sz w:val="20"/>
                <w:szCs w:val="20"/>
                <w:lang w:val="sr-Cyrl-CS" w:eastAsia="sr-Latn-CS"/>
              </w:rPr>
              <w:t>ć. (</w:t>
            </w:r>
            <w:r w:rsidRPr="007B0CA5">
              <w:rPr>
                <w:rFonts w:ascii="Times New Roman" w:eastAsia="Times New Roman" w:hAnsi="Times New Roman" w:cs="Times New Roman"/>
                <w:color w:val="000000"/>
                <w:spacing w:val="-4"/>
                <w:sz w:val="20"/>
                <w:szCs w:val="20"/>
                <w:lang w:val="sr-Latn-CS" w:eastAsia="sr-Latn-CS"/>
              </w:rPr>
              <w:t>6. п</w:t>
            </w:r>
            <w:r w:rsidRPr="007B0CA5">
              <w:rPr>
                <w:rFonts w:ascii="Times New Roman" w:eastAsia="Times New Roman" w:hAnsi="Times New Roman" w:cs="Times New Roman"/>
                <w:color w:val="000000"/>
                <w:spacing w:val="-4"/>
                <w:sz w:val="20"/>
                <w:szCs w:val="20"/>
                <w:lang w:val="sr-Cyrl-CS" w:eastAsia="sr-Latn-CS"/>
              </w:rPr>
              <w:t>оглавље)</w:t>
            </w:r>
          </w:p>
          <w:p w14:paraId="42B9E3EF" w14:textId="77777777" w:rsidR="007B0CA5" w:rsidRPr="007B0CA5" w:rsidRDefault="007B0CA5" w:rsidP="007B0CA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0"/>
                <w:szCs w:val="20"/>
                <w:lang w:val="sr-Cyrl-CS" w:eastAsia="sr-Latn-CS"/>
              </w:rPr>
            </w:pPr>
            <w:proofErr w:type="spellStart"/>
            <w:r w:rsidRPr="007B0CA5">
              <w:rPr>
                <w:rFonts w:ascii="Times New Roman" w:eastAsia="Times New Roman" w:hAnsi="Times New Roman" w:cs="Times New Roman"/>
                <w:color w:val="000000"/>
                <w:spacing w:val="-4"/>
                <w:sz w:val="20"/>
                <w:szCs w:val="20"/>
                <w:lang w:val="de-DE" w:eastAsia="sr-Latn-CS"/>
              </w:rPr>
              <w:t>Gidens</w:t>
            </w:r>
            <w:proofErr w:type="spellEnd"/>
            <w:r w:rsidRPr="007B0CA5">
              <w:rPr>
                <w:rFonts w:ascii="Times New Roman" w:eastAsia="Times New Roman" w:hAnsi="Times New Roman" w:cs="Times New Roman"/>
                <w:color w:val="000000"/>
                <w:spacing w:val="-4"/>
                <w:sz w:val="20"/>
                <w:szCs w:val="20"/>
                <w:lang w:val="sr-Cyrl-CS" w:eastAsia="sr-Latn-CS"/>
              </w:rPr>
              <w:t>, Е. (200</w:t>
            </w:r>
            <w:r w:rsidRPr="007B0CA5">
              <w:rPr>
                <w:rFonts w:ascii="Times New Roman" w:eastAsia="Times New Roman" w:hAnsi="Times New Roman" w:cs="Times New Roman"/>
                <w:color w:val="000000"/>
                <w:spacing w:val="-4"/>
                <w:sz w:val="20"/>
                <w:szCs w:val="20"/>
                <w:lang w:val="de-DE" w:eastAsia="sr-Latn-CS"/>
              </w:rPr>
              <w:t>7</w:t>
            </w:r>
            <w:r w:rsidRPr="007B0CA5">
              <w:rPr>
                <w:rFonts w:ascii="Times New Roman" w:eastAsia="Times New Roman" w:hAnsi="Times New Roman" w:cs="Times New Roman"/>
                <w:color w:val="000000"/>
                <w:spacing w:val="-4"/>
                <w:sz w:val="20"/>
                <w:szCs w:val="20"/>
                <w:lang w:val="sr-Cyrl-CS" w:eastAsia="sr-Latn-CS"/>
              </w:rPr>
              <w:t xml:space="preserve">). </w:t>
            </w:r>
            <w:proofErr w:type="spellStart"/>
            <w:r w:rsidRPr="007B0CA5">
              <w:rPr>
                <w:rFonts w:ascii="Times New Roman" w:eastAsia="Times New Roman" w:hAnsi="Times New Roman" w:cs="Times New Roman"/>
                <w:i/>
                <w:color w:val="000000"/>
                <w:spacing w:val="-4"/>
                <w:sz w:val="20"/>
                <w:szCs w:val="20"/>
                <w:lang w:val="de-DE" w:eastAsia="sr-Latn-CS"/>
              </w:rPr>
              <w:t>Sociologija</w:t>
            </w:r>
            <w:proofErr w:type="spellEnd"/>
            <w:r w:rsidRPr="007B0CA5">
              <w:rPr>
                <w:rFonts w:ascii="Times New Roman" w:eastAsia="Times New Roman" w:hAnsi="Times New Roman" w:cs="Times New Roman"/>
                <w:i/>
                <w:color w:val="000000"/>
                <w:spacing w:val="-4"/>
                <w:sz w:val="20"/>
                <w:szCs w:val="20"/>
                <w:lang w:val="de-DE" w:eastAsia="sr-Latn-CS"/>
              </w:rPr>
              <w:t xml:space="preserve">. </w:t>
            </w:r>
            <w:r w:rsidRPr="007B0CA5">
              <w:rPr>
                <w:rFonts w:ascii="Times New Roman" w:eastAsia="Times New Roman" w:hAnsi="Times New Roman" w:cs="Times New Roman"/>
                <w:color w:val="000000"/>
                <w:spacing w:val="-4"/>
                <w:sz w:val="20"/>
                <w:szCs w:val="20"/>
                <w:lang w:val="de-DE" w:eastAsia="sr-Latn-CS"/>
              </w:rPr>
              <w:t xml:space="preserve">Beograd: </w:t>
            </w:r>
            <w:proofErr w:type="spellStart"/>
            <w:r w:rsidRPr="007B0CA5">
              <w:rPr>
                <w:rFonts w:ascii="Times New Roman" w:eastAsia="Times New Roman" w:hAnsi="Times New Roman" w:cs="Times New Roman"/>
                <w:color w:val="000000"/>
                <w:spacing w:val="-4"/>
                <w:sz w:val="20"/>
                <w:szCs w:val="20"/>
                <w:lang w:val="de-DE" w:eastAsia="sr-Latn-CS"/>
              </w:rPr>
              <w:t>Ekonomski</w:t>
            </w:r>
            <w:proofErr w:type="spellEnd"/>
            <w:r w:rsidRPr="007B0CA5">
              <w:rPr>
                <w:rFonts w:ascii="Times New Roman" w:eastAsia="Times New Roman" w:hAnsi="Times New Roman" w:cs="Times New Roman"/>
                <w:color w:val="000000"/>
                <w:spacing w:val="-4"/>
                <w:sz w:val="20"/>
                <w:szCs w:val="20"/>
                <w:lang w:val="de-DE" w:eastAsia="sr-Latn-CS"/>
              </w:rPr>
              <w:t xml:space="preserve"> </w:t>
            </w:r>
            <w:proofErr w:type="spellStart"/>
            <w:r w:rsidRPr="007B0CA5">
              <w:rPr>
                <w:rFonts w:ascii="Times New Roman" w:eastAsia="Times New Roman" w:hAnsi="Times New Roman" w:cs="Times New Roman"/>
                <w:color w:val="000000"/>
                <w:spacing w:val="-4"/>
                <w:sz w:val="20"/>
                <w:szCs w:val="20"/>
                <w:lang w:val="de-DE" w:eastAsia="sr-Latn-CS"/>
              </w:rPr>
              <w:t>fakultet</w:t>
            </w:r>
            <w:proofErr w:type="spellEnd"/>
            <w:r w:rsidRPr="007B0CA5">
              <w:rPr>
                <w:rFonts w:ascii="Times New Roman" w:eastAsia="Times New Roman" w:hAnsi="Times New Roman" w:cs="Times New Roman"/>
                <w:color w:val="000000"/>
                <w:spacing w:val="-4"/>
                <w:sz w:val="20"/>
                <w:szCs w:val="20"/>
                <w:lang w:val="de-DE" w:eastAsia="sr-Latn-CS"/>
              </w:rPr>
              <w:t xml:space="preserve"> </w:t>
            </w:r>
            <w:proofErr w:type="spellStart"/>
            <w:r w:rsidRPr="007B0CA5">
              <w:rPr>
                <w:rFonts w:ascii="Times New Roman" w:eastAsia="Times New Roman" w:hAnsi="Times New Roman" w:cs="Times New Roman"/>
                <w:color w:val="000000"/>
                <w:spacing w:val="-4"/>
                <w:sz w:val="20"/>
                <w:szCs w:val="20"/>
                <w:lang w:val="de-DE" w:eastAsia="sr-Latn-CS"/>
              </w:rPr>
              <w:t>Univerziteta</w:t>
            </w:r>
            <w:proofErr w:type="spellEnd"/>
            <w:r w:rsidRPr="007B0CA5">
              <w:rPr>
                <w:rFonts w:ascii="Times New Roman" w:eastAsia="Times New Roman" w:hAnsi="Times New Roman" w:cs="Times New Roman"/>
                <w:color w:val="000000"/>
                <w:spacing w:val="-4"/>
                <w:sz w:val="20"/>
                <w:szCs w:val="20"/>
                <w:lang w:val="de-DE" w:eastAsia="sr-Latn-CS"/>
              </w:rPr>
              <w:t xml:space="preserve"> u </w:t>
            </w:r>
            <w:proofErr w:type="spellStart"/>
            <w:r w:rsidRPr="007B0CA5">
              <w:rPr>
                <w:rFonts w:ascii="Times New Roman" w:eastAsia="Times New Roman" w:hAnsi="Times New Roman" w:cs="Times New Roman"/>
                <w:color w:val="000000"/>
                <w:spacing w:val="-4"/>
                <w:sz w:val="20"/>
                <w:szCs w:val="20"/>
                <w:lang w:val="de-DE" w:eastAsia="sr-Latn-CS"/>
              </w:rPr>
              <w:t>Beogradu</w:t>
            </w:r>
            <w:proofErr w:type="spellEnd"/>
            <w:r w:rsidRPr="007B0CA5">
              <w:rPr>
                <w:rFonts w:ascii="Times New Roman" w:eastAsia="Times New Roman" w:hAnsi="Times New Roman" w:cs="Times New Roman"/>
                <w:color w:val="000000"/>
                <w:spacing w:val="-4"/>
                <w:sz w:val="20"/>
                <w:szCs w:val="20"/>
                <w:lang w:val="sr-Cyrl-CS" w:eastAsia="sr-Latn-CS"/>
              </w:rPr>
              <w:t>. (1</w:t>
            </w:r>
            <w:r w:rsidRPr="007B0CA5">
              <w:rPr>
                <w:rFonts w:ascii="Times New Roman" w:eastAsia="Times New Roman" w:hAnsi="Times New Roman" w:cs="Times New Roman"/>
                <w:color w:val="000000"/>
                <w:spacing w:val="-4"/>
                <w:sz w:val="20"/>
                <w:szCs w:val="20"/>
                <w:lang w:val="sr-Latn-CS" w:eastAsia="sr-Latn-CS"/>
              </w:rPr>
              <w:t>5</w:t>
            </w:r>
            <w:r w:rsidRPr="007B0CA5">
              <w:rPr>
                <w:rFonts w:ascii="Times New Roman" w:eastAsia="Times New Roman" w:hAnsi="Times New Roman" w:cs="Times New Roman"/>
                <w:color w:val="000000"/>
                <w:spacing w:val="-4"/>
                <w:sz w:val="20"/>
                <w:szCs w:val="20"/>
                <w:lang w:val="sr-Cyrl-CS" w:eastAsia="sr-Latn-CS"/>
              </w:rPr>
              <w:t>. поглавље)</w:t>
            </w:r>
          </w:p>
          <w:p w14:paraId="706A1526" w14:textId="77777777" w:rsidR="007B0CA5" w:rsidRPr="007B0CA5" w:rsidRDefault="007B0CA5" w:rsidP="007B0CA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0"/>
                <w:szCs w:val="20"/>
                <w:lang w:val="sr-Cyrl-CS" w:eastAsia="sr-Latn-CS"/>
              </w:rPr>
            </w:pPr>
            <w:proofErr w:type="spellStart"/>
            <w:r w:rsidRPr="007B0CA5">
              <w:rPr>
                <w:rFonts w:ascii="Times New Roman" w:eastAsia="Times New Roman" w:hAnsi="Times New Roman" w:cs="Times New Roman"/>
                <w:color w:val="000000"/>
                <w:spacing w:val="-4"/>
                <w:sz w:val="20"/>
                <w:szCs w:val="20"/>
                <w:lang w:val="sr-Latn-CS" w:eastAsia="sr-Latn-CS"/>
              </w:rPr>
              <w:t>Gevirc</w:t>
            </w:r>
            <w:proofErr w:type="spellEnd"/>
            <w:r w:rsidRPr="007B0CA5">
              <w:rPr>
                <w:rFonts w:ascii="Times New Roman" w:eastAsia="Times New Roman" w:hAnsi="Times New Roman" w:cs="Times New Roman"/>
                <w:color w:val="000000"/>
                <w:spacing w:val="-4"/>
                <w:sz w:val="20"/>
                <w:szCs w:val="20"/>
                <w:lang w:val="sr-Latn-CS" w:eastAsia="sr-Latn-CS"/>
              </w:rPr>
              <w:t xml:space="preserve">, Š. </w:t>
            </w:r>
            <w:proofErr w:type="spellStart"/>
            <w:r w:rsidRPr="007B0CA5">
              <w:rPr>
                <w:rFonts w:ascii="Times New Roman" w:eastAsia="Times New Roman" w:hAnsi="Times New Roman" w:cs="Times New Roman"/>
                <w:color w:val="000000"/>
                <w:spacing w:val="-4"/>
                <w:sz w:val="20"/>
                <w:szCs w:val="20"/>
                <w:lang w:val="sr-Latn-CS" w:eastAsia="sr-Latn-CS"/>
              </w:rPr>
              <w:t>Krib</w:t>
            </w:r>
            <w:proofErr w:type="spellEnd"/>
            <w:r w:rsidRPr="007B0CA5">
              <w:rPr>
                <w:rFonts w:ascii="Times New Roman" w:eastAsia="Times New Roman" w:hAnsi="Times New Roman" w:cs="Times New Roman"/>
                <w:color w:val="000000"/>
                <w:spacing w:val="-4"/>
                <w:sz w:val="20"/>
                <w:szCs w:val="20"/>
                <w:lang w:val="sr-Latn-CS" w:eastAsia="sr-Latn-CS"/>
              </w:rPr>
              <w:t xml:space="preserve">, A. (2012). </w:t>
            </w:r>
            <w:r w:rsidRPr="007B0CA5">
              <w:rPr>
                <w:rFonts w:ascii="Times New Roman" w:eastAsia="Times New Roman" w:hAnsi="Times New Roman" w:cs="Times New Roman"/>
                <w:i/>
                <w:color w:val="000000"/>
                <w:spacing w:val="-4"/>
                <w:sz w:val="20"/>
                <w:szCs w:val="20"/>
                <w:lang w:val="sr-Latn-CS" w:eastAsia="sr-Latn-CS"/>
              </w:rPr>
              <w:t>Razumevanje obrazovanja: sociološka perspektiva</w:t>
            </w:r>
            <w:r w:rsidRPr="007B0CA5">
              <w:rPr>
                <w:rFonts w:ascii="Times New Roman" w:eastAsia="Times New Roman" w:hAnsi="Times New Roman" w:cs="Times New Roman"/>
                <w:color w:val="000000"/>
                <w:spacing w:val="-4"/>
                <w:sz w:val="20"/>
                <w:szCs w:val="20"/>
                <w:lang w:val="sr-Latn-CS" w:eastAsia="sr-Latn-CS"/>
              </w:rPr>
              <w:t>. Beograd: Fabrika knjiga.</w:t>
            </w:r>
          </w:p>
          <w:p w14:paraId="30BA3E07" w14:textId="77777777" w:rsidR="007B0CA5" w:rsidRPr="007B0CA5" w:rsidRDefault="007B0CA5" w:rsidP="007B0CA5">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spacing w:val="-4"/>
                <w:sz w:val="20"/>
                <w:szCs w:val="20"/>
                <w:lang w:val="sr-Cyrl-CS" w:eastAsia="sr-Latn-CS"/>
              </w:rPr>
            </w:pPr>
            <w:r w:rsidRPr="007B0CA5">
              <w:rPr>
                <w:rFonts w:ascii="Times New Roman" w:eastAsia="Times New Roman" w:hAnsi="Times New Roman" w:cs="Times New Roman"/>
                <w:color w:val="000000"/>
                <w:spacing w:val="-4"/>
                <w:sz w:val="20"/>
                <w:szCs w:val="20"/>
                <w:lang w:val="pl-PL" w:eastAsia="sr-Latn-CS"/>
              </w:rPr>
              <w:t>Kokovi</w:t>
            </w:r>
            <w:r w:rsidRPr="007B0CA5">
              <w:rPr>
                <w:rFonts w:ascii="Times New Roman" w:eastAsia="Times New Roman" w:hAnsi="Times New Roman" w:cs="Times New Roman"/>
                <w:color w:val="000000"/>
                <w:spacing w:val="-4"/>
                <w:sz w:val="20"/>
                <w:szCs w:val="20"/>
                <w:lang w:val="sr-Cyrl-CS" w:eastAsia="sr-Latn-CS"/>
              </w:rPr>
              <w:t xml:space="preserve">ć, </w:t>
            </w:r>
            <w:r w:rsidRPr="007B0CA5">
              <w:rPr>
                <w:rFonts w:ascii="Times New Roman" w:eastAsia="Times New Roman" w:hAnsi="Times New Roman" w:cs="Times New Roman"/>
                <w:color w:val="000000"/>
                <w:spacing w:val="-4"/>
                <w:sz w:val="20"/>
                <w:szCs w:val="20"/>
                <w:lang w:val="pl-PL" w:eastAsia="sr-Latn-CS"/>
              </w:rPr>
              <w:t>D</w:t>
            </w:r>
            <w:r w:rsidRPr="007B0CA5">
              <w:rPr>
                <w:rFonts w:ascii="Times New Roman" w:eastAsia="Times New Roman" w:hAnsi="Times New Roman" w:cs="Times New Roman"/>
                <w:color w:val="000000"/>
                <w:spacing w:val="-4"/>
                <w:sz w:val="20"/>
                <w:szCs w:val="20"/>
                <w:lang w:val="sr-Cyrl-CS" w:eastAsia="sr-Latn-CS"/>
              </w:rPr>
              <w:t xml:space="preserve">. (2009). </w:t>
            </w:r>
            <w:r w:rsidRPr="007B0CA5">
              <w:rPr>
                <w:rFonts w:ascii="Times New Roman" w:eastAsia="Times New Roman" w:hAnsi="Times New Roman" w:cs="Times New Roman"/>
                <w:i/>
                <w:color w:val="000000"/>
                <w:spacing w:val="-4"/>
                <w:sz w:val="20"/>
                <w:szCs w:val="20"/>
                <w:lang w:val="pl-PL" w:eastAsia="sr-Latn-CS"/>
              </w:rPr>
              <w:t>Dru</w:t>
            </w:r>
            <w:r w:rsidRPr="007B0CA5">
              <w:rPr>
                <w:rFonts w:ascii="Times New Roman" w:eastAsia="Times New Roman" w:hAnsi="Times New Roman" w:cs="Times New Roman"/>
                <w:i/>
                <w:color w:val="000000"/>
                <w:spacing w:val="-4"/>
                <w:sz w:val="20"/>
                <w:szCs w:val="20"/>
                <w:lang w:val="sr-Cyrl-CS" w:eastAsia="sr-Latn-CS"/>
              </w:rPr>
              <w:t>š</w:t>
            </w:r>
            <w:r w:rsidRPr="007B0CA5">
              <w:rPr>
                <w:rFonts w:ascii="Times New Roman" w:eastAsia="Times New Roman" w:hAnsi="Times New Roman" w:cs="Times New Roman"/>
                <w:i/>
                <w:color w:val="000000"/>
                <w:spacing w:val="-4"/>
                <w:sz w:val="20"/>
                <w:szCs w:val="20"/>
                <w:lang w:val="pl-PL" w:eastAsia="sr-Latn-CS"/>
              </w:rPr>
              <w:t>tvo i obrazovni kapital</w:t>
            </w:r>
            <w:r w:rsidRPr="007B0CA5">
              <w:rPr>
                <w:rFonts w:ascii="Times New Roman" w:eastAsia="Times New Roman" w:hAnsi="Times New Roman" w:cs="Times New Roman"/>
                <w:color w:val="000000"/>
                <w:spacing w:val="-4"/>
                <w:sz w:val="20"/>
                <w:szCs w:val="20"/>
                <w:lang w:val="sr-Cyrl-CS" w:eastAsia="sr-Latn-CS"/>
              </w:rPr>
              <w:t xml:space="preserve">. </w:t>
            </w:r>
            <w:r w:rsidRPr="007B0CA5">
              <w:rPr>
                <w:rFonts w:ascii="Times New Roman" w:eastAsia="Times New Roman" w:hAnsi="Times New Roman" w:cs="Times New Roman"/>
                <w:color w:val="000000"/>
                <w:spacing w:val="-4"/>
                <w:sz w:val="20"/>
                <w:szCs w:val="20"/>
                <w:lang w:val="sr-Latn-CS" w:eastAsia="sr-Latn-CS"/>
              </w:rPr>
              <w:t>Novi Sad</w:t>
            </w:r>
            <w:r w:rsidRPr="007B0CA5">
              <w:rPr>
                <w:rFonts w:ascii="Times New Roman" w:eastAsia="Times New Roman" w:hAnsi="Times New Roman" w:cs="Times New Roman"/>
                <w:color w:val="000000"/>
                <w:spacing w:val="-4"/>
                <w:sz w:val="20"/>
                <w:szCs w:val="20"/>
                <w:lang w:val="sr-Cyrl-CS" w:eastAsia="sr-Latn-CS"/>
              </w:rPr>
              <w:t xml:space="preserve">: </w:t>
            </w:r>
            <w:proofErr w:type="spellStart"/>
            <w:r w:rsidRPr="007B0CA5">
              <w:rPr>
                <w:rFonts w:ascii="Times New Roman" w:eastAsia="Times New Roman" w:hAnsi="Times New Roman" w:cs="Times New Roman"/>
                <w:color w:val="000000"/>
                <w:spacing w:val="-4"/>
                <w:sz w:val="20"/>
                <w:szCs w:val="20"/>
                <w:lang w:val="sr-Latn-CS" w:eastAsia="sr-Latn-CS"/>
              </w:rPr>
              <w:t>Mediterran</w:t>
            </w:r>
            <w:proofErr w:type="spellEnd"/>
            <w:r w:rsidRPr="007B0CA5">
              <w:rPr>
                <w:rFonts w:ascii="Times New Roman" w:eastAsia="Times New Roman" w:hAnsi="Times New Roman" w:cs="Times New Roman"/>
                <w:color w:val="000000"/>
                <w:spacing w:val="-4"/>
                <w:sz w:val="20"/>
                <w:szCs w:val="20"/>
                <w:lang w:val="sr-Latn-CS" w:eastAsia="sr-Latn-CS"/>
              </w:rPr>
              <w:t xml:space="preserve"> </w:t>
            </w:r>
            <w:proofErr w:type="spellStart"/>
            <w:r w:rsidRPr="007B0CA5">
              <w:rPr>
                <w:rFonts w:ascii="Times New Roman" w:eastAsia="Times New Roman" w:hAnsi="Times New Roman" w:cs="Times New Roman"/>
                <w:color w:val="000000"/>
                <w:spacing w:val="-4"/>
                <w:sz w:val="20"/>
                <w:szCs w:val="20"/>
                <w:lang w:val="sr-Latn-CS" w:eastAsia="sr-Latn-CS"/>
              </w:rPr>
              <w:t>publishing</w:t>
            </w:r>
            <w:proofErr w:type="spellEnd"/>
            <w:r w:rsidRPr="007B0CA5">
              <w:rPr>
                <w:rFonts w:ascii="Times New Roman" w:eastAsia="Times New Roman" w:hAnsi="Times New Roman" w:cs="Times New Roman"/>
                <w:color w:val="000000"/>
                <w:spacing w:val="-4"/>
                <w:sz w:val="20"/>
                <w:szCs w:val="20"/>
                <w:lang w:val="sr-Latn-CS" w:eastAsia="sr-Latn-CS"/>
              </w:rPr>
              <w:t>.</w:t>
            </w:r>
          </w:p>
          <w:p w14:paraId="73EA69AF"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proofErr w:type="spellStart"/>
            <w:r w:rsidRPr="007B0CA5">
              <w:rPr>
                <w:rFonts w:ascii="Times New Roman" w:eastAsia="Times New Roman" w:hAnsi="Times New Roman" w:cs="Times New Roman"/>
                <w:color w:val="000000"/>
                <w:spacing w:val="-4"/>
                <w:sz w:val="20"/>
                <w:szCs w:val="20"/>
                <w:lang w:val="sr-Latn-CS" w:eastAsia="sr-Latn-CS"/>
              </w:rPr>
              <w:t>Haralambos</w:t>
            </w:r>
            <w:proofErr w:type="spellEnd"/>
            <w:r w:rsidRPr="007B0CA5">
              <w:rPr>
                <w:rFonts w:ascii="Times New Roman" w:eastAsia="Times New Roman" w:hAnsi="Times New Roman" w:cs="Times New Roman"/>
                <w:color w:val="000000"/>
                <w:spacing w:val="-4"/>
                <w:sz w:val="20"/>
                <w:szCs w:val="20"/>
                <w:lang w:val="sr-Cyrl-CS" w:eastAsia="sr-Latn-CS"/>
              </w:rPr>
              <w:t xml:space="preserve">, </w:t>
            </w:r>
            <w:r w:rsidRPr="007B0CA5">
              <w:rPr>
                <w:rFonts w:ascii="Times New Roman" w:eastAsia="Times New Roman" w:hAnsi="Times New Roman" w:cs="Times New Roman"/>
                <w:color w:val="000000"/>
                <w:spacing w:val="-4"/>
                <w:sz w:val="20"/>
                <w:szCs w:val="20"/>
                <w:lang w:val="sr-Latn-CS" w:eastAsia="sr-Latn-CS"/>
              </w:rPr>
              <w:t>M</w:t>
            </w:r>
            <w:r w:rsidRPr="007B0CA5">
              <w:rPr>
                <w:rFonts w:ascii="Times New Roman" w:eastAsia="Times New Roman" w:hAnsi="Times New Roman" w:cs="Times New Roman"/>
                <w:color w:val="000000"/>
                <w:spacing w:val="-4"/>
                <w:sz w:val="20"/>
                <w:szCs w:val="20"/>
                <w:lang w:val="sr-Cyrl-CS" w:eastAsia="sr-Latn-CS"/>
              </w:rPr>
              <w:t xml:space="preserve">. </w:t>
            </w:r>
            <w:proofErr w:type="spellStart"/>
            <w:r w:rsidRPr="007B0CA5">
              <w:rPr>
                <w:rFonts w:ascii="Times New Roman" w:eastAsia="Times New Roman" w:hAnsi="Times New Roman" w:cs="Times New Roman"/>
                <w:color w:val="000000"/>
                <w:spacing w:val="-4"/>
                <w:sz w:val="20"/>
                <w:szCs w:val="20"/>
                <w:lang w:eastAsia="sr-Latn-CS"/>
              </w:rPr>
              <w:t>i</w:t>
            </w:r>
            <w:proofErr w:type="spellEnd"/>
            <w:r w:rsidRPr="007B0CA5">
              <w:rPr>
                <w:rFonts w:ascii="Times New Roman" w:eastAsia="Times New Roman" w:hAnsi="Times New Roman" w:cs="Times New Roman"/>
                <w:color w:val="000000"/>
                <w:spacing w:val="-4"/>
                <w:sz w:val="20"/>
                <w:szCs w:val="20"/>
                <w:lang w:val="sr-Cyrl-CS" w:eastAsia="sr-Latn-CS"/>
              </w:rPr>
              <w:t xml:space="preserve"> </w:t>
            </w:r>
            <w:proofErr w:type="spellStart"/>
            <w:r w:rsidRPr="007B0CA5">
              <w:rPr>
                <w:rFonts w:ascii="Times New Roman" w:eastAsia="Times New Roman" w:hAnsi="Times New Roman" w:cs="Times New Roman"/>
                <w:color w:val="000000"/>
                <w:spacing w:val="-4"/>
                <w:sz w:val="20"/>
                <w:szCs w:val="20"/>
                <w:lang w:val="sr-Latn-CS" w:eastAsia="sr-Latn-CS"/>
              </w:rPr>
              <w:t>Holborn</w:t>
            </w:r>
            <w:proofErr w:type="spellEnd"/>
            <w:r w:rsidRPr="007B0CA5">
              <w:rPr>
                <w:rFonts w:ascii="Times New Roman" w:eastAsia="Times New Roman" w:hAnsi="Times New Roman" w:cs="Times New Roman"/>
                <w:color w:val="000000"/>
                <w:spacing w:val="-4"/>
                <w:sz w:val="20"/>
                <w:szCs w:val="20"/>
                <w:lang w:val="sr-Cyrl-CS" w:eastAsia="sr-Latn-CS"/>
              </w:rPr>
              <w:t xml:space="preserve">, </w:t>
            </w:r>
            <w:r w:rsidRPr="007B0CA5">
              <w:rPr>
                <w:rFonts w:ascii="Times New Roman" w:eastAsia="Times New Roman" w:hAnsi="Times New Roman" w:cs="Times New Roman"/>
                <w:color w:val="000000"/>
                <w:spacing w:val="-4"/>
                <w:sz w:val="20"/>
                <w:szCs w:val="20"/>
                <w:lang w:val="sr-Latn-CS" w:eastAsia="sr-Latn-CS"/>
              </w:rPr>
              <w:t>M</w:t>
            </w:r>
            <w:r w:rsidRPr="007B0CA5">
              <w:rPr>
                <w:rFonts w:ascii="Times New Roman" w:eastAsia="Times New Roman" w:hAnsi="Times New Roman" w:cs="Times New Roman"/>
                <w:color w:val="000000"/>
                <w:spacing w:val="-4"/>
                <w:sz w:val="20"/>
                <w:szCs w:val="20"/>
                <w:lang w:val="sr-Cyrl-CS" w:eastAsia="sr-Latn-CS"/>
              </w:rPr>
              <w:t>. (2002).</w:t>
            </w:r>
            <w:r w:rsidRPr="007B0CA5">
              <w:rPr>
                <w:rFonts w:ascii="Times New Roman" w:eastAsia="Times New Roman" w:hAnsi="Times New Roman" w:cs="Times New Roman"/>
                <w:color w:val="000000"/>
                <w:spacing w:val="-4"/>
                <w:sz w:val="20"/>
                <w:szCs w:val="20"/>
                <w:lang w:eastAsia="sr-Latn-CS"/>
              </w:rPr>
              <w:t xml:space="preserve"> </w:t>
            </w:r>
            <w:r w:rsidRPr="007B0CA5">
              <w:rPr>
                <w:rFonts w:ascii="Times New Roman" w:eastAsia="Times New Roman" w:hAnsi="Times New Roman" w:cs="Times New Roman"/>
                <w:i/>
                <w:color w:val="000000"/>
                <w:spacing w:val="-4"/>
                <w:sz w:val="20"/>
                <w:szCs w:val="20"/>
                <w:lang w:val="sr-Latn-CS" w:eastAsia="sr-Latn-CS"/>
              </w:rPr>
              <w:t>Sociologija</w:t>
            </w:r>
            <w:r w:rsidRPr="007B0CA5">
              <w:rPr>
                <w:rFonts w:ascii="Times New Roman" w:eastAsia="Times New Roman" w:hAnsi="Times New Roman" w:cs="Times New Roman"/>
                <w:i/>
                <w:color w:val="000000"/>
                <w:spacing w:val="-4"/>
                <w:sz w:val="20"/>
                <w:szCs w:val="20"/>
                <w:lang w:val="sr-Cyrl-CS" w:eastAsia="sr-Latn-CS"/>
              </w:rPr>
              <w:t xml:space="preserve"> – </w:t>
            </w:r>
            <w:r w:rsidRPr="007B0CA5">
              <w:rPr>
                <w:rFonts w:ascii="Times New Roman" w:eastAsia="Times New Roman" w:hAnsi="Times New Roman" w:cs="Times New Roman"/>
                <w:i/>
                <w:color w:val="000000"/>
                <w:spacing w:val="-4"/>
                <w:sz w:val="20"/>
                <w:szCs w:val="20"/>
                <w:lang w:val="sr-Latn-CS" w:eastAsia="sr-Latn-CS"/>
              </w:rPr>
              <w:t>teme i perspektive</w:t>
            </w:r>
            <w:r w:rsidRPr="007B0CA5">
              <w:rPr>
                <w:rFonts w:ascii="Times New Roman" w:eastAsia="Times New Roman" w:hAnsi="Times New Roman" w:cs="Times New Roman"/>
                <w:i/>
                <w:color w:val="000000"/>
                <w:spacing w:val="-4"/>
                <w:sz w:val="20"/>
                <w:szCs w:val="20"/>
                <w:lang w:val="sr-Cyrl-CS" w:eastAsia="sr-Latn-CS"/>
              </w:rPr>
              <w:t xml:space="preserve">. </w:t>
            </w:r>
            <w:r w:rsidRPr="007B0CA5">
              <w:rPr>
                <w:rFonts w:ascii="Times New Roman" w:eastAsia="Times New Roman" w:hAnsi="Times New Roman" w:cs="Times New Roman"/>
                <w:color w:val="000000"/>
                <w:spacing w:val="-4"/>
                <w:sz w:val="20"/>
                <w:szCs w:val="20"/>
                <w:lang w:val="sr-Latn-CS" w:eastAsia="sr-Latn-CS"/>
              </w:rPr>
              <w:t>Zagreb</w:t>
            </w:r>
            <w:r w:rsidRPr="007B0CA5">
              <w:rPr>
                <w:rFonts w:ascii="Times New Roman" w:eastAsia="Times New Roman" w:hAnsi="Times New Roman" w:cs="Times New Roman"/>
                <w:color w:val="000000"/>
                <w:spacing w:val="-4"/>
                <w:sz w:val="20"/>
                <w:szCs w:val="20"/>
                <w:lang w:val="sr-Cyrl-CS" w:eastAsia="sr-Latn-CS"/>
              </w:rPr>
              <w:t xml:space="preserve">: </w:t>
            </w:r>
            <w:proofErr w:type="spellStart"/>
            <w:r w:rsidRPr="007B0CA5">
              <w:rPr>
                <w:rFonts w:ascii="Times New Roman" w:eastAsia="Times New Roman" w:hAnsi="Times New Roman" w:cs="Times New Roman"/>
                <w:color w:val="000000"/>
                <w:spacing w:val="-4"/>
                <w:sz w:val="20"/>
                <w:szCs w:val="20"/>
                <w:lang w:val="sr-Latn-CS" w:eastAsia="sr-Latn-CS"/>
              </w:rPr>
              <w:t>Golden</w:t>
            </w:r>
            <w:proofErr w:type="spellEnd"/>
            <w:r w:rsidRPr="007B0CA5">
              <w:rPr>
                <w:rFonts w:ascii="Times New Roman" w:eastAsia="Times New Roman" w:hAnsi="Times New Roman" w:cs="Times New Roman"/>
                <w:color w:val="000000"/>
                <w:spacing w:val="-4"/>
                <w:sz w:val="20"/>
                <w:szCs w:val="20"/>
                <w:lang w:val="sr-Latn-CS" w:eastAsia="sr-Latn-CS"/>
              </w:rPr>
              <w:t xml:space="preserve"> marketing</w:t>
            </w:r>
            <w:r w:rsidRPr="007B0CA5">
              <w:rPr>
                <w:rFonts w:ascii="Times New Roman" w:eastAsia="Times New Roman" w:hAnsi="Times New Roman" w:cs="Times New Roman"/>
                <w:color w:val="000000"/>
                <w:spacing w:val="-4"/>
                <w:sz w:val="20"/>
                <w:szCs w:val="20"/>
                <w:lang w:val="sr-Cyrl-CS" w:eastAsia="sr-Latn-CS"/>
              </w:rPr>
              <w:t>.</w:t>
            </w:r>
            <w:r w:rsidRPr="007B0CA5">
              <w:rPr>
                <w:rFonts w:ascii="Times New Roman" w:eastAsia="Times New Roman" w:hAnsi="Times New Roman" w:cs="Times New Roman"/>
                <w:color w:val="000000"/>
                <w:spacing w:val="-4"/>
                <w:sz w:val="20"/>
                <w:szCs w:val="20"/>
                <w:lang w:eastAsia="sr-Latn-CS"/>
              </w:rPr>
              <w:t xml:space="preserve"> </w:t>
            </w:r>
            <w:r w:rsidRPr="007B0CA5">
              <w:rPr>
                <w:rFonts w:ascii="Times New Roman" w:eastAsia="Times New Roman" w:hAnsi="Times New Roman" w:cs="Times New Roman"/>
                <w:color w:val="000000"/>
                <w:spacing w:val="-4"/>
                <w:sz w:val="20"/>
                <w:szCs w:val="20"/>
                <w:lang w:val="sr-Cyrl-CS" w:eastAsia="sr-Latn-CS"/>
              </w:rPr>
              <w:t>(11. поглавље)</w:t>
            </w:r>
          </w:p>
        </w:tc>
      </w:tr>
      <w:tr w:rsidR="007B0CA5" w:rsidRPr="007B0CA5" w14:paraId="3D3FF3CD" w14:textId="77777777" w:rsidTr="007B0CA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01F1BE8"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CS" w:eastAsia="sr-Latn-CS"/>
              </w:rPr>
            </w:pPr>
            <w:r w:rsidRPr="007B0CA5">
              <w:rPr>
                <w:rFonts w:ascii="Times New Roman" w:eastAsia="Times New Roman" w:hAnsi="Times New Roman" w:cs="Times New Roman"/>
                <w:b/>
                <w:bCs/>
                <w:sz w:val="20"/>
                <w:szCs w:val="20"/>
                <w:lang w:val="sr-Cyrl-CS" w:eastAsia="sr-Latn-CS"/>
              </w:rPr>
              <w:t xml:space="preserve">Број часова </w:t>
            </w:r>
            <w:r w:rsidRPr="007B0CA5">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347E61F6"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CS" w:eastAsia="sr-Latn-CS"/>
              </w:rPr>
            </w:pPr>
            <w:r w:rsidRPr="007B0CA5">
              <w:rPr>
                <w:rFonts w:ascii="Times New Roman" w:eastAsia="Times New Roman" w:hAnsi="Times New Roman" w:cs="Times New Roman"/>
                <w:b/>
                <w:sz w:val="20"/>
                <w:szCs w:val="20"/>
                <w:lang w:val="sr-Cyrl-CS" w:eastAsia="sr-Latn-CS"/>
              </w:rPr>
              <w:t>Теоријска настава:</w:t>
            </w:r>
            <w:r w:rsidRPr="007B0CA5">
              <w:rPr>
                <w:rFonts w:ascii="Times New Roman" w:eastAsia="Times New Roman" w:hAnsi="Times New Roman" w:cs="Times New Roman"/>
                <w:b/>
                <w:sz w:val="20"/>
                <w:szCs w:val="20"/>
                <w:lang w:val="sr-Latn-CS" w:eastAsia="sr-Latn-CS"/>
              </w:rPr>
              <w:t xml:space="preserve"> 2</w:t>
            </w:r>
          </w:p>
        </w:tc>
        <w:tc>
          <w:tcPr>
            <w:tcW w:w="3161" w:type="dxa"/>
            <w:gridSpan w:val="2"/>
            <w:tcBorders>
              <w:top w:val="single" w:sz="4" w:space="0" w:color="auto"/>
              <w:left w:val="single" w:sz="4" w:space="0" w:color="auto"/>
              <w:bottom w:val="single" w:sz="4" w:space="0" w:color="auto"/>
              <w:right w:val="single" w:sz="4" w:space="0" w:color="auto"/>
            </w:tcBorders>
            <w:vAlign w:val="center"/>
            <w:hideMark/>
          </w:tcPr>
          <w:p w14:paraId="6F80DA34"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CS" w:eastAsia="sr-Latn-CS"/>
              </w:rPr>
            </w:pPr>
            <w:r w:rsidRPr="007B0CA5">
              <w:rPr>
                <w:rFonts w:ascii="Times New Roman" w:eastAsia="Times New Roman" w:hAnsi="Times New Roman" w:cs="Times New Roman"/>
                <w:b/>
                <w:sz w:val="20"/>
                <w:szCs w:val="20"/>
                <w:lang w:val="sr-Cyrl-CS" w:eastAsia="sr-Latn-CS"/>
              </w:rPr>
              <w:t>Практична настава:</w:t>
            </w:r>
            <w:r w:rsidRPr="007B0CA5">
              <w:rPr>
                <w:rFonts w:ascii="Times New Roman" w:eastAsia="Times New Roman" w:hAnsi="Times New Roman" w:cs="Times New Roman"/>
                <w:b/>
                <w:sz w:val="20"/>
                <w:szCs w:val="20"/>
                <w:lang w:val="sr-Latn-CS" w:eastAsia="sr-Latn-CS"/>
              </w:rPr>
              <w:t xml:space="preserve"> 2</w:t>
            </w:r>
          </w:p>
        </w:tc>
      </w:tr>
      <w:tr w:rsidR="007B0CA5" w:rsidRPr="007B0CA5" w14:paraId="163F7DD2"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5978E380"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CS" w:eastAsia="sr-Latn-CS"/>
              </w:rPr>
            </w:pPr>
            <w:r w:rsidRPr="007B0CA5">
              <w:rPr>
                <w:rFonts w:ascii="Times New Roman" w:eastAsia="Times New Roman" w:hAnsi="Times New Roman" w:cs="Times New Roman"/>
                <w:b/>
                <w:bCs/>
                <w:sz w:val="20"/>
                <w:szCs w:val="20"/>
                <w:lang w:val="sr-Cyrl-CS" w:eastAsia="sr-Latn-CS"/>
              </w:rPr>
              <w:t>Методе извођења наставе</w:t>
            </w:r>
          </w:p>
          <w:p w14:paraId="0DBC9226"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7B0CA5">
              <w:rPr>
                <w:rFonts w:ascii="Times New Roman" w:eastAsia="Times New Roman" w:hAnsi="Times New Roman" w:cs="Times New Roman"/>
                <w:noProof/>
                <w:sz w:val="20"/>
                <w:szCs w:val="20"/>
                <w:lang w:val="sr-Cyrl-CS"/>
              </w:rPr>
              <w:t>Вербално-текстуална (читање и анализа научних текстова, монолошка метода, дијалошка метода, метода дискусије и дебате, писање и презентовање семинарских радова).</w:t>
            </w:r>
          </w:p>
        </w:tc>
      </w:tr>
      <w:tr w:rsidR="007B0CA5" w:rsidRPr="007B0CA5" w14:paraId="22DF5332" w14:textId="77777777" w:rsidTr="007B0CA5">
        <w:trPr>
          <w:trHeight w:val="227"/>
        </w:trPr>
        <w:tc>
          <w:tcPr>
            <w:tcW w:w="9180" w:type="dxa"/>
            <w:gridSpan w:val="5"/>
            <w:tcBorders>
              <w:top w:val="single" w:sz="4" w:space="0" w:color="auto"/>
              <w:left w:val="single" w:sz="4" w:space="0" w:color="auto"/>
              <w:bottom w:val="single" w:sz="4" w:space="0" w:color="auto"/>
              <w:right w:val="single" w:sz="4" w:space="0" w:color="auto"/>
            </w:tcBorders>
            <w:vAlign w:val="center"/>
            <w:hideMark/>
          </w:tcPr>
          <w:p w14:paraId="1CCA95BE"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Cyrl-CS" w:eastAsia="sr-Latn-CS"/>
              </w:rPr>
              <w:t>Оцена  знања (максимални број поена 100)</w:t>
            </w:r>
          </w:p>
        </w:tc>
      </w:tr>
      <w:tr w:rsidR="007B0CA5" w:rsidRPr="007B0CA5" w14:paraId="3CA2FB49" w14:textId="77777777" w:rsidTr="007B0CA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6C876F57"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7B0CA5">
              <w:rPr>
                <w:rFonts w:ascii="Times New Roman" w:eastAsia="Times New Roman" w:hAnsi="Times New Roman" w:cs="Times New Roman"/>
                <w:b/>
                <w:iCs/>
                <w:sz w:val="20"/>
                <w:szCs w:val="20"/>
                <w:lang w:val="sr-Cyrl-CS" w:eastAsia="sr-Latn-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2C75611"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7B0CA5">
              <w:rPr>
                <w:rFonts w:ascii="Times New Roman" w:eastAsia="Times New Roman" w:hAnsi="Times New Roman" w:cs="Times New Roman"/>
                <w:sz w:val="20"/>
                <w:szCs w:val="20"/>
                <w:lang w:val="sr-Cyrl-CS" w:eastAsia="sr-Latn-CS"/>
              </w:rPr>
              <w:t>поена</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543D8E96"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iCs/>
                <w:sz w:val="20"/>
                <w:szCs w:val="20"/>
                <w:lang w:val="sr-Cyrl-CS" w:eastAsia="sr-Latn-CS"/>
              </w:rPr>
              <w:t xml:space="preserve">Завршни испит </w:t>
            </w:r>
          </w:p>
        </w:tc>
        <w:tc>
          <w:tcPr>
            <w:tcW w:w="1213" w:type="dxa"/>
            <w:tcBorders>
              <w:top w:val="single" w:sz="4" w:space="0" w:color="auto"/>
              <w:left w:val="single" w:sz="4" w:space="0" w:color="auto"/>
              <w:bottom w:val="single" w:sz="4" w:space="0" w:color="auto"/>
              <w:right w:val="single" w:sz="4" w:space="0" w:color="auto"/>
            </w:tcBorders>
            <w:vAlign w:val="center"/>
            <w:hideMark/>
          </w:tcPr>
          <w:p w14:paraId="5893E41C"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sz w:val="20"/>
                <w:szCs w:val="20"/>
                <w:lang w:val="sr-Cyrl-CS" w:eastAsia="sr-Latn-CS"/>
              </w:rPr>
              <w:t>поена</w:t>
            </w:r>
          </w:p>
        </w:tc>
      </w:tr>
      <w:tr w:rsidR="007B0CA5" w:rsidRPr="007B0CA5" w14:paraId="1318ADBB" w14:textId="77777777" w:rsidTr="007B0CA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538EF5B0"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sz w:val="20"/>
                <w:szCs w:val="20"/>
                <w:lang w:val="sr-Cyrl-CS" w:eastAsia="sr-Latn-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hideMark/>
          </w:tcPr>
          <w:p w14:paraId="2E74366F" w14:textId="77777777" w:rsidR="007B0CA5" w:rsidRPr="007B0CA5" w:rsidRDefault="007B0CA5" w:rsidP="007B0CA5">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B58FD77"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sz w:val="20"/>
                <w:szCs w:val="20"/>
                <w:lang w:val="sr-Cyrl-CS" w:eastAsia="sr-Latn-CS"/>
              </w:rPr>
              <w:t>писмени испит</w:t>
            </w:r>
          </w:p>
        </w:tc>
        <w:tc>
          <w:tcPr>
            <w:tcW w:w="1213" w:type="dxa"/>
            <w:tcBorders>
              <w:top w:val="single" w:sz="4" w:space="0" w:color="auto"/>
              <w:left w:val="single" w:sz="4" w:space="0" w:color="auto"/>
              <w:bottom w:val="single" w:sz="4" w:space="0" w:color="auto"/>
              <w:right w:val="single" w:sz="4" w:space="0" w:color="auto"/>
            </w:tcBorders>
            <w:vAlign w:val="center"/>
            <w:hideMark/>
          </w:tcPr>
          <w:p w14:paraId="6000A076"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i/>
                <w:iCs/>
                <w:sz w:val="20"/>
                <w:szCs w:val="20"/>
                <w:lang w:val="sr-Cyrl-CS" w:eastAsia="sr-Latn-CS"/>
              </w:rPr>
              <w:t>-</w:t>
            </w:r>
          </w:p>
        </w:tc>
      </w:tr>
      <w:tr w:rsidR="007B0CA5" w:rsidRPr="007B0CA5" w14:paraId="39DE934E" w14:textId="77777777" w:rsidTr="007B0CA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34CD90C3"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sz w:val="20"/>
                <w:szCs w:val="20"/>
                <w:lang w:val="sr-Cyrl-CS" w:eastAsia="sr-Latn-CS"/>
              </w:rPr>
              <w:t>практична настава</w:t>
            </w:r>
          </w:p>
        </w:tc>
        <w:tc>
          <w:tcPr>
            <w:tcW w:w="1884" w:type="dxa"/>
            <w:tcBorders>
              <w:top w:val="single" w:sz="4" w:space="0" w:color="auto"/>
              <w:left w:val="single" w:sz="4" w:space="0" w:color="auto"/>
              <w:bottom w:val="single" w:sz="4" w:space="0" w:color="auto"/>
              <w:right w:val="single" w:sz="4" w:space="0" w:color="auto"/>
            </w:tcBorders>
            <w:hideMark/>
          </w:tcPr>
          <w:p w14:paraId="4D375AA9" w14:textId="77777777" w:rsidR="007B0CA5" w:rsidRPr="007B0CA5" w:rsidRDefault="007B0CA5" w:rsidP="007B0CA5">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Cyrl-CS" w:eastAsia="sr-Latn-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5F9DECB8"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sz w:val="20"/>
                <w:szCs w:val="20"/>
                <w:lang w:val="sr-Cyrl-CS" w:eastAsia="sr-Latn-CS"/>
              </w:rPr>
              <w:t xml:space="preserve">усмени </w:t>
            </w:r>
            <w:proofErr w:type="spellStart"/>
            <w:r w:rsidRPr="007B0CA5">
              <w:rPr>
                <w:rFonts w:ascii="Times New Roman" w:eastAsia="Times New Roman" w:hAnsi="Times New Roman" w:cs="Times New Roman"/>
                <w:sz w:val="20"/>
                <w:szCs w:val="20"/>
                <w:lang w:val="sr-Cyrl-CS" w:eastAsia="sr-Latn-CS"/>
              </w:rPr>
              <w:t>испт</w:t>
            </w:r>
            <w:proofErr w:type="spellEnd"/>
          </w:p>
        </w:tc>
        <w:tc>
          <w:tcPr>
            <w:tcW w:w="1213" w:type="dxa"/>
            <w:tcBorders>
              <w:top w:val="single" w:sz="4" w:space="0" w:color="auto"/>
              <w:left w:val="single" w:sz="4" w:space="0" w:color="auto"/>
              <w:bottom w:val="single" w:sz="4" w:space="0" w:color="auto"/>
              <w:right w:val="single" w:sz="4" w:space="0" w:color="auto"/>
            </w:tcBorders>
            <w:vAlign w:val="center"/>
            <w:hideMark/>
          </w:tcPr>
          <w:p w14:paraId="488F3B31"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Latn-CS" w:eastAsia="sr-Latn-CS"/>
              </w:rPr>
            </w:pPr>
            <w:r w:rsidRPr="007B0CA5">
              <w:rPr>
                <w:rFonts w:ascii="Times New Roman" w:eastAsia="Times New Roman" w:hAnsi="Times New Roman" w:cs="Times New Roman"/>
                <w:b/>
                <w:iCs/>
                <w:sz w:val="20"/>
                <w:szCs w:val="20"/>
                <w:lang w:val="sr-Latn-CS" w:eastAsia="sr-Latn-CS"/>
              </w:rPr>
              <w:t>50</w:t>
            </w:r>
          </w:p>
        </w:tc>
      </w:tr>
      <w:tr w:rsidR="007B0CA5" w:rsidRPr="007B0CA5" w14:paraId="6ACC977C" w14:textId="77777777" w:rsidTr="007B0CA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2AC5DC46"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sz w:val="20"/>
                <w:szCs w:val="20"/>
                <w:lang w:val="sr-Cyrl-CS" w:eastAsia="sr-Latn-CS"/>
              </w:rPr>
              <w:t>колоквијум-и</w:t>
            </w:r>
          </w:p>
        </w:tc>
        <w:tc>
          <w:tcPr>
            <w:tcW w:w="1884" w:type="dxa"/>
            <w:tcBorders>
              <w:top w:val="single" w:sz="4" w:space="0" w:color="auto"/>
              <w:left w:val="single" w:sz="4" w:space="0" w:color="auto"/>
              <w:bottom w:val="single" w:sz="4" w:space="0" w:color="auto"/>
              <w:right w:val="single" w:sz="4" w:space="0" w:color="auto"/>
            </w:tcBorders>
            <w:hideMark/>
          </w:tcPr>
          <w:p w14:paraId="03A0211B" w14:textId="77777777" w:rsidR="007B0CA5" w:rsidRPr="007B0CA5" w:rsidRDefault="007B0CA5" w:rsidP="007B0CA5">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Latn-CS" w:eastAsia="sr-Latn-CS"/>
              </w:rPr>
              <w:t>2</w:t>
            </w:r>
            <w:r w:rsidRPr="007B0CA5">
              <w:rPr>
                <w:rFonts w:ascii="Times New Roman" w:eastAsia="Times New Roman" w:hAnsi="Times New Roman" w:cs="Times New Roman"/>
                <w:b/>
                <w:bCs/>
                <w:sz w:val="20"/>
                <w:szCs w:val="20"/>
                <w:lang w:val="sr-Cyrl-CS" w:eastAsia="sr-Latn-CS"/>
              </w:rPr>
              <w:t>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122BAB6"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7B0CA5">
              <w:rPr>
                <w:rFonts w:ascii="Times New Roman" w:eastAsia="Times New Roman" w:hAnsi="Times New Roman" w:cs="Times New Roman"/>
                <w:i/>
                <w:iCs/>
                <w:sz w:val="20"/>
                <w:szCs w:val="20"/>
                <w:lang w:val="sr-Cyrl-CS" w:eastAsia="sr-Latn-CS"/>
              </w:rPr>
              <w:t>..........</w:t>
            </w:r>
          </w:p>
        </w:tc>
        <w:tc>
          <w:tcPr>
            <w:tcW w:w="1213" w:type="dxa"/>
            <w:tcBorders>
              <w:top w:val="single" w:sz="4" w:space="0" w:color="auto"/>
              <w:left w:val="single" w:sz="4" w:space="0" w:color="auto"/>
              <w:bottom w:val="single" w:sz="4" w:space="0" w:color="auto"/>
              <w:right w:val="single" w:sz="4" w:space="0" w:color="auto"/>
            </w:tcBorders>
            <w:vAlign w:val="center"/>
          </w:tcPr>
          <w:p w14:paraId="1C61B0E9"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7B0CA5" w:rsidRPr="007B0CA5" w14:paraId="4A674749" w14:textId="77777777" w:rsidTr="007B0CA5">
        <w:trPr>
          <w:trHeight w:val="227"/>
        </w:trPr>
        <w:tc>
          <w:tcPr>
            <w:tcW w:w="3019" w:type="dxa"/>
            <w:tcBorders>
              <w:top w:val="single" w:sz="4" w:space="0" w:color="auto"/>
              <w:left w:val="single" w:sz="4" w:space="0" w:color="auto"/>
              <w:bottom w:val="single" w:sz="4" w:space="0" w:color="auto"/>
              <w:right w:val="single" w:sz="4" w:space="0" w:color="auto"/>
            </w:tcBorders>
            <w:vAlign w:val="center"/>
            <w:hideMark/>
          </w:tcPr>
          <w:p w14:paraId="45DC5CC5"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7B0CA5">
              <w:rPr>
                <w:rFonts w:ascii="Times New Roman" w:eastAsia="Times New Roman" w:hAnsi="Times New Roman" w:cs="Times New Roman"/>
                <w:sz w:val="20"/>
                <w:szCs w:val="20"/>
                <w:lang w:val="sr-Cyrl-CS" w:eastAsia="sr-Latn-CS"/>
              </w:rPr>
              <w:t>семинар-и</w:t>
            </w:r>
          </w:p>
        </w:tc>
        <w:tc>
          <w:tcPr>
            <w:tcW w:w="1884" w:type="dxa"/>
            <w:tcBorders>
              <w:top w:val="single" w:sz="4" w:space="0" w:color="auto"/>
              <w:left w:val="single" w:sz="4" w:space="0" w:color="auto"/>
              <w:bottom w:val="single" w:sz="4" w:space="0" w:color="auto"/>
              <w:right w:val="single" w:sz="4" w:space="0" w:color="auto"/>
            </w:tcBorders>
            <w:hideMark/>
          </w:tcPr>
          <w:p w14:paraId="31DFBA9F" w14:textId="77777777" w:rsidR="007B0CA5" w:rsidRPr="007B0CA5" w:rsidRDefault="007B0CA5" w:rsidP="007B0CA5">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7B0CA5">
              <w:rPr>
                <w:rFonts w:ascii="Times New Roman" w:eastAsia="Times New Roman" w:hAnsi="Times New Roman" w:cs="Times New Roman"/>
                <w:b/>
                <w:bCs/>
                <w:sz w:val="20"/>
                <w:szCs w:val="20"/>
                <w:lang w:val="sr-Latn-CS" w:eastAsia="sr-Latn-CS"/>
              </w:rPr>
              <w:t>1</w:t>
            </w:r>
            <w:r w:rsidRPr="007B0CA5">
              <w:rPr>
                <w:rFonts w:ascii="Times New Roman" w:eastAsia="Times New Roman" w:hAnsi="Times New Roman" w:cs="Times New Roman"/>
                <w:b/>
                <w:bCs/>
                <w:sz w:val="20"/>
                <w:szCs w:val="20"/>
                <w:lang w:val="sr-Cyrl-CS" w:eastAsia="sr-Latn-CS"/>
              </w:rPr>
              <w:t>0</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6F07436B"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tcBorders>
              <w:top w:val="single" w:sz="4" w:space="0" w:color="auto"/>
              <w:left w:val="single" w:sz="4" w:space="0" w:color="auto"/>
              <w:bottom w:val="single" w:sz="4" w:space="0" w:color="auto"/>
              <w:right w:val="single" w:sz="4" w:space="0" w:color="auto"/>
            </w:tcBorders>
            <w:vAlign w:val="center"/>
          </w:tcPr>
          <w:p w14:paraId="04B26207" w14:textId="77777777" w:rsidR="007B0CA5" w:rsidRPr="007B0CA5" w:rsidRDefault="007B0CA5" w:rsidP="007B0CA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bl>
    <w:p w14:paraId="4F3B8FC1" w14:textId="77777777" w:rsidR="008C484C" w:rsidRPr="007B0CA5" w:rsidRDefault="008C484C"/>
    <w:p w14:paraId="0477AE17" w14:textId="09BDBE56" w:rsidR="008C484C" w:rsidRDefault="008C484C">
      <w:pPr>
        <w:rPr>
          <w:lang w:val="sr-Cyrl-RS"/>
        </w:rPr>
      </w:pPr>
      <w:r>
        <w:rPr>
          <w:lang w:val="sr-Cyrl-RS"/>
        </w:rPr>
        <w:br w:type="page"/>
      </w:r>
    </w:p>
    <w:p w14:paraId="2B41C0DC" w14:textId="77777777" w:rsidR="00CF3095" w:rsidRDefault="00CF3095">
      <w:pPr>
        <w:rPr>
          <w:lang w:val="sr-Cyrl-RS"/>
        </w:rPr>
      </w:pPr>
    </w:p>
    <w:p w14:paraId="58BB6BB7" w14:textId="77777777" w:rsidR="00CF3095" w:rsidRDefault="00CF3095">
      <w:pPr>
        <w:rPr>
          <w:lang w:val="sr-Cyrl-RS"/>
        </w:rPr>
      </w:pP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ED1032" w:rsidRPr="00072B3A" w14:paraId="510B0F0C" w14:textId="77777777" w:rsidTr="00ED1032">
        <w:trPr>
          <w:trHeight w:val="227"/>
        </w:trPr>
        <w:tc>
          <w:tcPr>
            <w:tcW w:w="9180" w:type="dxa"/>
            <w:gridSpan w:val="5"/>
            <w:vAlign w:val="center"/>
          </w:tcPr>
          <w:p w14:paraId="292023D3"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bookmarkStart w:id="46" w:name="Савремениенглескијезик2"/>
            <w:r w:rsidRPr="00ED1032">
              <w:rPr>
                <w:rFonts w:ascii="Times New Roman" w:hAnsi="Times New Roman" w:cs="Times New Roman"/>
                <w:b/>
                <w:bCs/>
                <w:sz w:val="20"/>
                <w:lang w:val="sr-Cyrl-CS"/>
              </w:rPr>
              <w:t>Студијски програм : ОДУ</w:t>
            </w:r>
          </w:p>
        </w:tc>
      </w:tr>
      <w:tr w:rsidR="00ED1032" w:rsidRPr="00072B3A" w14:paraId="1995C226" w14:textId="77777777" w:rsidTr="00ED1032">
        <w:trPr>
          <w:trHeight w:val="227"/>
        </w:trPr>
        <w:tc>
          <w:tcPr>
            <w:tcW w:w="9180" w:type="dxa"/>
            <w:gridSpan w:val="5"/>
            <w:vAlign w:val="center"/>
          </w:tcPr>
          <w:p w14:paraId="304D1E72" w14:textId="77777777" w:rsidR="00ED1032" w:rsidRPr="00ED1032" w:rsidRDefault="00ED1032" w:rsidP="00C207C8">
            <w:pPr>
              <w:tabs>
                <w:tab w:val="left" w:pos="567"/>
              </w:tabs>
              <w:spacing w:after="0" w:line="240" w:lineRule="auto"/>
              <w:rPr>
                <w:rFonts w:ascii="Times New Roman" w:hAnsi="Times New Roman" w:cs="Times New Roman"/>
                <w:sz w:val="20"/>
                <w:lang w:val="sr-Cyrl-CS"/>
              </w:rPr>
            </w:pPr>
            <w:r w:rsidRPr="00ED1032">
              <w:rPr>
                <w:rFonts w:ascii="Times New Roman" w:hAnsi="Times New Roman" w:cs="Times New Roman"/>
                <w:b/>
                <w:bCs/>
                <w:sz w:val="20"/>
                <w:lang w:val="sr-Cyrl-CS"/>
              </w:rPr>
              <w:t>Назив предмета: Савремени енглески језик 2</w:t>
            </w:r>
          </w:p>
        </w:tc>
      </w:tr>
      <w:tr w:rsidR="00ED1032" w:rsidRPr="00072B3A" w14:paraId="13457FCB" w14:textId="77777777" w:rsidTr="00ED1032">
        <w:trPr>
          <w:trHeight w:val="227"/>
        </w:trPr>
        <w:tc>
          <w:tcPr>
            <w:tcW w:w="9180" w:type="dxa"/>
            <w:gridSpan w:val="5"/>
            <w:vAlign w:val="center"/>
          </w:tcPr>
          <w:p w14:paraId="2145F144" w14:textId="26554B25"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 xml:space="preserve">Наставник: </w:t>
            </w:r>
            <w:r w:rsidRPr="00ED1032">
              <w:rPr>
                <w:rFonts w:ascii="Times New Roman" w:hAnsi="Times New Roman" w:cs="Times New Roman"/>
                <w:b/>
                <w:bCs/>
                <w:sz w:val="20"/>
                <w:lang w:val="sr-Latn-RS"/>
              </w:rPr>
              <w:t xml:space="preserve"> </w:t>
            </w:r>
            <w:r w:rsidRPr="00ED1032">
              <w:rPr>
                <w:rFonts w:ascii="Times New Roman" w:hAnsi="Times New Roman" w:cs="Times New Roman"/>
                <w:b/>
                <w:bCs/>
                <w:sz w:val="20"/>
                <w:lang w:val="sr-Cyrl-CS"/>
              </w:rPr>
              <w:t xml:space="preserve">Јелена </w:t>
            </w:r>
            <w:proofErr w:type="spellStart"/>
            <w:r w:rsidRPr="00ED1032">
              <w:rPr>
                <w:rFonts w:ascii="Times New Roman" w:hAnsi="Times New Roman" w:cs="Times New Roman"/>
                <w:b/>
                <w:bCs/>
                <w:sz w:val="20"/>
                <w:lang w:val="sr-Cyrl-CS"/>
              </w:rPr>
              <w:t>Биљетина</w:t>
            </w:r>
            <w:proofErr w:type="spellEnd"/>
          </w:p>
        </w:tc>
      </w:tr>
      <w:tr w:rsidR="00ED1032" w:rsidRPr="00072B3A" w14:paraId="12DE08AC" w14:textId="77777777" w:rsidTr="00ED1032">
        <w:trPr>
          <w:trHeight w:val="227"/>
        </w:trPr>
        <w:tc>
          <w:tcPr>
            <w:tcW w:w="9180" w:type="dxa"/>
            <w:gridSpan w:val="5"/>
            <w:vAlign w:val="center"/>
          </w:tcPr>
          <w:p w14:paraId="6C444A29" w14:textId="77777777" w:rsidR="00ED1032" w:rsidRPr="00ED1032" w:rsidRDefault="00ED1032" w:rsidP="00C207C8">
            <w:pPr>
              <w:tabs>
                <w:tab w:val="left" w:pos="567"/>
              </w:tabs>
              <w:spacing w:after="0" w:line="240" w:lineRule="auto"/>
              <w:rPr>
                <w:rFonts w:ascii="Times New Roman" w:hAnsi="Times New Roman" w:cs="Times New Roman"/>
                <w:sz w:val="20"/>
                <w:lang w:val="sr-Cyrl-CS"/>
              </w:rPr>
            </w:pPr>
            <w:r w:rsidRPr="00ED1032">
              <w:rPr>
                <w:rFonts w:ascii="Times New Roman" w:hAnsi="Times New Roman" w:cs="Times New Roman"/>
                <w:b/>
                <w:bCs/>
                <w:sz w:val="20"/>
                <w:lang w:val="sr-Cyrl-CS"/>
              </w:rPr>
              <w:t>Статус предмета: изборни</w:t>
            </w:r>
          </w:p>
        </w:tc>
      </w:tr>
      <w:tr w:rsidR="00ED1032" w:rsidRPr="00072B3A" w14:paraId="65D34434" w14:textId="77777777" w:rsidTr="00ED1032">
        <w:trPr>
          <w:trHeight w:val="227"/>
        </w:trPr>
        <w:tc>
          <w:tcPr>
            <w:tcW w:w="9180" w:type="dxa"/>
            <w:gridSpan w:val="5"/>
            <w:vAlign w:val="center"/>
          </w:tcPr>
          <w:p w14:paraId="6AFF7909" w14:textId="77777777" w:rsidR="00ED1032" w:rsidRPr="00ED1032" w:rsidRDefault="00ED1032" w:rsidP="00C207C8">
            <w:pPr>
              <w:tabs>
                <w:tab w:val="left" w:pos="567"/>
              </w:tabs>
              <w:spacing w:after="0" w:line="240" w:lineRule="auto"/>
              <w:rPr>
                <w:rFonts w:ascii="Times New Roman" w:hAnsi="Times New Roman" w:cs="Times New Roman"/>
                <w:sz w:val="20"/>
                <w:lang w:val="sr-Cyrl-CS"/>
              </w:rPr>
            </w:pPr>
            <w:r w:rsidRPr="00ED1032">
              <w:rPr>
                <w:rFonts w:ascii="Times New Roman" w:hAnsi="Times New Roman" w:cs="Times New Roman"/>
                <w:b/>
                <w:bCs/>
                <w:sz w:val="20"/>
                <w:lang w:val="sr-Cyrl-CS"/>
              </w:rPr>
              <w:t>Број ЕСПБ: 6</w:t>
            </w:r>
          </w:p>
        </w:tc>
      </w:tr>
      <w:tr w:rsidR="00ED1032" w:rsidRPr="00072B3A" w14:paraId="2F4A9399" w14:textId="77777777" w:rsidTr="00ED1032">
        <w:trPr>
          <w:trHeight w:val="227"/>
        </w:trPr>
        <w:tc>
          <w:tcPr>
            <w:tcW w:w="9180" w:type="dxa"/>
            <w:gridSpan w:val="5"/>
            <w:vAlign w:val="center"/>
          </w:tcPr>
          <w:p w14:paraId="74EC7B7E" w14:textId="77777777" w:rsidR="00ED1032" w:rsidRPr="00ED1032" w:rsidRDefault="00ED1032" w:rsidP="00C207C8">
            <w:pPr>
              <w:tabs>
                <w:tab w:val="left" w:pos="567"/>
              </w:tabs>
              <w:spacing w:after="0" w:line="240" w:lineRule="auto"/>
              <w:rPr>
                <w:rFonts w:ascii="Times New Roman" w:hAnsi="Times New Roman" w:cs="Times New Roman"/>
                <w:sz w:val="20"/>
                <w:lang w:val="sr-Cyrl-CS"/>
              </w:rPr>
            </w:pPr>
            <w:r w:rsidRPr="00ED1032">
              <w:rPr>
                <w:rFonts w:ascii="Times New Roman" w:hAnsi="Times New Roman" w:cs="Times New Roman"/>
                <w:b/>
                <w:bCs/>
                <w:sz w:val="20"/>
                <w:lang w:val="sr-Cyrl-CS"/>
              </w:rPr>
              <w:t xml:space="preserve">Услов: </w:t>
            </w:r>
          </w:p>
        </w:tc>
      </w:tr>
      <w:tr w:rsidR="00ED1032" w:rsidRPr="00072B3A" w14:paraId="09EF2B5D" w14:textId="77777777" w:rsidTr="00ED1032">
        <w:trPr>
          <w:trHeight w:val="227"/>
        </w:trPr>
        <w:tc>
          <w:tcPr>
            <w:tcW w:w="9180" w:type="dxa"/>
            <w:gridSpan w:val="5"/>
            <w:vAlign w:val="center"/>
          </w:tcPr>
          <w:p w14:paraId="5B0D341D"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Циљ предмета</w:t>
            </w:r>
          </w:p>
          <w:p w14:paraId="24952D14"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Cs/>
                <w:sz w:val="20"/>
                <w:lang w:val="sr-Cyrl-CS"/>
              </w:rPr>
              <w:t xml:space="preserve">Оспособљавање студената за стицање језичких компетенција у оквиру Б1 нивоа </w:t>
            </w:r>
            <w:r w:rsidRPr="00ED1032">
              <w:rPr>
                <w:rFonts w:ascii="Times New Roman" w:hAnsi="Times New Roman" w:cs="Times New Roman"/>
                <w:bCs/>
                <w:i/>
                <w:sz w:val="20"/>
                <w:lang w:val="sr-Cyrl-CS"/>
              </w:rPr>
              <w:t>Заједничког европског оквира компетенција за језике.</w:t>
            </w:r>
          </w:p>
        </w:tc>
      </w:tr>
      <w:tr w:rsidR="00ED1032" w:rsidRPr="006148B5" w14:paraId="4E6B1BE1" w14:textId="77777777" w:rsidTr="00ED1032">
        <w:trPr>
          <w:trHeight w:val="227"/>
        </w:trPr>
        <w:tc>
          <w:tcPr>
            <w:tcW w:w="9180" w:type="dxa"/>
            <w:gridSpan w:val="5"/>
            <w:vAlign w:val="center"/>
          </w:tcPr>
          <w:p w14:paraId="375F531F"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 xml:space="preserve">Исход предмета </w:t>
            </w:r>
          </w:p>
          <w:p w14:paraId="5F0498E9"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Cs/>
                <w:sz w:val="20"/>
                <w:lang w:val="sr-Cyrl-CS"/>
              </w:rPr>
              <w:t>Студенти треба да буду оспособљени да разумеју суштину разговетног, споријег стандардног говора или текста у вези са свакодневним ситуацијама на послу, у школи, слободном времену, многим радио и телевизијским програмима на актуелне теме или теме од личног или професионалног интереса. У стању су да учествују у спонтаним разговорима на свакодневне или професионалне теме, да кратко и једноставнијим језиком аргументују или објасне своје ставове или планове, препричају неку причу или филм. Могу да напишу писмо или једноставнији текст којим описују своја искуства и утиске.</w:t>
            </w:r>
          </w:p>
        </w:tc>
      </w:tr>
      <w:tr w:rsidR="00ED1032" w:rsidRPr="006148B5" w14:paraId="1F7A459A" w14:textId="77777777" w:rsidTr="00ED1032">
        <w:trPr>
          <w:trHeight w:val="227"/>
        </w:trPr>
        <w:tc>
          <w:tcPr>
            <w:tcW w:w="9180" w:type="dxa"/>
            <w:gridSpan w:val="5"/>
            <w:vAlign w:val="center"/>
          </w:tcPr>
          <w:p w14:paraId="7E195C87"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Садржај предмета</w:t>
            </w:r>
          </w:p>
          <w:p w14:paraId="2DFFA66C" w14:textId="77777777" w:rsidR="00ED1032" w:rsidRPr="00ED1032" w:rsidRDefault="00ED1032" w:rsidP="00C207C8">
            <w:pPr>
              <w:spacing w:after="0" w:line="240" w:lineRule="auto"/>
              <w:jc w:val="both"/>
              <w:rPr>
                <w:rFonts w:ascii="Times New Roman" w:hAnsi="Times New Roman" w:cs="Times New Roman"/>
                <w:i/>
                <w:iCs/>
                <w:sz w:val="20"/>
                <w:lang w:val="sr-Cyrl-CS"/>
              </w:rPr>
            </w:pPr>
            <w:r w:rsidRPr="00ED1032">
              <w:rPr>
                <w:rFonts w:ascii="Times New Roman" w:hAnsi="Times New Roman" w:cs="Times New Roman"/>
                <w:i/>
                <w:iCs/>
                <w:sz w:val="20"/>
                <w:lang w:val="sr-Cyrl-CS"/>
              </w:rPr>
              <w:t xml:space="preserve">Теоријска настава </w:t>
            </w:r>
          </w:p>
          <w:p w14:paraId="43A04EFB" w14:textId="77777777" w:rsidR="00ED1032" w:rsidRPr="00ED1032" w:rsidRDefault="00ED1032" w:rsidP="00C207C8">
            <w:pPr>
              <w:spacing w:after="0" w:line="240" w:lineRule="auto"/>
              <w:jc w:val="both"/>
              <w:rPr>
                <w:rFonts w:ascii="Times New Roman" w:hAnsi="Times New Roman" w:cs="Times New Roman"/>
                <w:b/>
                <w:bCs/>
                <w:sz w:val="20"/>
                <w:lang w:val="sr-Cyrl-CS"/>
              </w:rPr>
            </w:pPr>
            <w:r w:rsidRPr="00ED1032">
              <w:rPr>
                <w:rFonts w:ascii="Times New Roman" w:hAnsi="Times New Roman" w:cs="Times New Roman"/>
                <w:bCs/>
                <w:i/>
                <w:sz w:val="20"/>
                <w:lang w:val="sr-Cyrl-CS"/>
              </w:rPr>
              <w:t xml:space="preserve">Наставне теме: </w:t>
            </w:r>
            <w:r w:rsidRPr="00ED1032">
              <w:rPr>
                <w:rFonts w:ascii="Times New Roman" w:hAnsi="Times New Roman" w:cs="Times New Roman"/>
                <w:bCs/>
                <w:sz w:val="20"/>
                <w:lang w:val="sr-Cyrl-CS"/>
              </w:rPr>
              <w:t xml:space="preserve">посао, одмор, забава, породица и пријатељи, будућност, куповина, трендови, различите културе итд. </w:t>
            </w:r>
            <w:r w:rsidRPr="00ED1032">
              <w:rPr>
                <w:rFonts w:ascii="Times New Roman" w:hAnsi="Times New Roman" w:cs="Times New Roman"/>
                <w:i/>
                <w:iCs/>
                <w:sz w:val="20"/>
                <w:lang w:val="sr-Cyrl-CS"/>
              </w:rPr>
              <w:t>Граматичка грађа:</w:t>
            </w:r>
            <w:r w:rsidRPr="00ED1032">
              <w:rPr>
                <w:rFonts w:ascii="Times New Roman" w:hAnsi="Times New Roman" w:cs="Times New Roman"/>
                <w:iCs/>
                <w:sz w:val="20"/>
                <w:lang w:val="sr-Cyrl-CS"/>
              </w:rPr>
              <w:t xml:space="preserve"> се уводи кроз контекст (слушање или читање текста), од студента се тражи да покушају прво самостално да дођу до граматичких правила (преглед глаголских </w:t>
            </w:r>
            <w:proofErr w:type="spellStart"/>
            <w:r w:rsidRPr="00ED1032">
              <w:rPr>
                <w:rFonts w:ascii="Times New Roman" w:hAnsi="Times New Roman" w:cs="Times New Roman"/>
                <w:iCs/>
                <w:sz w:val="20"/>
                <w:lang w:val="sr-Cyrl-CS"/>
              </w:rPr>
              <w:t>облика,питања</w:t>
            </w:r>
            <w:proofErr w:type="spellEnd"/>
            <w:r w:rsidRPr="00ED1032">
              <w:rPr>
                <w:rFonts w:ascii="Times New Roman" w:hAnsi="Times New Roman" w:cs="Times New Roman"/>
                <w:iCs/>
                <w:sz w:val="20"/>
                <w:lang w:val="sr-Cyrl-CS"/>
              </w:rPr>
              <w:t xml:space="preserve">, поређење, </w:t>
            </w:r>
            <w:proofErr w:type="spellStart"/>
            <w:r w:rsidRPr="00ED1032">
              <w:rPr>
                <w:rFonts w:ascii="Times New Roman" w:hAnsi="Times New Roman" w:cs="Times New Roman"/>
                <w:iCs/>
                <w:sz w:val="20"/>
                <w:lang w:val="sr-Cyrl-CS"/>
              </w:rPr>
              <w:t>квантификатори</w:t>
            </w:r>
            <w:proofErr w:type="spellEnd"/>
            <w:r w:rsidRPr="00ED1032">
              <w:rPr>
                <w:rFonts w:ascii="Times New Roman" w:hAnsi="Times New Roman" w:cs="Times New Roman"/>
                <w:iCs/>
                <w:sz w:val="20"/>
                <w:lang w:val="sr-Cyrl-CS"/>
              </w:rPr>
              <w:t xml:space="preserve">, заменице, </w:t>
            </w:r>
            <w:proofErr w:type="spellStart"/>
            <w:r w:rsidRPr="00ED1032">
              <w:rPr>
                <w:rFonts w:ascii="Times New Roman" w:hAnsi="Times New Roman" w:cs="Times New Roman"/>
                <w:iCs/>
                <w:sz w:val="20"/>
                <w:lang w:val="sr-Cyrl-CS"/>
              </w:rPr>
              <w:t>модали</w:t>
            </w:r>
            <w:proofErr w:type="spellEnd"/>
            <w:r w:rsidRPr="00ED1032">
              <w:rPr>
                <w:rFonts w:ascii="Times New Roman" w:hAnsi="Times New Roman" w:cs="Times New Roman"/>
                <w:iCs/>
                <w:sz w:val="20"/>
                <w:lang w:val="sr-Cyrl-CS"/>
              </w:rPr>
              <w:t>, условне, односне реченице, пасив, индиректни говор итд.).</w:t>
            </w:r>
            <w:r w:rsidRPr="00ED1032">
              <w:rPr>
                <w:rFonts w:ascii="Times New Roman" w:hAnsi="Times New Roman" w:cs="Times New Roman"/>
                <w:i/>
                <w:iCs/>
                <w:sz w:val="20"/>
                <w:lang w:val="sr-Cyrl-CS"/>
              </w:rPr>
              <w:t xml:space="preserve">Лексичка грађа: </w:t>
            </w:r>
            <w:r w:rsidRPr="00ED1032">
              <w:rPr>
                <w:rFonts w:ascii="Times New Roman" w:hAnsi="Times New Roman" w:cs="Times New Roman"/>
                <w:iCs/>
                <w:sz w:val="20"/>
                <w:lang w:val="sr-Cyrl-CS"/>
              </w:rPr>
              <w:t xml:space="preserve">се обрађује кроз лексичка поља, колокације, утврђене и </w:t>
            </w:r>
            <w:proofErr w:type="spellStart"/>
            <w:r w:rsidRPr="00ED1032">
              <w:rPr>
                <w:rFonts w:ascii="Times New Roman" w:hAnsi="Times New Roman" w:cs="Times New Roman"/>
                <w:iCs/>
                <w:sz w:val="20"/>
                <w:lang w:val="sr-Cyrl-CS"/>
              </w:rPr>
              <w:t>полуутврђене</w:t>
            </w:r>
            <w:proofErr w:type="spellEnd"/>
            <w:r w:rsidRPr="00ED1032">
              <w:rPr>
                <w:rFonts w:ascii="Times New Roman" w:hAnsi="Times New Roman" w:cs="Times New Roman"/>
                <w:iCs/>
                <w:sz w:val="20"/>
                <w:lang w:val="sr-Cyrl-CS"/>
              </w:rPr>
              <w:t xml:space="preserve"> исказе, одређене реченичне формулације и </w:t>
            </w:r>
            <w:proofErr w:type="spellStart"/>
            <w:r w:rsidRPr="00ED1032">
              <w:rPr>
                <w:rFonts w:ascii="Times New Roman" w:hAnsi="Times New Roman" w:cs="Times New Roman"/>
                <w:iCs/>
                <w:sz w:val="20"/>
                <w:lang w:val="sr-Cyrl-CS"/>
              </w:rPr>
              <w:t>фразалне</w:t>
            </w:r>
            <w:proofErr w:type="spellEnd"/>
            <w:r w:rsidRPr="00ED1032">
              <w:rPr>
                <w:rFonts w:ascii="Times New Roman" w:hAnsi="Times New Roman" w:cs="Times New Roman"/>
                <w:iCs/>
                <w:sz w:val="20"/>
                <w:lang w:val="sr-Cyrl-CS"/>
              </w:rPr>
              <w:t xml:space="preserve"> глаголе.</w:t>
            </w:r>
          </w:p>
          <w:p w14:paraId="7802D38A" w14:textId="77777777" w:rsidR="00ED1032" w:rsidRPr="00ED1032" w:rsidRDefault="00ED1032" w:rsidP="00C207C8">
            <w:pPr>
              <w:tabs>
                <w:tab w:val="left" w:pos="567"/>
              </w:tabs>
              <w:spacing w:after="0" w:line="240" w:lineRule="auto"/>
              <w:rPr>
                <w:rFonts w:ascii="Times New Roman" w:hAnsi="Times New Roman" w:cs="Times New Roman"/>
                <w:i/>
                <w:iCs/>
                <w:sz w:val="20"/>
                <w:lang w:val="sr-Cyrl-CS"/>
              </w:rPr>
            </w:pPr>
            <w:r w:rsidRPr="00ED1032">
              <w:rPr>
                <w:rFonts w:ascii="Times New Roman" w:hAnsi="Times New Roman" w:cs="Times New Roman"/>
                <w:i/>
                <w:iCs/>
                <w:sz w:val="20"/>
                <w:lang w:val="sr-Cyrl-CS"/>
              </w:rPr>
              <w:t xml:space="preserve">Практична настава: </w:t>
            </w:r>
            <w:r w:rsidRPr="00ED1032">
              <w:rPr>
                <w:rFonts w:ascii="Times New Roman" w:hAnsi="Times New Roman" w:cs="Times New Roman"/>
                <w:iCs/>
                <w:sz w:val="20"/>
                <w:lang w:val="sr-Cyrl-CS"/>
              </w:rPr>
              <w:t xml:space="preserve">имају за циљ утврђивање и правилну употребу језичке грађе обрађене на предавањима са акцентом  </w:t>
            </w:r>
            <w:proofErr w:type="spellStart"/>
            <w:r w:rsidRPr="00ED1032">
              <w:rPr>
                <w:rFonts w:ascii="Times New Roman" w:hAnsi="Times New Roman" w:cs="Times New Roman"/>
                <w:iCs/>
                <w:sz w:val="20"/>
                <w:lang w:val="sr-Cyrl-CS"/>
              </w:rPr>
              <w:t>направилном</w:t>
            </w:r>
            <w:proofErr w:type="spellEnd"/>
            <w:r w:rsidRPr="00ED1032">
              <w:rPr>
                <w:rFonts w:ascii="Times New Roman" w:hAnsi="Times New Roman" w:cs="Times New Roman"/>
                <w:iCs/>
                <w:sz w:val="20"/>
                <w:lang w:val="sr-Cyrl-CS"/>
              </w:rPr>
              <w:t xml:space="preserve"> </w:t>
            </w:r>
            <w:r w:rsidRPr="00ED1032">
              <w:rPr>
                <w:rFonts w:ascii="Times New Roman" w:hAnsi="Times New Roman" w:cs="Times New Roman"/>
                <w:i/>
                <w:iCs/>
                <w:sz w:val="20"/>
                <w:lang w:val="sr-Cyrl-CS"/>
              </w:rPr>
              <w:t xml:space="preserve">изговору </w:t>
            </w:r>
            <w:r w:rsidRPr="00ED1032">
              <w:rPr>
                <w:rFonts w:ascii="Times New Roman" w:hAnsi="Times New Roman" w:cs="Times New Roman"/>
                <w:iCs/>
                <w:sz w:val="20"/>
                <w:lang w:val="sr-Cyrl-CS"/>
              </w:rPr>
              <w:t xml:space="preserve">(слабе форме помоћних глагола, реченични акценат и интонација), развијању </w:t>
            </w:r>
            <w:r w:rsidRPr="00ED1032">
              <w:rPr>
                <w:rFonts w:ascii="Times New Roman" w:hAnsi="Times New Roman" w:cs="Times New Roman"/>
                <w:i/>
                <w:iCs/>
                <w:sz w:val="20"/>
                <w:lang w:val="sr-Cyrl-CS"/>
              </w:rPr>
              <w:t>језичких вештина</w:t>
            </w:r>
            <w:r w:rsidRPr="00ED1032">
              <w:rPr>
                <w:rFonts w:ascii="Times New Roman" w:hAnsi="Times New Roman" w:cs="Times New Roman"/>
                <w:iCs/>
                <w:sz w:val="20"/>
                <w:lang w:val="sr-Cyrl-CS"/>
              </w:rPr>
              <w:t xml:space="preserve"> (</w:t>
            </w:r>
            <w:r w:rsidRPr="00ED1032">
              <w:rPr>
                <w:rFonts w:ascii="Times New Roman" w:hAnsi="Times New Roman" w:cs="Times New Roman"/>
                <w:i/>
                <w:iCs/>
                <w:sz w:val="20"/>
                <w:lang w:val="sr-Cyrl-CS"/>
              </w:rPr>
              <w:t xml:space="preserve">читање </w:t>
            </w:r>
            <w:r w:rsidRPr="00ED1032">
              <w:rPr>
                <w:rFonts w:ascii="Times New Roman" w:hAnsi="Times New Roman" w:cs="Times New Roman"/>
                <w:iCs/>
                <w:sz w:val="20"/>
                <w:lang w:val="sr-Cyrl-CS"/>
              </w:rPr>
              <w:t>(правилан изговор, интонација, развијање течног читања, технике читања (</w:t>
            </w:r>
            <w:r w:rsidRPr="00ED1032">
              <w:rPr>
                <w:rFonts w:ascii="Times New Roman" w:hAnsi="Times New Roman" w:cs="Times New Roman"/>
                <w:iCs/>
                <w:sz w:val="20"/>
              </w:rPr>
              <w:t>skimming</w:t>
            </w:r>
            <w:r w:rsidRPr="00ED1032">
              <w:rPr>
                <w:rFonts w:ascii="Times New Roman" w:hAnsi="Times New Roman" w:cs="Times New Roman"/>
                <w:iCs/>
                <w:sz w:val="20"/>
                <w:lang w:val="sr-Cyrl-CS"/>
              </w:rPr>
              <w:t xml:space="preserve">, </w:t>
            </w:r>
            <w:r w:rsidRPr="00ED1032">
              <w:rPr>
                <w:rFonts w:ascii="Times New Roman" w:hAnsi="Times New Roman" w:cs="Times New Roman"/>
                <w:iCs/>
                <w:sz w:val="20"/>
              </w:rPr>
              <w:t>scanning</w:t>
            </w:r>
            <w:r w:rsidRPr="00ED1032">
              <w:rPr>
                <w:rFonts w:ascii="Times New Roman" w:hAnsi="Times New Roman" w:cs="Times New Roman"/>
                <w:iCs/>
                <w:sz w:val="20"/>
                <w:lang w:val="sr-Cyrl-CS"/>
              </w:rPr>
              <w:t xml:space="preserve">)), </w:t>
            </w:r>
            <w:r w:rsidRPr="00ED1032">
              <w:rPr>
                <w:rFonts w:ascii="Times New Roman" w:hAnsi="Times New Roman" w:cs="Times New Roman"/>
                <w:i/>
                <w:iCs/>
                <w:sz w:val="20"/>
                <w:lang w:val="sr-Cyrl-CS"/>
              </w:rPr>
              <w:t xml:space="preserve">писање </w:t>
            </w:r>
            <w:r w:rsidRPr="00ED1032">
              <w:rPr>
                <w:rFonts w:ascii="Times New Roman" w:hAnsi="Times New Roman" w:cs="Times New Roman"/>
                <w:iCs/>
                <w:sz w:val="20"/>
                <w:lang w:val="sr-Cyrl-CS"/>
              </w:rPr>
              <w:t xml:space="preserve">(разни задаци који за циљ имају консолидацију уведене језичке грађе), </w:t>
            </w:r>
            <w:r w:rsidRPr="00ED1032">
              <w:rPr>
                <w:rFonts w:ascii="Times New Roman" w:hAnsi="Times New Roman" w:cs="Times New Roman"/>
                <w:i/>
                <w:iCs/>
                <w:sz w:val="20"/>
                <w:lang w:val="sr-Cyrl-CS"/>
              </w:rPr>
              <w:t xml:space="preserve">говор </w:t>
            </w:r>
            <w:r w:rsidRPr="00ED1032">
              <w:rPr>
                <w:rFonts w:ascii="Times New Roman" w:hAnsi="Times New Roman" w:cs="Times New Roman"/>
                <w:iCs/>
                <w:sz w:val="20"/>
                <w:lang w:val="sr-Cyrl-CS"/>
              </w:rPr>
              <w:t xml:space="preserve">(правилан изговор, интонација, течан говор, подизање самопоуздања студената да примењују оно што су научили), </w:t>
            </w:r>
            <w:r w:rsidRPr="00ED1032">
              <w:rPr>
                <w:rFonts w:ascii="Times New Roman" w:hAnsi="Times New Roman" w:cs="Times New Roman"/>
                <w:i/>
                <w:iCs/>
                <w:sz w:val="20"/>
                <w:lang w:val="sr-Cyrl-CS"/>
              </w:rPr>
              <w:t xml:space="preserve">слушање </w:t>
            </w:r>
            <w:r w:rsidRPr="00ED1032">
              <w:rPr>
                <w:rFonts w:ascii="Times New Roman" w:hAnsi="Times New Roman" w:cs="Times New Roman"/>
                <w:iCs/>
                <w:sz w:val="20"/>
                <w:lang w:val="sr-Cyrl-CS"/>
              </w:rPr>
              <w:t>(акценатски систем енглеског језика, обележја везаног говора, како интонација преноси расположења)), употреби језика у разним ситуацијама из свакодневног живота и комуникативним говорним вежбама.</w:t>
            </w:r>
          </w:p>
        </w:tc>
      </w:tr>
      <w:tr w:rsidR="00ED1032" w:rsidRPr="00072B3A" w14:paraId="5329E01D" w14:textId="77777777" w:rsidTr="00ED1032">
        <w:trPr>
          <w:trHeight w:val="227"/>
        </w:trPr>
        <w:tc>
          <w:tcPr>
            <w:tcW w:w="9180" w:type="dxa"/>
            <w:gridSpan w:val="5"/>
            <w:vAlign w:val="center"/>
          </w:tcPr>
          <w:p w14:paraId="30CCF126"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 xml:space="preserve">Литература </w:t>
            </w:r>
          </w:p>
          <w:p w14:paraId="414C0E3B" w14:textId="77777777" w:rsidR="00ED1032" w:rsidRPr="00ED1032" w:rsidRDefault="00ED1032">
            <w:pPr>
              <w:widowControl w:val="0"/>
              <w:numPr>
                <w:ilvl w:val="0"/>
                <w:numId w:val="3"/>
              </w:numPr>
              <w:autoSpaceDE w:val="0"/>
              <w:autoSpaceDN w:val="0"/>
              <w:adjustRightInd w:val="0"/>
              <w:spacing w:after="0" w:line="240" w:lineRule="auto"/>
              <w:rPr>
                <w:rFonts w:ascii="Times New Roman" w:hAnsi="Times New Roman" w:cs="Times New Roman"/>
                <w:sz w:val="20"/>
                <w:szCs w:val="20"/>
              </w:rPr>
            </w:pPr>
            <w:proofErr w:type="spellStart"/>
            <w:r w:rsidRPr="00ED1032">
              <w:rPr>
                <w:rFonts w:ascii="Times New Roman" w:hAnsi="Times New Roman" w:cs="Times New Roman"/>
                <w:sz w:val="20"/>
                <w:szCs w:val="20"/>
              </w:rPr>
              <w:t>Redston</w:t>
            </w:r>
            <w:proofErr w:type="spellEnd"/>
            <w:r w:rsidRPr="00ED1032">
              <w:rPr>
                <w:rFonts w:ascii="Times New Roman" w:hAnsi="Times New Roman" w:cs="Times New Roman"/>
                <w:sz w:val="20"/>
                <w:szCs w:val="20"/>
              </w:rPr>
              <w:t xml:space="preserve"> &amp; Cunningham (2013). </w:t>
            </w:r>
            <w:r w:rsidRPr="00ED1032">
              <w:rPr>
                <w:rFonts w:ascii="Times New Roman" w:hAnsi="Times New Roman" w:cs="Times New Roman"/>
                <w:i/>
                <w:sz w:val="20"/>
                <w:szCs w:val="20"/>
              </w:rPr>
              <w:t xml:space="preserve">Face to Face Pre-intermediate Student’s Book. </w:t>
            </w:r>
            <w:r w:rsidRPr="00ED1032">
              <w:rPr>
                <w:rFonts w:ascii="Times New Roman" w:hAnsi="Times New Roman" w:cs="Times New Roman"/>
                <w:sz w:val="20"/>
                <w:szCs w:val="20"/>
              </w:rPr>
              <w:t xml:space="preserve">Cambridge: CUP.  </w:t>
            </w:r>
          </w:p>
          <w:p w14:paraId="1DCAB598" w14:textId="77777777" w:rsidR="00ED1032" w:rsidRPr="00ED1032" w:rsidRDefault="00ED1032">
            <w:pPr>
              <w:widowControl w:val="0"/>
              <w:numPr>
                <w:ilvl w:val="0"/>
                <w:numId w:val="3"/>
              </w:numPr>
              <w:autoSpaceDE w:val="0"/>
              <w:autoSpaceDN w:val="0"/>
              <w:adjustRightInd w:val="0"/>
              <w:spacing w:after="0" w:line="240" w:lineRule="auto"/>
              <w:rPr>
                <w:rFonts w:ascii="Times New Roman" w:hAnsi="Times New Roman" w:cs="Times New Roman"/>
                <w:sz w:val="20"/>
                <w:szCs w:val="20"/>
              </w:rPr>
            </w:pPr>
            <w:r w:rsidRPr="00ED1032">
              <w:rPr>
                <w:rFonts w:ascii="Times New Roman" w:hAnsi="Times New Roman" w:cs="Times New Roman"/>
                <w:sz w:val="20"/>
                <w:szCs w:val="20"/>
              </w:rPr>
              <w:t>Murphy, R. (2014)</w:t>
            </w:r>
            <w:r w:rsidRPr="00ED1032">
              <w:rPr>
                <w:rFonts w:ascii="Times New Roman" w:hAnsi="Times New Roman" w:cs="Times New Roman"/>
                <w:sz w:val="20"/>
                <w:szCs w:val="20"/>
                <w:lang w:val="sr-Cyrl-CS"/>
              </w:rPr>
              <w:t xml:space="preserve">. </w:t>
            </w:r>
            <w:r w:rsidRPr="00ED1032">
              <w:rPr>
                <w:rFonts w:ascii="Times New Roman" w:hAnsi="Times New Roman" w:cs="Times New Roman"/>
                <w:i/>
                <w:sz w:val="20"/>
                <w:szCs w:val="20"/>
              </w:rPr>
              <w:t>Essential Grammar in Use</w:t>
            </w:r>
            <w:r w:rsidRPr="00ED1032">
              <w:rPr>
                <w:rFonts w:ascii="Times New Roman" w:hAnsi="Times New Roman" w:cs="Times New Roman"/>
                <w:sz w:val="20"/>
                <w:szCs w:val="20"/>
              </w:rPr>
              <w:t>. Cambridge: CUP.</w:t>
            </w:r>
          </w:p>
          <w:p w14:paraId="04A538A0" w14:textId="77777777" w:rsidR="00ED1032" w:rsidRPr="00ED1032" w:rsidRDefault="00ED1032">
            <w:pPr>
              <w:pStyle w:val="Pasussalistom"/>
              <w:widowControl/>
              <w:numPr>
                <w:ilvl w:val="0"/>
                <w:numId w:val="3"/>
              </w:numPr>
              <w:tabs>
                <w:tab w:val="left" w:pos="567"/>
              </w:tabs>
              <w:autoSpaceDE/>
              <w:autoSpaceDN/>
              <w:adjustRightInd/>
              <w:spacing w:after="60"/>
              <w:rPr>
                <w:lang w:val="sr-Cyrl-CS"/>
              </w:rPr>
            </w:pPr>
            <w:proofErr w:type="spellStart"/>
            <w:r w:rsidRPr="00ED1032">
              <w:rPr>
                <w:iCs/>
                <w:lang w:val="sr-Latn-RS"/>
              </w:rPr>
              <w:t>Hlebec</w:t>
            </w:r>
            <w:proofErr w:type="spellEnd"/>
            <w:r w:rsidRPr="00ED1032">
              <w:rPr>
                <w:iCs/>
                <w:lang w:val="sr-Latn-RS"/>
              </w:rPr>
              <w:t xml:space="preserve"> (2012). Standardni e</w:t>
            </w:r>
            <w:proofErr w:type="spellStart"/>
            <w:r w:rsidRPr="00ED1032">
              <w:rPr>
                <w:iCs/>
              </w:rPr>
              <w:t>nglesko</w:t>
            </w:r>
            <w:proofErr w:type="spellEnd"/>
            <w:r w:rsidRPr="00ED1032">
              <w:rPr>
                <w:iCs/>
              </w:rPr>
              <w:t xml:space="preserve">-srpski. </w:t>
            </w:r>
            <w:r w:rsidRPr="00ED1032">
              <w:t xml:space="preserve">Beograd: </w:t>
            </w:r>
            <w:r w:rsidRPr="00ED1032">
              <w:rPr>
                <w:lang w:val="sr-Latn-RS"/>
              </w:rPr>
              <w:t>Zavod za udžbenike</w:t>
            </w:r>
          </w:p>
          <w:p w14:paraId="517A12A3" w14:textId="77777777" w:rsidR="00ED1032" w:rsidRPr="00ED1032" w:rsidRDefault="00ED1032">
            <w:pPr>
              <w:widowControl w:val="0"/>
              <w:numPr>
                <w:ilvl w:val="0"/>
                <w:numId w:val="3"/>
              </w:numPr>
              <w:tabs>
                <w:tab w:val="left" w:pos="567"/>
              </w:tabs>
              <w:autoSpaceDE w:val="0"/>
              <w:autoSpaceDN w:val="0"/>
              <w:adjustRightInd w:val="0"/>
              <w:spacing w:after="0" w:line="240" w:lineRule="auto"/>
              <w:rPr>
                <w:rFonts w:ascii="Times New Roman" w:hAnsi="Times New Roman" w:cs="Times New Roman"/>
                <w:b/>
                <w:bCs/>
                <w:sz w:val="20"/>
                <w:lang w:val="sr-Cyrl-CS"/>
              </w:rPr>
            </w:pPr>
            <w:proofErr w:type="spellStart"/>
            <w:r w:rsidRPr="00ED1032">
              <w:rPr>
                <w:rFonts w:ascii="Times New Roman" w:hAnsi="Times New Roman" w:cs="Times New Roman"/>
                <w:iCs/>
                <w:sz w:val="20"/>
                <w:szCs w:val="20"/>
                <w:lang w:val="sr-Latn-RS"/>
              </w:rPr>
              <w:t>Hlebec</w:t>
            </w:r>
            <w:proofErr w:type="spellEnd"/>
            <w:r w:rsidRPr="00ED1032">
              <w:rPr>
                <w:rFonts w:ascii="Times New Roman" w:hAnsi="Times New Roman"/>
                <w:iCs/>
                <w:sz w:val="20"/>
                <w:szCs w:val="20"/>
                <w:lang w:val="sr-Latn-RS"/>
              </w:rPr>
              <w:t>, (2003). Standardni srpsko-engleski</w:t>
            </w:r>
            <w:r w:rsidRPr="00ED1032">
              <w:rPr>
                <w:rFonts w:ascii="Times New Roman" w:hAnsi="Times New Roman"/>
                <w:iCs/>
                <w:sz w:val="20"/>
                <w:szCs w:val="20"/>
                <w:lang w:val="de-DE"/>
              </w:rPr>
              <w:t>.</w:t>
            </w:r>
            <w:r w:rsidRPr="00ED1032">
              <w:rPr>
                <w:rFonts w:ascii="Times New Roman" w:hAnsi="Times New Roman"/>
                <w:i/>
                <w:sz w:val="20"/>
                <w:szCs w:val="20"/>
                <w:lang w:val="de-DE"/>
              </w:rPr>
              <w:t xml:space="preserve"> </w:t>
            </w:r>
            <w:r w:rsidRPr="00ED1032">
              <w:rPr>
                <w:rFonts w:ascii="Times New Roman" w:hAnsi="Times New Roman"/>
                <w:sz w:val="20"/>
                <w:szCs w:val="20"/>
                <w:lang w:val="de-DE"/>
              </w:rPr>
              <w:t xml:space="preserve"> Beograd: </w:t>
            </w:r>
            <w:r w:rsidRPr="00ED1032">
              <w:rPr>
                <w:rFonts w:ascii="Times New Roman" w:hAnsi="Times New Roman"/>
                <w:sz w:val="20"/>
                <w:szCs w:val="20"/>
                <w:lang w:val="sr-Latn-RS"/>
              </w:rPr>
              <w:t>Zavod za udžbenike</w:t>
            </w:r>
          </w:p>
        </w:tc>
      </w:tr>
      <w:tr w:rsidR="00ED1032" w:rsidRPr="00072B3A" w14:paraId="059DB64D" w14:textId="77777777" w:rsidTr="00ED1032">
        <w:trPr>
          <w:trHeight w:val="227"/>
        </w:trPr>
        <w:tc>
          <w:tcPr>
            <w:tcW w:w="3019" w:type="dxa"/>
            <w:vAlign w:val="center"/>
          </w:tcPr>
          <w:p w14:paraId="08879DC4"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 xml:space="preserve">Број часова </w:t>
            </w:r>
            <w:r w:rsidRPr="00ED1032">
              <w:rPr>
                <w:rFonts w:ascii="Times New Roman" w:hAnsi="Times New Roman" w:cs="Times New Roman"/>
                <w:b/>
                <w:sz w:val="20"/>
                <w:lang w:val="sr-Cyrl-CS"/>
              </w:rPr>
              <w:t xml:space="preserve"> активне наставе</w:t>
            </w:r>
          </w:p>
        </w:tc>
        <w:tc>
          <w:tcPr>
            <w:tcW w:w="3000" w:type="dxa"/>
            <w:gridSpan w:val="2"/>
            <w:vAlign w:val="center"/>
          </w:tcPr>
          <w:p w14:paraId="55BC2AE3"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sz w:val="20"/>
                <w:lang w:val="sr-Cyrl-CS"/>
              </w:rPr>
              <w:t>Теоријска настава: 2</w:t>
            </w:r>
          </w:p>
        </w:tc>
        <w:tc>
          <w:tcPr>
            <w:tcW w:w="3161" w:type="dxa"/>
            <w:gridSpan w:val="2"/>
            <w:vAlign w:val="center"/>
          </w:tcPr>
          <w:p w14:paraId="2EC639A2"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sz w:val="20"/>
                <w:lang w:val="sr-Cyrl-CS"/>
              </w:rPr>
              <w:t>Практична настава:2</w:t>
            </w:r>
          </w:p>
        </w:tc>
      </w:tr>
      <w:tr w:rsidR="00ED1032" w:rsidRPr="00072B3A" w14:paraId="2C54B1A9" w14:textId="77777777" w:rsidTr="00ED1032">
        <w:trPr>
          <w:trHeight w:val="227"/>
        </w:trPr>
        <w:tc>
          <w:tcPr>
            <w:tcW w:w="9180" w:type="dxa"/>
            <w:gridSpan w:val="5"/>
            <w:vAlign w:val="center"/>
          </w:tcPr>
          <w:p w14:paraId="0E674F2A"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Методе извођења наставе:</w:t>
            </w:r>
            <w:r w:rsidRPr="00ED1032">
              <w:rPr>
                <w:rFonts w:ascii="Times New Roman" w:hAnsi="Times New Roman" w:cs="Times New Roman"/>
                <w:b/>
                <w:bCs/>
                <w:sz w:val="20"/>
                <w:lang w:val="sr-Latn-RS"/>
              </w:rPr>
              <w:t xml:space="preserve"> </w:t>
            </w:r>
            <w:r w:rsidRPr="00ED1032">
              <w:rPr>
                <w:rFonts w:ascii="Times New Roman" w:hAnsi="Times New Roman" w:cs="Times New Roman"/>
                <w:bCs/>
                <w:sz w:val="20"/>
                <w:lang w:val="sr-Cyrl-CS"/>
              </w:rPr>
              <w:t>Монолошка (предавање, описивање, образлагање), дијалошка (слободан, катехетички  и хеуристички разговор, дискусија), индуктивна, демонстративна, рад на тексту, писани радови ученика.</w:t>
            </w:r>
          </w:p>
        </w:tc>
      </w:tr>
      <w:tr w:rsidR="00ED1032" w:rsidRPr="00072B3A" w14:paraId="04897B99" w14:textId="77777777" w:rsidTr="00ED1032">
        <w:trPr>
          <w:trHeight w:val="227"/>
        </w:trPr>
        <w:tc>
          <w:tcPr>
            <w:tcW w:w="9180" w:type="dxa"/>
            <w:gridSpan w:val="5"/>
            <w:vAlign w:val="center"/>
          </w:tcPr>
          <w:p w14:paraId="48306B19"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Оцена  знања (максимални број поена 100)</w:t>
            </w:r>
          </w:p>
        </w:tc>
      </w:tr>
      <w:tr w:rsidR="00ED1032" w:rsidRPr="00072B3A" w14:paraId="3B4445F0" w14:textId="77777777" w:rsidTr="00ED1032">
        <w:trPr>
          <w:trHeight w:val="227"/>
        </w:trPr>
        <w:tc>
          <w:tcPr>
            <w:tcW w:w="3019" w:type="dxa"/>
            <w:vAlign w:val="center"/>
          </w:tcPr>
          <w:p w14:paraId="29574412" w14:textId="77777777" w:rsidR="00ED1032" w:rsidRPr="00ED1032" w:rsidRDefault="00ED1032" w:rsidP="00C207C8">
            <w:pPr>
              <w:tabs>
                <w:tab w:val="left" w:pos="567"/>
              </w:tabs>
              <w:spacing w:after="0" w:line="240" w:lineRule="auto"/>
              <w:rPr>
                <w:rFonts w:ascii="Times New Roman" w:hAnsi="Times New Roman" w:cs="Times New Roman"/>
                <w:b/>
                <w:iCs/>
                <w:sz w:val="20"/>
                <w:lang w:val="sr-Cyrl-CS"/>
              </w:rPr>
            </w:pPr>
            <w:r w:rsidRPr="00ED1032">
              <w:rPr>
                <w:rFonts w:ascii="Times New Roman" w:hAnsi="Times New Roman" w:cs="Times New Roman"/>
                <w:b/>
                <w:iCs/>
                <w:sz w:val="20"/>
                <w:lang w:val="sr-Cyrl-CS"/>
              </w:rPr>
              <w:t>Предиспитне обавезе</w:t>
            </w:r>
          </w:p>
        </w:tc>
        <w:tc>
          <w:tcPr>
            <w:tcW w:w="1884" w:type="dxa"/>
            <w:vAlign w:val="center"/>
          </w:tcPr>
          <w:p w14:paraId="13DB35D1" w14:textId="77777777" w:rsidR="00ED1032" w:rsidRPr="00ED1032" w:rsidRDefault="00ED1032" w:rsidP="00C207C8">
            <w:pPr>
              <w:tabs>
                <w:tab w:val="left" w:pos="567"/>
              </w:tabs>
              <w:spacing w:after="0" w:line="240" w:lineRule="auto"/>
              <w:rPr>
                <w:rFonts w:ascii="Times New Roman" w:hAnsi="Times New Roman" w:cs="Times New Roman"/>
                <w:sz w:val="20"/>
                <w:lang w:val="sr-Cyrl-CS"/>
              </w:rPr>
            </w:pPr>
            <w:r w:rsidRPr="00ED1032">
              <w:rPr>
                <w:rFonts w:ascii="Times New Roman" w:hAnsi="Times New Roman" w:cs="Times New Roman"/>
                <w:sz w:val="20"/>
                <w:lang w:val="sr-Cyrl-CS"/>
              </w:rPr>
              <w:t>поена</w:t>
            </w:r>
          </w:p>
          <w:p w14:paraId="5BAC4D25"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p>
        </w:tc>
        <w:tc>
          <w:tcPr>
            <w:tcW w:w="3064" w:type="dxa"/>
            <w:gridSpan w:val="2"/>
            <w:shd w:val="clear" w:color="auto" w:fill="auto"/>
            <w:vAlign w:val="center"/>
          </w:tcPr>
          <w:p w14:paraId="7C186372"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iCs/>
                <w:sz w:val="20"/>
                <w:lang w:val="sr-Cyrl-CS"/>
              </w:rPr>
              <w:t xml:space="preserve">Завршни испит </w:t>
            </w:r>
          </w:p>
        </w:tc>
        <w:tc>
          <w:tcPr>
            <w:tcW w:w="1213" w:type="dxa"/>
            <w:shd w:val="clear" w:color="auto" w:fill="auto"/>
            <w:vAlign w:val="center"/>
          </w:tcPr>
          <w:p w14:paraId="4EAC18E7"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sz w:val="20"/>
                <w:lang w:val="sr-Cyrl-CS"/>
              </w:rPr>
              <w:t>поена</w:t>
            </w:r>
          </w:p>
        </w:tc>
      </w:tr>
      <w:tr w:rsidR="00ED1032" w:rsidRPr="00072B3A" w14:paraId="3CA7FFEA" w14:textId="77777777" w:rsidTr="00ED1032">
        <w:trPr>
          <w:trHeight w:val="227"/>
        </w:trPr>
        <w:tc>
          <w:tcPr>
            <w:tcW w:w="3019" w:type="dxa"/>
            <w:vAlign w:val="center"/>
          </w:tcPr>
          <w:p w14:paraId="453BD0DE" w14:textId="77777777" w:rsidR="00ED1032" w:rsidRPr="00ED1032" w:rsidRDefault="00ED1032" w:rsidP="00C207C8">
            <w:pPr>
              <w:tabs>
                <w:tab w:val="left" w:pos="567"/>
              </w:tabs>
              <w:spacing w:after="0" w:line="240" w:lineRule="auto"/>
              <w:rPr>
                <w:rFonts w:ascii="Times New Roman" w:hAnsi="Times New Roman" w:cs="Times New Roman"/>
                <w:i/>
                <w:iCs/>
                <w:sz w:val="20"/>
                <w:lang w:val="sr-Cyrl-CS"/>
              </w:rPr>
            </w:pPr>
            <w:r w:rsidRPr="00ED1032">
              <w:rPr>
                <w:rFonts w:ascii="Times New Roman" w:hAnsi="Times New Roman" w:cs="Times New Roman"/>
                <w:sz w:val="20"/>
                <w:lang w:val="sr-Cyrl-CS"/>
              </w:rPr>
              <w:t>активност у току предавања</w:t>
            </w:r>
          </w:p>
        </w:tc>
        <w:tc>
          <w:tcPr>
            <w:tcW w:w="1884" w:type="dxa"/>
            <w:vAlign w:val="center"/>
          </w:tcPr>
          <w:p w14:paraId="22C8B5D5"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10</w:t>
            </w:r>
          </w:p>
        </w:tc>
        <w:tc>
          <w:tcPr>
            <w:tcW w:w="3064" w:type="dxa"/>
            <w:gridSpan w:val="2"/>
            <w:shd w:val="clear" w:color="auto" w:fill="auto"/>
            <w:vAlign w:val="center"/>
          </w:tcPr>
          <w:p w14:paraId="08F47669" w14:textId="77777777" w:rsidR="00ED1032" w:rsidRPr="00ED1032" w:rsidRDefault="00ED1032" w:rsidP="00C207C8">
            <w:pPr>
              <w:tabs>
                <w:tab w:val="left" w:pos="567"/>
              </w:tabs>
              <w:spacing w:after="0" w:line="240" w:lineRule="auto"/>
              <w:rPr>
                <w:rFonts w:ascii="Times New Roman" w:hAnsi="Times New Roman" w:cs="Times New Roman"/>
                <w:iCs/>
                <w:sz w:val="20"/>
                <w:lang w:val="sr-Cyrl-CS"/>
              </w:rPr>
            </w:pPr>
            <w:r w:rsidRPr="00ED1032">
              <w:rPr>
                <w:rFonts w:ascii="Times New Roman" w:hAnsi="Times New Roman" w:cs="Times New Roman"/>
                <w:sz w:val="20"/>
                <w:lang w:val="sr-Cyrl-CS"/>
              </w:rPr>
              <w:t>писмени испит</w:t>
            </w:r>
          </w:p>
        </w:tc>
        <w:tc>
          <w:tcPr>
            <w:tcW w:w="1213" w:type="dxa"/>
            <w:shd w:val="clear" w:color="auto" w:fill="auto"/>
            <w:vAlign w:val="center"/>
          </w:tcPr>
          <w:p w14:paraId="256F5F4E" w14:textId="77777777" w:rsidR="00ED1032" w:rsidRPr="00ED1032" w:rsidRDefault="00ED1032" w:rsidP="00C207C8">
            <w:pPr>
              <w:tabs>
                <w:tab w:val="left" w:pos="567"/>
              </w:tabs>
              <w:spacing w:after="0" w:line="240" w:lineRule="auto"/>
              <w:rPr>
                <w:rFonts w:ascii="Times New Roman" w:hAnsi="Times New Roman" w:cs="Times New Roman"/>
                <w:b/>
                <w:iCs/>
                <w:sz w:val="20"/>
                <w:lang w:val="sr-Cyrl-CS"/>
              </w:rPr>
            </w:pPr>
            <w:r w:rsidRPr="00ED1032">
              <w:rPr>
                <w:rFonts w:ascii="Times New Roman" w:hAnsi="Times New Roman" w:cs="Times New Roman"/>
                <w:b/>
                <w:iCs/>
                <w:sz w:val="20"/>
                <w:lang w:val="sr-Cyrl-CS"/>
              </w:rPr>
              <w:t>50</w:t>
            </w:r>
          </w:p>
        </w:tc>
      </w:tr>
      <w:tr w:rsidR="00ED1032" w:rsidRPr="00072B3A" w14:paraId="4181D119" w14:textId="77777777" w:rsidTr="00ED1032">
        <w:trPr>
          <w:trHeight w:val="227"/>
        </w:trPr>
        <w:tc>
          <w:tcPr>
            <w:tcW w:w="3019" w:type="dxa"/>
            <w:vAlign w:val="center"/>
          </w:tcPr>
          <w:p w14:paraId="14117FEA" w14:textId="77777777" w:rsidR="00ED1032" w:rsidRPr="00ED1032" w:rsidRDefault="00ED1032" w:rsidP="00C207C8">
            <w:pPr>
              <w:tabs>
                <w:tab w:val="left" w:pos="567"/>
              </w:tabs>
              <w:spacing w:after="0" w:line="240" w:lineRule="auto"/>
              <w:rPr>
                <w:rFonts w:ascii="Times New Roman" w:hAnsi="Times New Roman" w:cs="Times New Roman"/>
                <w:i/>
                <w:iCs/>
                <w:sz w:val="20"/>
                <w:lang w:val="sr-Cyrl-CS"/>
              </w:rPr>
            </w:pPr>
            <w:r w:rsidRPr="00ED1032">
              <w:rPr>
                <w:rFonts w:ascii="Times New Roman" w:hAnsi="Times New Roman" w:cs="Times New Roman"/>
                <w:sz w:val="20"/>
                <w:lang w:val="sr-Cyrl-CS"/>
              </w:rPr>
              <w:t>практична настава</w:t>
            </w:r>
          </w:p>
        </w:tc>
        <w:tc>
          <w:tcPr>
            <w:tcW w:w="1884" w:type="dxa"/>
            <w:vAlign w:val="center"/>
          </w:tcPr>
          <w:p w14:paraId="7E64E78E"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p>
        </w:tc>
        <w:tc>
          <w:tcPr>
            <w:tcW w:w="3064" w:type="dxa"/>
            <w:gridSpan w:val="2"/>
            <w:shd w:val="clear" w:color="auto" w:fill="auto"/>
            <w:vAlign w:val="center"/>
          </w:tcPr>
          <w:p w14:paraId="00143198" w14:textId="77777777" w:rsidR="00ED1032" w:rsidRPr="00ED1032" w:rsidRDefault="00ED1032" w:rsidP="00C207C8">
            <w:pPr>
              <w:tabs>
                <w:tab w:val="left" w:pos="567"/>
              </w:tabs>
              <w:spacing w:after="0" w:line="240" w:lineRule="auto"/>
              <w:rPr>
                <w:rFonts w:ascii="Times New Roman" w:hAnsi="Times New Roman" w:cs="Times New Roman"/>
                <w:iCs/>
                <w:sz w:val="20"/>
                <w:lang w:val="sr-Cyrl-CS"/>
              </w:rPr>
            </w:pPr>
            <w:r w:rsidRPr="00ED1032">
              <w:rPr>
                <w:rFonts w:ascii="Times New Roman" w:hAnsi="Times New Roman" w:cs="Times New Roman"/>
                <w:sz w:val="20"/>
                <w:lang w:val="sr-Cyrl-CS"/>
              </w:rPr>
              <w:t>усмени испит</w:t>
            </w:r>
          </w:p>
        </w:tc>
        <w:tc>
          <w:tcPr>
            <w:tcW w:w="1213" w:type="dxa"/>
            <w:shd w:val="clear" w:color="auto" w:fill="auto"/>
            <w:vAlign w:val="center"/>
          </w:tcPr>
          <w:p w14:paraId="21BF4333" w14:textId="77777777" w:rsidR="00ED1032" w:rsidRPr="00ED1032" w:rsidRDefault="00ED1032" w:rsidP="00C207C8">
            <w:pPr>
              <w:tabs>
                <w:tab w:val="left" w:pos="567"/>
              </w:tabs>
              <w:spacing w:after="0" w:line="240" w:lineRule="auto"/>
              <w:rPr>
                <w:rFonts w:ascii="Times New Roman" w:hAnsi="Times New Roman" w:cs="Times New Roman"/>
                <w:b/>
                <w:iCs/>
                <w:sz w:val="20"/>
                <w:lang w:val="sr-Cyrl-CS"/>
              </w:rPr>
            </w:pPr>
            <w:r w:rsidRPr="00ED1032">
              <w:rPr>
                <w:rFonts w:ascii="Times New Roman" w:hAnsi="Times New Roman" w:cs="Times New Roman"/>
                <w:b/>
                <w:iCs/>
                <w:sz w:val="20"/>
                <w:lang w:val="sr-Cyrl-CS"/>
              </w:rPr>
              <w:t>10</w:t>
            </w:r>
          </w:p>
        </w:tc>
      </w:tr>
      <w:tr w:rsidR="00ED1032" w:rsidRPr="00072B3A" w14:paraId="56B7BC84" w14:textId="77777777" w:rsidTr="00ED1032">
        <w:trPr>
          <w:trHeight w:val="227"/>
        </w:trPr>
        <w:tc>
          <w:tcPr>
            <w:tcW w:w="3019" w:type="dxa"/>
            <w:vAlign w:val="center"/>
          </w:tcPr>
          <w:p w14:paraId="2C3F7DD5" w14:textId="77777777" w:rsidR="00ED1032" w:rsidRPr="00ED1032" w:rsidRDefault="00ED1032" w:rsidP="00C207C8">
            <w:pPr>
              <w:tabs>
                <w:tab w:val="left" w:pos="567"/>
              </w:tabs>
              <w:spacing w:after="0" w:line="240" w:lineRule="auto"/>
              <w:rPr>
                <w:rFonts w:ascii="Times New Roman" w:hAnsi="Times New Roman" w:cs="Times New Roman"/>
                <w:i/>
                <w:iCs/>
                <w:sz w:val="20"/>
                <w:lang w:val="sr-Cyrl-CS"/>
              </w:rPr>
            </w:pPr>
            <w:r w:rsidRPr="00ED1032">
              <w:rPr>
                <w:rFonts w:ascii="Times New Roman" w:hAnsi="Times New Roman" w:cs="Times New Roman"/>
                <w:sz w:val="20"/>
                <w:lang w:val="sr-Cyrl-CS"/>
              </w:rPr>
              <w:t>колоквијум-и</w:t>
            </w:r>
          </w:p>
        </w:tc>
        <w:tc>
          <w:tcPr>
            <w:tcW w:w="1884" w:type="dxa"/>
            <w:vAlign w:val="center"/>
          </w:tcPr>
          <w:p w14:paraId="1ACB0E60"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20</w:t>
            </w:r>
          </w:p>
        </w:tc>
        <w:tc>
          <w:tcPr>
            <w:tcW w:w="3064" w:type="dxa"/>
            <w:gridSpan w:val="2"/>
            <w:shd w:val="clear" w:color="auto" w:fill="auto"/>
            <w:vAlign w:val="center"/>
          </w:tcPr>
          <w:p w14:paraId="7AF342FA" w14:textId="77777777" w:rsidR="00ED1032" w:rsidRPr="00ED1032" w:rsidRDefault="00ED1032" w:rsidP="00C207C8">
            <w:pPr>
              <w:tabs>
                <w:tab w:val="left" w:pos="567"/>
              </w:tabs>
              <w:spacing w:after="0" w:line="240" w:lineRule="auto"/>
              <w:rPr>
                <w:rFonts w:ascii="Times New Roman" w:hAnsi="Times New Roman" w:cs="Times New Roman"/>
                <w:iCs/>
                <w:sz w:val="20"/>
                <w:lang w:val="sr-Cyrl-CS"/>
              </w:rPr>
            </w:pPr>
            <w:r w:rsidRPr="00ED1032">
              <w:rPr>
                <w:rFonts w:ascii="Times New Roman" w:hAnsi="Times New Roman" w:cs="Times New Roman"/>
                <w:iCs/>
                <w:sz w:val="20"/>
                <w:lang w:val="sr-Cyrl-CS"/>
              </w:rPr>
              <w:t>..........</w:t>
            </w:r>
          </w:p>
        </w:tc>
        <w:tc>
          <w:tcPr>
            <w:tcW w:w="1213" w:type="dxa"/>
            <w:shd w:val="clear" w:color="auto" w:fill="auto"/>
            <w:vAlign w:val="center"/>
          </w:tcPr>
          <w:p w14:paraId="615D634F" w14:textId="77777777" w:rsidR="00ED1032" w:rsidRPr="00ED1032" w:rsidRDefault="00ED1032" w:rsidP="00C207C8">
            <w:pPr>
              <w:tabs>
                <w:tab w:val="left" w:pos="567"/>
              </w:tabs>
              <w:spacing w:after="0" w:line="240" w:lineRule="auto"/>
              <w:rPr>
                <w:rFonts w:ascii="Times New Roman" w:hAnsi="Times New Roman" w:cs="Times New Roman"/>
                <w:b/>
                <w:iCs/>
                <w:sz w:val="20"/>
                <w:lang w:val="sr-Cyrl-CS"/>
              </w:rPr>
            </w:pPr>
          </w:p>
        </w:tc>
      </w:tr>
      <w:tr w:rsidR="00ED1032" w:rsidRPr="00072B3A" w14:paraId="1E109591" w14:textId="77777777" w:rsidTr="00ED1032">
        <w:trPr>
          <w:trHeight w:val="227"/>
        </w:trPr>
        <w:tc>
          <w:tcPr>
            <w:tcW w:w="3019" w:type="dxa"/>
            <w:vAlign w:val="center"/>
          </w:tcPr>
          <w:p w14:paraId="61C80697" w14:textId="77777777" w:rsidR="00ED1032" w:rsidRPr="00ED1032" w:rsidRDefault="00ED1032" w:rsidP="00C207C8">
            <w:pPr>
              <w:tabs>
                <w:tab w:val="left" w:pos="567"/>
              </w:tabs>
              <w:spacing w:after="0" w:line="240" w:lineRule="auto"/>
              <w:rPr>
                <w:rFonts w:ascii="Times New Roman" w:hAnsi="Times New Roman" w:cs="Times New Roman"/>
                <w:sz w:val="20"/>
                <w:lang w:val="sr-Cyrl-CS"/>
              </w:rPr>
            </w:pPr>
            <w:r w:rsidRPr="00ED1032">
              <w:rPr>
                <w:rFonts w:ascii="Times New Roman" w:hAnsi="Times New Roman" w:cs="Times New Roman"/>
                <w:sz w:val="20"/>
                <w:lang w:val="sr-Cyrl-CS"/>
              </w:rPr>
              <w:t>семинар-и</w:t>
            </w:r>
          </w:p>
        </w:tc>
        <w:tc>
          <w:tcPr>
            <w:tcW w:w="1884" w:type="dxa"/>
            <w:vAlign w:val="center"/>
          </w:tcPr>
          <w:p w14:paraId="51B1CB9C" w14:textId="77777777" w:rsidR="00ED1032" w:rsidRPr="00ED1032" w:rsidRDefault="00ED1032" w:rsidP="00C207C8">
            <w:pPr>
              <w:tabs>
                <w:tab w:val="left" w:pos="567"/>
              </w:tabs>
              <w:spacing w:after="0" w:line="240" w:lineRule="auto"/>
              <w:rPr>
                <w:rFonts w:ascii="Times New Roman" w:hAnsi="Times New Roman" w:cs="Times New Roman"/>
                <w:b/>
                <w:bCs/>
                <w:sz w:val="20"/>
                <w:lang w:val="sr-Cyrl-CS"/>
              </w:rPr>
            </w:pPr>
            <w:r w:rsidRPr="00ED1032">
              <w:rPr>
                <w:rFonts w:ascii="Times New Roman" w:hAnsi="Times New Roman" w:cs="Times New Roman"/>
                <w:b/>
                <w:bCs/>
                <w:sz w:val="20"/>
                <w:lang w:val="sr-Cyrl-CS"/>
              </w:rPr>
              <w:t>10</w:t>
            </w:r>
          </w:p>
        </w:tc>
        <w:tc>
          <w:tcPr>
            <w:tcW w:w="3064" w:type="dxa"/>
            <w:gridSpan w:val="2"/>
            <w:shd w:val="clear" w:color="auto" w:fill="auto"/>
            <w:vAlign w:val="center"/>
          </w:tcPr>
          <w:p w14:paraId="2CDD0A12" w14:textId="77777777" w:rsidR="00ED1032" w:rsidRPr="00ED1032" w:rsidRDefault="00ED1032" w:rsidP="00C207C8">
            <w:pPr>
              <w:tabs>
                <w:tab w:val="left" w:pos="567"/>
              </w:tabs>
              <w:spacing w:after="0" w:line="240" w:lineRule="auto"/>
              <w:rPr>
                <w:rFonts w:ascii="Times New Roman" w:hAnsi="Times New Roman" w:cs="Times New Roman"/>
                <w:iCs/>
                <w:sz w:val="20"/>
                <w:lang w:val="sr-Cyrl-CS"/>
              </w:rPr>
            </w:pPr>
          </w:p>
        </w:tc>
        <w:tc>
          <w:tcPr>
            <w:tcW w:w="1213" w:type="dxa"/>
            <w:shd w:val="clear" w:color="auto" w:fill="auto"/>
            <w:vAlign w:val="center"/>
          </w:tcPr>
          <w:p w14:paraId="36D82BAE" w14:textId="77777777" w:rsidR="00ED1032" w:rsidRPr="00ED1032" w:rsidRDefault="00ED1032" w:rsidP="00C207C8">
            <w:pPr>
              <w:tabs>
                <w:tab w:val="left" w:pos="567"/>
              </w:tabs>
              <w:spacing w:after="0" w:line="240" w:lineRule="auto"/>
              <w:rPr>
                <w:rFonts w:ascii="Times New Roman" w:hAnsi="Times New Roman" w:cs="Times New Roman"/>
                <w:iCs/>
                <w:sz w:val="20"/>
                <w:lang w:val="sr-Cyrl-CS"/>
              </w:rPr>
            </w:pPr>
          </w:p>
        </w:tc>
      </w:tr>
      <w:bookmarkEnd w:id="46"/>
    </w:tbl>
    <w:p w14:paraId="7D46AFF7" w14:textId="77777777" w:rsidR="00CF3095" w:rsidRDefault="00CF3095">
      <w:pPr>
        <w:rPr>
          <w:lang w:val="sr-Cyrl-RS"/>
        </w:rPr>
      </w:pPr>
    </w:p>
    <w:p w14:paraId="1BD9A433" w14:textId="77777777" w:rsidR="00CF3095" w:rsidRDefault="00CF3095">
      <w:pPr>
        <w:rPr>
          <w:lang w:val="sr-Cyrl-RS"/>
        </w:rPr>
      </w:pPr>
    </w:p>
    <w:p w14:paraId="077CE99C" w14:textId="77777777" w:rsidR="00CF3095" w:rsidRDefault="00CF3095">
      <w:pPr>
        <w:rPr>
          <w:lang w:val="sr-Cyrl-RS"/>
        </w:rPr>
      </w:pPr>
      <w:r>
        <w:rPr>
          <w:lang w:val="sr-Cyrl-RS"/>
        </w:rPr>
        <w:br w:type="page"/>
      </w:r>
    </w:p>
    <w:p w14:paraId="516BBDF3" w14:textId="77777777" w:rsidR="00CF3095" w:rsidRDefault="00CF3095">
      <w:pPr>
        <w:rPr>
          <w:lang w:val="sr-Cyrl-RS"/>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6"/>
        <w:gridCol w:w="1960"/>
        <w:gridCol w:w="1175"/>
        <w:gridCol w:w="2048"/>
        <w:gridCol w:w="1244"/>
      </w:tblGrid>
      <w:tr w:rsidR="003E4256" w:rsidRPr="003E4256" w14:paraId="3F6A2B92"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39D1C472"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Студијски</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програм</w:t>
            </w:r>
            <w:proofErr w:type="spellEnd"/>
            <w:r w:rsidRPr="003E4256">
              <w:rPr>
                <w:rFonts w:ascii="Times New Roman" w:eastAsia="Times New Roman" w:hAnsi="Times New Roman" w:cs="Times New Roman"/>
                <w:b/>
                <w:sz w:val="20"/>
                <w:szCs w:val="20"/>
                <w:lang w:val="en" w:eastAsia="sr-Latn-RS"/>
              </w:rPr>
              <w:t>: ОУЧ, ОВА, ОБИ</w:t>
            </w:r>
          </w:p>
        </w:tc>
      </w:tr>
      <w:tr w:rsidR="003E4256" w:rsidRPr="003E4256" w14:paraId="5F3821C5"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671657EE"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b/>
                <w:sz w:val="20"/>
                <w:szCs w:val="20"/>
                <w:lang w:val="en" w:eastAsia="sr-Latn-RS"/>
              </w:rPr>
              <w:t>Назив</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предмета</w:t>
            </w:r>
            <w:proofErr w:type="spellEnd"/>
            <w:r w:rsidRPr="003E4256">
              <w:rPr>
                <w:rFonts w:ascii="Times New Roman" w:eastAsia="Times New Roman" w:hAnsi="Times New Roman" w:cs="Times New Roman"/>
                <w:b/>
                <w:sz w:val="20"/>
                <w:szCs w:val="20"/>
                <w:lang w:val="en" w:eastAsia="sr-Latn-RS"/>
              </w:rPr>
              <w:t xml:space="preserve">: </w:t>
            </w:r>
            <w:bookmarkStart w:id="47" w:name="kix.20sjnz1fg496" w:colFirst="0" w:colLast="0"/>
            <w:bookmarkStart w:id="48" w:name="логика"/>
            <w:bookmarkEnd w:id="47"/>
            <w:proofErr w:type="spellStart"/>
            <w:r w:rsidRPr="003E4256">
              <w:rPr>
                <w:rFonts w:ascii="Times New Roman" w:eastAsia="Times New Roman" w:hAnsi="Times New Roman" w:cs="Times New Roman"/>
                <w:b/>
                <w:sz w:val="20"/>
                <w:szCs w:val="20"/>
                <w:lang w:val="en" w:eastAsia="sr-Latn-RS"/>
              </w:rPr>
              <w:t>Логика</w:t>
            </w:r>
            <w:bookmarkEnd w:id="48"/>
            <w:proofErr w:type="spellEnd"/>
          </w:p>
        </w:tc>
      </w:tr>
      <w:tr w:rsidR="003E4256" w:rsidRPr="003E4256" w14:paraId="1A879FBA"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7747A61"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Наставник</w:t>
            </w:r>
            <w:proofErr w:type="spellEnd"/>
            <w:r w:rsidRPr="003E4256">
              <w:rPr>
                <w:rFonts w:ascii="Times New Roman" w:eastAsia="Times New Roman" w:hAnsi="Times New Roman" w:cs="Times New Roman"/>
                <w:b/>
                <w:sz w:val="20"/>
                <w:szCs w:val="20"/>
                <w:lang w:val="en" w:eastAsia="sr-Latn-RS"/>
              </w:rPr>
              <w:t>:</w:t>
            </w:r>
            <w:r w:rsidRPr="003E4256">
              <w:rPr>
                <w:rFonts w:ascii="Calibri" w:eastAsia="Calibri" w:hAnsi="Calibri" w:cs="Calibri"/>
                <w:lang w:val="en" w:eastAsia="sr-Latn-RS"/>
              </w:rPr>
              <w:t xml:space="preserve"> </w:t>
            </w:r>
            <w:proofErr w:type="spellStart"/>
            <w:r w:rsidRPr="003E4256">
              <w:rPr>
                <w:rFonts w:ascii="Times New Roman" w:eastAsia="Times New Roman" w:hAnsi="Times New Roman" w:cs="Times New Roman"/>
                <w:b/>
                <w:sz w:val="20"/>
                <w:szCs w:val="20"/>
                <w:lang w:val="en" w:eastAsia="sr-Latn-RS"/>
              </w:rPr>
              <w:t>Милош</w:t>
            </w:r>
            <w:proofErr w:type="spellEnd"/>
            <w:r w:rsidRPr="003E4256">
              <w:rPr>
                <w:rFonts w:ascii="Times New Roman" w:eastAsia="Times New Roman" w:hAnsi="Times New Roman" w:cs="Times New Roman"/>
                <w:b/>
                <w:sz w:val="20"/>
                <w:szCs w:val="20"/>
                <w:lang w:val="en" w:eastAsia="sr-Latn-RS"/>
              </w:rPr>
              <w:t xml:space="preserve"> Р. </w:t>
            </w:r>
            <w:proofErr w:type="spellStart"/>
            <w:r w:rsidRPr="003E4256">
              <w:rPr>
                <w:rFonts w:ascii="Times New Roman" w:eastAsia="Times New Roman" w:hAnsi="Times New Roman" w:cs="Times New Roman"/>
                <w:b/>
                <w:sz w:val="20"/>
                <w:szCs w:val="20"/>
                <w:lang w:val="en" w:eastAsia="sr-Latn-RS"/>
              </w:rPr>
              <w:t>Шумоња</w:t>
            </w:r>
            <w:proofErr w:type="spellEnd"/>
          </w:p>
        </w:tc>
      </w:tr>
      <w:tr w:rsidR="003E4256" w:rsidRPr="003E4256" w14:paraId="14999ABE"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600756CB"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b/>
                <w:sz w:val="20"/>
                <w:szCs w:val="20"/>
                <w:lang w:val="en" w:eastAsia="sr-Latn-RS"/>
              </w:rPr>
              <w:t>Статус</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предмета</w:t>
            </w:r>
            <w:proofErr w:type="spellEnd"/>
            <w:r w:rsidRPr="003E4256">
              <w:rPr>
                <w:rFonts w:ascii="Times New Roman" w:eastAsia="Times New Roman" w:hAnsi="Times New Roman" w:cs="Times New Roman"/>
                <w:b/>
                <w:sz w:val="20"/>
                <w:szCs w:val="20"/>
                <w:lang w:val="en" w:eastAsia="sr-Latn-RS"/>
              </w:rPr>
              <w:t>:</w:t>
            </w:r>
            <w:r w:rsidRPr="003E4256">
              <w:rPr>
                <w:rFonts w:ascii="Times New Roman" w:eastAsia="Times New Roman" w:hAnsi="Times New Roman" w:cs="Times New Roman"/>
                <w:b/>
                <w:lang w:val="en" w:eastAsia="sr-Latn-RS"/>
              </w:rPr>
              <w:t xml:space="preserve"> </w:t>
            </w:r>
            <w:proofErr w:type="spellStart"/>
            <w:r w:rsidRPr="003E4256">
              <w:rPr>
                <w:rFonts w:ascii="Times New Roman" w:eastAsia="Times New Roman" w:hAnsi="Times New Roman" w:cs="Times New Roman"/>
                <w:b/>
                <w:sz w:val="20"/>
                <w:szCs w:val="20"/>
                <w:lang w:val="en" w:eastAsia="sr-Latn-RS"/>
              </w:rPr>
              <w:t>изборни</w:t>
            </w:r>
            <w:proofErr w:type="spellEnd"/>
          </w:p>
        </w:tc>
      </w:tr>
      <w:tr w:rsidR="003E4256" w:rsidRPr="003E4256" w14:paraId="0E6A6BDE"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63D21B33"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b/>
                <w:sz w:val="20"/>
                <w:szCs w:val="20"/>
                <w:lang w:val="en" w:eastAsia="sr-Latn-RS"/>
              </w:rPr>
              <w:t>Број</w:t>
            </w:r>
            <w:proofErr w:type="spellEnd"/>
            <w:r w:rsidRPr="003E4256">
              <w:rPr>
                <w:rFonts w:ascii="Times New Roman" w:eastAsia="Times New Roman" w:hAnsi="Times New Roman" w:cs="Times New Roman"/>
                <w:b/>
                <w:sz w:val="20"/>
                <w:szCs w:val="20"/>
                <w:lang w:val="en" w:eastAsia="sr-Latn-RS"/>
              </w:rPr>
              <w:t xml:space="preserve"> ЕСПБ: 6</w:t>
            </w:r>
          </w:p>
        </w:tc>
      </w:tr>
      <w:tr w:rsidR="003E4256" w:rsidRPr="003E4256" w14:paraId="037E0B2F"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23B8CC30"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proofErr w:type="gramStart"/>
            <w:r w:rsidRPr="003E4256">
              <w:rPr>
                <w:rFonts w:ascii="Times New Roman" w:eastAsia="Times New Roman" w:hAnsi="Times New Roman" w:cs="Times New Roman"/>
                <w:b/>
                <w:sz w:val="20"/>
                <w:szCs w:val="20"/>
                <w:lang w:val="en" w:eastAsia="sr-Latn-RS"/>
              </w:rPr>
              <w:t>Услов</w:t>
            </w:r>
            <w:proofErr w:type="spellEnd"/>
            <w:r w:rsidRPr="003E4256">
              <w:rPr>
                <w:rFonts w:ascii="Times New Roman" w:eastAsia="Times New Roman" w:hAnsi="Times New Roman" w:cs="Times New Roman"/>
                <w:b/>
                <w:sz w:val="20"/>
                <w:szCs w:val="20"/>
                <w:lang w:val="en" w:eastAsia="sr-Latn-RS"/>
              </w:rPr>
              <w:t>:-</w:t>
            </w:r>
            <w:proofErr w:type="gramEnd"/>
          </w:p>
        </w:tc>
      </w:tr>
      <w:tr w:rsidR="003E4256" w:rsidRPr="003E4256" w14:paraId="550EFBF3"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57FB0F7"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Циљ</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предмета</w:t>
            </w:r>
            <w:proofErr w:type="spellEnd"/>
          </w:p>
          <w:p w14:paraId="5EB4B19F"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sz w:val="20"/>
                <w:szCs w:val="20"/>
                <w:lang w:val="en" w:eastAsia="sr-Latn-RS"/>
              </w:rPr>
              <w:t>Упознавање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студената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основама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логике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као</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основним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појмовима</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проблемима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опште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методологије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филозофије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науке</w:t>
            </w:r>
            <w:proofErr w:type="spellEnd"/>
            <w:r w:rsidRPr="003E4256">
              <w:rPr>
                <w:rFonts w:ascii="Times New Roman" w:eastAsia="Times New Roman" w:hAnsi="Times New Roman" w:cs="Times New Roman"/>
                <w:sz w:val="20"/>
                <w:szCs w:val="20"/>
                <w:lang w:val="en" w:eastAsia="sr-Latn-RS"/>
              </w:rPr>
              <w:t>.</w:t>
            </w:r>
          </w:p>
        </w:tc>
      </w:tr>
      <w:tr w:rsidR="003E4256" w:rsidRPr="003E4256" w14:paraId="338C1442"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3AE4754A"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Исход</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предмета</w:t>
            </w:r>
            <w:proofErr w:type="spellEnd"/>
            <w:r w:rsidRPr="003E4256">
              <w:rPr>
                <w:rFonts w:ascii="Times New Roman" w:eastAsia="Times New Roman" w:hAnsi="Times New Roman" w:cs="Times New Roman"/>
                <w:b/>
                <w:sz w:val="20"/>
                <w:szCs w:val="20"/>
                <w:lang w:val="en" w:eastAsia="sr-Latn-RS"/>
              </w:rPr>
              <w:t xml:space="preserve"> </w:t>
            </w:r>
          </w:p>
          <w:p w14:paraId="697473D1"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sz w:val="20"/>
                <w:szCs w:val="20"/>
                <w:lang w:val="en" w:eastAsia="sr-Latn-RS"/>
              </w:rPr>
              <w:t>По</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успешном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окончању</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овог</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курса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студент</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стиче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знања</w:t>
            </w:r>
            <w:proofErr w:type="spellEnd"/>
            <w:r w:rsidRPr="003E4256">
              <w:rPr>
                <w:rFonts w:ascii="Times New Roman" w:eastAsia="Times New Roman" w:hAnsi="Times New Roman" w:cs="Times New Roman"/>
                <w:sz w:val="20"/>
                <w:szCs w:val="20"/>
                <w:lang w:val="en" w:eastAsia="sr-Latn-RS"/>
              </w:rPr>
              <w:t xml:space="preserve"> о </w:t>
            </w:r>
            <w:proofErr w:type="spellStart"/>
            <w:r w:rsidRPr="003E4256">
              <w:rPr>
                <w:rFonts w:ascii="Times New Roman" w:eastAsia="Times New Roman" w:hAnsi="Times New Roman" w:cs="Times New Roman"/>
                <w:sz w:val="20"/>
                <w:szCs w:val="20"/>
                <w:lang w:val="en" w:eastAsia="sr-Latn-RS"/>
              </w:rPr>
              <w:t>основним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појмовима</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проблемима</w:t>
            </w:r>
            <w:proofErr w:type="spellEnd"/>
            <w:r w:rsidRPr="003E4256">
              <w:rPr>
                <w:rFonts w:ascii="Times New Roman" w:eastAsia="Times New Roman" w:hAnsi="Times New Roman" w:cs="Times New Roman"/>
                <w:sz w:val="20"/>
                <w:szCs w:val="20"/>
                <w:lang w:val="en" w:eastAsia="sr-Latn-RS"/>
              </w:rPr>
              <w:t xml:space="preserve"> у </w:t>
            </w:r>
            <w:proofErr w:type="spellStart"/>
            <w:r w:rsidRPr="003E4256">
              <w:rPr>
                <w:rFonts w:ascii="Times New Roman" w:eastAsia="Times New Roman" w:hAnsi="Times New Roman" w:cs="Times New Roman"/>
                <w:sz w:val="20"/>
                <w:szCs w:val="20"/>
                <w:lang w:val="en" w:eastAsia="sr-Latn-RS"/>
              </w:rPr>
              <w:t>логици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општој</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методологији</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филозофији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науке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овладава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њиховом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терминолошком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апаратуром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Студент</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је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такође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оспособљен</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да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критички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одреди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према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методолошким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захтевима</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нормама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које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ће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применити</w:t>
            </w:r>
            <w:proofErr w:type="spellEnd"/>
            <w:r w:rsidRPr="003E4256">
              <w:rPr>
                <w:rFonts w:ascii="Times New Roman" w:eastAsia="Times New Roman" w:hAnsi="Times New Roman" w:cs="Times New Roman"/>
                <w:sz w:val="20"/>
                <w:szCs w:val="20"/>
                <w:lang w:val="en" w:eastAsia="sr-Latn-RS"/>
              </w:rPr>
              <w:t xml:space="preserve"> у </w:t>
            </w:r>
            <w:proofErr w:type="spellStart"/>
            <w:r w:rsidRPr="003E4256">
              <w:rPr>
                <w:rFonts w:ascii="Times New Roman" w:eastAsia="Times New Roman" w:hAnsi="Times New Roman" w:cs="Times New Roman"/>
                <w:sz w:val="20"/>
                <w:szCs w:val="20"/>
                <w:lang w:val="en" w:eastAsia="sr-Latn-RS"/>
              </w:rPr>
              <w:t>сопственом</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истраживању</w:t>
            </w:r>
            <w:proofErr w:type="spellEnd"/>
            <w:r w:rsidRPr="003E4256">
              <w:rPr>
                <w:rFonts w:ascii="Times New Roman" w:eastAsia="Times New Roman" w:hAnsi="Times New Roman" w:cs="Times New Roman"/>
                <w:sz w:val="20"/>
                <w:szCs w:val="20"/>
                <w:lang w:val="en" w:eastAsia="sr-Latn-RS"/>
              </w:rPr>
              <w:t>.</w:t>
            </w:r>
          </w:p>
        </w:tc>
      </w:tr>
      <w:tr w:rsidR="003E4256" w:rsidRPr="003E4256" w14:paraId="319A6AA8"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FF20112"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Садржај</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предмета</w:t>
            </w:r>
            <w:proofErr w:type="spellEnd"/>
          </w:p>
          <w:p w14:paraId="221FC1E5"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roofErr w:type="spellStart"/>
            <w:r w:rsidRPr="003E4256">
              <w:rPr>
                <w:rFonts w:ascii="Times New Roman" w:eastAsia="Times New Roman" w:hAnsi="Times New Roman" w:cs="Times New Roman"/>
                <w:i/>
                <w:sz w:val="20"/>
                <w:szCs w:val="20"/>
                <w:lang w:val="en" w:eastAsia="sr-Latn-RS"/>
              </w:rPr>
              <w:t>Теоријска</w:t>
            </w:r>
            <w:proofErr w:type="spellEnd"/>
            <w:r w:rsidRPr="003E4256">
              <w:rPr>
                <w:rFonts w:ascii="Times New Roman" w:eastAsia="Times New Roman" w:hAnsi="Times New Roman" w:cs="Times New Roman"/>
                <w:i/>
                <w:sz w:val="20"/>
                <w:szCs w:val="20"/>
                <w:lang w:val="en" w:eastAsia="sr-Latn-RS"/>
              </w:rPr>
              <w:t xml:space="preserve"> </w:t>
            </w:r>
            <w:proofErr w:type="spellStart"/>
            <w:r w:rsidRPr="003E4256">
              <w:rPr>
                <w:rFonts w:ascii="Times New Roman" w:eastAsia="Times New Roman" w:hAnsi="Times New Roman" w:cs="Times New Roman"/>
                <w:i/>
                <w:sz w:val="20"/>
                <w:szCs w:val="20"/>
                <w:lang w:val="en" w:eastAsia="sr-Latn-RS"/>
              </w:rPr>
              <w:t>настава</w:t>
            </w:r>
            <w:proofErr w:type="spellEnd"/>
            <w:r w:rsidRPr="003E4256">
              <w:rPr>
                <w:rFonts w:ascii="Times New Roman" w:eastAsia="Times New Roman" w:hAnsi="Times New Roman" w:cs="Times New Roman"/>
                <w:i/>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Одређење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појмова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методе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науке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филозофије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индуктивна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метода</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њене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границе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експеримент</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опсервација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каузалитет</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његови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проблеми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хипотезе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научно</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сазнање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научно</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објашњење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доказ</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научно</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откриће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научна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револуција</w:t>
            </w:r>
            <w:proofErr w:type="spellEnd"/>
            <w:r w:rsidRPr="003E4256">
              <w:rPr>
                <w:rFonts w:ascii="Times New Roman" w:eastAsia="Times New Roman" w:hAnsi="Times New Roman" w:cs="Times New Roman"/>
                <w:sz w:val="20"/>
                <w:szCs w:val="20"/>
                <w:lang w:val="en" w:eastAsia="sr-Latn-RS"/>
              </w:rPr>
              <w:t>.</w:t>
            </w:r>
          </w:p>
          <w:p w14:paraId="375E2411"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roofErr w:type="spellStart"/>
            <w:r w:rsidRPr="003E4256">
              <w:rPr>
                <w:rFonts w:ascii="Times New Roman" w:eastAsia="Times New Roman" w:hAnsi="Times New Roman" w:cs="Times New Roman"/>
                <w:i/>
                <w:sz w:val="20"/>
                <w:szCs w:val="20"/>
                <w:lang w:val="en" w:eastAsia="sr-Latn-RS"/>
              </w:rPr>
              <w:t>Практична</w:t>
            </w:r>
            <w:proofErr w:type="spellEnd"/>
            <w:r w:rsidRPr="003E4256">
              <w:rPr>
                <w:rFonts w:ascii="Times New Roman" w:eastAsia="Times New Roman" w:hAnsi="Times New Roman" w:cs="Times New Roman"/>
                <w:i/>
                <w:sz w:val="20"/>
                <w:szCs w:val="20"/>
                <w:lang w:val="en" w:eastAsia="sr-Latn-RS"/>
              </w:rPr>
              <w:t xml:space="preserve"> </w:t>
            </w:r>
            <w:proofErr w:type="spellStart"/>
            <w:r w:rsidRPr="003E4256">
              <w:rPr>
                <w:rFonts w:ascii="Times New Roman" w:eastAsia="Times New Roman" w:hAnsi="Times New Roman" w:cs="Times New Roman"/>
                <w:i/>
                <w:sz w:val="20"/>
                <w:szCs w:val="20"/>
                <w:lang w:val="en" w:eastAsia="sr-Latn-RS"/>
              </w:rPr>
              <w:t>настава</w:t>
            </w:r>
            <w:proofErr w:type="spellEnd"/>
            <w:r w:rsidRPr="003E4256">
              <w:rPr>
                <w:rFonts w:ascii="Times New Roman" w:eastAsia="Times New Roman" w:hAnsi="Times New Roman" w:cs="Times New Roman"/>
                <w:i/>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Обрада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читање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интерпретација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изабраних</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текстова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Израда</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дискусија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семинарског</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рада</w:t>
            </w:r>
            <w:proofErr w:type="spellEnd"/>
            <w:r w:rsidRPr="003E4256">
              <w:rPr>
                <w:rFonts w:ascii="Times New Roman" w:eastAsia="Times New Roman" w:hAnsi="Times New Roman" w:cs="Times New Roman"/>
                <w:sz w:val="20"/>
                <w:szCs w:val="20"/>
                <w:lang w:val="en" w:eastAsia="sr-Latn-RS"/>
              </w:rPr>
              <w:t>.</w:t>
            </w:r>
          </w:p>
        </w:tc>
      </w:tr>
      <w:tr w:rsidR="003E4256" w:rsidRPr="003E4256" w14:paraId="1A3D1152"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BFA77A4"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Литература</w:t>
            </w:r>
            <w:proofErr w:type="spellEnd"/>
            <w:r w:rsidRPr="003E4256">
              <w:rPr>
                <w:rFonts w:ascii="Times New Roman" w:eastAsia="Times New Roman" w:hAnsi="Times New Roman" w:cs="Times New Roman"/>
                <w:b/>
                <w:sz w:val="20"/>
                <w:szCs w:val="20"/>
                <w:lang w:val="en" w:eastAsia="sr-Latn-RS"/>
              </w:rPr>
              <w:t xml:space="preserve"> </w:t>
            </w:r>
          </w:p>
          <w:p w14:paraId="22CC826E"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sz w:val="20"/>
                <w:szCs w:val="20"/>
                <w:lang w:val="en" w:eastAsia="sr-Latn-RS"/>
              </w:rPr>
              <w:t>Коен</w:t>
            </w:r>
            <w:proofErr w:type="spellEnd"/>
            <w:r w:rsidRPr="003E4256">
              <w:rPr>
                <w:rFonts w:ascii="Times New Roman" w:eastAsia="Times New Roman" w:hAnsi="Times New Roman" w:cs="Times New Roman"/>
                <w:sz w:val="20"/>
                <w:szCs w:val="20"/>
                <w:lang w:val="en" w:eastAsia="sr-Latn-RS"/>
              </w:rPr>
              <w:t xml:space="preserve">, М., </w:t>
            </w:r>
            <w:proofErr w:type="spellStart"/>
            <w:r w:rsidRPr="003E4256">
              <w:rPr>
                <w:rFonts w:ascii="Times New Roman" w:eastAsia="Times New Roman" w:hAnsi="Times New Roman" w:cs="Times New Roman"/>
                <w:sz w:val="20"/>
                <w:szCs w:val="20"/>
                <w:lang w:val="en" w:eastAsia="sr-Latn-RS"/>
              </w:rPr>
              <w:t>Нејгел</w:t>
            </w:r>
            <w:proofErr w:type="spellEnd"/>
            <w:r w:rsidRPr="003E4256">
              <w:rPr>
                <w:rFonts w:ascii="Times New Roman" w:eastAsia="Times New Roman" w:hAnsi="Times New Roman" w:cs="Times New Roman"/>
                <w:sz w:val="20"/>
                <w:szCs w:val="20"/>
                <w:lang w:val="en" w:eastAsia="sr-Latn-RS"/>
              </w:rPr>
              <w:t xml:space="preserve">, Е. (2004). </w:t>
            </w:r>
            <w:proofErr w:type="spellStart"/>
            <w:r w:rsidRPr="003E4256">
              <w:rPr>
                <w:rFonts w:ascii="Times New Roman" w:eastAsia="Times New Roman" w:hAnsi="Times New Roman" w:cs="Times New Roman"/>
                <w:sz w:val="20"/>
                <w:szCs w:val="20"/>
                <w:lang w:val="en" w:eastAsia="sr-Latn-RS"/>
              </w:rPr>
              <w:t>Увод</w:t>
            </w:r>
            <w:proofErr w:type="spellEnd"/>
            <w:r w:rsidRPr="003E4256">
              <w:rPr>
                <w:rFonts w:ascii="Times New Roman" w:eastAsia="Times New Roman" w:hAnsi="Times New Roman" w:cs="Times New Roman"/>
                <w:sz w:val="20"/>
                <w:szCs w:val="20"/>
                <w:lang w:val="en" w:eastAsia="sr-Latn-RS"/>
              </w:rPr>
              <w:t xml:space="preserve"> у </w:t>
            </w:r>
            <w:proofErr w:type="spellStart"/>
            <w:r w:rsidRPr="003E4256">
              <w:rPr>
                <w:rFonts w:ascii="Times New Roman" w:eastAsia="Times New Roman" w:hAnsi="Times New Roman" w:cs="Times New Roman"/>
                <w:sz w:val="20"/>
                <w:szCs w:val="20"/>
                <w:lang w:val="en" w:eastAsia="sr-Latn-RS"/>
              </w:rPr>
              <w:t>логику</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научни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метод</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Београд</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Јасен</w:t>
            </w:r>
            <w:proofErr w:type="spellEnd"/>
          </w:p>
          <w:p w14:paraId="1AB4841D"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sz w:val="20"/>
                <w:szCs w:val="20"/>
                <w:lang w:val="en" w:eastAsia="sr-Latn-RS"/>
              </w:rPr>
              <w:t>Петрoвић</w:t>
            </w:r>
            <w:proofErr w:type="spellEnd"/>
            <w:r w:rsidRPr="003E4256">
              <w:rPr>
                <w:rFonts w:ascii="Times New Roman" w:eastAsia="Times New Roman" w:hAnsi="Times New Roman" w:cs="Times New Roman"/>
                <w:sz w:val="20"/>
                <w:szCs w:val="20"/>
                <w:lang w:val="en" w:eastAsia="sr-Latn-RS"/>
              </w:rPr>
              <w:t xml:space="preserve">, Г. (2007). </w:t>
            </w:r>
            <w:proofErr w:type="spellStart"/>
            <w:r w:rsidRPr="003E4256">
              <w:rPr>
                <w:rFonts w:ascii="Times New Roman" w:eastAsia="Times New Roman" w:hAnsi="Times New Roman" w:cs="Times New Roman"/>
                <w:sz w:val="20"/>
                <w:szCs w:val="20"/>
                <w:lang w:val="en" w:eastAsia="sr-Latn-RS"/>
              </w:rPr>
              <w:t>Логика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Београд</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Завод</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за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уџбенике</w:t>
            </w:r>
            <w:proofErr w:type="spellEnd"/>
            <w:r w:rsidRPr="003E4256">
              <w:rPr>
                <w:rFonts w:ascii="Times New Roman" w:eastAsia="Times New Roman" w:hAnsi="Times New Roman" w:cs="Times New Roman"/>
                <w:sz w:val="20"/>
                <w:szCs w:val="20"/>
                <w:lang w:val="en" w:eastAsia="sr-Latn-RS"/>
              </w:rPr>
              <w:t xml:space="preserve"> и </w:t>
            </w:r>
            <w:proofErr w:type="spellStart"/>
            <w:r w:rsidRPr="003E4256">
              <w:rPr>
                <w:rFonts w:ascii="Times New Roman" w:eastAsia="Times New Roman" w:hAnsi="Times New Roman" w:cs="Times New Roman"/>
                <w:sz w:val="20"/>
                <w:szCs w:val="20"/>
                <w:lang w:val="en" w:eastAsia="sr-Latn-RS"/>
              </w:rPr>
              <w:t>наставна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средства</w:t>
            </w:r>
            <w:proofErr w:type="spellEnd"/>
          </w:p>
        </w:tc>
      </w:tr>
      <w:tr w:rsidR="003E4256" w:rsidRPr="003E4256" w14:paraId="5C24DC62"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33CE46E3"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Број</w:t>
            </w:r>
            <w:proofErr w:type="spellEnd"/>
            <w:r w:rsidRPr="003E4256">
              <w:rPr>
                <w:rFonts w:ascii="Times New Roman" w:eastAsia="Times New Roman" w:hAnsi="Times New Roman" w:cs="Times New Roman"/>
                <w:b/>
                <w:sz w:val="20"/>
                <w:szCs w:val="20"/>
                <w:lang w:val="en" w:eastAsia="sr-Latn-RS"/>
              </w:rPr>
              <w:t xml:space="preserve"> </w:t>
            </w:r>
            <w:proofErr w:type="spellStart"/>
            <w:proofErr w:type="gramStart"/>
            <w:r w:rsidRPr="003E4256">
              <w:rPr>
                <w:rFonts w:ascii="Times New Roman" w:eastAsia="Times New Roman" w:hAnsi="Times New Roman" w:cs="Times New Roman"/>
                <w:b/>
                <w:sz w:val="20"/>
                <w:szCs w:val="20"/>
                <w:lang w:val="en" w:eastAsia="sr-Latn-RS"/>
              </w:rPr>
              <w:t>часова</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активне</w:t>
            </w:r>
            <w:proofErr w:type="spellEnd"/>
            <w:proofErr w:type="gram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наставе</w:t>
            </w:r>
            <w:proofErr w:type="spellEnd"/>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B8252FA"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Теоријска</w:t>
            </w:r>
            <w:proofErr w:type="spellEnd"/>
            <w:r w:rsidRPr="003E4256">
              <w:rPr>
                <w:rFonts w:ascii="Times New Roman" w:eastAsia="Times New Roman" w:hAnsi="Times New Roman" w:cs="Times New Roman"/>
                <w:b/>
                <w:sz w:val="20"/>
                <w:szCs w:val="20"/>
                <w:lang w:val="en" w:eastAsia="sr-Latn-RS"/>
              </w:rPr>
              <w:t xml:space="preserve"> настава:2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14:paraId="21B5F280"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Практична</w:t>
            </w:r>
            <w:proofErr w:type="spellEnd"/>
            <w:r w:rsidRPr="003E4256">
              <w:rPr>
                <w:rFonts w:ascii="Times New Roman" w:eastAsia="Times New Roman" w:hAnsi="Times New Roman" w:cs="Times New Roman"/>
                <w:b/>
                <w:sz w:val="20"/>
                <w:szCs w:val="20"/>
                <w:lang w:val="en" w:eastAsia="sr-Latn-RS"/>
              </w:rPr>
              <w:t xml:space="preserve"> настава:2</w:t>
            </w:r>
          </w:p>
        </w:tc>
      </w:tr>
      <w:tr w:rsidR="003E4256" w:rsidRPr="003E4256" w14:paraId="0B9723E4"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0D278B2C"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Методе</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извођења</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наставе</w:t>
            </w:r>
            <w:proofErr w:type="spellEnd"/>
          </w:p>
          <w:p w14:paraId="4112DC38"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sz w:val="20"/>
                <w:szCs w:val="20"/>
                <w:lang w:val="en" w:eastAsia="sr-Latn-RS"/>
              </w:rPr>
              <w:t>Вербалне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методе</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теоријска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предавања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хеуристички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дијалог</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слободна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дискусија</w:t>
            </w:r>
            <w:proofErr w:type="spellEnd"/>
            <w:r w:rsidRPr="003E4256">
              <w:rPr>
                <w:rFonts w:ascii="Times New Roman" w:eastAsia="Times New Roman" w:hAnsi="Times New Roman" w:cs="Times New Roman"/>
                <w:sz w:val="20"/>
                <w:szCs w:val="20"/>
                <w:lang w:val="en" w:eastAsia="sr-Latn-RS"/>
              </w:rPr>
              <w:t xml:space="preserve">.  </w:t>
            </w:r>
          </w:p>
        </w:tc>
      </w:tr>
      <w:tr w:rsidR="003E4256" w:rsidRPr="003E4256" w14:paraId="3E9F9FF6"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4048A99C"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proofErr w:type="gramStart"/>
            <w:r w:rsidRPr="003E4256">
              <w:rPr>
                <w:rFonts w:ascii="Times New Roman" w:eastAsia="Times New Roman" w:hAnsi="Times New Roman" w:cs="Times New Roman"/>
                <w:b/>
                <w:sz w:val="20"/>
                <w:szCs w:val="20"/>
                <w:lang w:val="en" w:eastAsia="sr-Latn-RS"/>
              </w:rPr>
              <w:t>Оцена</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знања</w:t>
            </w:r>
            <w:proofErr w:type="spellEnd"/>
            <w:proofErr w:type="gram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максимални</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број</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поена</w:t>
            </w:r>
            <w:proofErr w:type="spellEnd"/>
            <w:r w:rsidRPr="003E4256">
              <w:rPr>
                <w:rFonts w:ascii="Times New Roman" w:eastAsia="Times New Roman" w:hAnsi="Times New Roman" w:cs="Times New Roman"/>
                <w:b/>
                <w:sz w:val="20"/>
                <w:szCs w:val="20"/>
                <w:lang w:val="en" w:eastAsia="sr-Latn-RS"/>
              </w:rPr>
              <w:t xml:space="preserve"> 100)</w:t>
            </w:r>
          </w:p>
        </w:tc>
      </w:tr>
      <w:tr w:rsidR="003E4256" w:rsidRPr="003E4256" w14:paraId="224D18EC"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0CC8757D"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Предиспитне</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обавезе</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14:paraId="014FFD14"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sz w:val="20"/>
                <w:szCs w:val="20"/>
                <w:lang w:val="en" w:eastAsia="sr-Latn-RS"/>
              </w:rPr>
              <w:t>поена</w:t>
            </w:r>
            <w:proofErr w:type="spellEnd"/>
          </w:p>
          <w:p w14:paraId="74AC925F"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1B7849DD"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b/>
                <w:sz w:val="20"/>
                <w:szCs w:val="20"/>
                <w:lang w:val="en" w:eastAsia="sr-Latn-RS"/>
              </w:rPr>
              <w:t>Завршни</w:t>
            </w:r>
            <w:proofErr w:type="spellEnd"/>
            <w:r w:rsidRPr="003E4256">
              <w:rPr>
                <w:rFonts w:ascii="Times New Roman" w:eastAsia="Times New Roman" w:hAnsi="Times New Roman" w:cs="Times New Roman"/>
                <w:b/>
                <w:sz w:val="20"/>
                <w:szCs w:val="20"/>
                <w:lang w:val="en" w:eastAsia="sr-Latn-RS"/>
              </w:rPr>
              <w:t xml:space="preserve"> </w:t>
            </w:r>
            <w:proofErr w:type="spellStart"/>
            <w:r w:rsidRPr="003E4256">
              <w:rPr>
                <w:rFonts w:ascii="Times New Roman" w:eastAsia="Times New Roman" w:hAnsi="Times New Roman" w:cs="Times New Roman"/>
                <w:b/>
                <w:sz w:val="20"/>
                <w:szCs w:val="20"/>
                <w:lang w:val="en" w:eastAsia="sr-Latn-RS"/>
              </w:rPr>
              <w:t>испит</w:t>
            </w:r>
            <w:proofErr w:type="spellEnd"/>
            <w:r w:rsidRPr="003E4256">
              <w:rPr>
                <w:rFonts w:ascii="Times New Roman" w:eastAsia="Times New Roman" w:hAnsi="Times New Roman" w:cs="Times New Roman"/>
                <w:b/>
                <w:sz w:val="20"/>
                <w:szCs w:val="20"/>
                <w:lang w:val="en" w:eastAsia="sr-Latn-RS"/>
              </w:rP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70B67255"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roofErr w:type="spellStart"/>
            <w:r w:rsidRPr="003E4256">
              <w:rPr>
                <w:rFonts w:ascii="Times New Roman" w:eastAsia="Times New Roman" w:hAnsi="Times New Roman" w:cs="Times New Roman"/>
                <w:sz w:val="20"/>
                <w:szCs w:val="20"/>
                <w:lang w:val="en" w:eastAsia="sr-Latn-RS"/>
              </w:rPr>
              <w:t>поена</w:t>
            </w:r>
            <w:proofErr w:type="spellEnd"/>
          </w:p>
        </w:tc>
      </w:tr>
      <w:tr w:rsidR="003E4256" w:rsidRPr="003E4256" w14:paraId="49F7512A"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02C1DAE6"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roofErr w:type="spellStart"/>
            <w:r w:rsidRPr="003E4256">
              <w:rPr>
                <w:rFonts w:ascii="Times New Roman" w:eastAsia="Times New Roman" w:hAnsi="Times New Roman" w:cs="Times New Roman"/>
                <w:sz w:val="20"/>
                <w:szCs w:val="20"/>
                <w:lang w:val="en" w:eastAsia="sr-Latn-RS"/>
              </w:rPr>
              <w:t>активност</w:t>
            </w:r>
            <w:proofErr w:type="spellEnd"/>
            <w:r w:rsidRPr="003E4256">
              <w:rPr>
                <w:rFonts w:ascii="Times New Roman" w:eastAsia="Times New Roman" w:hAnsi="Times New Roman" w:cs="Times New Roman"/>
                <w:sz w:val="20"/>
                <w:szCs w:val="20"/>
                <w:lang w:val="en" w:eastAsia="sr-Latn-RS"/>
              </w:rPr>
              <w:t xml:space="preserve"> у </w:t>
            </w:r>
            <w:proofErr w:type="spellStart"/>
            <w:r w:rsidRPr="003E4256">
              <w:rPr>
                <w:rFonts w:ascii="Times New Roman" w:eastAsia="Times New Roman" w:hAnsi="Times New Roman" w:cs="Times New Roman"/>
                <w:sz w:val="20"/>
                <w:szCs w:val="20"/>
                <w:lang w:val="en" w:eastAsia="sr-Latn-RS"/>
              </w:rPr>
              <w:t>току</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предавања</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14:paraId="61F74FC4"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r w:rsidRPr="003E4256">
              <w:rPr>
                <w:rFonts w:ascii="Times New Roman" w:eastAsia="Times New Roman" w:hAnsi="Times New Roman" w:cs="Times New Roman"/>
                <w:b/>
                <w:sz w:val="20"/>
                <w:szCs w:val="20"/>
                <w:lang w:val="en" w:eastAsia="sr-Latn-RS"/>
              </w:rPr>
              <w:t>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67BC0478"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roofErr w:type="spellStart"/>
            <w:r w:rsidRPr="003E4256">
              <w:rPr>
                <w:rFonts w:ascii="Times New Roman" w:eastAsia="Times New Roman" w:hAnsi="Times New Roman" w:cs="Times New Roman"/>
                <w:sz w:val="20"/>
                <w:szCs w:val="20"/>
                <w:lang w:val="en" w:eastAsia="sr-Latn-RS"/>
              </w:rPr>
              <w:t>писмени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испит</w:t>
            </w:r>
            <w:proofErr w:type="spellEnd"/>
          </w:p>
        </w:tc>
        <w:tc>
          <w:tcPr>
            <w:tcW w:w="1244" w:type="dxa"/>
            <w:tcBorders>
              <w:top w:val="single" w:sz="4" w:space="0" w:color="000000"/>
              <w:left w:val="single" w:sz="4" w:space="0" w:color="000000"/>
              <w:bottom w:val="single" w:sz="4" w:space="0" w:color="000000"/>
              <w:right w:val="single" w:sz="4" w:space="0" w:color="000000"/>
            </w:tcBorders>
            <w:vAlign w:val="center"/>
          </w:tcPr>
          <w:p w14:paraId="33046083"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
        </w:tc>
      </w:tr>
      <w:tr w:rsidR="003E4256" w:rsidRPr="003E4256" w14:paraId="528A93A8"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2FF18E5A"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roofErr w:type="spellStart"/>
            <w:r w:rsidRPr="003E4256">
              <w:rPr>
                <w:rFonts w:ascii="Times New Roman" w:eastAsia="Times New Roman" w:hAnsi="Times New Roman" w:cs="Times New Roman"/>
                <w:sz w:val="20"/>
                <w:szCs w:val="20"/>
                <w:lang w:val="en" w:eastAsia="sr-Latn-RS"/>
              </w:rPr>
              <w:t>практична</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настава</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14:paraId="60EEE138"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r w:rsidRPr="003E4256">
              <w:rPr>
                <w:rFonts w:ascii="Times New Roman" w:eastAsia="Times New Roman" w:hAnsi="Times New Roman" w:cs="Times New Roman"/>
                <w:b/>
                <w:sz w:val="20"/>
                <w:szCs w:val="20"/>
                <w:lang w:val="en" w:eastAsia="sr-Latn-RS"/>
              </w:rPr>
              <w:t>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474308F8"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roofErr w:type="spellStart"/>
            <w:r w:rsidRPr="003E4256">
              <w:rPr>
                <w:rFonts w:ascii="Times New Roman" w:eastAsia="Times New Roman" w:hAnsi="Times New Roman" w:cs="Times New Roman"/>
                <w:sz w:val="20"/>
                <w:szCs w:val="20"/>
                <w:lang w:val="en" w:eastAsia="sr-Latn-RS"/>
              </w:rPr>
              <w:t>усмени</w:t>
            </w:r>
            <w:proofErr w:type="spellEnd"/>
            <w:r w:rsidRPr="003E4256">
              <w:rPr>
                <w:rFonts w:ascii="Times New Roman" w:eastAsia="Times New Roman" w:hAnsi="Times New Roman" w:cs="Times New Roman"/>
                <w:sz w:val="20"/>
                <w:szCs w:val="20"/>
                <w:lang w:val="en" w:eastAsia="sr-Latn-RS"/>
              </w:rPr>
              <w:t xml:space="preserve"> </w:t>
            </w:r>
            <w:proofErr w:type="spellStart"/>
            <w:r w:rsidRPr="003E4256">
              <w:rPr>
                <w:rFonts w:ascii="Times New Roman" w:eastAsia="Times New Roman" w:hAnsi="Times New Roman" w:cs="Times New Roman"/>
                <w:sz w:val="20"/>
                <w:szCs w:val="20"/>
                <w:lang w:val="en" w:eastAsia="sr-Latn-RS"/>
              </w:rPr>
              <w:t>испт</w:t>
            </w:r>
            <w:proofErr w:type="spellEnd"/>
          </w:p>
        </w:tc>
        <w:tc>
          <w:tcPr>
            <w:tcW w:w="1244" w:type="dxa"/>
            <w:tcBorders>
              <w:top w:val="single" w:sz="4" w:space="0" w:color="000000"/>
              <w:left w:val="single" w:sz="4" w:space="0" w:color="000000"/>
              <w:bottom w:val="single" w:sz="4" w:space="0" w:color="000000"/>
              <w:right w:val="single" w:sz="4" w:space="0" w:color="000000"/>
            </w:tcBorders>
            <w:vAlign w:val="center"/>
          </w:tcPr>
          <w:p w14:paraId="71BBF3F3"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r w:rsidRPr="003E4256">
              <w:rPr>
                <w:rFonts w:ascii="Times New Roman" w:eastAsia="Times New Roman" w:hAnsi="Times New Roman" w:cs="Times New Roman"/>
                <w:b/>
                <w:sz w:val="20"/>
                <w:szCs w:val="20"/>
                <w:lang w:val="en" w:eastAsia="sr-Latn-RS"/>
              </w:rPr>
              <w:t>70</w:t>
            </w:r>
          </w:p>
        </w:tc>
      </w:tr>
      <w:tr w:rsidR="003E4256" w:rsidRPr="003E4256" w14:paraId="76576A7A"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294F80E7"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roofErr w:type="spellStart"/>
            <w:r w:rsidRPr="003E4256">
              <w:rPr>
                <w:rFonts w:ascii="Times New Roman" w:eastAsia="Times New Roman" w:hAnsi="Times New Roman" w:cs="Times New Roman"/>
                <w:sz w:val="20"/>
                <w:szCs w:val="20"/>
                <w:lang w:val="en" w:eastAsia="sr-Latn-RS"/>
              </w:rPr>
              <w:t>колоквијум</w:t>
            </w:r>
            <w:proofErr w:type="spellEnd"/>
            <w:r w:rsidRPr="003E4256">
              <w:rPr>
                <w:rFonts w:ascii="Times New Roman" w:eastAsia="Times New Roman" w:hAnsi="Times New Roman" w:cs="Times New Roman"/>
                <w:sz w:val="20"/>
                <w:szCs w:val="20"/>
                <w:lang w:val="en" w:eastAsia="sr-Latn-RS"/>
              </w:rPr>
              <w:t>-и</w:t>
            </w:r>
          </w:p>
        </w:tc>
        <w:tc>
          <w:tcPr>
            <w:tcW w:w="1960" w:type="dxa"/>
            <w:tcBorders>
              <w:top w:val="single" w:sz="4" w:space="0" w:color="000000"/>
              <w:left w:val="single" w:sz="4" w:space="0" w:color="000000"/>
              <w:bottom w:val="single" w:sz="4" w:space="0" w:color="000000"/>
              <w:right w:val="single" w:sz="4" w:space="0" w:color="000000"/>
            </w:tcBorders>
            <w:vAlign w:val="center"/>
          </w:tcPr>
          <w:p w14:paraId="6A10F4D5"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278D8432"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r w:rsidRPr="003E4256">
              <w:rPr>
                <w:rFonts w:ascii="Times New Roman" w:eastAsia="Times New Roman" w:hAnsi="Times New Roman" w:cs="Times New Roman"/>
                <w:i/>
                <w:sz w:val="20"/>
                <w:szCs w:val="20"/>
                <w:lang w:val="en" w:eastAsia="sr-Latn-RS"/>
              </w:rPr>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7B152C74"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
        </w:tc>
      </w:tr>
      <w:tr w:rsidR="003E4256" w:rsidRPr="003E4256" w14:paraId="67FA6AE3"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129CD2C5" w14:textId="77777777" w:rsidR="003E4256" w:rsidRPr="003E4256" w:rsidRDefault="003E4256" w:rsidP="003E4256">
            <w:pPr>
              <w:tabs>
                <w:tab w:val="left" w:pos="567"/>
              </w:tabs>
              <w:spacing w:after="60"/>
              <w:rPr>
                <w:rFonts w:ascii="Times New Roman" w:eastAsia="Times New Roman" w:hAnsi="Times New Roman" w:cs="Times New Roman"/>
                <w:sz w:val="20"/>
                <w:szCs w:val="20"/>
                <w:lang w:val="en" w:eastAsia="sr-Latn-RS"/>
              </w:rPr>
            </w:pPr>
            <w:proofErr w:type="spellStart"/>
            <w:r w:rsidRPr="003E4256">
              <w:rPr>
                <w:rFonts w:ascii="Times New Roman" w:eastAsia="Times New Roman" w:hAnsi="Times New Roman" w:cs="Times New Roman"/>
                <w:sz w:val="20"/>
                <w:szCs w:val="20"/>
                <w:lang w:val="en" w:eastAsia="sr-Latn-RS"/>
              </w:rPr>
              <w:t>семинар</w:t>
            </w:r>
            <w:proofErr w:type="spellEnd"/>
            <w:r w:rsidRPr="003E4256">
              <w:rPr>
                <w:rFonts w:ascii="Times New Roman" w:eastAsia="Times New Roman" w:hAnsi="Times New Roman" w:cs="Times New Roman"/>
                <w:sz w:val="20"/>
                <w:szCs w:val="20"/>
                <w:lang w:val="en" w:eastAsia="sr-Latn-RS"/>
              </w:rPr>
              <w:t>-и</w:t>
            </w:r>
          </w:p>
        </w:tc>
        <w:tc>
          <w:tcPr>
            <w:tcW w:w="1960" w:type="dxa"/>
            <w:tcBorders>
              <w:top w:val="single" w:sz="4" w:space="0" w:color="000000"/>
              <w:left w:val="single" w:sz="4" w:space="0" w:color="000000"/>
              <w:bottom w:val="single" w:sz="4" w:space="0" w:color="000000"/>
              <w:right w:val="single" w:sz="4" w:space="0" w:color="000000"/>
            </w:tcBorders>
            <w:vAlign w:val="center"/>
          </w:tcPr>
          <w:p w14:paraId="254E7A34" w14:textId="77777777" w:rsidR="003E4256" w:rsidRPr="003E4256" w:rsidRDefault="003E4256" w:rsidP="003E4256">
            <w:pPr>
              <w:tabs>
                <w:tab w:val="left" w:pos="567"/>
              </w:tabs>
              <w:spacing w:after="60"/>
              <w:rPr>
                <w:rFonts w:ascii="Times New Roman" w:eastAsia="Times New Roman" w:hAnsi="Times New Roman" w:cs="Times New Roman"/>
                <w:b/>
                <w:sz w:val="20"/>
                <w:szCs w:val="20"/>
                <w:lang w:val="en" w:eastAsia="sr-Latn-RS"/>
              </w:rPr>
            </w:pPr>
            <w:r w:rsidRPr="003E4256">
              <w:rPr>
                <w:rFonts w:ascii="Times New Roman" w:eastAsia="Times New Roman" w:hAnsi="Times New Roman" w:cs="Times New Roman"/>
                <w:b/>
                <w:sz w:val="20"/>
                <w:szCs w:val="20"/>
                <w:lang w:val="en" w:eastAsia="sr-Latn-RS"/>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4EB2DDEE"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3EF8C06A" w14:textId="77777777" w:rsidR="003E4256" w:rsidRPr="003E4256" w:rsidRDefault="003E4256" w:rsidP="003E4256">
            <w:pPr>
              <w:tabs>
                <w:tab w:val="left" w:pos="567"/>
              </w:tabs>
              <w:spacing w:after="60"/>
              <w:rPr>
                <w:rFonts w:ascii="Times New Roman" w:eastAsia="Times New Roman" w:hAnsi="Times New Roman" w:cs="Times New Roman"/>
                <w:i/>
                <w:sz w:val="20"/>
                <w:szCs w:val="20"/>
                <w:lang w:val="en" w:eastAsia="sr-Latn-RS"/>
              </w:rPr>
            </w:pPr>
          </w:p>
        </w:tc>
      </w:tr>
    </w:tbl>
    <w:p w14:paraId="2D62FD01" w14:textId="77777777" w:rsidR="00CF3095" w:rsidRPr="003E4256" w:rsidRDefault="00CF3095">
      <w:pPr>
        <w:rPr>
          <w:lang w:val="sr-Latn-RS"/>
        </w:rPr>
      </w:pPr>
    </w:p>
    <w:p w14:paraId="4990CE27" w14:textId="77777777" w:rsidR="00CF3095" w:rsidRDefault="00CF3095">
      <w:pPr>
        <w:rPr>
          <w:lang w:val="sr-Cyrl-RS"/>
        </w:rPr>
      </w:pPr>
    </w:p>
    <w:p w14:paraId="53419040" w14:textId="77777777" w:rsidR="00CF3095" w:rsidRDefault="00CF3095">
      <w:pPr>
        <w:rPr>
          <w:lang w:val="sr-Cyrl-RS"/>
        </w:rPr>
      </w:pPr>
    </w:p>
    <w:p w14:paraId="1547B82D" w14:textId="77777777" w:rsidR="00CF3095" w:rsidRDefault="00CF3095">
      <w:pPr>
        <w:rPr>
          <w:lang w:val="sr-Cyrl-RS"/>
        </w:rPr>
      </w:pPr>
    </w:p>
    <w:p w14:paraId="7B71506A" w14:textId="77777777" w:rsidR="00CF3095" w:rsidRDefault="00CF3095">
      <w:pPr>
        <w:rPr>
          <w:lang w:val="sr-Cyrl-RS"/>
        </w:rPr>
      </w:pPr>
    </w:p>
    <w:p w14:paraId="4526E9F2" w14:textId="77777777" w:rsidR="00CF3095" w:rsidRDefault="00CF3095">
      <w:pPr>
        <w:rPr>
          <w:lang w:val="sr-Cyrl-RS"/>
        </w:rPr>
      </w:pPr>
    </w:p>
    <w:p w14:paraId="00E9B113" w14:textId="77777777" w:rsidR="00CF3095" w:rsidRDefault="00CF3095">
      <w:pPr>
        <w:rPr>
          <w:lang w:val="sr-Cyrl-RS"/>
        </w:rPr>
      </w:pPr>
    </w:p>
    <w:p w14:paraId="203AD64F" w14:textId="77777777" w:rsidR="00CF3095" w:rsidRDefault="00CF3095">
      <w:pPr>
        <w:rPr>
          <w:lang w:val="sr-Cyrl-RS"/>
        </w:rPr>
      </w:pPr>
    </w:p>
    <w:p w14:paraId="0C3C5538" w14:textId="77777777" w:rsidR="00CF3095" w:rsidRDefault="00CF3095">
      <w:pPr>
        <w:rPr>
          <w:lang w:val="sr-Cyrl-RS"/>
        </w:rPr>
      </w:pPr>
    </w:p>
    <w:p w14:paraId="019DED06" w14:textId="77777777" w:rsidR="00CF3095" w:rsidRDefault="00CF3095">
      <w:pPr>
        <w:rPr>
          <w:lang w:val="sr-Cyrl-RS"/>
        </w:rPr>
      </w:pPr>
    </w:p>
    <w:p w14:paraId="27223E44" w14:textId="5BA13C9E" w:rsidR="00CF3095" w:rsidRDefault="00CF3095">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3E4256" w14:paraId="481633D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AB70E1" w14:textId="77777777" w:rsidR="003E4256" w:rsidRPr="00CD2011" w:rsidRDefault="003E4256" w:rsidP="003A0DFA">
            <w:pPr>
              <w:tabs>
                <w:tab w:val="left" w:pos="567"/>
              </w:tabs>
              <w:spacing w:after="60"/>
              <w:rPr>
                <w:rFonts w:ascii="Times New Roman" w:hAnsi="Times New Roman"/>
                <w:b/>
                <w:bCs/>
                <w:sz w:val="20"/>
                <w:szCs w:val="20"/>
              </w:rPr>
            </w:pPr>
            <w:bookmarkStart w:id="49" w:name="Стилистика"/>
            <w:r>
              <w:rPr>
                <w:rFonts w:ascii="Times New Roman" w:hAnsi="Times New Roman"/>
                <w:b/>
                <w:bCs/>
                <w:sz w:val="20"/>
                <w:szCs w:val="20"/>
                <w:lang w:val="sr-Cyrl-CS"/>
              </w:rPr>
              <w:t>Студијски програм :</w:t>
            </w:r>
            <w:r>
              <w:rPr>
                <w:rFonts w:ascii="Times New Roman" w:hAnsi="Times New Roman"/>
                <w:b/>
                <w:bCs/>
                <w:sz w:val="20"/>
                <w:szCs w:val="20"/>
              </w:rPr>
              <w:t xml:space="preserve"> ОУЧ, ОВА, ОБИ</w:t>
            </w:r>
          </w:p>
        </w:tc>
      </w:tr>
      <w:tr w:rsidR="003E4256" w14:paraId="5ACE9C16"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6D0941B" w14:textId="77777777" w:rsidR="003E4256" w:rsidRDefault="003E4256"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Назив предмета: Стилистика</w:t>
            </w:r>
          </w:p>
        </w:tc>
      </w:tr>
      <w:tr w:rsidR="003E4256" w14:paraId="0E68700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346CE62"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Pr>
                <w:rFonts w:ascii="Times New Roman" w:hAnsi="Times New Roman"/>
                <w:b/>
                <w:bCs/>
                <w:sz w:val="20"/>
                <w:szCs w:val="20"/>
              </w:rPr>
              <w:t>/</w:t>
            </w:r>
            <w:proofErr w:type="spellStart"/>
            <w:r>
              <w:rPr>
                <w:rFonts w:ascii="Times New Roman" w:hAnsi="Times New Roman"/>
                <w:b/>
                <w:bCs/>
                <w:sz w:val="20"/>
                <w:szCs w:val="20"/>
              </w:rPr>
              <w:t>наставници</w:t>
            </w:r>
            <w:proofErr w:type="spellEnd"/>
            <w:r>
              <w:rPr>
                <w:rFonts w:ascii="Times New Roman" w:hAnsi="Times New Roman"/>
                <w:b/>
                <w:bCs/>
                <w:sz w:val="20"/>
                <w:szCs w:val="20"/>
                <w:lang w:val="sr-Cyrl-CS"/>
              </w:rPr>
              <w:t xml:space="preserve">: Миливоје В. Млађеновић, </w:t>
            </w:r>
            <w:r w:rsidRPr="00A47258">
              <w:rPr>
                <w:rFonts w:ascii="Times New Roman" w:hAnsi="Times New Roman"/>
                <w:b/>
                <w:bCs/>
                <w:sz w:val="20"/>
                <w:szCs w:val="20"/>
                <w:lang w:val="sr-Cyrl-CS"/>
              </w:rPr>
              <w:t xml:space="preserve">Веселина Ђ. </w:t>
            </w:r>
            <w:proofErr w:type="spellStart"/>
            <w:r w:rsidRPr="00A47258">
              <w:rPr>
                <w:rFonts w:ascii="Times New Roman" w:hAnsi="Times New Roman"/>
                <w:b/>
                <w:bCs/>
                <w:sz w:val="20"/>
                <w:szCs w:val="20"/>
                <w:lang w:val="sr-Cyrl-CS"/>
              </w:rPr>
              <w:t>Ђуркин</w:t>
            </w:r>
            <w:proofErr w:type="spellEnd"/>
          </w:p>
        </w:tc>
      </w:tr>
      <w:tr w:rsidR="003E4256" w14:paraId="5156536F"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79D8724" w14:textId="77777777" w:rsidR="003E4256" w:rsidRDefault="003E4256"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 изборни</w:t>
            </w:r>
          </w:p>
        </w:tc>
      </w:tr>
      <w:tr w:rsidR="003E4256" w14:paraId="596A9D8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7CB9D9E" w14:textId="77777777" w:rsidR="003E4256" w:rsidRDefault="003E4256"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3E4256" w14:paraId="442F0C6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A290EF0" w14:textId="77777777" w:rsidR="003E4256" w:rsidRDefault="003E4256"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 -</w:t>
            </w:r>
          </w:p>
        </w:tc>
      </w:tr>
      <w:tr w:rsidR="003E4256" w14:paraId="7C1A8BE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BFC28AE" w14:textId="77777777" w:rsidR="003E4256" w:rsidRPr="00CD2011" w:rsidRDefault="003E4256" w:rsidP="003A0DFA">
            <w:pPr>
              <w:tabs>
                <w:tab w:val="left" w:pos="567"/>
              </w:tabs>
              <w:spacing w:after="60"/>
              <w:rPr>
                <w:rFonts w:ascii="Times New Roman" w:hAnsi="Times New Roman"/>
                <w:b/>
                <w:bCs/>
                <w:sz w:val="20"/>
                <w:szCs w:val="20"/>
                <w:lang w:val="sr-Cyrl-CS"/>
              </w:rPr>
            </w:pPr>
            <w:r w:rsidRPr="00CD2011">
              <w:rPr>
                <w:rFonts w:ascii="Times New Roman" w:hAnsi="Times New Roman"/>
                <w:b/>
                <w:bCs/>
                <w:sz w:val="20"/>
                <w:szCs w:val="20"/>
                <w:lang w:val="sr-Cyrl-CS"/>
              </w:rPr>
              <w:t>Циљ предмета</w:t>
            </w:r>
          </w:p>
          <w:p w14:paraId="73B183CF" w14:textId="77777777" w:rsidR="003E4256" w:rsidRPr="00CD2011" w:rsidRDefault="003E4256" w:rsidP="003A0DFA">
            <w:pPr>
              <w:tabs>
                <w:tab w:val="left" w:pos="567"/>
              </w:tabs>
              <w:spacing w:after="60"/>
              <w:jc w:val="both"/>
              <w:rPr>
                <w:rFonts w:ascii="Times New Roman" w:hAnsi="Times New Roman"/>
                <w:b/>
                <w:bCs/>
                <w:sz w:val="20"/>
                <w:szCs w:val="20"/>
                <w:lang w:val="sr-Cyrl-CS"/>
              </w:rPr>
            </w:pPr>
            <w:r w:rsidRPr="00CD2011">
              <w:rPr>
                <w:rFonts w:ascii="Times New Roman" w:hAnsi="Times New Roman"/>
                <w:bCs/>
                <w:sz w:val="20"/>
                <w:szCs w:val="20"/>
                <w:lang w:val="sr-Cyrl-CS"/>
              </w:rPr>
              <w:t xml:space="preserve">Стицање знања о језику као комуникационом систему и језичким функцијама. Усвајање знања о типолошким карактеристикама српског језика,  </w:t>
            </w:r>
            <w:r w:rsidRPr="00CD2011">
              <w:rPr>
                <w:rStyle w:val="a"/>
                <w:rFonts w:ascii="Times New Roman" w:hAnsi="Times New Roman"/>
                <w:sz w:val="20"/>
                <w:szCs w:val="20"/>
                <w:lang w:val="sr-Cyrl-CS"/>
              </w:rPr>
              <w:t>природ</w:t>
            </w:r>
            <w:r w:rsidRPr="00CD2011">
              <w:rPr>
                <w:rStyle w:val="a"/>
                <w:rFonts w:ascii="Times New Roman" w:hAnsi="Times New Roman"/>
                <w:sz w:val="20"/>
                <w:szCs w:val="20"/>
              </w:rPr>
              <w:t>и</w:t>
            </w:r>
            <w:r w:rsidRPr="00CD2011">
              <w:rPr>
                <w:rStyle w:val="a"/>
                <w:rFonts w:ascii="Times New Roman" w:hAnsi="Times New Roman"/>
                <w:sz w:val="20"/>
                <w:szCs w:val="20"/>
                <w:lang w:val="sr-Cyrl-CS"/>
              </w:rPr>
              <w:t xml:space="preserve"> и облик</w:t>
            </w:r>
            <w:r w:rsidRPr="00CD2011">
              <w:rPr>
                <w:rStyle w:val="a"/>
                <w:rFonts w:ascii="Times New Roman" w:hAnsi="Times New Roman"/>
                <w:sz w:val="20"/>
                <w:szCs w:val="20"/>
              </w:rPr>
              <w:t>у</w:t>
            </w:r>
            <w:r w:rsidRPr="00CD2011">
              <w:rPr>
                <w:rStyle w:val="a"/>
                <w:rFonts w:ascii="Times New Roman" w:hAnsi="Times New Roman"/>
                <w:sz w:val="20"/>
                <w:szCs w:val="20"/>
                <w:lang w:val="sr-Cyrl-CS"/>
              </w:rPr>
              <w:t xml:space="preserve"> језичког израза у стилској функцији, а посебно у књижевном стварању</w:t>
            </w:r>
            <w:r w:rsidRPr="00CD2011">
              <w:rPr>
                <w:rStyle w:val="l11"/>
                <w:rFonts w:ascii="Times New Roman" w:hAnsi="Times New Roman"/>
                <w:sz w:val="20"/>
                <w:szCs w:val="20"/>
              </w:rPr>
              <w:t xml:space="preserve">; </w:t>
            </w:r>
            <w:r w:rsidRPr="00CD2011">
              <w:rPr>
                <w:rStyle w:val="l11"/>
                <w:rFonts w:ascii="Times New Roman" w:hAnsi="Times New Roman"/>
                <w:sz w:val="20"/>
                <w:szCs w:val="20"/>
                <w:lang w:val="sr-Cyrl-CS"/>
              </w:rPr>
              <w:t xml:space="preserve"> изучав</w:t>
            </w:r>
            <w:r w:rsidRPr="00CD2011">
              <w:rPr>
                <w:rStyle w:val="l6"/>
                <w:rFonts w:ascii="Times New Roman" w:hAnsi="Times New Roman"/>
                <w:sz w:val="20"/>
                <w:szCs w:val="20"/>
                <w:lang w:val="sr-Cyrl-CS"/>
              </w:rPr>
              <w:t>а</w:t>
            </w:r>
            <w:proofErr w:type="spellStart"/>
            <w:r w:rsidRPr="00CD2011">
              <w:rPr>
                <w:rStyle w:val="l6"/>
                <w:rFonts w:ascii="Times New Roman" w:hAnsi="Times New Roman"/>
                <w:sz w:val="20"/>
                <w:szCs w:val="20"/>
              </w:rPr>
              <w:t>ње</w:t>
            </w:r>
            <w:proofErr w:type="spellEnd"/>
            <w:r w:rsidRPr="00CD2011">
              <w:rPr>
                <w:rStyle w:val="l6"/>
                <w:rFonts w:ascii="Times New Roman" w:hAnsi="Times New Roman"/>
                <w:sz w:val="20"/>
                <w:szCs w:val="20"/>
                <w:lang w:val="sr-Cyrl-CS"/>
              </w:rPr>
              <w:t xml:space="preserve"> систем</w:t>
            </w:r>
            <w:r w:rsidRPr="00CD2011">
              <w:rPr>
                <w:rStyle w:val="l6"/>
                <w:rFonts w:ascii="Times New Roman" w:hAnsi="Times New Roman"/>
                <w:sz w:val="20"/>
                <w:szCs w:val="20"/>
              </w:rPr>
              <w:t>а</w:t>
            </w:r>
            <w:r w:rsidRPr="00CD2011">
              <w:rPr>
                <w:rStyle w:val="l6"/>
                <w:rFonts w:ascii="Times New Roman" w:hAnsi="Times New Roman"/>
                <w:sz w:val="20"/>
                <w:szCs w:val="20"/>
                <w:lang w:val="sr-Cyrl-CS"/>
              </w:rPr>
              <w:t xml:space="preserve"> стила </w:t>
            </w:r>
            <w:proofErr w:type="spellStart"/>
            <w:r w:rsidRPr="00CD2011">
              <w:rPr>
                <w:rStyle w:val="l6"/>
                <w:rFonts w:ascii="Times New Roman" w:hAnsi="Times New Roman"/>
                <w:sz w:val="20"/>
                <w:szCs w:val="20"/>
              </w:rPr>
              <w:t>српског</w:t>
            </w:r>
            <w:proofErr w:type="spellEnd"/>
            <w:r w:rsidRPr="00CD2011">
              <w:rPr>
                <w:rStyle w:val="l6"/>
                <w:rFonts w:ascii="Times New Roman" w:hAnsi="Times New Roman"/>
                <w:sz w:val="20"/>
                <w:szCs w:val="20"/>
              </w:rPr>
              <w:t xml:space="preserve"> </w:t>
            </w:r>
            <w:r w:rsidRPr="00CD2011">
              <w:rPr>
                <w:rStyle w:val="l6"/>
                <w:rFonts w:ascii="Times New Roman" w:hAnsi="Times New Roman"/>
                <w:sz w:val="20"/>
                <w:szCs w:val="20"/>
                <w:lang w:val="sr-Cyrl-CS"/>
              </w:rPr>
              <w:t xml:space="preserve">језика и његове </w:t>
            </w:r>
            <w:r w:rsidRPr="00CD2011">
              <w:rPr>
                <w:rStyle w:val="a"/>
                <w:rFonts w:ascii="Times New Roman" w:hAnsi="Times New Roman"/>
                <w:sz w:val="20"/>
                <w:szCs w:val="20"/>
                <w:lang w:val="sr-Cyrl-CS"/>
              </w:rPr>
              <w:t>практичне употребе.</w:t>
            </w:r>
            <w:r w:rsidRPr="00CD2011">
              <w:rPr>
                <w:rFonts w:ascii="Times New Roman" w:hAnsi="Times New Roman"/>
                <w:b/>
                <w:bCs/>
                <w:sz w:val="20"/>
                <w:szCs w:val="20"/>
                <w:lang w:val="sr-Cyrl-CS"/>
              </w:rPr>
              <w:t xml:space="preserve"> </w:t>
            </w:r>
          </w:p>
        </w:tc>
      </w:tr>
      <w:tr w:rsidR="003E4256" w14:paraId="4EB514B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176899E" w14:textId="77777777" w:rsidR="003E4256" w:rsidRDefault="003E4256" w:rsidP="003A0DFA">
            <w:pPr>
              <w:tabs>
                <w:tab w:val="left" w:pos="567"/>
              </w:tabs>
              <w:spacing w:after="60"/>
              <w:rPr>
                <w:rFonts w:ascii="Times New Roman" w:hAnsi="Times New Roman"/>
                <w:b/>
                <w:bCs/>
                <w:sz w:val="20"/>
                <w:szCs w:val="20"/>
                <w:lang w:val="sr-Cyrl-CS"/>
              </w:rPr>
            </w:pPr>
            <w:r w:rsidRPr="00A47258">
              <w:rPr>
                <w:rFonts w:ascii="Times New Roman" w:hAnsi="Times New Roman"/>
                <w:b/>
                <w:bCs/>
                <w:sz w:val="20"/>
                <w:szCs w:val="20"/>
                <w:lang w:val="sr-Cyrl-CS"/>
              </w:rPr>
              <w:t>Исход предмета</w:t>
            </w:r>
          </w:p>
          <w:p w14:paraId="5B8A44BE" w14:textId="77777777" w:rsidR="003E4256" w:rsidRPr="00BA34AE" w:rsidRDefault="003E4256" w:rsidP="003A0DFA">
            <w:pPr>
              <w:tabs>
                <w:tab w:val="left" w:pos="567"/>
              </w:tabs>
              <w:spacing w:after="60"/>
              <w:jc w:val="both"/>
              <w:rPr>
                <w:rFonts w:ascii="Times New Roman" w:hAnsi="Times New Roman"/>
                <w:b/>
                <w:bCs/>
                <w:sz w:val="20"/>
                <w:szCs w:val="20"/>
                <w:lang w:val="sr-Cyrl-CS"/>
              </w:rPr>
            </w:pPr>
            <w:r w:rsidRPr="00A60AD2">
              <w:rPr>
                <w:rFonts w:ascii="Times New Roman" w:hAnsi="Times New Roman"/>
                <w:b/>
                <w:bCs/>
                <w:sz w:val="20"/>
                <w:szCs w:val="20"/>
                <w:lang w:val="sr-Cyrl-CS"/>
              </w:rPr>
              <w:t>О</w:t>
            </w:r>
            <w:r w:rsidRPr="00A60AD2">
              <w:rPr>
                <w:rFonts w:ascii="Times New Roman" w:hAnsi="Times New Roman"/>
                <w:bCs/>
                <w:sz w:val="20"/>
                <w:szCs w:val="20"/>
                <w:lang w:val="sr-Cyrl-CS"/>
              </w:rPr>
              <w:t xml:space="preserve">чекује  се да студент </w:t>
            </w:r>
            <w:r w:rsidRPr="00A60AD2">
              <w:rPr>
                <w:rFonts w:ascii="Times New Roman" w:hAnsi="Times New Roman" w:cs="Times New Roman"/>
                <w:bCs/>
                <w:sz w:val="20"/>
                <w:szCs w:val="20"/>
              </w:rPr>
              <w:t>п</w:t>
            </w:r>
            <w:proofErr w:type="spellStart"/>
            <w:r w:rsidRPr="00A60AD2">
              <w:rPr>
                <w:rFonts w:ascii="Times New Roman" w:hAnsi="Times New Roman" w:cs="Times New Roman"/>
                <w:bCs/>
                <w:sz w:val="20"/>
                <w:szCs w:val="20"/>
                <w:lang w:val="sr-Cyrl-CS"/>
              </w:rPr>
              <w:t>римени</w:t>
            </w:r>
            <w:proofErr w:type="spellEnd"/>
            <w:r w:rsidRPr="00A60AD2">
              <w:rPr>
                <w:rFonts w:ascii="Times New Roman" w:hAnsi="Times New Roman" w:cs="Times New Roman"/>
                <w:bCs/>
                <w:sz w:val="20"/>
                <w:szCs w:val="20"/>
                <w:lang w:val="sr-Cyrl-CS"/>
              </w:rPr>
              <w:t xml:space="preserve">  знања о  језику као комуникационом систему и језичким  функцијама, да</w:t>
            </w:r>
            <w:r w:rsidRPr="00A60AD2">
              <w:rPr>
                <w:rStyle w:val="l6"/>
                <w:rFonts w:ascii="Times New Roman" w:hAnsi="Times New Roman" w:cs="Times New Roman"/>
                <w:spacing w:val="10"/>
                <w:sz w:val="20"/>
                <w:szCs w:val="20"/>
              </w:rPr>
              <w:t xml:space="preserve">  </w:t>
            </w:r>
            <w:proofErr w:type="spellStart"/>
            <w:r w:rsidRPr="00A60AD2">
              <w:rPr>
                <w:rStyle w:val="l6"/>
                <w:rFonts w:ascii="Times New Roman" w:hAnsi="Times New Roman" w:cs="Times New Roman"/>
                <w:spacing w:val="10"/>
                <w:sz w:val="20"/>
                <w:szCs w:val="20"/>
              </w:rPr>
              <w:t>разуме</w:t>
            </w:r>
            <w:proofErr w:type="spellEnd"/>
            <w:r w:rsidRPr="00A60AD2">
              <w:rPr>
                <w:rStyle w:val="l6"/>
                <w:rFonts w:ascii="Times New Roman" w:hAnsi="Times New Roman" w:cs="Times New Roman"/>
                <w:spacing w:val="10"/>
                <w:sz w:val="20"/>
                <w:szCs w:val="20"/>
              </w:rPr>
              <w:t xml:space="preserve"> </w:t>
            </w:r>
            <w:proofErr w:type="spellStart"/>
            <w:r w:rsidRPr="00A60AD2">
              <w:rPr>
                <w:rStyle w:val="l6"/>
                <w:rFonts w:ascii="Times New Roman" w:hAnsi="Times New Roman" w:cs="Times New Roman"/>
                <w:spacing w:val="10"/>
                <w:sz w:val="20"/>
                <w:szCs w:val="20"/>
              </w:rPr>
              <w:t>појмове</w:t>
            </w:r>
            <w:proofErr w:type="spellEnd"/>
            <w:r w:rsidRPr="00A60AD2">
              <w:rPr>
                <w:rStyle w:val="l6"/>
                <w:rFonts w:ascii="Times New Roman" w:hAnsi="Times New Roman" w:cs="Times New Roman"/>
                <w:spacing w:val="10"/>
                <w:sz w:val="20"/>
                <w:szCs w:val="20"/>
              </w:rPr>
              <w:t xml:space="preserve"> </w:t>
            </w:r>
            <w:proofErr w:type="spellStart"/>
            <w:r w:rsidRPr="00A60AD2">
              <w:rPr>
                <w:rStyle w:val="l6"/>
                <w:rFonts w:ascii="Times New Roman" w:hAnsi="Times New Roman" w:cs="Times New Roman"/>
                <w:spacing w:val="10"/>
                <w:sz w:val="20"/>
                <w:szCs w:val="20"/>
              </w:rPr>
              <w:t>праваца</w:t>
            </w:r>
            <w:proofErr w:type="spellEnd"/>
            <w:r w:rsidRPr="00A60AD2">
              <w:rPr>
                <w:rStyle w:val="l6"/>
                <w:rFonts w:ascii="Times New Roman" w:hAnsi="Times New Roman" w:cs="Times New Roman"/>
                <w:spacing w:val="10"/>
                <w:sz w:val="20"/>
                <w:szCs w:val="20"/>
              </w:rPr>
              <w:t xml:space="preserve"> у </w:t>
            </w:r>
            <w:proofErr w:type="spellStart"/>
            <w:r w:rsidRPr="00A60AD2">
              <w:rPr>
                <w:rStyle w:val="l6"/>
                <w:rFonts w:ascii="Times New Roman" w:hAnsi="Times New Roman" w:cs="Times New Roman"/>
                <w:spacing w:val="10"/>
                <w:sz w:val="20"/>
                <w:szCs w:val="20"/>
              </w:rPr>
              <w:t>стилистици.Такође</w:t>
            </w:r>
            <w:proofErr w:type="spellEnd"/>
            <w:r w:rsidRPr="00A60AD2">
              <w:rPr>
                <w:rStyle w:val="l6"/>
                <w:rFonts w:ascii="Times New Roman" w:hAnsi="Times New Roman" w:cs="Times New Roman"/>
                <w:spacing w:val="10"/>
                <w:sz w:val="20"/>
                <w:szCs w:val="20"/>
              </w:rPr>
              <w:t xml:space="preserve"> </w:t>
            </w:r>
            <w:proofErr w:type="spellStart"/>
            <w:r w:rsidRPr="00A60AD2">
              <w:rPr>
                <w:rStyle w:val="l6"/>
                <w:rFonts w:ascii="Times New Roman" w:hAnsi="Times New Roman" w:cs="Times New Roman"/>
                <w:spacing w:val="10"/>
                <w:sz w:val="20"/>
                <w:szCs w:val="20"/>
              </w:rPr>
              <w:t>се</w:t>
            </w:r>
            <w:proofErr w:type="spellEnd"/>
            <w:r w:rsidRPr="00A60AD2">
              <w:rPr>
                <w:rStyle w:val="l6"/>
                <w:rFonts w:ascii="Times New Roman" w:hAnsi="Times New Roman" w:cs="Times New Roman"/>
                <w:spacing w:val="10"/>
                <w:sz w:val="20"/>
                <w:szCs w:val="20"/>
              </w:rPr>
              <w:t xml:space="preserve"> </w:t>
            </w:r>
            <w:proofErr w:type="spellStart"/>
            <w:r w:rsidRPr="00A60AD2">
              <w:rPr>
                <w:rStyle w:val="l6"/>
                <w:rFonts w:ascii="Times New Roman" w:hAnsi="Times New Roman" w:cs="Times New Roman"/>
                <w:spacing w:val="10"/>
                <w:sz w:val="20"/>
                <w:szCs w:val="20"/>
              </w:rPr>
              <w:t>очекује</w:t>
            </w:r>
            <w:proofErr w:type="spellEnd"/>
            <w:r w:rsidRPr="00A60AD2">
              <w:rPr>
                <w:rStyle w:val="l6"/>
                <w:rFonts w:ascii="Times New Roman" w:hAnsi="Times New Roman" w:cs="Times New Roman"/>
                <w:spacing w:val="10"/>
                <w:sz w:val="20"/>
                <w:szCs w:val="20"/>
              </w:rPr>
              <w:t xml:space="preserve"> </w:t>
            </w:r>
            <w:proofErr w:type="spellStart"/>
            <w:r w:rsidRPr="00A60AD2">
              <w:rPr>
                <w:rStyle w:val="l6"/>
                <w:rFonts w:ascii="Times New Roman" w:hAnsi="Times New Roman" w:cs="Times New Roman"/>
                <w:spacing w:val="10"/>
                <w:sz w:val="20"/>
                <w:szCs w:val="20"/>
              </w:rPr>
              <w:t>да</w:t>
            </w:r>
            <w:proofErr w:type="spellEnd"/>
            <w:r w:rsidRPr="00A60AD2">
              <w:rPr>
                <w:rStyle w:val="l6"/>
                <w:rFonts w:ascii="Times New Roman" w:hAnsi="Times New Roman" w:cs="Times New Roman"/>
                <w:spacing w:val="10"/>
                <w:sz w:val="20"/>
                <w:szCs w:val="20"/>
              </w:rPr>
              <w:t xml:space="preserve"> </w:t>
            </w:r>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примењује</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знања</w:t>
            </w:r>
            <w:proofErr w:type="spellEnd"/>
            <w:r w:rsidRPr="00A60AD2">
              <w:rPr>
                <w:rStyle w:val="a"/>
                <w:rFonts w:ascii="Times New Roman" w:hAnsi="Times New Roman" w:cs="Times New Roman"/>
                <w:sz w:val="20"/>
                <w:szCs w:val="20"/>
              </w:rPr>
              <w:t xml:space="preserve"> о </w:t>
            </w:r>
            <w:proofErr w:type="spellStart"/>
            <w:r w:rsidRPr="00A60AD2">
              <w:rPr>
                <w:rStyle w:val="a"/>
                <w:rFonts w:ascii="Times New Roman" w:hAnsi="Times New Roman" w:cs="Times New Roman"/>
                <w:sz w:val="20"/>
                <w:szCs w:val="20"/>
              </w:rPr>
              <w:t>језичком</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систему</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језичкој</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норми</w:t>
            </w:r>
            <w:proofErr w:type="spellEnd"/>
            <w:r w:rsidRPr="00A60AD2">
              <w:rPr>
                <w:rStyle w:val="a"/>
                <w:rFonts w:ascii="Times New Roman" w:hAnsi="Times New Roman" w:cs="Times New Roman"/>
                <w:sz w:val="20"/>
                <w:szCs w:val="20"/>
              </w:rPr>
              <w:t xml:space="preserve"> и </w:t>
            </w:r>
            <w:proofErr w:type="spellStart"/>
            <w:r w:rsidRPr="00A60AD2">
              <w:rPr>
                <w:rStyle w:val="a"/>
                <w:rFonts w:ascii="Times New Roman" w:hAnsi="Times New Roman" w:cs="Times New Roman"/>
                <w:sz w:val="20"/>
                <w:szCs w:val="20"/>
              </w:rPr>
              <w:t>стилу</w:t>
            </w:r>
            <w:proofErr w:type="spellEnd"/>
            <w:r w:rsidRPr="00A60AD2">
              <w:rPr>
                <w:rStyle w:val="a"/>
                <w:rFonts w:ascii="Times New Roman" w:hAnsi="Times New Roman" w:cs="Times New Roman"/>
                <w:sz w:val="20"/>
                <w:szCs w:val="20"/>
              </w:rPr>
              <w:t xml:space="preserve"> и </w:t>
            </w:r>
            <w:proofErr w:type="spellStart"/>
            <w:r w:rsidRPr="00A60AD2">
              <w:rPr>
                <w:rStyle w:val="a"/>
                <w:rFonts w:ascii="Times New Roman" w:hAnsi="Times New Roman" w:cs="Times New Roman"/>
                <w:sz w:val="20"/>
                <w:szCs w:val="20"/>
              </w:rPr>
              <w:t>стилским</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особинама</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српског</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језика</w:t>
            </w:r>
            <w:proofErr w:type="spellEnd"/>
            <w:r w:rsidRPr="00A60AD2">
              <w:rPr>
                <w:rStyle w:val="a"/>
                <w:rFonts w:ascii="Times New Roman" w:hAnsi="Times New Roman" w:cs="Times New Roman"/>
                <w:sz w:val="20"/>
                <w:szCs w:val="20"/>
              </w:rPr>
              <w:t xml:space="preserve">. У </w:t>
            </w:r>
            <w:proofErr w:type="spellStart"/>
            <w:r w:rsidRPr="00A60AD2">
              <w:rPr>
                <w:rStyle w:val="a"/>
                <w:rFonts w:ascii="Times New Roman" w:hAnsi="Times New Roman" w:cs="Times New Roman"/>
                <w:sz w:val="20"/>
                <w:szCs w:val="20"/>
              </w:rPr>
              <w:t>крајњем</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исходу</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очекује</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се</w:t>
            </w:r>
            <w:proofErr w:type="spellEnd"/>
            <w:r w:rsidRPr="00A60AD2">
              <w:rPr>
                <w:rStyle w:val="a"/>
                <w:rFonts w:ascii="Times New Roman" w:hAnsi="Times New Roman" w:cs="Times New Roman"/>
                <w:sz w:val="20"/>
                <w:szCs w:val="20"/>
              </w:rPr>
              <w:t xml:space="preserve"> </w:t>
            </w:r>
            <w:proofErr w:type="spellStart"/>
            <w:r w:rsidRPr="00A60AD2">
              <w:rPr>
                <w:rStyle w:val="a"/>
                <w:rFonts w:ascii="Times New Roman" w:hAnsi="Times New Roman" w:cs="Times New Roman"/>
                <w:sz w:val="20"/>
                <w:szCs w:val="20"/>
              </w:rPr>
              <w:t>да</w:t>
            </w:r>
            <w:proofErr w:type="spellEnd"/>
            <w:r w:rsidRPr="00A60AD2">
              <w:rPr>
                <w:rStyle w:val="a"/>
                <w:rFonts w:ascii="Times New Roman" w:hAnsi="Times New Roman" w:cs="Times New Roman"/>
                <w:sz w:val="20"/>
                <w:szCs w:val="20"/>
              </w:rPr>
              <w:t xml:space="preserve"> </w:t>
            </w:r>
            <w:proofErr w:type="spellStart"/>
            <w:proofErr w:type="gramStart"/>
            <w:r w:rsidRPr="00A60AD2">
              <w:rPr>
                <w:rStyle w:val="a"/>
                <w:rFonts w:ascii="Times New Roman" w:hAnsi="Times New Roman" w:cs="Times New Roman"/>
                <w:sz w:val="20"/>
                <w:szCs w:val="20"/>
              </w:rPr>
              <w:t>студент</w:t>
            </w:r>
            <w:proofErr w:type="spellEnd"/>
            <w:r w:rsidRPr="00A60AD2">
              <w:rPr>
                <w:rStyle w:val="a"/>
                <w:rFonts w:ascii="Times New Roman" w:hAnsi="Times New Roman" w:cs="Times New Roman"/>
                <w:sz w:val="20"/>
                <w:szCs w:val="20"/>
              </w:rPr>
              <w:t xml:space="preserve"> </w:t>
            </w:r>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разуме</w:t>
            </w:r>
            <w:proofErr w:type="spellEnd"/>
            <w:proofErr w:type="gram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појмове</w:t>
            </w:r>
            <w:proofErr w:type="spell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фигура</w:t>
            </w:r>
            <w:proofErr w:type="spellEnd"/>
            <w:r w:rsidRPr="00A60AD2">
              <w:rPr>
                <w:rFonts w:ascii="Times New Roman" w:hAnsi="Times New Roman" w:cs="Times New Roman"/>
                <w:spacing w:val="10"/>
                <w:sz w:val="20"/>
                <w:szCs w:val="20"/>
              </w:rPr>
              <w:t xml:space="preserve"> и </w:t>
            </w:r>
            <w:proofErr w:type="spellStart"/>
            <w:r w:rsidRPr="00A60AD2">
              <w:rPr>
                <w:rFonts w:ascii="Times New Roman" w:hAnsi="Times New Roman" w:cs="Times New Roman"/>
                <w:spacing w:val="10"/>
                <w:sz w:val="20"/>
                <w:szCs w:val="20"/>
              </w:rPr>
              <w:t>тропа</w:t>
            </w:r>
            <w:proofErr w:type="spellEnd"/>
            <w:r w:rsidRPr="00A60AD2">
              <w:rPr>
                <w:rFonts w:ascii="Times New Roman" w:hAnsi="Times New Roman" w:cs="Times New Roman"/>
                <w:spacing w:val="10"/>
                <w:sz w:val="20"/>
                <w:szCs w:val="20"/>
              </w:rPr>
              <w:t xml:space="preserve"> и </w:t>
            </w:r>
            <w:proofErr w:type="spellStart"/>
            <w:r w:rsidRPr="00A60AD2">
              <w:rPr>
                <w:rFonts w:ascii="Times New Roman" w:hAnsi="Times New Roman" w:cs="Times New Roman"/>
                <w:spacing w:val="10"/>
                <w:sz w:val="20"/>
                <w:szCs w:val="20"/>
              </w:rPr>
              <w:t>анализира</w:t>
            </w:r>
            <w:proofErr w:type="spell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их</w:t>
            </w:r>
            <w:proofErr w:type="spellEnd"/>
            <w:r w:rsidRPr="00A60AD2">
              <w:rPr>
                <w:rFonts w:ascii="Times New Roman" w:hAnsi="Times New Roman" w:cs="Times New Roman"/>
                <w:spacing w:val="10"/>
                <w:sz w:val="20"/>
                <w:szCs w:val="20"/>
              </w:rPr>
              <w:t xml:space="preserve"> и </w:t>
            </w:r>
            <w:proofErr w:type="spellStart"/>
            <w:r w:rsidRPr="00A60AD2">
              <w:rPr>
                <w:rFonts w:ascii="Times New Roman" w:hAnsi="Times New Roman" w:cs="Times New Roman"/>
                <w:spacing w:val="10"/>
                <w:sz w:val="20"/>
                <w:szCs w:val="20"/>
              </w:rPr>
              <w:t>примењује</w:t>
            </w:r>
            <w:proofErr w:type="spell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као</w:t>
            </w:r>
            <w:proofErr w:type="spellEnd"/>
            <w:r w:rsidRPr="00A60AD2">
              <w:rPr>
                <w:rFonts w:ascii="Times New Roman" w:hAnsi="Times New Roman" w:cs="Times New Roman"/>
                <w:spacing w:val="10"/>
                <w:sz w:val="20"/>
                <w:szCs w:val="20"/>
              </w:rPr>
              <w:t xml:space="preserve"> и </w:t>
            </w:r>
            <w:proofErr w:type="spellStart"/>
            <w:r w:rsidRPr="00A60AD2">
              <w:rPr>
                <w:rFonts w:ascii="Times New Roman" w:hAnsi="Times New Roman" w:cs="Times New Roman"/>
                <w:spacing w:val="10"/>
                <w:sz w:val="20"/>
                <w:szCs w:val="20"/>
              </w:rPr>
              <w:t>даврши</w:t>
            </w:r>
            <w:proofErr w:type="spell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авалуацију</w:t>
            </w:r>
            <w:proofErr w:type="spell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нивоа</w:t>
            </w:r>
            <w:proofErr w:type="spell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стилистичке</w:t>
            </w:r>
            <w:proofErr w:type="spellEnd"/>
            <w:r w:rsidRPr="00A60AD2">
              <w:rPr>
                <w:rFonts w:ascii="Times New Roman" w:hAnsi="Times New Roman" w:cs="Times New Roman"/>
                <w:spacing w:val="10"/>
                <w:sz w:val="20"/>
                <w:szCs w:val="20"/>
              </w:rPr>
              <w:t xml:space="preserve"> </w:t>
            </w:r>
            <w:proofErr w:type="spellStart"/>
            <w:r w:rsidRPr="00A60AD2">
              <w:rPr>
                <w:rFonts w:ascii="Times New Roman" w:hAnsi="Times New Roman" w:cs="Times New Roman"/>
                <w:spacing w:val="10"/>
                <w:sz w:val="20"/>
                <w:szCs w:val="20"/>
              </w:rPr>
              <w:t>анализе</w:t>
            </w:r>
            <w:proofErr w:type="spellEnd"/>
            <w:r w:rsidRPr="00A60AD2">
              <w:rPr>
                <w:rFonts w:ascii="Times New Roman" w:hAnsi="Times New Roman" w:cs="Times New Roman"/>
                <w:spacing w:val="10"/>
                <w:sz w:val="20"/>
                <w:szCs w:val="20"/>
              </w:rPr>
              <w:t>.</w:t>
            </w:r>
          </w:p>
          <w:p w14:paraId="627C1EC3" w14:textId="77777777" w:rsidR="003E4256" w:rsidRPr="00A47258" w:rsidRDefault="003E4256" w:rsidP="003A0DFA">
            <w:pPr>
              <w:tabs>
                <w:tab w:val="left" w:pos="567"/>
              </w:tabs>
              <w:spacing w:after="60"/>
              <w:rPr>
                <w:spacing w:val="10"/>
              </w:rPr>
            </w:pPr>
          </w:p>
        </w:tc>
      </w:tr>
      <w:tr w:rsidR="003E4256" w14:paraId="10436B02"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3E80C85"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4834F699" w14:textId="77777777" w:rsidR="003E4256" w:rsidRPr="00CD2011" w:rsidRDefault="003E4256" w:rsidP="003A0DFA">
            <w:pPr>
              <w:tabs>
                <w:tab w:val="left" w:pos="567"/>
              </w:tabs>
              <w:spacing w:after="60"/>
              <w:rPr>
                <w:rFonts w:ascii="Times New Roman" w:hAnsi="Times New Roman"/>
                <w:i/>
                <w:iCs/>
                <w:sz w:val="20"/>
                <w:szCs w:val="20"/>
                <w:lang w:val="sr-Cyrl-CS"/>
              </w:rPr>
            </w:pPr>
            <w:r w:rsidRPr="00CD2011">
              <w:rPr>
                <w:rFonts w:ascii="Times New Roman" w:hAnsi="Times New Roman"/>
                <w:i/>
                <w:iCs/>
                <w:sz w:val="20"/>
                <w:szCs w:val="20"/>
                <w:lang w:val="sr-Cyrl-CS"/>
              </w:rPr>
              <w:t>Теоријска настава</w:t>
            </w:r>
          </w:p>
          <w:p w14:paraId="32E532D6" w14:textId="77777777" w:rsidR="003E4256" w:rsidRPr="00CD2011" w:rsidRDefault="003E4256" w:rsidP="003A0DFA">
            <w:pPr>
              <w:pStyle w:val="text"/>
              <w:shd w:val="clear" w:color="auto" w:fill="FFFFFF"/>
              <w:spacing w:before="0" w:beforeAutospacing="0" w:after="0" w:afterAutospacing="0"/>
              <w:jc w:val="both"/>
              <w:rPr>
                <w:color w:val="666666"/>
                <w:sz w:val="20"/>
                <w:szCs w:val="20"/>
              </w:rPr>
            </w:pPr>
            <w:r w:rsidRPr="00CD2011">
              <w:rPr>
                <w:bCs/>
                <w:sz w:val="20"/>
                <w:szCs w:val="20"/>
                <w:lang w:val="sr-Cyrl-CS"/>
              </w:rPr>
              <w:t xml:space="preserve">Језик као комуникациони систем и језичке функције. Природни језик. Лингвистичка стилистика. Семиотика. Стил и стилистика. Правци у стилистици (импресионистичка, структурална, постструктуралистичка стилистика). Стилистика поетског дела. Језички систем, језичка норма и стил. Стилистика исказних форми. Реторика и стилистика. Језичко варирање (варијација и варијанте): типови </w:t>
            </w:r>
            <w:proofErr w:type="spellStart"/>
            <w:r w:rsidRPr="00CD2011">
              <w:rPr>
                <w:bCs/>
                <w:sz w:val="20"/>
                <w:szCs w:val="20"/>
                <w:lang w:val="sr-Cyrl-CS"/>
              </w:rPr>
              <w:t>варијаната</w:t>
            </w:r>
            <w:proofErr w:type="spellEnd"/>
            <w:r w:rsidRPr="00CD2011">
              <w:rPr>
                <w:bCs/>
                <w:sz w:val="20"/>
                <w:szCs w:val="20"/>
                <w:lang w:val="sr-Cyrl-CS"/>
              </w:rPr>
              <w:t xml:space="preserve">, врсте системских </w:t>
            </w:r>
            <w:proofErr w:type="spellStart"/>
            <w:r w:rsidRPr="00CD2011">
              <w:rPr>
                <w:bCs/>
                <w:sz w:val="20"/>
                <w:szCs w:val="20"/>
                <w:lang w:val="sr-Cyrl-CS"/>
              </w:rPr>
              <w:t>варијаната</w:t>
            </w:r>
            <w:proofErr w:type="spellEnd"/>
            <w:r w:rsidRPr="00CD2011">
              <w:rPr>
                <w:bCs/>
                <w:sz w:val="20"/>
                <w:szCs w:val="20"/>
                <w:lang w:val="sr-Cyrl-CS"/>
              </w:rPr>
              <w:t xml:space="preserve">, варијација система, стилска варијација исказних структура, стилска индивидуализација језичких структура. Типолошке карактеристике српског језика и </w:t>
            </w:r>
            <w:r w:rsidRPr="00CD2011">
              <w:rPr>
                <w:bCs/>
                <w:sz w:val="20"/>
                <w:szCs w:val="20"/>
                <w:lang w:val="ru-RU"/>
              </w:rPr>
              <w:t>проблем стила. Стилске особине српског  језика: научни функционални стил, административни стил, разговорни (конверзацијски) функционални стил, књижевноуметнички функционални стил, журналистички, публицистички стил; секундарни стилови (рекламни, стриповни стил, цртеж, реторички, есејистички, сценаристички). Нивои стилистичке анализе: фоностилистика, лексичка стилистика, морфостилистика, синтаксостилистика, текстуална стилистика, фигуре и тропи, наративне фигуре, фигуре и функционални стилови.</w:t>
            </w:r>
          </w:p>
          <w:p w14:paraId="1DDBFAC2" w14:textId="77777777" w:rsidR="003E4256" w:rsidRPr="00CD2011" w:rsidRDefault="003E4256" w:rsidP="003A0DFA">
            <w:pPr>
              <w:tabs>
                <w:tab w:val="left" w:pos="567"/>
              </w:tabs>
              <w:spacing w:after="60"/>
              <w:rPr>
                <w:rFonts w:ascii="Times New Roman" w:hAnsi="Times New Roman"/>
                <w:i/>
                <w:iCs/>
                <w:sz w:val="20"/>
                <w:szCs w:val="20"/>
                <w:lang w:val="sr-Cyrl-CS"/>
              </w:rPr>
            </w:pPr>
            <w:r w:rsidRPr="00CD2011">
              <w:rPr>
                <w:rFonts w:ascii="Times New Roman" w:hAnsi="Times New Roman"/>
                <w:i/>
                <w:iCs/>
                <w:sz w:val="20"/>
                <w:szCs w:val="20"/>
                <w:lang w:val="sr-Cyrl-CS"/>
              </w:rPr>
              <w:t xml:space="preserve">Практична настава </w:t>
            </w:r>
          </w:p>
          <w:p w14:paraId="1B2FB51A" w14:textId="77777777" w:rsidR="003E4256" w:rsidRDefault="003E4256" w:rsidP="003A0DFA">
            <w:pPr>
              <w:tabs>
                <w:tab w:val="left" w:pos="567"/>
              </w:tabs>
              <w:spacing w:after="60"/>
              <w:rPr>
                <w:rFonts w:ascii="Times New Roman" w:hAnsi="Times New Roman"/>
                <w:sz w:val="20"/>
                <w:szCs w:val="20"/>
                <w:lang w:val="sr-Cyrl-CS"/>
              </w:rPr>
            </w:pPr>
            <w:proofErr w:type="spellStart"/>
            <w:r w:rsidRPr="00CD2011">
              <w:rPr>
                <w:rFonts w:ascii="Times New Roman" w:hAnsi="Times New Roman"/>
                <w:sz w:val="20"/>
                <w:szCs w:val="20"/>
              </w:rPr>
              <w:t>Вежбе</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писања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различитим</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стиловима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Вежбе</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усменог</w:t>
            </w:r>
            <w:proofErr w:type="spellEnd"/>
            <w:r w:rsidRPr="00CD2011">
              <w:rPr>
                <w:rFonts w:ascii="Times New Roman" w:hAnsi="Times New Roman"/>
                <w:sz w:val="20"/>
                <w:szCs w:val="20"/>
              </w:rPr>
              <w:t xml:space="preserve"> и </w:t>
            </w:r>
            <w:proofErr w:type="spellStart"/>
            <w:r w:rsidRPr="00CD2011">
              <w:rPr>
                <w:rFonts w:ascii="Times New Roman" w:hAnsi="Times New Roman"/>
                <w:sz w:val="20"/>
                <w:szCs w:val="20"/>
              </w:rPr>
              <w:t>писменог</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изражавања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Уочавање</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врста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стила</w:t>
            </w:r>
            <w:proofErr w:type="spellEnd"/>
            <w:r w:rsidRPr="00CD2011">
              <w:rPr>
                <w:rFonts w:ascii="Times New Roman" w:hAnsi="Times New Roman"/>
                <w:sz w:val="20"/>
                <w:szCs w:val="20"/>
              </w:rPr>
              <w:t xml:space="preserve"> и </w:t>
            </w:r>
            <w:proofErr w:type="spellStart"/>
            <w:r w:rsidRPr="00CD2011">
              <w:rPr>
                <w:rFonts w:ascii="Times New Roman" w:hAnsi="Times New Roman"/>
                <w:sz w:val="20"/>
                <w:szCs w:val="20"/>
              </w:rPr>
              <w:t>њихових</w:t>
            </w:r>
            <w:proofErr w:type="spellEnd"/>
            <w:r w:rsidRPr="00CD2011">
              <w:rPr>
                <w:rFonts w:ascii="Times New Roman" w:hAnsi="Times New Roman"/>
                <w:sz w:val="20"/>
                <w:szCs w:val="20"/>
              </w:rPr>
              <w:t xml:space="preserve"> </w:t>
            </w:r>
            <w:proofErr w:type="spellStart"/>
            <w:proofErr w:type="gramStart"/>
            <w:r w:rsidRPr="00CD2011">
              <w:rPr>
                <w:rFonts w:ascii="Times New Roman" w:hAnsi="Times New Roman"/>
                <w:sz w:val="20"/>
                <w:szCs w:val="20"/>
              </w:rPr>
              <w:t>карактеристика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на</w:t>
            </w:r>
            <w:proofErr w:type="spellEnd"/>
            <w:proofErr w:type="gramEnd"/>
            <w:r w:rsidRPr="00CD2011">
              <w:rPr>
                <w:rFonts w:ascii="Times New Roman" w:hAnsi="Times New Roman"/>
                <w:sz w:val="20"/>
                <w:szCs w:val="20"/>
              </w:rPr>
              <w:t xml:space="preserve"> </w:t>
            </w:r>
            <w:proofErr w:type="spellStart"/>
            <w:r w:rsidRPr="00CD2011">
              <w:rPr>
                <w:rFonts w:ascii="Times New Roman" w:hAnsi="Times New Roman"/>
                <w:sz w:val="20"/>
                <w:szCs w:val="20"/>
              </w:rPr>
              <w:t>одабраним</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текстовима</w:t>
            </w:r>
            <w:proofErr w:type="spellEnd"/>
            <w:r w:rsidRPr="00CD2011">
              <w:rPr>
                <w:rFonts w:ascii="Times New Roman" w:hAnsi="Times New Roman"/>
                <w:sz w:val="20"/>
                <w:szCs w:val="20"/>
              </w:rPr>
              <w:t>. „</w:t>
            </w:r>
            <w:proofErr w:type="spellStart"/>
            <w:proofErr w:type="gramStart"/>
            <w:r w:rsidRPr="00CD2011">
              <w:rPr>
                <w:rFonts w:ascii="Times New Roman" w:hAnsi="Times New Roman"/>
                <w:sz w:val="20"/>
                <w:szCs w:val="20"/>
              </w:rPr>
              <w:t>превођење</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различитих</w:t>
            </w:r>
            <w:proofErr w:type="spellEnd"/>
            <w:proofErr w:type="gramEnd"/>
            <w:r w:rsidRPr="00CD2011">
              <w:rPr>
                <w:rFonts w:ascii="Times New Roman" w:hAnsi="Times New Roman"/>
                <w:sz w:val="20"/>
                <w:szCs w:val="20"/>
              </w:rPr>
              <w:t xml:space="preserve"> </w:t>
            </w:r>
            <w:proofErr w:type="spellStart"/>
            <w:r w:rsidRPr="00CD2011">
              <w:rPr>
                <w:rFonts w:ascii="Times New Roman" w:hAnsi="Times New Roman"/>
                <w:sz w:val="20"/>
                <w:szCs w:val="20"/>
              </w:rPr>
              <w:t>функционалних</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стилова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Вежбања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усмерена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на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микроструктуре</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стила</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књижевних</w:t>
            </w:r>
            <w:proofErr w:type="spellEnd"/>
            <w:r w:rsidRPr="00CD2011">
              <w:rPr>
                <w:rFonts w:ascii="Times New Roman" w:hAnsi="Times New Roman"/>
                <w:sz w:val="20"/>
                <w:szCs w:val="20"/>
              </w:rPr>
              <w:t xml:space="preserve"> </w:t>
            </w:r>
            <w:proofErr w:type="spellStart"/>
            <w:r w:rsidRPr="00CD2011">
              <w:rPr>
                <w:rFonts w:ascii="Times New Roman" w:hAnsi="Times New Roman"/>
                <w:sz w:val="20"/>
                <w:szCs w:val="20"/>
              </w:rPr>
              <w:t>дела</w:t>
            </w:r>
            <w:proofErr w:type="spellEnd"/>
          </w:p>
        </w:tc>
      </w:tr>
      <w:tr w:rsidR="003E4256" w14:paraId="6339CB7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56CE6EC" w14:textId="77777777" w:rsidR="003E4256" w:rsidRDefault="003E4256" w:rsidP="003A0DFA">
            <w:pPr>
              <w:jc w:val="both"/>
              <w:rPr>
                <w:rFonts w:ascii="Times New Roman" w:hAnsi="Times New Roman"/>
                <w:b/>
                <w:bCs/>
                <w:sz w:val="20"/>
                <w:szCs w:val="20"/>
                <w:lang w:val="sr-Cyrl-CS"/>
              </w:rPr>
            </w:pPr>
            <w:r>
              <w:rPr>
                <w:rFonts w:ascii="Times New Roman" w:hAnsi="Times New Roman"/>
                <w:b/>
                <w:bCs/>
                <w:sz w:val="20"/>
                <w:szCs w:val="20"/>
                <w:lang w:val="sr-Cyrl-CS"/>
              </w:rPr>
              <w:t>Литература</w:t>
            </w:r>
          </w:p>
          <w:p w14:paraId="3DE3B23E" w14:textId="77777777" w:rsidR="003E4256" w:rsidRPr="00A342DD" w:rsidRDefault="003E4256" w:rsidP="003A0DFA">
            <w:pPr>
              <w:rPr>
                <w:rFonts w:ascii="Times New Roman" w:hAnsi="Times New Roman"/>
                <w:sz w:val="20"/>
                <w:szCs w:val="20"/>
                <w:lang w:val="ru-RU"/>
              </w:rPr>
            </w:pPr>
            <w:r w:rsidRPr="00A47258">
              <w:rPr>
                <w:rFonts w:ascii="Times New Roman" w:hAnsi="Times New Roman"/>
                <w:sz w:val="20"/>
                <w:szCs w:val="20"/>
                <w:lang w:val="ru-RU"/>
              </w:rPr>
              <w:t xml:space="preserve">Симић, Радоје (2000): </w:t>
            </w:r>
            <w:r w:rsidRPr="00A47258">
              <w:rPr>
                <w:rFonts w:ascii="Times New Roman" w:hAnsi="Times New Roman"/>
                <w:i/>
                <w:sz w:val="20"/>
                <w:szCs w:val="20"/>
                <w:lang w:val="ru-RU"/>
              </w:rPr>
              <w:t>Стилистика српског језика</w:t>
            </w:r>
            <w:r w:rsidRPr="00A47258">
              <w:rPr>
                <w:rFonts w:ascii="Times New Roman" w:hAnsi="Times New Roman"/>
                <w:sz w:val="20"/>
                <w:szCs w:val="20"/>
                <w:lang w:val="ru-RU"/>
              </w:rPr>
              <w:t>, Београд: Филолошки факултет.</w:t>
            </w:r>
            <w:r w:rsidRPr="00A47258">
              <w:rPr>
                <w:rFonts w:ascii="Times New Roman" w:hAnsi="Times New Roman"/>
                <w:sz w:val="20"/>
                <w:szCs w:val="20"/>
                <w:lang w:val="ru-RU"/>
              </w:rPr>
              <w:br/>
              <w:t xml:space="preserve">Тошовић, Бранко (2002): </w:t>
            </w:r>
            <w:r w:rsidRPr="00A47258">
              <w:rPr>
                <w:rFonts w:ascii="Times New Roman" w:hAnsi="Times New Roman"/>
                <w:i/>
                <w:sz w:val="20"/>
                <w:szCs w:val="20"/>
                <w:lang w:val="ru-RU"/>
              </w:rPr>
              <w:t>Функционални стилови</w:t>
            </w:r>
            <w:r w:rsidRPr="00A47258">
              <w:rPr>
                <w:rFonts w:ascii="Times New Roman" w:hAnsi="Times New Roman"/>
                <w:sz w:val="20"/>
                <w:szCs w:val="20"/>
                <w:lang w:val="ru-RU"/>
              </w:rPr>
              <w:t>, Београд: Београдска књига.</w:t>
            </w:r>
            <w:r w:rsidRPr="00A47258">
              <w:rPr>
                <w:rFonts w:ascii="Times New Roman" w:hAnsi="Times New Roman"/>
                <w:sz w:val="20"/>
                <w:szCs w:val="20"/>
                <w:lang w:val="ru-RU"/>
              </w:rPr>
              <w:br/>
              <w:t xml:space="preserve">Лешић, Зденко (2011): </w:t>
            </w:r>
            <w:r w:rsidRPr="00A47258">
              <w:rPr>
                <w:rFonts w:ascii="Times New Roman" w:hAnsi="Times New Roman"/>
                <w:i/>
                <w:sz w:val="20"/>
                <w:szCs w:val="20"/>
                <w:lang w:val="ru-RU"/>
              </w:rPr>
              <w:t>Језик и књижевно дјело</w:t>
            </w:r>
            <w:r w:rsidRPr="00A47258">
              <w:rPr>
                <w:rFonts w:ascii="Times New Roman" w:hAnsi="Times New Roman"/>
                <w:sz w:val="20"/>
                <w:szCs w:val="20"/>
                <w:lang w:val="ru-RU"/>
              </w:rPr>
              <w:t>, Београд: Службени гласник.</w:t>
            </w:r>
            <w:r>
              <w:rPr>
                <w:rFonts w:ascii="Times New Roman" w:hAnsi="Times New Roman"/>
                <w:sz w:val="20"/>
                <w:szCs w:val="20"/>
                <w:lang w:val="ru-RU"/>
              </w:rPr>
              <w:br/>
            </w:r>
          </w:p>
        </w:tc>
      </w:tr>
      <w:tr w:rsidR="003E4256" w14:paraId="142C643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B3E7C80"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673B1B28"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18DB382"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2</w:t>
            </w:r>
          </w:p>
        </w:tc>
      </w:tr>
      <w:tr w:rsidR="003E4256" w14:paraId="7879760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60E1BC1" w14:textId="77777777" w:rsidR="003E4256" w:rsidRPr="00A60AD2" w:rsidRDefault="003E4256" w:rsidP="003A0DFA">
            <w:pPr>
              <w:tabs>
                <w:tab w:val="left" w:pos="567"/>
              </w:tabs>
              <w:spacing w:after="60"/>
              <w:rPr>
                <w:rFonts w:ascii="Times New Roman" w:hAnsi="Times New Roman"/>
                <w:b/>
                <w:bCs/>
                <w:sz w:val="20"/>
                <w:szCs w:val="20"/>
                <w:lang w:val="sr-Cyrl-CS"/>
              </w:rPr>
            </w:pPr>
            <w:r w:rsidRPr="00A60AD2">
              <w:rPr>
                <w:rFonts w:ascii="Times New Roman" w:hAnsi="Times New Roman"/>
                <w:b/>
                <w:bCs/>
                <w:sz w:val="20"/>
                <w:szCs w:val="20"/>
                <w:lang w:val="sr-Cyrl-CS"/>
              </w:rPr>
              <w:t>Методе извођења наставе</w:t>
            </w:r>
          </w:p>
          <w:p w14:paraId="664B794D" w14:textId="77777777" w:rsidR="003E4256" w:rsidRPr="00A60AD2" w:rsidRDefault="003E4256" w:rsidP="003A0DFA">
            <w:pPr>
              <w:tabs>
                <w:tab w:val="left" w:pos="567"/>
              </w:tabs>
              <w:spacing w:after="60"/>
              <w:rPr>
                <w:rFonts w:ascii="Times New Roman" w:hAnsi="Times New Roman"/>
                <w:sz w:val="20"/>
                <w:szCs w:val="20"/>
                <w:lang w:val="sr-Cyrl-CS"/>
              </w:rPr>
            </w:pPr>
            <w:r w:rsidRPr="00A60AD2">
              <w:rPr>
                <w:rFonts w:ascii="Times New Roman" w:hAnsi="Times New Roman"/>
                <w:sz w:val="20"/>
                <w:szCs w:val="20"/>
                <w:lang w:val="sr-Cyrl-CS"/>
              </w:rPr>
              <w:t xml:space="preserve">Вербална; Текстуална; </w:t>
            </w:r>
            <w:proofErr w:type="spellStart"/>
            <w:r w:rsidRPr="00A60AD2">
              <w:rPr>
                <w:rFonts w:ascii="Times New Roman" w:hAnsi="Times New Roman"/>
                <w:sz w:val="20"/>
                <w:szCs w:val="20"/>
                <w:lang w:val="sr-Cyrl-CS"/>
              </w:rPr>
              <w:t>Демонстрациона</w:t>
            </w:r>
            <w:proofErr w:type="spellEnd"/>
            <w:r w:rsidRPr="00A60AD2">
              <w:rPr>
                <w:rFonts w:ascii="Times New Roman" w:hAnsi="Times New Roman"/>
                <w:sz w:val="20"/>
                <w:szCs w:val="20"/>
                <w:lang w:val="sr-Cyrl-CS"/>
              </w:rPr>
              <w:t xml:space="preserve">; </w:t>
            </w:r>
          </w:p>
        </w:tc>
      </w:tr>
      <w:tr w:rsidR="003E4256" w14:paraId="5622298B"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6B202CC"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3E4256" w14:paraId="466D84AB"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7A0A6BD" w14:textId="77777777" w:rsidR="003E4256" w:rsidRDefault="003E4256"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69299A6B" w14:textId="77777777" w:rsidR="003E4256" w:rsidRDefault="003E4256"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7C15DB27" w14:textId="77777777" w:rsidR="003E4256" w:rsidRDefault="003E4256"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D8550AA"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E74805F"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3E4256" w14:paraId="4666FA4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2876AE3" w14:textId="77777777" w:rsidR="003E4256" w:rsidRDefault="003E4256"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501C6D57"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D9B8B94" w14:textId="77777777" w:rsidR="003E4256" w:rsidRDefault="003E4256"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34698F7" w14:textId="77777777" w:rsidR="003E4256" w:rsidRPr="00CD2011" w:rsidRDefault="003E4256" w:rsidP="003A0DFA">
            <w:pPr>
              <w:tabs>
                <w:tab w:val="left" w:pos="567"/>
              </w:tabs>
              <w:spacing w:after="60"/>
              <w:rPr>
                <w:rFonts w:ascii="Times New Roman" w:hAnsi="Times New Roman"/>
                <w:b/>
                <w:iCs/>
                <w:sz w:val="20"/>
                <w:szCs w:val="20"/>
                <w:lang w:val="sr-Cyrl-CS"/>
              </w:rPr>
            </w:pPr>
            <w:r w:rsidRPr="00CD2011">
              <w:rPr>
                <w:rFonts w:ascii="Times New Roman" w:hAnsi="Times New Roman"/>
                <w:b/>
                <w:iCs/>
                <w:sz w:val="20"/>
                <w:szCs w:val="20"/>
                <w:lang w:val="sr-Cyrl-CS"/>
              </w:rPr>
              <w:t>20</w:t>
            </w:r>
          </w:p>
        </w:tc>
      </w:tr>
      <w:tr w:rsidR="003E4256" w14:paraId="7CFB3178"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79D02C9" w14:textId="77777777" w:rsidR="003E4256" w:rsidRDefault="003E4256"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5D80CD4F"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15125F1" w14:textId="77777777" w:rsidR="003E4256" w:rsidRDefault="003E4256"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11296B04" w14:textId="77777777" w:rsidR="003E4256" w:rsidRPr="00CD2011" w:rsidRDefault="003E4256" w:rsidP="003A0DFA">
            <w:pPr>
              <w:tabs>
                <w:tab w:val="left" w:pos="567"/>
              </w:tabs>
              <w:spacing w:after="60"/>
              <w:rPr>
                <w:rFonts w:ascii="Times New Roman" w:hAnsi="Times New Roman"/>
                <w:b/>
                <w:iCs/>
                <w:sz w:val="20"/>
                <w:szCs w:val="20"/>
                <w:lang w:val="sr-Cyrl-CS"/>
              </w:rPr>
            </w:pPr>
            <w:r w:rsidRPr="00CD2011">
              <w:rPr>
                <w:rFonts w:ascii="Times New Roman" w:hAnsi="Times New Roman"/>
                <w:b/>
                <w:iCs/>
                <w:sz w:val="20"/>
                <w:szCs w:val="20"/>
                <w:lang w:val="sr-Cyrl-CS"/>
              </w:rPr>
              <w:t>30</w:t>
            </w:r>
          </w:p>
        </w:tc>
      </w:tr>
      <w:tr w:rsidR="003E4256" w14:paraId="3D79BF6B"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BA5D190" w14:textId="77777777" w:rsidR="003E4256" w:rsidRDefault="003E4256"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33655CA7"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2A03641" w14:textId="77777777" w:rsidR="003E4256" w:rsidRDefault="003E4256"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674E2F4E" w14:textId="77777777" w:rsidR="003E4256" w:rsidRDefault="003E4256" w:rsidP="003A0DFA">
            <w:pPr>
              <w:tabs>
                <w:tab w:val="left" w:pos="567"/>
              </w:tabs>
              <w:spacing w:after="60"/>
              <w:rPr>
                <w:rFonts w:ascii="Times New Roman" w:hAnsi="Times New Roman"/>
                <w:i/>
                <w:iCs/>
                <w:sz w:val="20"/>
                <w:szCs w:val="20"/>
                <w:lang w:val="sr-Cyrl-CS"/>
              </w:rPr>
            </w:pPr>
          </w:p>
        </w:tc>
      </w:tr>
      <w:tr w:rsidR="003E4256" w14:paraId="19F56C35"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2B13DEC" w14:textId="77777777" w:rsidR="003E4256" w:rsidRDefault="003E4256"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64A1363D" w14:textId="77777777" w:rsidR="003E4256" w:rsidRDefault="003E4256"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17AAA226" w14:textId="77777777" w:rsidR="003E4256" w:rsidRDefault="003E4256" w:rsidP="003A0DFA">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081B4A13" w14:textId="77777777" w:rsidR="003E4256" w:rsidRDefault="003E4256" w:rsidP="003A0DFA">
            <w:pPr>
              <w:tabs>
                <w:tab w:val="left" w:pos="567"/>
              </w:tabs>
              <w:spacing w:after="60"/>
              <w:rPr>
                <w:rFonts w:ascii="Times New Roman" w:hAnsi="Times New Roman"/>
                <w:i/>
                <w:iCs/>
                <w:sz w:val="20"/>
                <w:szCs w:val="20"/>
                <w:lang w:val="sr-Cyrl-CS"/>
              </w:rPr>
            </w:pPr>
          </w:p>
        </w:tc>
      </w:tr>
      <w:bookmarkEnd w:id="49"/>
    </w:tbl>
    <w:p w14:paraId="21468137" w14:textId="77777777" w:rsidR="00A342DD" w:rsidRDefault="00A342DD">
      <w:pPr>
        <w:rPr>
          <w:lang w:val="sr-Cyrl-RS"/>
        </w:rPr>
      </w:pPr>
    </w:p>
    <w:p w14:paraId="28D7E9BB" w14:textId="77777777" w:rsidR="00A342DD" w:rsidRDefault="00A342DD">
      <w:pPr>
        <w:rPr>
          <w:lang w:val="sr-Cyrl-RS"/>
        </w:rPr>
      </w:pPr>
      <w:r>
        <w:rPr>
          <w:lang w:val="sr-Cyrl-RS"/>
        </w:rPr>
        <w:br w:type="page"/>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6"/>
        <w:gridCol w:w="1960"/>
        <w:gridCol w:w="1175"/>
        <w:gridCol w:w="2048"/>
        <w:gridCol w:w="1244"/>
      </w:tblGrid>
      <w:tr w:rsidR="00C626A9" w:rsidRPr="00C626A9" w14:paraId="5513B2A1"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5E649E24"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lastRenderedPageBreak/>
              <w:t>Студијски</w:t>
            </w:r>
            <w:proofErr w:type="spellEnd"/>
            <w:r w:rsidRPr="00C626A9">
              <w:rPr>
                <w:rFonts w:ascii="Times New Roman" w:eastAsia="Times New Roman" w:hAnsi="Times New Roman" w:cs="Times New Roman"/>
                <w:b/>
                <w:sz w:val="20"/>
                <w:szCs w:val="20"/>
                <w:lang w:val="en" w:eastAsia="sr-Latn-RS"/>
              </w:rPr>
              <w:t xml:space="preserve"> </w:t>
            </w:r>
            <w:proofErr w:type="spellStart"/>
            <w:proofErr w:type="gramStart"/>
            <w:r w:rsidRPr="00C626A9">
              <w:rPr>
                <w:rFonts w:ascii="Times New Roman" w:eastAsia="Times New Roman" w:hAnsi="Times New Roman" w:cs="Times New Roman"/>
                <w:b/>
                <w:sz w:val="20"/>
                <w:szCs w:val="20"/>
                <w:lang w:val="en" w:eastAsia="sr-Latn-RS"/>
              </w:rPr>
              <w:t>програм</w:t>
            </w:r>
            <w:proofErr w:type="spellEnd"/>
            <w:r w:rsidRPr="00C626A9">
              <w:rPr>
                <w:rFonts w:ascii="Times New Roman" w:eastAsia="Times New Roman" w:hAnsi="Times New Roman" w:cs="Times New Roman"/>
                <w:b/>
                <w:sz w:val="20"/>
                <w:szCs w:val="20"/>
                <w:lang w:val="en" w:eastAsia="sr-Latn-RS"/>
              </w:rPr>
              <w:t xml:space="preserve"> :</w:t>
            </w:r>
            <w:proofErr w:type="gram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Учитељ</w:t>
            </w:r>
            <w:proofErr w:type="spellEnd"/>
            <w:r w:rsidRPr="00C626A9">
              <w:rPr>
                <w:rFonts w:ascii="Times New Roman" w:eastAsia="Times New Roman" w:hAnsi="Times New Roman" w:cs="Times New Roman"/>
                <w:b/>
                <w:sz w:val="20"/>
                <w:szCs w:val="20"/>
                <w:lang w:val="en" w:eastAsia="sr-Latn-RS"/>
              </w:rPr>
              <w:t xml:space="preserve"> ОАС</w:t>
            </w:r>
          </w:p>
        </w:tc>
      </w:tr>
      <w:tr w:rsidR="00C626A9" w:rsidRPr="00C626A9" w14:paraId="19AD3A61"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6FB8A560"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b/>
                <w:sz w:val="20"/>
                <w:szCs w:val="20"/>
                <w:lang w:val="en" w:eastAsia="sr-Latn-RS"/>
              </w:rPr>
              <w:t>Назив</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предмета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Етно-културна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историја</w:t>
            </w:r>
            <w:bookmarkStart w:id="50" w:name="буњевци"/>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Буњеваца</w:t>
            </w:r>
            <w:bookmarkEnd w:id="50"/>
            <w:proofErr w:type="spellEnd"/>
          </w:p>
        </w:tc>
      </w:tr>
      <w:tr w:rsidR="00C626A9" w:rsidRPr="00C626A9" w14:paraId="54927414"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25A5614C"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Наставник</w:t>
            </w:r>
            <w:proofErr w:type="spellEnd"/>
            <w:r w:rsidRPr="00C626A9">
              <w:rPr>
                <w:rFonts w:ascii="Times New Roman" w:eastAsia="Times New Roman" w:hAnsi="Times New Roman" w:cs="Times New Roman"/>
                <w:b/>
                <w:sz w:val="20"/>
                <w:szCs w:val="20"/>
                <w:lang w:val="en" w:eastAsia="sr-Latn-RS"/>
              </w:rPr>
              <w:t>/</w:t>
            </w:r>
            <w:proofErr w:type="spellStart"/>
            <w:r w:rsidRPr="00C626A9">
              <w:rPr>
                <w:rFonts w:ascii="Times New Roman" w:eastAsia="Times New Roman" w:hAnsi="Times New Roman" w:cs="Times New Roman"/>
                <w:b/>
                <w:sz w:val="20"/>
                <w:szCs w:val="20"/>
                <w:lang w:val="en" w:eastAsia="sr-Latn-RS"/>
              </w:rPr>
              <w:t>наставници</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Саша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Марковић</w:t>
            </w:r>
            <w:proofErr w:type="spellEnd"/>
          </w:p>
        </w:tc>
      </w:tr>
      <w:tr w:rsidR="00C626A9" w:rsidRPr="00C626A9" w14:paraId="5EA96F75"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17C0A72"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b/>
                <w:sz w:val="20"/>
                <w:szCs w:val="20"/>
                <w:lang w:val="en" w:eastAsia="sr-Latn-RS"/>
              </w:rPr>
              <w:t>Статус</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предмета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изборни</w:t>
            </w:r>
            <w:proofErr w:type="spellEnd"/>
          </w:p>
        </w:tc>
      </w:tr>
      <w:tr w:rsidR="00C626A9" w:rsidRPr="00C626A9" w14:paraId="37A70939"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2525D69D"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b/>
                <w:sz w:val="20"/>
                <w:szCs w:val="20"/>
                <w:lang w:val="en" w:eastAsia="sr-Latn-RS"/>
              </w:rPr>
              <w:t>Број</w:t>
            </w:r>
            <w:proofErr w:type="spellEnd"/>
            <w:r w:rsidRPr="00C626A9">
              <w:rPr>
                <w:rFonts w:ascii="Times New Roman" w:eastAsia="Times New Roman" w:hAnsi="Times New Roman" w:cs="Times New Roman"/>
                <w:b/>
                <w:sz w:val="20"/>
                <w:szCs w:val="20"/>
                <w:lang w:val="en" w:eastAsia="sr-Latn-RS"/>
              </w:rPr>
              <w:t xml:space="preserve"> ЕСПБ: 6</w:t>
            </w:r>
          </w:p>
        </w:tc>
      </w:tr>
      <w:tr w:rsidR="00C626A9" w:rsidRPr="00C626A9" w14:paraId="5579A059"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1E198E6D"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b/>
                <w:sz w:val="20"/>
                <w:szCs w:val="20"/>
                <w:lang w:val="en" w:eastAsia="sr-Latn-RS"/>
              </w:rPr>
              <w:t>Услов</w:t>
            </w:r>
            <w:proofErr w:type="spellEnd"/>
            <w:r w:rsidRPr="00C626A9">
              <w:rPr>
                <w:rFonts w:ascii="Times New Roman" w:eastAsia="Times New Roman" w:hAnsi="Times New Roman" w:cs="Times New Roman"/>
                <w:b/>
                <w:sz w:val="20"/>
                <w:szCs w:val="20"/>
                <w:lang w:val="en" w:eastAsia="sr-Latn-RS"/>
              </w:rPr>
              <w:t>: -</w:t>
            </w:r>
          </w:p>
        </w:tc>
      </w:tr>
      <w:tr w:rsidR="00C626A9" w:rsidRPr="00C626A9" w14:paraId="3E8E826B"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36094B60"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Циљ</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предмета</w:t>
            </w:r>
            <w:proofErr w:type="spellEnd"/>
          </w:p>
          <w:p w14:paraId="1D9D81EF" w14:textId="77777777" w:rsidR="00C626A9" w:rsidRPr="00C626A9" w:rsidRDefault="00C626A9" w:rsidP="00C626A9">
            <w:pPr>
              <w:tabs>
                <w:tab w:val="left" w:pos="567"/>
              </w:tabs>
              <w:spacing w:after="60"/>
              <w:jc w:val="both"/>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sz w:val="20"/>
                <w:szCs w:val="20"/>
                <w:lang w:val="en" w:eastAsia="sr-Latn-RS"/>
              </w:rPr>
              <w:t>Упознавање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традиционалним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вреностима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народним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пореклом</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обичајима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Буњеваца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простора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данашње</w:t>
            </w:r>
            <w:proofErr w:type="spellEnd"/>
            <w:r w:rsidRPr="00C626A9">
              <w:rPr>
                <w:rFonts w:ascii="Times New Roman" w:eastAsia="Times New Roman" w:hAnsi="Times New Roman" w:cs="Times New Roman"/>
                <w:sz w:val="20"/>
                <w:szCs w:val="20"/>
                <w:lang w:val="en" w:eastAsia="sr-Latn-RS"/>
              </w:rPr>
              <w:t xml:space="preserve"> АП </w:t>
            </w:r>
            <w:proofErr w:type="spellStart"/>
            <w:r w:rsidRPr="00C626A9">
              <w:rPr>
                <w:rFonts w:ascii="Times New Roman" w:eastAsia="Times New Roman" w:hAnsi="Times New Roman" w:cs="Times New Roman"/>
                <w:sz w:val="20"/>
                <w:szCs w:val="20"/>
                <w:lang w:val="en" w:eastAsia="sr-Latn-RS"/>
              </w:rPr>
              <w:t>Војводине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Република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Србија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тај</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начин</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употпуњује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сазнање</w:t>
            </w:r>
            <w:proofErr w:type="spellEnd"/>
            <w:r w:rsidRPr="00C626A9">
              <w:rPr>
                <w:rFonts w:ascii="Times New Roman" w:eastAsia="Times New Roman" w:hAnsi="Times New Roman" w:cs="Times New Roman"/>
                <w:sz w:val="20"/>
                <w:szCs w:val="20"/>
                <w:lang w:val="en" w:eastAsia="sr-Latn-RS"/>
              </w:rPr>
              <w:t xml:space="preserve"> о </w:t>
            </w:r>
            <w:proofErr w:type="spellStart"/>
            <w:r w:rsidRPr="00C626A9">
              <w:rPr>
                <w:rFonts w:ascii="Times New Roman" w:eastAsia="Times New Roman" w:hAnsi="Times New Roman" w:cs="Times New Roman"/>
                <w:sz w:val="20"/>
                <w:szCs w:val="20"/>
                <w:lang w:val="en" w:eastAsia="sr-Latn-RS"/>
              </w:rPr>
              <w:t>комплексности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културног</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идентитета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намером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међусобног</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уважавања</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заједничког</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живота</w:t>
            </w:r>
            <w:proofErr w:type="spellEnd"/>
            <w:r w:rsidRPr="00C626A9">
              <w:rPr>
                <w:rFonts w:ascii="Times New Roman" w:eastAsia="Times New Roman" w:hAnsi="Times New Roman" w:cs="Times New Roman"/>
                <w:sz w:val="20"/>
                <w:szCs w:val="20"/>
                <w:lang w:val="en" w:eastAsia="sr-Latn-RS"/>
              </w:rPr>
              <w:t>.</w:t>
            </w:r>
          </w:p>
        </w:tc>
      </w:tr>
      <w:tr w:rsidR="00C626A9" w:rsidRPr="00C626A9" w14:paraId="4B32C3CD"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7C2E1F7B"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Исход</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предмета</w:t>
            </w:r>
            <w:proofErr w:type="spellEnd"/>
            <w:r w:rsidRPr="00C626A9">
              <w:rPr>
                <w:rFonts w:ascii="Times New Roman" w:eastAsia="Times New Roman" w:hAnsi="Times New Roman" w:cs="Times New Roman"/>
                <w:b/>
                <w:sz w:val="20"/>
                <w:szCs w:val="20"/>
                <w:lang w:val="en" w:eastAsia="sr-Latn-RS"/>
              </w:rPr>
              <w:t xml:space="preserve"> </w:t>
            </w:r>
          </w:p>
          <w:p w14:paraId="107A9F02" w14:textId="77777777" w:rsidR="00C626A9" w:rsidRPr="00C626A9" w:rsidRDefault="00C626A9" w:rsidP="00C626A9">
            <w:pPr>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sz w:val="20"/>
                <w:szCs w:val="20"/>
                <w:lang w:val="en" w:eastAsia="sr-Latn-RS"/>
              </w:rPr>
              <w:t>Студенти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ће</w:t>
            </w:r>
            <w:proofErr w:type="spellEnd"/>
            <w:r w:rsidRPr="00C626A9">
              <w:rPr>
                <w:rFonts w:ascii="Calibri" w:eastAsia="Calibri" w:hAnsi="Calibri" w:cs="Calibri"/>
                <w:lang w:val="en" w:eastAsia="sr-Latn-RS"/>
              </w:rPr>
              <w:t xml:space="preserve"> </w:t>
            </w:r>
            <w:proofErr w:type="spellStart"/>
            <w:r w:rsidRPr="00C626A9">
              <w:rPr>
                <w:rFonts w:ascii="Times New Roman" w:eastAsia="Times New Roman" w:hAnsi="Times New Roman" w:cs="Times New Roman"/>
                <w:sz w:val="20"/>
                <w:szCs w:val="20"/>
                <w:lang w:val="en" w:eastAsia="sr-Latn-RS"/>
              </w:rPr>
              <w:t>се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упознати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обичајним</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културним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садржајима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Буњеваца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што</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могу</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касније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да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користе</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осмишљавању</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наставних</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целина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које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односе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мултикултуралност</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средине</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којој</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живе</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раде</w:t>
            </w:r>
            <w:proofErr w:type="spellEnd"/>
            <w:r w:rsidRPr="00C626A9">
              <w:rPr>
                <w:rFonts w:ascii="Times New Roman" w:eastAsia="Times New Roman" w:hAnsi="Times New Roman" w:cs="Times New Roman"/>
                <w:sz w:val="20"/>
                <w:szCs w:val="20"/>
                <w:lang w:val="en" w:eastAsia="sr-Latn-RS"/>
              </w:rPr>
              <w:t xml:space="preserve">, а у </w:t>
            </w:r>
            <w:proofErr w:type="spellStart"/>
            <w:r w:rsidRPr="00C626A9">
              <w:rPr>
                <w:rFonts w:ascii="Times New Roman" w:eastAsia="Times New Roman" w:hAnsi="Times New Roman" w:cs="Times New Roman"/>
                <w:sz w:val="20"/>
                <w:szCs w:val="20"/>
                <w:lang w:val="en" w:eastAsia="sr-Latn-RS"/>
              </w:rPr>
              <w:t>оквиру</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предмета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Свет</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око</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нас</w:t>
            </w:r>
            <w:proofErr w:type="spellEnd"/>
            <w:r w:rsidRPr="00C626A9">
              <w:rPr>
                <w:rFonts w:ascii="Times New Roman" w:eastAsia="Times New Roman" w:hAnsi="Times New Roman" w:cs="Times New Roman"/>
                <w:sz w:val="20"/>
                <w:szCs w:val="20"/>
                <w:lang w:val="en" w:eastAsia="sr-Latn-RS"/>
              </w:rPr>
              <w:t xml:space="preserve"> </w:t>
            </w:r>
            <w:proofErr w:type="gramStart"/>
            <w:r w:rsidRPr="00C626A9">
              <w:rPr>
                <w:rFonts w:ascii="Times New Roman" w:eastAsia="Times New Roman" w:hAnsi="Times New Roman" w:cs="Times New Roman"/>
                <w:sz w:val="20"/>
                <w:szCs w:val="20"/>
                <w:lang w:val="en" w:eastAsia="sr-Latn-RS"/>
              </w:rPr>
              <w:t xml:space="preserve">и  </w:t>
            </w:r>
            <w:proofErr w:type="spellStart"/>
            <w:r w:rsidRPr="00C626A9">
              <w:rPr>
                <w:rFonts w:ascii="Times New Roman" w:eastAsia="Times New Roman" w:hAnsi="Times New Roman" w:cs="Times New Roman"/>
                <w:sz w:val="20"/>
                <w:szCs w:val="20"/>
                <w:lang w:val="en" w:eastAsia="sr-Latn-RS"/>
              </w:rPr>
              <w:t>Познавање</w:t>
            </w:r>
            <w:proofErr w:type="spellEnd"/>
            <w:proofErr w:type="gram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природе</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друштва</w:t>
            </w:r>
            <w:proofErr w:type="spellEnd"/>
            <w:r w:rsidRPr="00C626A9">
              <w:rPr>
                <w:rFonts w:ascii="Times New Roman" w:eastAsia="Times New Roman" w:hAnsi="Times New Roman" w:cs="Times New Roman"/>
                <w:sz w:val="20"/>
                <w:szCs w:val="20"/>
                <w:lang w:val="en" w:eastAsia="sr-Latn-RS"/>
              </w:rPr>
              <w:t xml:space="preserve">. </w:t>
            </w:r>
          </w:p>
        </w:tc>
      </w:tr>
      <w:tr w:rsidR="00C626A9" w:rsidRPr="00C626A9" w14:paraId="669F13A7"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758E7286"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Садржај</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предмета</w:t>
            </w:r>
            <w:proofErr w:type="spellEnd"/>
          </w:p>
          <w:p w14:paraId="74CC83D3"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roofErr w:type="spellStart"/>
            <w:r w:rsidRPr="00C626A9">
              <w:rPr>
                <w:rFonts w:ascii="Times New Roman" w:eastAsia="Times New Roman" w:hAnsi="Times New Roman" w:cs="Times New Roman"/>
                <w:i/>
                <w:sz w:val="20"/>
                <w:szCs w:val="20"/>
                <w:lang w:val="en" w:eastAsia="sr-Latn-RS"/>
              </w:rPr>
              <w:t>Теоријска</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настава</w:t>
            </w:r>
            <w:proofErr w:type="spellEnd"/>
          </w:p>
          <w:p w14:paraId="64EA2D50" w14:textId="77777777" w:rsidR="00C626A9" w:rsidRPr="00C626A9" w:rsidRDefault="00C626A9" w:rsidP="00C626A9">
            <w:pPr>
              <w:tabs>
                <w:tab w:val="left" w:pos="567"/>
              </w:tabs>
              <w:spacing w:after="60"/>
              <w:jc w:val="both"/>
              <w:rPr>
                <w:rFonts w:ascii="Times New Roman" w:eastAsia="Times New Roman" w:hAnsi="Times New Roman" w:cs="Times New Roman"/>
                <w:sz w:val="20"/>
                <w:szCs w:val="20"/>
                <w:lang w:val="en" w:eastAsia="sr-Latn-RS"/>
              </w:rPr>
            </w:pPr>
            <w:r w:rsidRPr="00C626A9">
              <w:rPr>
                <w:rFonts w:ascii="Times New Roman" w:eastAsia="Times New Roman" w:hAnsi="Times New Roman" w:cs="Times New Roman"/>
                <w:sz w:val="20"/>
                <w:szCs w:val="20"/>
                <w:lang w:val="en" w:eastAsia="sr-Latn-RS"/>
              </w:rPr>
              <w:t xml:space="preserve">1. </w:t>
            </w:r>
            <w:proofErr w:type="spellStart"/>
            <w:r w:rsidRPr="00C626A9">
              <w:rPr>
                <w:rFonts w:ascii="Times New Roman" w:eastAsia="Times New Roman" w:hAnsi="Times New Roman" w:cs="Times New Roman"/>
                <w:sz w:val="20"/>
                <w:szCs w:val="20"/>
                <w:lang w:val="en" w:eastAsia="sr-Latn-RS"/>
              </w:rPr>
              <w:t>Увод</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етно-културолошка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истраживања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прошлости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народа</w:t>
            </w:r>
            <w:proofErr w:type="spellEnd"/>
            <w:r w:rsidRPr="00C626A9">
              <w:rPr>
                <w:rFonts w:ascii="Times New Roman" w:eastAsia="Times New Roman" w:hAnsi="Times New Roman" w:cs="Times New Roman"/>
                <w:sz w:val="20"/>
                <w:szCs w:val="20"/>
                <w:lang w:val="en" w:eastAsia="sr-Latn-RS"/>
              </w:rPr>
              <w:t xml:space="preserve">; 2. </w:t>
            </w:r>
            <w:proofErr w:type="spellStart"/>
            <w:r w:rsidRPr="00C626A9">
              <w:rPr>
                <w:rFonts w:ascii="Times New Roman" w:eastAsia="Times New Roman" w:hAnsi="Times New Roman" w:cs="Times New Roman"/>
                <w:sz w:val="20"/>
                <w:szCs w:val="20"/>
                <w:lang w:val="en" w:eastAsia="sr-Latn-RS"/>
              </w:rPr>
              <w:t>Буњевци</w:t>
            </w:r>
            <w:proofErr w:type="spellEnd"/>
            <w:r w:rsidRPr="00C626A9">
              <w:rPr>
                <w:rFonts w:ascii="Times New Roman" w:eastAsia="Times New Roman" w:hAnsi="Times New Roman" w:cs="Times New Roman"/>
                <w:sz w:val="20"/>
                <w:szCs w:val="20"/>
                <w:lang w:val="en" w:eastAsia="sr-Latn-RS"/>
              </w:rPr>
              <w:t xml:space="preserve"> – </w:t>
            </w:r>
            <w:proofErr w:type="spellStart"/>
            <w:r w:rsidRPr="00C626A9">
              <w:rPr>
                <w:rFonts w:ascii="Times New Roman" w:eastAsia="Times New Roman" w:hAnsi="Times New Roman" w:cs="Times New Roman"/>
                <w:sz w:val="20"/>
                <w:szCs w:val="20"/>
                <w:lang w:val="en" w:eastAsia="sr-Latn-RS"/>
              </w:rPr>
              <w:t>географска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распрострањеност</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етнолошке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карактеристике</w:t>
            </w:r>
            <w:proofErr w:type="spellEnd"/>
            <w:r w:rsidRPr="00C626A9">
              <w:rPr>
                <w:rFonts w:ascii="Times New Roman" w:eastAsia="Times New Roman" w:hAnsi="Times New Roman" w:cs="Times New Roman"/>
                <w:sz w:val="20"/>
                <w:szCs w:val="20"/>
                <w:lang w:val="en" w:eastAsia="sr-Latn-RS"/>
              </w:rPr>
              <w:t xml:space="preserve">; 3. </w:t>
            </w:r>
            <w:proofErr w:type="spellStart"/>
            <w:r w:rsidRPr="00C626A9">
              <w:rPr>
                <w:rFonts w:ascii="Times New Roman" w:eastAsia="Times New Roman" w:hAnsi="Times New Roman" w:cs="Times New Roman"/>
                <w:sz w:val="20"/>
                <w:szCs w:val="20"/>
                <w:lang w:val="en" w:eastAsia="sr-Latn-RS"/>
              </w:rPr>
              <w:t>Порекло</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Буњеваца</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историјски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контекст</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миграција</w:t>
            </w:r>
            <w:proofErr w:type="spellEnd"/>
            <w:r w:rsidRPr="00C626A9">
              <w:rPr>
                <w:rFonts w:ascii="Times New Roman" w:eastAsia="Times New Roman" w:hAnsi="Times New Roman" w:cs="Times New Roman"/>
                <w:sz w:val="20"/>
                <w:szCs w:val="20"/>
                <w:lang w:val="en" w:eastAsia="sr-Latn-RS"/>
              </w:rPr>
              <w:t xml:space="preserve">; 4. </w:t>
            </w:r>
            <w:proofErr w:type="spellStart"/>
            <w:r w:rsidRPr="00C626A9">
              <w:rPr>
                <w:rFonts w:ascii="Times New Roman" w:eastAsia="Times New Roman" w:hAnsi="Times New Roman" w:cs="Times New Roman"/>
                <w:sz w:val="20"/>
                <w:szCs w:val="20"/>
                <w:lang w:val="en" w:eastAsia="sr-Latn-RS"/>
              </w:rPr>
              <w:t>Етно-културне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специфичности</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блискости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другим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јужнословенским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народима</w:t>
            </w:r>
            <w:proofErr w:type="spellEnd"/>
            <w:r w:rsidRPr="00C626A9">
              <w:rPr>
                <w:rFonts w:ascii="Times New Roman" w:eastAsia="Times New Roman" w:hAnsi="Times New Roman" w:cs="Times New Roman"/>
                <w:sz w:val="20"/>
                <w:szCs w:val="20"/>
                <w:lang w:val="en" w:eastAsia="sr-Latn-RS"/>
              </w:rPr>
              <w:t xml:space="preserve">; 5. </w:t>
            </w:r>
            <w:proofErr w:type="spellStart"/>
            <w:r w:rsidRPr="00C626A9">
              <w:rPr>
                <w:rFonts w:ascii="Times New Roman" w:eastAsia="Times New Roman" w:hAnsi="Times New Roman" w:cs="Times New Roman"/>
                <w:sz w:val="20"/>
                <w:szCs w:val="20"/>
                <w:lang w:val="en" w:eastAsia="sr-Latn-RS"/>
              </w:rPr>
              <w:t>Живот</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Буњеваца</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Хабзбуршкој</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монархији</w:t>
            </w:r>
            <w:proofErr w:type="spellEnd"/>
            <w:r w:rsidRPr="00C626A9">
              <w:rPr>
                <w:rFonts w:ascii="Times New Roman" w:eastAsia="Times New Roman" w:hAnsi="Times New Roman" w:cs="Times New Roman"/>
                <w:sz w:val="20"/>
                <w:szCs w:val="20"/>
                <w:lang w:val="en" w:eastAsia="sr-Latn-RS"/>
              </w:rPr>
              <w:t xml:space="preserve">; 6. </w:t>
            </w:r>
            <w:proofErr w:type="spellStart"/>
            <w:r w:rsidRPr="00C626A9">
              <w:rPr>
                <w:rFonts w:ascii="Times New Roman" w:eastAsia="Times New Roman" w:hAnsi="Times New Roman" w:cs="Times New Roman"/>
                <w:sz w:val="20"/>
                <w:szCs w:val="20"/>
                <w:lang w:val="en" w:eastAsia="sr-Latn-RS"/>
              </w:rPr>
              <w:t>Културна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афирмација</w:t>
            </w:r>
            <w:proofErr w:type="spellEnd"/>
            <w:r w:rsidRPr="00C626A9">
              <w:rPr>
                <w:rFonts w:ascii="Times New Roman" w:eastAsia="Times New Roman" w:hAnsi="Times New Roman" w:cs="Times New Roman"/>
                <w:sz w:val="20"/>
                <w:szCs w:val="20"/>
                <w:lang w:val="en" w:eastAsia="sr-Latn-RS"/>
              </w:rPr>
              <w:t xml:space="preserve"> – </w:t>
            </w:r>
            <w:proofErr w:type="spellStart"/>
            <w:r w:rsidRPr="00C626A9">
              <w:rPr>
                <w:rFonts w:ascii="Times New Roman" w:eastAsia="Times New Roman" w:hAnsi="Times New Roman" w:cs="Times New Roman"/>
                <w:sz w:val="20"/>
                <w:szCs w:val="20"/>
                <w:lang w:val="en" w:eastAsia="sr-Latn-RS"/>
              </w:rPr>
              <w:t>рад</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Ивана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Антуновића</w:t>
            </w:r>
            <w:proofErr w:type="spellEnd"/>
            <w:r w:rsidRPr="00C626A9">
              <w:rPr>
                <w:rFonts w:ascii="Times New Roman" w:eastAsia="Times New Roman" w:hAnsi="Times New Roman" w:cs="Times New Roman"/>
                <w:sz w:val="20"/>
                <w:szCs w:val="20"/>
                <w:lang w:val="en" w:eastAsia="sr-Latn-RS"/>
              </w:rPr>
              <w:t xml:space="preserve">; 7. </w:t>
            </w:r>
            <w:proofErr w:type="spellStart"/>
            <w:r w:rsidRPr="00C626A9">
              <w:rPr>
                <w:rFonts w:ascii="Times New Roman" w:eastAsia="Times New Roman" w:hAnsi="Times New Roman" w:cs="Times New Roman"/>
                <w:sz w:val="20"/>
                <w:szCs w:val="20"/>
                <w:lang w:val="en" w:eastAsia="sr-Latn-RS"/>
              </w:rPr>
              <w:t>Еманципација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идентитета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Пучка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касина</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часопис</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Невен</w:t>
            </w:r>
            <w:proofErr w:type="spellEnd"/>
            <w:r w:rsidRPr="00C626A9">
              <w:rPr>
                <w:rFonts w:ascii="Times New Roman" w:eastAsia="Times New Roman" w:hAnsi="Times New Roman" w:cs="Times New Roman"/>
                <w:sz w:val="20"/>
                <w:szCs w:val="20"/>
                <w:lang w:val="en" w:eastAsia="sr-Latn-RS"/>
              </w:rPr>
              <w:t xml:space="preserve">; 8. </w:t>
            </w:r>
            <w:proofErr w:type="spellStart"/>
            <w:r w:rsidRPr="00C626A9">
              <w:rPr>
                <w:rFonts w:ascii="Times New Roman" w:eastAsia="Times New Roman" w:hAnsi="Times New Roman" w:cs="Times New Roman"/>
                <w:sz w:val="20"/>
                <w:szCs w:val="20"/>
                <w:lang w:val="en" w:eastAsia="sr-Latn-RS"/>
              </w:rPr>
              <w:t>Представљање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народних</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обичаја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Буњеваца</w:t>
            </w:r>
            <w:proofErr w:type="spellEnd"/>
            <w:r w:rsidRPr="00C626A9">
              <w:rPr>
                <w:rFonts w:ascii="Times New Roman" w:eastAsia="Times New Roman" w:hAnsi="Times New Roman" w:cs="Times New Roman"/>
                <w:sz w:val="20"/>
                <w:szCs w:val="20"/>
                <w:lang w:val="en" w:eastAsia="sr-Latn-RS"/>
              </w:rPr>
              <w:t xml:space="preserve">; 9. </w:t>
            </w:r>
            <w:proofErr w:type="spellStart"/>
            <w:r w:rsidRPr="00C626A9">
              <w:rPr>
                <w:rFonts w:ascii="Times New Roman" w:eastAsia="Times New Roman" w:hAnsi="Times New Roman" w:cs="Times New Roman"/>
                <w:sz w:val="20"/>
                <w:szCs w:val="20"/>
                <w:lang w:val="en" w:eastAsia="sr-Latn-RS"/>
              </w:rPr>
              <w:t>Сарадња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културним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институцијама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Срба</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Хрвата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током</w:t>
            </w:r>
            <w:proofErr w:type="spellEnd"/>
            <w:r w:rsidRPr="00C626A9">
              <w:rPr>
                <w:rFonts w:ascii="Times New Roman" w:eastAsia="Times New Roman" w:hAnsi="Times New Roman" w:cs="Times New Roman"/>
                <w:sz w:val="20"/>
                <w:szCs w:val="20"/>
                <w:lang w:val="en" w:eastAsia="sr-Latn-RS"/>
              </w:rPr>
              <w:t xml:space="preserve"> 19. и </w:t>
            </w:r>
            <w:proofErr w:type="spellStart"/>
            <w:r w:rsidRPr="00C626A9">
              <w:rPr>
                <w:rFonts w:ascii="Times New Roman" w:eastAsia="Times New Roman" w:hAnsi="Times New Roman" w:cs="Times New Roman"/>
                <w:sz w:val="20"/>
                <w:szCs w:val="20"/>
                <w:lang w:val="en" w:eastAsia="sr-Latn-RS"/>
              </w:rPr>
              <w:t>почетком</w:t>
            </w:r>
            <w:proofErr w:type="spellEnd"/>
            <w:r w:rsidRPr="00C626A9">
              <w:rPr>
                <w:rFonts w:ascii="Times New Roman" w:eastAsia="Times New Roman" w:hAnsi="Times New Roman" w:cs="Times New Roman"/>
                <w:sz w:val="20"/>
                <w:szCs w:val="20"/>
                <w:lang w:val="en" w:eastAsia="sr-Latn-RS"/>
              </w:rPr>
              <w:t xml:space="preserve"> 20. </w:t>
            </w:r>
            <w:proofErr w:type="spellStart"/>
            <w:r w:rsidRPr="00C626A9">
              <w:rPr>
                <w:rFonts w:ascii="Times New Roman" w:eastAsia="Times New Roman" w:hAnsi="Times New Roman" w:cs="Times New Roman"/>
                <w:sz w:val="20"/>
                <w:szCs w:val="20"/>
                <w:lang w:val="en" w:eastAsia="sr-Latn-RS"/>
              </w:rPr>
              <w:t>века</w:t>
            </w:r>
            <w:proofErr w:type="spellEnd"/>
            <w:r w:rsidRPr="00C626A9">
              <w:rPr>
                <w:rFonts w:ascii="Times New Roman" w:eastAsia="Times New Roman" w:hAnsi="Times New Roman" w:cs="Times New Roman"/>
                <w:sz w:val="20"/>
                <w:szCs w:val="20"/>
                <w:lang w:val="en" w:eastAsia="sr-Latn-RS"/>
              </w:rPr>
              <w:t xml:space="preserve">; 10. </w:t>
            </w:r>
            <w:proofErr w:type="spellStart"/>
            <w:r w:rsidRPr="00C626A9">
              <w:rPr>
                <w:rFonts w:ascii="Times New Roman" w:eastAsia="Times New Roman" w:hAnsi="Times New Roman" w:cs="Times New Roman"/>
                <w:sz w:val="20"/>
                <w:szCs w:val="20"/>
                <w:lang w:val="en" w:eastAsia="sr-Latn-RS"/>
              </w:rPr>
              <w:t>Отпор</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процесу</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мађаризације</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околности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опстанка</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Аустро-Угарској</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монархији</w:t>
            </w:r>
            <w:proofErr w:type="spellEnd"/>
            <w:r w:rsidRPr="00C626A9">
              <w:rPr>
                <w:rFonts w:ascii="Times New Roman" w:eastAsia="Times New Roman" w:hAnsi="Times New Roman" w:cs="Times New Roman"/>
                <w:sz w:val="20"/>
                <w:szCs w:val="20"/>
                <w:lang w:val="en" w:eastAsia="sr-Latn-RS"/>
              </w:rPr>
              <w:t xml:space="preserve">; </w:t>
            </w:r>
            <w:proofErr w:type="gramStart"/>
            <w:r w:rsidRPr="00C626A9">
              <w:rPr>
                <w:rFonts w:ascii="Times New Roman" w:eastAsia="Times New Roman" w:hAnsi="Times New Roman" w:cs="Times New Roman"/>
                <w:sz w:val="20"/>
                <w:szCs w:val="20"/>
                <w:lang w:val="en" w:eastAsia="sr-Latn-RS"/>
              </w:rPr>
              <w:t>11.Учешће</w:t>
            </w:r>
            <w:proofErr w:type="gram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Буњеваца</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стварању</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југословенске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државе</w:t>
            </w:r>
            <w:proofErr w:type="spellEnd"/>
            <w:r w:rsidRPr="00C626A9">
              <w:rPr>
                <w:rFonts w:ascii="Times New Roman" w:eastAsia="Times New Roman" w:hAnsi="Times New Roman" w:cs="Times New Roman"/>
                <w:sz w:val="20"/>
                <w:szCs w:val="20"/>
                <w:lang w:val="en" w:eastAsia="sr-Latn-RS"/>
              </w:rPr>
              <w:t xml:space="preserve"> 1918. </w:t>
            </w:r>
            <w:proofErr w:type="spellStart"/>
            <w:r w:rsidRPr="00C626A9">
              <w:rPr>
                <w:rFonts w:ascii="Times New Roman" w:eastAsia="Times New Roman" w:hAnsi="Times New Roman" w:cs="Times New Roman"/>
                <w:sz w:val="20"/>
                <w:szCs w:val="20"/>
                <w:lang w:val="en" w:eastAsia="sr-Latn-RS"/>
              </w:rPr>
              <w:t>године</w:t>
            </w:r>
            <w:proofErr w:type="spellEnd"/>
            <w:r w:rsidRPr="00C626A9">
              <w:rPr>
                <w:rFonts w:ascii="Times New Roman" w:eastAsia="Times New Roman" w:hAnsi="Times New Roman" w:cs="Times New Roman"/>
                <w:sz w:val="20"/>
                <w:szCs w:val="20"/>
                <w:lang w:val="en" w:eastAsia="sr-Latn-RS"/>
              </w:rPr>
              <w:t xml:space="preserve">; 12. </w:t>
            </w:r>
            <w:proofErr w:type="spellStart"/>
            <w:r w:rsidRPr="00C626A9">
              <w:rPr>
                <w:rFonts w:ascii="Times New Roman" w:eastAsia="Times New Roman" w:hAnsi="Times New Roman" w:cs="Times New Roman"/>
                <w:sz w:val="20"/>
                <w:szCs w:val="20"/>
                <w:lang w:val="en" w:eastAsia="sr-Latn-RS"/>
              </w:rPr>
              <w:t>Културна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еманципација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Буњеваца</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Краљевини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Југославији</w:t>
            </w:r>
            <w:proofErr w:type="spellEnd"/>
            <w:r w:rsidRPr="00C626A9">
              <w:rPr>
                <w:rFonts w:ascii="Times New Roman" w:eastAsia="Times New Roman" w:hAnsi="Times New Roman" w:cs="Times New Roman"/>
                <w:sz w:val="20"/>
                <w:szCs w:val="20"/>
                <w:lang w:val="en" w:eastAsia="sr-Latn-RS"/>
              </w:rPr>
              <w:t xml:space="preserve">; 13. </w:t>
            </w:r>
            <w:proofErr w:type="spellStart"/>
            <w:r w:rsidRPr="00C626A9">
              <w:rPr>
                <w:rFonts w:ascii="Times New Roman" w:eastAsia="Times New Roman" w:hAnsi="Times New Roman" w:cs="Times New Roman"/>
                <w:sz w:val="20"/>
                <w:szCs w:val="20"/>
                <w:lang w:val="en" w:eastAsia="sr-Latn-RS"/>
              </w:rPr>
              <w:t>Етно-културне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контроверзе</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потрази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за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идентитетом</w:t>
            </w:r>
            <w:proofErr w:type="spellEnd"/>
            <w:r w:rsidRPr="00C626A9">
              <w:rPr>
                <w:rFonts w:ascii="Times New Roman" w:eastAsia="Times New Roman" w:hAnsi="Times New Roman" w:cs="Times New Roman"/>
                <w:sz w:val="20"/>
                <w:szCs w:val="20"/>
                <w:lang w:val="en" w:eastAsia="sr-Latn-RS"/>
              </w:rPr>
              <w:t>.</w:t>
            </w:r>
          </w:p>
          <w:p w14:paraId="06D9330D" w14:textId="77777777" w:rsidR="00C626A9" w:rsidRPr="00C626A9" w:rsidRDefault="00C626A9" w:rsidP="00C626A9">
            <w:pPr>
              <w:tabs>
                <w:tab w:val="left" w:pos="567"/>
              </w:tabs>
              <w:spacing w:after="60"/>
              <w:jc w:val="both"/>
              <w:rPr>
                <w:rFonts w:ascii="Times New Roman" w:eastAsia="Times New Roman" w:hAnsi="Times New Roman" w:cs="Times New Roman"/>
                <w:i/>
                <w:sz w:val="20"/>
                <w:szCs w:val="20"/>
                <w:lang w:val="en" w:eastAsia="sr-Latn-RS"/>
              </w:rPr>
            </w:pPr>
            <w:proofErr w:type="spellStart"/>
            <w:r w:rsidRPr="00C626A9">
              <w:rPr>
                <w:rFonts w:ascii="Times New Roman" w:eastAsia="Times New Roman" w:hAnsi="Times New Roman" w:cs="Times New Roman"/>
                <w:i/>
                <w:sz w:val="20"/>
                <w:szCs w:val="20"/>
                <w:lang w:val="en" w:eastAsia="sr-Latn-RS"/>
              </w:rPr>
              <w:t>Практична</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настава</w:t>
            </w:r>
            <w:proofErr w:type="spellEnd"/>
            <w:r w:rsidRPr="00C626A9">
              <w:rPr>
                <w:rFonts w:ascii="Times New Roman" w:eastAsia="Times New Roman" w:hAnsi="Times New Roman" w:cs="Times New Roman"/>
                <w:i/>
                <w:sz w:val="20"/>
                <w:szCs w:val="20"/>
                <w:lang w:val="en" w:eastAsia="sr-Latn-RS"/>
              </w:rPr>
              <w:t xml:space="preserve"> </w:t>
            </w:r>
          </w:p>
          <w:p w14:paraId="55883D28"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sz w:val="20"/>
                <w:szCs w:val="20"/>
                <w:lang w:val="en" w:eastAsia="sr-Latn-RS"/>
              </w:rPr>
              <w:t>Спровођење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истраживања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анализа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случајева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писање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семинарског</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рада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радионоце</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групне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дискусије</w:t>
            </w:r>
            <w:proofErr w:type="spellEnd"/>
            <w:r w:rsidRPr="00C626A9">
              <w:rPr>
                <w:rFonts w:ascii="Times New Roman" w:eastAsia="Times New Roman" w:hAnsi="Times New Roman" w:cs="Times New Roman"/>
                <w:sz w:val="20"/>
                <w:szCs w:val="20"/>
                <w:lang w:val="en" w:eastAsia="sr-Latn-RS"/>
              </w:rPr>
              <w:t xml:space="preserve"> о </w:t>
            </w:r>
            <w:proofErr w:type="spellStart"/>
            <w:r w:rsidRPr="00C626A9">
              <w:rPr>
                <w:rFonts w:ascii="Times New Roman" w:eastAsia="Times New Roman" w:hAnsi="Times New Roman" w:cs="Times New Roman"/>
                <w:sz w:val="20"/>
                <w:szCs w:val="20"/>
                <w:lang w:val="en" w:eastAsia="sr-Latn-RS"/>
              </w:rPr>
              <w:t>различитим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темама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из</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ове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области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посете</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школама</w:t>
            </w:r>
            <w:proofErr w:type="spellEnd"/>
            <w:r w:rsidRPr="00C626A9">
              <w:rPr>
                <w:rFonts w:ascii="Times New Roman" w:eastAsia="Times New Roman" w:hAnsi="Times New Roman" w:cs="Times New Roman"/>
                <w:sz w:val="20"/>
                <w:szCs w:val="20"/>
                <w:lang w:val="en" w:eastAsia="sr-Latn-RS"/>
              </w:rPr>
              <w:t xml:space="preserve"> и </w:t>
            </w:r>
            <w:proofErr w:type="spellStart"/>
            <w:r w:rsidRPr="00C626A9">
              <w:rPr>
                <w:rFonts w:ascii="Times New Roman" w:eastAsia="Times New Roman" w:hAnsi="Times New Roman" w:cs="Times New Roman"/>
                <w:sz w:val="20"/>
                <w:szCs w:val="20"/>
                <w:lang w:val="en" w:eastAsia="sr-Latn-RS"/>
              </w:rPr>
              <w:t>другим</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институцијама</w:t>
            </w:r>
            <w:proofErr w:type="spellEnd"/>
            <w:r w:rsidRPr="00C626A9">
              <w:rPr>
                <w:rFonts w:ascii="Times New Roman" w:eastAsia="Times New Roman" w:hAnsi="Times New Roman" w:cs="Times New Roman"/>
                <w:sz w:val="20"/>
                <w:szCs w:val="20"/>
                <w:lang w:val="en" w:eastAsia="sr-Latn-RS"/>
              </w:rPr>
              <w:t>.  .</w:t>
            </w:r>
          </w:p>
        </w:tc>
      </w:tr>
      <w:tr w:rsidR="00C626A9" w:rsidRPr="00C626A9" w14:paraId="1FE5D07E"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7FC1CBA0"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Литература</w:t>
            </w:r>
            <w:proofErr w:type="spellEnd"/>
            <w:r w:rsidRPr="00C626A9">
              <w:rPr>
                <w:rFonts w:ascii="Times New Roman" w:eastAsia="Times New Roman" w:hAnsi="Times New Roman" w:cs="Times New Roman"/>
                <w:b/>
                <w:sz w:val="20"/>
                <w:szCs w:val="20"/>
                <w:lang w:val="en" w:eastAsia="sr-Latn-RS"/>
              </w:rPr>
              <w:t xml:space="preserve"> </w:t>
            </w:r>
          </w:p>
          <w:p w14:paraId="48ADB0C9"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r w:rsidRPr="00C626A9">
              <w:rPr>
                <w:rFonts w:ascii="Times New Roman" w:eastAsia="Times New Roman" w:hAnsi="Times New Roman" w:cs="Times New Roman"/>
                <w:sz w:val="20"/>
                <w:szCs w:val="20"/>
                <w:lang w:val="en" w:eastAsia="sr-Latn-RS"/>
              </w:rPr>
              <w:t>1.</w:t>
            </w:r>
            <w:r w:rsidRPr="00C626A9">
              <w:rPr>
                <w:rFonts w:ascii="Times New Roman" w:eastAsia="Times New Roman" w:hAnsi="Times New Roman" w:cs="Times New Roman"/>
                <w:sz w:val="20"/>
                <w:szCs w:val="20"/>
                <w:lang w:val="en" w:eastAsia="sr-Latn-RS"/>
              </w:rPr>
              <w:tab/>
            </w:r>
            <w:proofErr w:type="spellStart"/>
            <w:r w:rsidRPr="00C626A9">
              <w:rPr>
                <w:rFonts w:ascii="Times New Roman" w:eastAsia="Times New Roman" w:hAnsi="Times New Roman" w:cs="Times New Roman"/>
                <w:sz w:val="20"/>
                <w:szCs w:val="20"/>
                <w:lang w:val="en" w:eastAsia="sr-Latn-RS"/>
              </w:rPr>
              <w:t>Antunović</w:t>
            </w:r>
            <w:proofErr w:type="spellEnd"/>
            <w:r w:rsidRPr="00C626A9">
              <w:rPr>
                <w:rFonts w:ascii="Times New Roman" w:eastAsia="Times New Roman" w:hAnsi="Times New Roman" w:cs="Times New Roman"/>
                <w:sz w:val="20"/>
                <w:szCs w:val="20"/>
                <w:lang w:val="en" w:eastAsia="sr-Latn-RS"/>
              </w:rPr>
              <w:t xml:space="preserve">, I. (1882).  </w:t>
            </w:r>
            <w:proofErr w:type="spellStart"/>
            <w:r w:rsidRPr="00C626A9">
              <w:rPr>
                <w:rFonts w:ascii="Times New Roman" w:eastAsia="Times New Roman" w:hAnsi="Times New Roman" w:cs="Times New Roman"/>
                <w:i/>
                <w:sz w:val="20"/>
                <w:szCs w:val="20"/>
                <w:lang w:val="en" w:eastAsia="sr-Latn-RS"/>
              </w:rPr>
              <w:t>Razprava</w:t>
            </w:r>
            <w:proofErr w:type="spellEnd"/>
            <w:r w:rsidRPr="00C626A9">
              <w:rPr>
                <w:rFonts w:ascii="Times New Roman" w:eastAsia="Times New Roman" w:hAnsi="Times New Roman" w:cs="Times New Roman"/>
                <w:i/>
                <w:sz w:val="20"/>
                <w:szCs w:val="20"/>
                <w:lang w:val="en" w:eastAsia="sr-Latn-RS"/>
              </w:rPr>
              <w:t xml:space="preserve"> o </w:t>
            </w:r>
            <w:proofErr w:type="spellStart"/>
            <w:r w:rsidRPr="00C626A9">
              <w:rPr>
                <w:rFonts w:ascii="Times New Roman" w:eastAsia="Times New Roman" w:hAnsi="Times New Roman" w:cs="Times New Roman"/>
                <w:i/>
                <w:sz w:val="20"/>
                <w:szCs w:val="20"/>
                <w:lang w:val="en" w:eastAsia="sr-Latn-RS"/>
              </w:rPr>
              <w:t>podunavskih</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i</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potisanskih</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Bunjevcih</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i</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Šokcih</w:t>
            </w:r>
            <w:proofErr w:type="spellEnd"/>
            <w:r w:rsidRPr="00C626A9">
              <w:rPr>
                <w:rFonts w:ascii="Times New Roman" w:eastAsia="Times New Roman" w:hAnsi="Times New Roman" w:cs="Times New Roman"/>
                <w:i/>
                <w:sz w:val="20"/>
                <w:szCs w:val="20"/>
                <w:lang w:val="en" w:eastAsia="sr-Latn-RS"/>
              </w:rPr>
              <w:t xml:space="preserve"> u </w:t>
            </w:r>
            <w:proofErr w:type="spellStart"/>
            <w:r w:rsidRPr="00C626A9">
              <w:rPr>
                <w:rFonts w:ascii="Times New Roman" w:eastAsia="Times New Roman" w:hAnsi="Times New Roman" w:cs="Times New Roman"/>
                <w:i/>
                <w:sz w:val="20"/>
                <w:szCs w:val="20"/>
                <w:lang w:val="en" w:eastAsia="sr-Latn-RS"/>
              </w:rPr>
              <w:t>pogledu</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narodnom</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vjerskom</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umnom</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gradjanskom</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i</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gospodarskom</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Beč</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izdanje</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pisca</w:t>
            </w:r>
            <w:proofErr w:type="spellEnd"/>
            <w:r w:rsidRPr="00C626A9">
              <w:rPr>
                <w:rFonts w:ascii="Times New Roman" w:eastAsia="Times New Roman" w:hAnsi="Times New Roman" w:cs="Times New Roman"/>
                <w:sz w:val="20"/>
                <w:szCs w:val="20"/>
                <w:lang w:val="en" w:eastAsia="sr-Latn-RS"/>
              </w:rPr>
              <w:t>.</w:t>
            </w:r>
          </w:p>
          <w:p w14:paraId="4A63EC01"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r w:rsidRPr="00C626A9">
              <w:rPr>
                <w:rFonts w:ascii="Times New Roman" w:eastAsia="Times New Roman" w:hAnsi="Times New Roman" w:cs="Times New Roman"/>
                <w:sz w:val="20"/>
                <w:szCs w:val="20"/>
                <w:lang w:val="en" w:eastAsia="sr-Latn-RS"/>
              </w:rPr>
              <w:t>2.</w:t>
            </w:r>
            <w:r w:rsidRPr="00C626A9">
              <w:rPr>
                <w:rFonts w:ascii="Times New Roman" w:eastAsia="Times New Roman" w:hAnsi="Times New Roman" w:cs="Times New Roman"/>
                <w:sz w:val="20"/>
                <w:szCs w:val="20"/>
                <w:lang w:val="en" w:eastAsia="sr-Latn-RS"/>
              </w:rPr>
              <w:tab/>
            </w:r>
            <w:proofErr w:type="spellStart"/>
            <w:r w:rsidRPr="00C626A9">
              <w:rPr>
                <w:rFonts w:ascii="Times New Roman" w:eastAsia="Times New Roman" w:hAnsi="Times New Roman" w:cs="Times New Roman"/>
                <w:sz w:val="20"/>
                <w:szCs w:val="20"/>
                <w:lang w:val="en" w:eastAsia="sr-Latn-RS"/>
              </w:rPr>
              <w:t>Pekić</w:t>
            </w:r>
            <w:proofErr w:type="spellEnd"/>
            <w:r w:rsidRPr="00C626A9">
              <w:rPr>
                <w:rFonts w:ascii="Times New Roman" w:eastAsia="Times New Roman" w:hAnsi="Times New Roman" w:cs="Times New Roman"/>
                <w:sz w:val="20"/>
                <w:szCs w:val="20"/>
                <w:lang w:val="en" w:eastAsia="sr-Latn-RS"/>
              </w:rPr>
              <w:t xml:space="preserve">, P. (1930). </w:t>
            </w:r>
            <w:proofErr w:type="spellStart"/>
            <w:r w:rsidRPr="00C626A9">
              <w:rPr>
                <w:rFonts w:ascii="Times New Roman" w:eastAsia="Times New Roman" w:hAnsi="Times New Roman" w:cs="Times New Roman"/>
                <w:i/>
                <w:sz w:val="20"/>
                <w:szCs w:val="20"/>
                <w:lang w:val="en" w:eastAsia="sr-Latn-RS"/>
              </w:rPr>
              <w:t>Povijest</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Hrvata</w:t>
            </w:r>
            <w:proofErr w:type="spellEnd"/>
            <w:r w:rsidRPr="00C626A9">
              <w:rPr>
                <w:rFonts w:ascii="Times New Roman" w:eastAsia="Times New Roman" w:hAnsi="Times New Roman" w:cs="Times New Roman"/>
                <w:i/>
                <w:sz w:val="20"/>
                <w:szCs w:val="20"/>
                <w:lang w:val="en" w:eastAsia="sr-Latn-RS"/>
              </w:rPr>
              <w:t xml:space="preserve"> u </w:t>
            </w:r>
            <w:proofErr w:type="spellStart"/>
            <w:r w:rsidRPr="00C626A9">
              <w:rPr>
                <w:rFonts w:ascii="Times New Roman" w:eastAsia="Times New Roman" w:hAnsi="Times New Roman" w:cs="Times New Roman"/>
                <w:i/>
                <w:sz w:val="20"/>
                <w:szCs w:val="20"/>
                <w:lang w:val="en" w:eastAsia="sr-Latn-RS"/>
              </w:rPr>
              <w:t>Vojvodini</w:t>
            </w:r>
            <w:proofErr w:type="spellEnd"/>
            <w:r w:rsidRPr="00C626A9">
              <w:rPr>
                <w:rFonts w:ascii="Times New Roman" w:eastAsia="Times New Roman" w:hAnsi="Times New Roman" w:cs="Times New Roman"/>
                <w:i/>
                <w:sz w:val="20"/>
                <w:szCs w:val="20"/>
                <w:lang w:val="en" w:eastAsia="sr-Latn-RS"/>
              </w:rPr>
              <w:t xml:space="preserve">, od </w:t>
            </w:r>
            <w:proofErr w:type="spellStart"/>
            <w:r w:rsidRPr="00C626A9">
              <w:rPr>
                <w:rFonts w:ascii="Times New Roman" w:eastAsia="Times New Roman" w:hAnsi="Times New Roman" w:cs="Times New Roman"/>
                <w:i/>
                <w:sz w:val="20"/>
                <w:szCs w:val="20"/>
                <w:lang w:val="en" w:eastAsia="sr-Latn-RS"/>
              </w:rPr>
              <w:t>najstarijih</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vremena</w:t>
            </w:r>
            <w:proofErr w:type="spellEnd"/>
            <w:r w:rsidRPr="00C626A9">
              <w:rPr>
                <w:rFonts w:ascii="Times New Roman" w:eastAsia="Times New Roman" w:hAnsi="Times New Roman" w:cs="Times New Roman"/>
                <w:i/>
                <w:sz w:val="20"/>
                <w:szCs w:val="20"/>
                <w:lang w:val="en" w:eastAsia="sr-Latn-RS"/>
              </w:rPr>
              <w:t xml:space="preserve"> do 1929</w:t>
            </w:r>
            <w:r w:rsidRPr="00C626A9">
              <w:rPr>
                <w:rFonts w:ascii="Times New Roman" w:eastAsia="Times New Roman" w:hAnsi="Times New Roman" w:cs="Times New Roman"/>
                <w:sz w:val="20"/>
                <w:szCs w:val="20"/>
                <w:lang w:val="en" w:eastAsia="sr-Latn-RS"/>
              </w:rPr>
              <w:t xml:space="preserve">. Zagreb, </w:t>
            </w:r>
            <w:proofErr w:type="spellStart"/>
            <w:r w:rsidRPr="00C626A9">
              <w:rPr>
                <w:rFonts w:ascii="Times New Roman" w:eastAsia="Times New Roman" w:hAnsi="Times New Roman" w:cs="Times New Roman"/>
                <w:sz w:val="20"/>
                <w:szCs w:val="20"/>
                <w:lang w:val="en" w:eastAsia="sr-Latn-RS"/>
              </w:rPr>
              <w:t>Matica</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hrvatska</w:t>
            </w:r>
            <w:proofErr w:type="spellEnd"/>
            <w:r w:rsidRPr="00C626A9">
              <w:rPr>
                <w:rFonts w:ascii="Times New Roman" w:eastAsia="Times New Roman" w:hAnsi="Times New Roman" w:cs="Times New Roman"/>
                <w:sz w:val="20"/>
                <w:szCs w:val="20"/>
                <w:lang w:val="en" w:eastAsia="sr-Latn-RS"/>
              </w:rPr>
              <w:t>.</w:t>
            </w:r>
          </w:p>
          <w:p w14:paraId="7661CC29"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r w:rsidRPr="00C626A9">
              <w:rPr>
                <w:rFonts w:ascii="Times New Roman" w:eastAsia="Times New Roman" w:hAnsi="Times New Roman" w:cs="Times New Roman"/>
                <w:sz w:val="20"/>
                <w:szCs w:val="20"/>
                <w:lang w:val="en" w:eastAsia="sr-Latn-RS"/>
              </w:rPr>
              <w:t>3.</w:t>
            </w:r>
            <w:r w:rsidRPr="00C626A9">
              <w:rPr>
                <w:rFonts w:ascii="Times New Roman" w:eastAsia="Times New Roman" w:hAnsi="Times New Roman" w:cs="Times New Roman"/>
                <w:sz w:val="20"/>
                <w:szCs w:val="20"/>
                <w:lang w:val="en" w:eastAsia="sr-Latn-RS"/>
              </w:rPr>
              <w:tab/>
            </w:r>
            <w:proofErr w:type="spellStart"/>
            <w:r w:rsidRPr="00C626A9">
              <w:rPr>
                <w:rFonts w:ascii="Times New Roman" w:eastAsia="Times New Roman" w:hAnsi="Times New Roman" w:cs="Times New Roman"/>
                <w:sz w:val="20"/>
                <w:szCs w:val="20"/>
                <w:lang w:val="en" w:eastAsia="sr-Latn-RS"/>
              </w:rPr>
              <w:t>Kuntić</w:t>
            </w:r>
            <w:proofErr w:type="spellEnd"/>
            <w:r w:rsidRPr="00C626A9">
              <w:rPr>
                <w:rFonts w:ascii="Times New Roman" w:eastAsia="Times New Roman" w:hAnsi="Times New Roman" w:cs="Times New Roman"/>
                <w:sz w:val="20"/>
                <w:szCs w:val="20"/>
                <w:lang w:val="en" w:eastAsia="sr-Latn-RS"/>
              </w:rPr>
              <w:t xml:space="preserve">, A. (1930). </w:t>
            </w:r>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Bunjevac-Bunjevcima</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i</w:t>
            </w:r>
            <w:proofErr w:type="spellEnd"/>
            <w:r w:rsidRPr="00C626A9">
              <w:rPr>
                <w:rFonts w:ascii="Times New Roman" w:eastAsia="Times New Roman" w:hAnsi="Times New Roman" w:cs="Times New Roman"/>
                <w:i/>
                <w:sz w:val="20"/>
                <w:szCs w:val="20"/>
                <w:lang w:val="en" w:eastAsia="sr-Latn-RS"/>
              </w:rPr>
              <w:t xml:space="preserve"> o </w:t>
            </w:r>
            <w:proofErr w:type="spellStart"/>
            <w:r w:rsidRPr="00C626A9">
              <w:rPr>
                <w:rFonts w:ascii="Times New Roman" w:eastAsia="Times New Roman" w:hAnsi="Times New Roman" w:cs="Times New Roman"/>
                <w:i/>
                <w:sz w:val="20"/>
                <w:szCs w:val="20"/>
                <w:lang w:val="en" w:eastAsia="sr-Latn-RS"/>
              </w:rPr>
              <w:t>Bunjevcima</w:t>
            </w:r>
            <w:proofErr w:type="spellEnd"/>
            <w:r w:rsidRPr="00C626A9">
              <w:rPr>
                <w:rFonts w:ascii="Times New Roman" w:eastAsia="Times New Roman" w:hAnsi="Times New Roman" w:cs="Times New Roman"/>
                <w:sz w:val="20"/>
                <w:szCs w:val="20"/>
                <w:lang w:val="en" w:eastAsia="sr-Latn-RS"/>
              </w:rPr>
              <w:t xml:space="preserve">. Subotica: Globus. </w:t>
            </w:r>
          </w:p>
          <w:p w14:paraId="20E22D05"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r w:rsidRPr="00C626A9">
              <w:rPr>
                <w:rFonts w:ascii="Times New Roman" w:eastAsia="Times New Roman" w:hAnsi="Times New Roman" w:cs="Times New Roman"/>
                <w:sz w:val="20"/>
                <w:szCs w:val="20"/>
                <w:lang w:val="en" w:eastAsia="sr-Latn-RS"/>
              </w:rPr>
              <w:t>4.</w:t>
            </w:r>
            <w:r w:rsidRPr="00C626A9">
              <w:rPr>
                <w:rFonts w:ascii="Times New Roman" w:eastAsia="Times New Roman" w:hAnsi="Times New Roman" w:cs="Times New Roman"/>
                <w:sz w:val="20"/>
                <w:szCs w:val="20"/>
                <w:lang w:val="en" w:eastAsia="sr-Latn-RS"/>
              </w:rPr>
              <w:tab/>
            </w:r>
            <w:proofErr w:type="spellStart"/>
            <w:r w:rsidRPr="00C626A9">
              <w:rPr>
                <w:rFonts w:ascii="Times New Roman" w:eastAsia="Times New Roman" w:hAnsi="Times New Roman" w:cs="Times New Roman"/>
                <w:sz w:val="20"/>
                <w:szCs w:val="20"/>
                <w:lang w:val="en" w:eastAsia="sr-Latn-RS"/>
              </w:rPr>
              <w:t>Marković</w:t>
            </w:r>
            <w:proofErr w:type="spellEnd"/>
            <w:r w:rsidRPr="00C626A9">
              <w:rPr>
                <w:rFonts w:ascii="Times New Roman" w:eastAsia="Times New Roman" w:hAnsi="Times New Roman" w:cs="Times New Roman"/>
                <w:sz w:val="20"/>
                <w:szCs w:val="20"/>
                <w:lang w:val="en" w:eastAsia="sr-Latn-RS"/>
              </w:rPr>
              <w:t xml:space="preserve">, S. (2010). </w:t>
            </w:r>
            <w:proofErr w:type="spellStart"/>
            <w:r w:rsidRPr="00C626A9">
              <w:rPr>
                <w:rFonts w:ascii="Times New Roman" w:eastAsia="Times New Roman" w:hAnsi="Times New Roman" w:cs="Times New Roman"/>
                <w:i/>
                <w:sz w:val="20"/>
                <w:szCs w:val="20"/>
                <w:lang w:val="en" w:eastAsia="sr-Latn-RS"/>
              </w:rPr>
              <w:t>Bunjevci</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Vojvodine</w:t>
            </w:r>
            <w:proofErr w:type="spellEnd"/>
            <w:r w:rsidRPr="00C626A9">
              <w:rPr>
                <w:rFonts w:ascii="Times New Roman" w:eastAsia="Times New Roman" w:hAnsi="Times New Roman" w:cs="Times New Roman"/>
                <w:i/>
                <w:sz w:val="20"/>
                <w:szCs w:val="20"/>
                <w:lang w:val="en" w:eastAsia="sr-Latn-RS"/>
              </w:rPr>
              <w:t xml:space="preserve"> u </w:t>
            </w:r>
            <w:proofErr w:type="spellStart"/>
            <w:r w:rsidRPr="00C626A9">
              <w:rPr>
                <w:rFonts w:ascii="Times New Roman" w:eastAsia="Times New Roman" w:hAnsi="Times New Roman" w:cs="Times New Roman"/>
                <w:i/>
                <w:sz w:val="20"/>
                <w:szCs w:val="20"/>
                <w:lang w:val="en" w:eastAsia="sr-Latn-RS"/>
              </w:rPr>
              <w:t>političkom</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životu</w:t>
            </w:r>
            <w:proofErr w:type="spellEnd"/>
            <w:r w:rsidRPr="00C626A9">
              <w:rPr>
                <w:rFonts w:ascii="Times New Roman" w:eastAsia="Times New Roman" w:hAnsi="Times New Roman" w:cs="Times New Roman"/>
                <w:i/>
                <w:sz w:val="20"/>
                <w:szCs w:val="20"/>
                <w:lang w:val="en" w:eastAsia="sr-Latn-RS"/>
              </w:rPr>
              <w:t xml:space="preserve"> </w:t>
            </w:r>
            <w:proofErr w:type="spellStart"/>
            <w:r w:rsidRPr="00C626A9">
              <w:rPr>
                <w:rFonts w:ascii="Times New Roman" w:eastAsia="Times New Roman" w:hAnsi="Times New Roman" w:cs="Times New Roman"/>
                <w:i/>
                <w:sz w:val="20"/>
                <w:szCs w:val="20"/>
                <w:lang w:val="en" w:eastAsia="sr-Latn-RS"/>
              </w:rPr>
              <w:t>Kraljevine</w:t>
            </w:r>
            <w:proofErr w:type="spellEnd"/>
            <w:r w:rsidRPr="00C626A9">
              <w:rPr>
                <w:rFonts w:ascii="Times New Roman" w:eastAsia="Times New Roman" w:hAnsi="Times New Roman" w:cs="Times New Roman"/>
                <w:i/>
                <w:sz w:val="20"/>
                <w:szCs w:val="20"/>
                <w:lang w:val="en" w:eastAsia="sr-Latn-RS"/>
              </w:rPr>
              <w:t xml:space="preserve"> SHS/</w:t>
            </w:r>
            <w:proofErr w:type="spellStart"/>
            <w:r w:rsidRPr="00C626A9">
              <w:rPr>
                <w:rFonts w:ascii="Times New Roman" w:eastAsia="Times New Roman" w:hAnsi="Times New Roman" w:cs="Times New Roman"/>
                <w:i/>
                <w:sz w:val="20"/>
                <w:szCs w:val="20"/>
                <w:lang w:val="en" w:eastAsia="sr-Latn-RS"/>
              </w:rPr>
              <w:t>Jugoslavije</w:t>
            </w:r>
            <w:proofErr w:type="spellEnd"/>
            <w:r w:rsidRPr="00C626A9">
              <w:rPr>
                <w:rFonts w:ascii="Times New Roman" w:eastAsia="Times New Roman" w:hAnsi="Times New Roman" w:cs="Times New Roman"/>
                <w:i/>
                <w:sz w:val="20"/>
                <w:szCs w:val="20"/>
                <w:lang w:val="en" w:eastAsia="sr-Latn-RS"/>
              </w:rPr>
              <w:t xml:space="preserve"> 1918-1941</w:t>
            </w:r>
            <w:r w:rsidRPr="00C626A9">
              <w:rPr>
                <w:rFonts w:ascii="Times New Roman" w:eastAsia="Times New Roman" w:hAnsi="Times New Roman" w:cs="Times New Roman"/>
                <w:sz w:val="20"/>
                <w:szCs w:val="20"/>
                <w:lang w:val="en" w:eastAsia="sr-Latn-RS"/>
              </w:rPr>
              <w:t xml:space="preserve">. Subotica: </w:t>
            </w:r>
            <w:proofErr w:type="spellStart"/>
            <w:r w:rsidRPr="00C626A9">
              <w:rPr>
                <w:rFonts w:ascii="Times New Roman" w:eastAsia="Times New Roman" w:hAnsi="Times New Roman" w:cs="Times New Roman"/>
                <w:sz w:val="20"/>
                <w:szCs w:val="20"/>
                <w:lang w:val="en" w:eastAsia="sr-Latn-RS"/>
              </w:rPr>
              <w:t>Bunjevački</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informativni</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centar</w:t>
            </w:r>
            <w:proofErr w:type="spellEnd"/>
            <w:r w:rsidRPr="00C626A9">
              <w:rPr>
                <w:rFonts w:ascii="Times New Roman" w:eastAsia="Times New Roman" w:hAnsi="Times New Roman" w:cs="Times New Roman"/>
                <w:sz w:val="20"/>
                <w:szCs w:val="20"/>
                <w:lang w:val="en" w:eastAsia="sr-Latn-RS"/>
              </w:rPr>
              <w:t>.</w:t>
            </w:r>
          </w:p>
        </w:tc>
      </w:tr>
      <w:tr w:rsidR="00C626A9" w:rsidRPr="00C626A9" w14:paraId="4A316197"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4E7C23AD"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Број</w:t>
            </w:r>
            <w:proofErr w:type="spellEnd"/>
            <w:r w:rsidRPr="00C626A9">
              <w:rPr>
                <w:rFonts w:ascii="Times New Roman" w:eastAsia="Times New Roman" w:hAnsi="Times New Roman" w:cs="Times New Roman"/>
                <w:b/>
                <w:sz w:val="20"/>
                <w:szCs w:val="20"/>
                <w:lang w:val="en" w:eastAsia="sr-Latn-RS"/>
              </w:rPr>
              <w:t xml:space="preserve"> </w:t>
            </w:r>
            <w:proofErr w:type="spellStart"/>
            <w:proofErr w:type="gramStart"/>
            <w:r w:rsidRPr="00C626A9">
              <w:rPr>
                <w:rFonts w:ascii="Times New Roman" w:eastAsia="Times New Roman" w:hAnsi="Times New Roman" w:cs="Times New Roman"/>
                <w:b/>
                <w:sz w:val="20"/>
                <w:szCs w:val="20"/>
                <w:lang w:val="en" w:eastAsia="sr-Latn-RS"/>
              </w:rPr>
              <w:t>часова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активне</w:t>
            </w:r>
            <w:proofErr w:type="spellEnd"/>
            <w:proofErr w:type="gram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наставе</w:t>
            </w:r>
            <w:proofErr w:type="spellEnd"/>
          </w:p>
        </w:tc>
        <w:tc>
          <w:tcPr>
            <w:tcW w:w="3135" w:type="dxa"/>
            <w:gridSpan w:val="2"/>
            <w:tcBorders>
              <w:top w:val="single" w:sz="4" w:space="0" w:color="000000"/>
              <w:left w:val="single" w:sz="4" w:space="0" w:color="000000"/>
              <w:bottom w:val="single" w:sz="4" w:space="0" w:color="000000"/>
              <w:right w:val="single" w:sz="4" w:space="0" w:color="000000"/>
            </w:tcBorders>
            <w:vAlign w:val="center"/>
          </w:tcPr>
          <w:p w14:paraId="0B717CA4"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Теоријска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настава</w:t>
            </w:r>
            <w:proofErr w:type="spellEnd"/>
            <w:r w:rsidRPr="00C626A9">
              <w:rPr>
                <w:rFonts w:ascii="Times New Roman" w:eastAsia="Times New Roman" w:hAnsi="Times New Roman" w:cs="Times New Roman"/>
                <w:b/>
                <w:sz w:val="20"/>
                <w:szCs w:val="20"/>
                <w:lang w:val="en" w:eastAsia="sr-Latn-RS"/>
              </w:rPr>
              <w:t>: 2</w:t>
            </w:r>
          </w:p>
        </w:tc>
        <w:tc>
          <w:tcPr>
            <w:tcW w:w="3292" w:type="dxa"/>
            <w:gridSpan w:val="2"/>
            <w:tcBorders>
              <w:top w:val="single" w:sz="4" w:space="0" w:color="000000"/>
              <w:left w:val="single" w:sz="4" w:space="0" w:color="000000"/>
              <w:bottom w:val="single" w:sz="4" w:space="0" w:color="000000"/>
              <w:right w:val="single" w:sz="4" w:space="0" w:color="000000"/>
            </w:tcBorders>
            <w:vAlign w:val="center"/>
          </w:tcPr>
          <w:p w14:paraId="1BC75C6C"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Практична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настава</w:t>
            </w:r>
            <w:proofErr w:type="spellEnd"/>
            <w:r w:rsidRPr="00C626A9">
              <w:rPr>
                <w:rFonts w:ascii="Times New Roman" w:eastAsia="Times New Roman" w:hAnsi="Times New Roman" w:cs="Times New Roman"/>
                <w:b/>
                <w:sz w:val="20"/>
                <w:szCs w:val="20"/>
                <w:lang w:val="en" w:eastAsia="sr-Latn-RS"/>
              </w:rPr>
              <w:t>: 2</w:t>
            </w:r>
          </w:p>
        </w:tc>
      </w:tr>
      <w:tr w:rsidR="00C626A9" w:rsidRPr="00C626A9" w14:paraId="75C2E840"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6379CD32"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Методе</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извођења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наставе</w:t>
            </w:r>
            <w:proofErr w:type="spellEnd"/>
          </w:p>
          <w:p w14:paraId="52C1F438"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r w:rsidRPr="00C626A9">
              <w:rPr>
                <w:rFonts w:ascii="Times New Roman" w:eastAsia="Times New Roman" w:hAnsi="Times New Roman" w:cs="Times New Roman"/>
                <w:sz w:val="20"/>
                <w:szCs w:val="20"/>
                <w:lang w:val="en" w:eastAsia="sr-Latn-RS"/>
              </w:rPr>
              <w:t>Mo</w:t>
            </w:r>
            <w:proofErr w:type="spellStart"/>
            <w:r w:rsidRPr="00C626A9">
              <w:rPr>
                <w:rFonts w:ascii="Times New Roman" w:eastAsia="Times New Roman" w:hAnsi="Times New Roman" w:cs="Times New Roman"/>
                <w:sz w:val="20"/>
                <w:szCs w:val="20"/>
                <w:lang w:val="sr-Cyrl-RS" w:eastAsia="sr-Latn-RS"/>
              </w:rPr>
              <w:t>нолошка</w:t>
            </w:r>
            <w:proofErr w:type="spellEnd"/>
            <w:r w:rsidRPr="00C626A9">
              <w:rPr>
                <w:rFonts w:ascii="Times New Roman" w:eastAsia="Times New Roman" w:hAnsi="Times New Roman" w:cs="Times New Roman"/>
                <w:sz w:val="20"/>
                <w:szCs w:val="20"/>
                <w:lang w:val="sr-Cyrl-RS" w:eastAsia="sr-Latn-RS"/>
              </w:rPr>
              <w:t>, дијалошка, метода демонстрације, текст-метода</w:t>
            </w:r>
            <w:r w:rsidRPr="00C626A9">
              <w:rPr>
                <w:rFonts w:ascii="Times New Roman" w:eastAsia="Times New Roman" w:hAnsi="Times New Roman" w:cs="Times New Roman"/>
                <w:sz w:val="20"/>
                <w:szCs w:val="20"/>
                <w:lang w:val="en" w:eastAsia="sr-Latn-RS"/>
              </w:rPr>
              <w:t xml:space="preserve"> </w:t>
            </w:r>
          </w:p>
        </w:tc>
      </w:tr>
      <w:tr w:rsidR="00C626A9" w:rsidRPr="00C626A9" w14:paraId="3D2D57FF" w14:textId="77777777" w:rsidTr="003A0DFA">
        <w:trPr>
          <w:trHeight w:val="227"/>
          <w:jc w:val="center"/>
        </w:trPr>
        <w:tc>
          <w:tcPr>
            <w:tcW w:w="9573" w:type="dxa"/>
            <w:gridSpan w:val="5"/>
            <w:tcBorders>
              <w:top w:val="single" w:sz="4" w:space="0" w:color="000000"/>
              <w:left w:val="single" w:sz="4" w:space="0" w:color="000000"/>
              <w:bottom w:val="single" w:sz="4" w:space="0" w:color="000000"/>
              <w:right w:val="single" w:sz="4" w:space="0" w:color="000000"/>
            </w:tcBorders>
            <w:vAlign w:val="center"/>
          </w:tcPr>
          <w:p w14:paraId="5154CC45"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proofErr w:type="gramStart"/>
            <w:r w:rsidRPr="00C626A9">
              <w:rPr>
                <w:rFonts w:ascii="Times New Roman" w:eastAsia="Times New Roman" w:hAnsi="Times New Roman" w:cs="Times New Roman"/>
                <w:b/>
                <w:sz w:val="20"/>
                <w:szCs w:val="20"/>
                <w:lang w:val="en" w:eastAsia="sr-Latn-RS"/>
              </w:rPr>
              <w:t>Оцена</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знања</w:t>
            </w:r>
            <w:proofErr w:type="spellEnd"/>
            <w:proofErr w:type="gram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максимални</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број</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поена</w:t>
            </w:r>
            <w:proofErr w:type="spellEnd"/>
            <w:r w:rsidRPr="00C626A9">
              <w:rPr>
                <w:rFonts w:ascii="Times New Roman" w:eastAsia="Times New Roman" w:hAnsi="Times New Roman" w:cs="Times New Roman"/>
                <w:b/>
                <w:sz w:val="20"/>
                <w:szCs w:val="20"/>
                <w:lang w:val="en" w:eastAsia="sr-Latn-RS"/>
              </w:rPr>
              <w:t xml:space="preserve"> 100)</w:t>
            </w:r>
          </w:p>
        </w:tc>
      </w:tr>
      <w:tr w:rsidR="00C626A9" w:rsidRPr="00C626A9" w14:paraId="704321E9"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0F959ED1"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Предиспитне</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обавезе</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14:paraId="79FA6ED8"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sz w:val="20"/>
                <w:szCs w:val="20"/>
                <w:lang w:val="en" w:eastAsia="sr-Latn-RS"/>
              </w:rPr>
              <w:t>поена</w:t>
            </w:r>
            <w:proofErr w:type="spellEnd"/>
          </w:p>
          <w:p w14:paraId="177B5A25"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723DF2B6"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b/>
                <w:sz w:val="20"/>
                <w:szCs w:val="20"/>
                <w:lang w:val="en" w:eastAsia="sr-Latn-RS"/>
              </w:rPr>
              <w:t>Завршни</w:t>
            </w:r>
            <w:proofErr w:type="spellEnd"/>
            <w:r w:rsidRPr="00C626A9">
              <w:rPr>
                <w:rFonts w:ascii="Times New Roman" w:eastAsia="Times New Roman" w:hAnsi="Times New Roman" w:cs="Times New Roman"/>
                <w:b/>
                <w:sz w:val="20"/>
                <w:szCs w:val="20"/>
                <w:lang w:val="en" w:eastAsia="sr-Latn-RS"/>
              </w:rPr>
              <w:t xml:space="preserve"> </w:t>
            </w:r>
            <w:proofErr w:type="spellStart"/>
            <w:r w:rsidRPr="00C626A9">
              <w:rPr>
                <w:rFonts w:ascii="Times New Roman" w:eastAsia="Times New Roman" w:hAnsi="Times New Roman" w:cs="Times New Roman"/>
                <w:b/>
                <w:sz w:val="20"/>
                <w:szCs w:val="20"/>
                <w:lang w:val="en" w:eastAsia="sr-Latn-RS"/>
              </w:rPr>
              <w:t>испит</w:t>
            </w:r>
            <w:proofErr w:type="spellEnd"/>
            <w:r w:rsidRPr="00C626A9">
              <w:rPr>
                <w:rFonts w:ascii="Times New Roman" w:eastAsia="Times New Roman" w:hAnsi="Times New Roman" w:cs="Times New Roman"/>
                <w:b/>
                <w:sz w:val="20"/>
                <w:szCs w:val="20"/>
                <w:lang w:val="en" w:eastAsia="sr-Latn-RS"/>
              </w:rPr>
              <w:t xml:space="preserve"> </w:t>
            </w:r>
          </w:p>
        </w:tc>
        <w:tc>
          <w:tcPr>
            <w:tcW w:w="1244" w:type="dxa"/>
            <w:tcBorders>
              <w:top w:val="single" w:sz="4" w:space="0" w:color="000000"/>
              <w:left w:val="single" w:sz="4" w:space="0" w:color="000000"/>
              <w:bottom w:val="single" w:sz="4" w:space="0" w:color="000000"/>
              <w:right w:val="single" w:sz="4" w:space="0" w:color="000000"/>
            </w:tcBorders>
            <w:vAlign w:val="center"/>
          </w:tcPr>
          <w:p w14:paraId="4D9535F0"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roofErr w:type="spellStart"/>
            <w:r w:rsidRPr="00C626A9">
              <w:rPr>
                <w:rFonts w:ascii="Times New Roman" w:eastAsia="Times New Roman" w:hAnsi="Times New Roman" w:cs="Times New Roman"/>
                <w:sz w:val="20"/>
                <w:szCs w:val="20"/>
                <w:lang w:val="en" w:eastAsia="sr-Latn-RS"/>
              </w:rPr>
              <w:t>поена</w:t>
            </w:r>
            <w:proofErr w:type="spellEnd"/>
          </w:p>
        </w:tc>
      </w:tr>
      <w:tr w:rsidR="00C626A9" w:rsidRPr="00C626A9" w14:paraId="0FBAD20F"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5A78CCCC"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roofErr w:type="spellStart"/>
            <w:r w:rsidRPr="00C626A9">
              <w:rPr>
                <w:rFonts w:ascii="Times New Roman" w:eastAsia="Times New Roman" w:hAnsi="Times New Roman" w:cs="Times New Roman"/>
                <w:sz w:val="20"/>
                <w:szCs w:val="20"/>
                <w:lang w:val="en" w:eastAsia="sr-Latn-RS"/>
              </w:rPr>
              <w:t>активност</w:t>
            </w:r>
            <w:proofErr w:type="spellEnd"/>
            <w:r w:rsidRPr="00C626A9">
              <w:rPr>
                <w:rFonts w:ascii="Times New Roman" w:eastAsia="Times New Roman" w:hAnsi="Times New Roman" w:cs="Times New Roman"/>
                <w:sz w:val="20"/>
                <w:szCs w:val="20"/>
                <w:lang w:val="en" w:eastAsia="sr-Latn-RS"/>
              </w:rPr>
              <w:t xml:space="preserve"> у </w:t>
            </w:r>
            <w:proofErr w:type="spellStart"/>
            <w:r w:rsidRPr="00C626A9">
              <w:rPr>
                <w:rFonts w:ascii="Times New Roman" w:eastAsia="Times New Roman" w:hAnsi="Times New Roman" w:cs="Times New Roman"/>
                <w:sz w:val="20"/>
                <w:szCs w:val="20"/>
                <w:lang w:val="en" w:eastAsia="sr-Latn-RS"/>
              </w:rPr>
              <w:t>току</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предавања</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14:paraId="67559057"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r w:rsidRPr="00C626A9">
              <w:rPr>
                <w:rFonts w:ascii="Times New Roman" w:eastAsia="Times New Roman" w:hAnsi="Times New Roman" w:cs="Times New Roman"/>
                <w:b/>
                <w:sz w:val="20"/>
                <w:szCs w:val="20"/>
                <w:lang w:val="en" w:eastAsia="sr-Latn-RS"/>
              </w:rPr>
              <w:t>15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588F3877"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roofErr w:type="spellStart"/>
            <w:r w:rsidRPr="00C626A9">
              <w:rPr>
                <w:rFonts w:ascii="Times New Roman" w:eastAsia="Times New Roman" w:hAnsi="Times New Roman" w:cs="Times New Roman"/>
                <w:sz w:val="20"/>
                <w:szCs w:val="20"/>
                <w:lang w:val="en" w:eastAsia="sr-Latn-RS"/>
              </w:rPr>
              <w:t>писмени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испит</w:t>
            </w:r>
            <w:proofErr w:type="spellEnd"/>
          </w:p>
        </w:tc>
        <w:tc>
          <w:tcPr>
            <w:tcW w:w="1244" w:type="dxa"/>
            <w:tcBorders>
              <w:top w:val="single" w:sz="4" w:space="0" w:color="000000"/>
              <w:left w:val="single" w:sz="4" w:space="0" w:color="000000"/>
              <w:bottom w:val="single" w:sz="4" w:space="0" w:color="000000"/>
              <w:right w:val="single" w:sz="4" w:space="0" w:color="000000"/>
            </w:tcBorders>
            <w:vAlign w:val="center"/>
          </w:tcPr>
          <w:p w14:paraId="0976056D"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
        </w:tc>
      </w:tr>
      <w:tr w:rsidR="00C626A9" w:rsidRPr="00C626A9" w14:paraId="6EA9D59A"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0D194A6A"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roofErr w:type="spellStart"/>
            <w:r w:rsidRPr="00C626A9">
              <w:rPr>
                <w:rFonts w:ascii="Times New Roman" w:eastAsia="Times New Roman" w:hAnsi="Times New Roman" w:cs="Times New Roman"/>
                <w:sz w:val="20"/>
                <w:szCs w:val="20"/>
                <w:lang w:val="en" w:eastAsia="sr-Latn-RS"/>
              </w:rPr>
              <w:t>практична</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настава</w:t>
            </w:r>
            <w:proofErr w:type="spellEnd"/>
          </w:p>
        </w:tc>
        <w:tc>
          <w:tcPr>
            <w:tcW w:w="1960" w:type="dxa"/>
            <w:tcBorders>
              <w:top w:val="single" w:sz="4" w:space="0" w:color="000000"/>
              <w:left w:val="single" w:sz="4" w:space="0" w:color="000000"/>
              <w:bottom w:val="single" w:sz="4" w:space="0" w:color="000000"/>
              <w:right w:val="single" w:sz="4" w:space="0" w:color="000000"/>
            </w:tcBorders>
            <w:vAlign w:val="center"/>
          </w:tcPr>
          <w:p w14:paraId="1E488A7E"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5FF5D046"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roofErr w:type="spellStart"/>
            <w:r w:rsidRPr="00C626A9">
              <w:rPr>
                <w:rFonts w:ascii="Times New Roman" w:eastAsia="Times New Roman" w:hAnsi="Times New Roman" w:cs="Times New Roman"/>
                <w:sz w:val="20"/>
                <w:szCs w:val="20"/>
                <w:lang w:val="en" w:eastAsia="sr-Latn-RS"/>
              </w:rPr>
              <w:t>усмени</w:t>
            </w:r>
            <w:proofErr w:type="spellEnd"/>
            <w:r w:rsidRPr="00C626A9">
              <w:rPr>
                <w:rFonts w:ascii="Times New Roman" w:eastAsia="Times New Roman" w:hAnsi="Times New Roman" w:cs="Times New Roman"/>
                <w:sz w:val="20"/>
                <w:szCs w:val="20"/>
                <w:lang w:val="en" w:eastAsia="sr-Latn-RS"/>
              </w:rPr>
              <w:t xml:space="preserve"> </w:t>
            </w:r>
            <w:proofErr w:type="spellStart"/>
            <w:r w:rsidRPr="00C626A9">
              <w:rPr>
                <w:rFonts w:ascii="Times New Roman" w:eastAsia="Times New Roman" w:hAnsi="Times New Roman" w:cs="Times New Roman"/>
                <w:sz w:val="20"/>
                <w:szCs w:val="20"/>
                <w:lang w:val="en" w:eastAsia="sr-Latn-RS"/>
              </w:rPr>
              <w:t>испт</w:t>
            </w:r>
            <w:proofErr w:type="spellEnd"/>
          </w:p>
        </w:tc>
        <w:tc>
          <w:tcPr>
            <w:tcW w:w="1244" w:type="dxa"/>
            <w:tcBorders>
              <w:top w:val="single" w:sz="4" w:space="0" w:color="000000"/>
              <w:left w:val="single" w:sz="4" w:space="0" w:color="000000"/>
              <w:bottom w:val="single" w:sz="4" w:space="0" w:color="000000"/>
              <w:right w:val="single" w:sz="4" w:space="0" w:color="000000"/>
            </w:tcBorders>
            <w:vAlign w:val="center"/>
          </w:tcPr>
          <w:p w14:paraId="7443F8B9"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r w:rsidRPr="00C626A9">
              <w:rPr>
                <w:rFonts w:ascii="Times New Roman" w:eastAsia="Times New Roman" w:hAnsi="Times New Roman" w:cs="Times New Roman"/>
                <w:sz w:val="20"/>
                <w:szCs w:val="20"/>
                <w:lang w:val="en" w:eastAsia="sr-Latn-RS"/>
              </w:rPr>
              <w:t>50</w:t>
            </w:r>
          </w:p>
        </w:tc>
      </w:tr>
      <w:tr w:rsidR="00C626A9" w:rsidRPr="00C626A9" w14:paraId="6505D08C"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047473A7"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roofErr w:type="spellStart"/>
            <w:r w:rsidRPr="00C626A9">
              <w:rPr>
                <w:rFonts w:ascii="Times New Roman" w:eastAsia="Times New Roman" w:hAnsi="Times New Roman" w:cs="Times New Roman"/>
                <w:sz w:val="20"/>
                <w:szCs w:val="20"/>
                <w:lang w:val="en" w:eastAsia="sr-Latn-RS"/>
              </w:rPr>
              <w:t>колоквијум</w:t>
            </w:r>
            <w:proofErr w:type="spellEnd"/>
            <w:r w:rsidRPr="00C626A9">
              <w:rPr>
                <w:rFonts w:ascii="Times New Roman" w:eastAsia="Times New Roman" w:hAnsi="Times New Roman" w:cs="Times New Roman"/>
                <w:sz w:val="20"/>
                <w:szCs w:val="20"/>
                <w:lang w:val="en" w:eastAsia="sr-Latn-RS"/>
              </w:rPr>
              <w:t>-и</w:t>
            </w:r>
          </w:p>
        </w:tc>
        <w:tc>
          <w:tcPr>
            <w:tcW w:w="1960" w:type="dxa"/>
            <w:tcBorders>
              <w:top w:val="single" w:sz="4" w:space="0" w:color="000000"/>
              <w:left w:val="single" w:sz="4" w:space="0" w:color="000000"/>
              <w:bottom w:val="single" w:sz="4" w:space="0" w:color="000000"/>
              <w:right w:val="single" w:sz="4" w:space="0" w:color="000000"/>
            </w:tcBorders>
            <w:vAlign w:val="center"/>
          </w:tcPr>
          <w:p w14:paraId="02858724"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r w:rsidRPr="00C626A9">
              <w:rPr>
                <w:rFonts w:ascii="Times New Roman" w:eastAsia="Times New Roman" w:hAnsi="Times New Roman" w:cs="Times New Roman"/>
                <w:b/>
                <w:sz w:val="20"/>
                <w:szCs w:val="20"/>
                <w:lang w:val="en" w:eastAsia="sr-Latn-RS"/>
              </w:rPr>
              <w:t>15</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579E2FC4"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r w:rsidRPr="00C626A9">
              <w:rPr>
                <w:rFonts w:ascii="Times New Roman" w:eastAsia="Times New Roman" w:hAnsi="Times New Roman" w:cs="Times New Roman"/>
                <w:i/>
                <w:sz w:val="20"/>
                <w:szCs w:val="20"/>
                <w:lang w:val="en" w:eastAsia="sr-Latn-RS"/>
              </w:rPr>
              <w:t>..........</w:t>
            </w:r>
          </w:p>
        </w:tc>
        <w:tc>
          <w:tcPr>
            <w:tcW w:w="1244" w:type="dxa"/>
            <w:tcBorders>
              <w:top w:val="single" w:sz="4" w:space="0" w:color="000000"/>
              <w:left w:val="single" w:sz="4" w:space="0" w:color="000000"/>
              <w:bottom w:val="single" w:sz="4" w:space="0" w:color="000000"/>
              <w:right w:val="single" w:sz="4" w:space="0" w:color="000000"/>
            </w:tcBorders>
            <w:vAlign w:val="center"/>
          </w:tcPr>
          <w:p w14:paraId="6A9B5B2D"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
        </w:tc>
      </w:tr>
      <w:tr w:rsidR="00C626A9" w:rsidRPr="00C626A9" w14:paraId="797F40CB" w14:textId="77777777" w:rsidTr="003A0DFA">
        <w:trPr>
          <w:trHeight w:val="227"/>
          <w:jc w:val="center"/>
        </w:trPr>
        <w:tc>
          <w:tcPr>
            <w:tcW w:w="3146" w:type="dxa"/>
            <w:tcBorders>
              <w:top w:val="single" w:sz="4" w:space="0" w:color="000000"/>
              <w:left w:val="single" w:sz="4" w:space="0" w:color="000000"/>
              <w:bottom w:val="single" w:sz="4" w:space="0" w:color="000000"/>
              <w:right w:val="single" w:sz="4" w:space="0" w:color="000000"/>
            </w:tcBorders>
            <w:vAlign w:val="center"/>
          </w:tcPr>
          <w:p w14:paraId="2B1E66B9" w14:textId="77777777" w:rsidR="00C626A9" w:rsidRPr="00C626A9" w:rsidRDefault="00C626A9" w:rsidP="00C626A9">
            <w:pPr>
              <w:tabs>
                <w:tab w:val="left" w:pos="567"/>
              </w:tabs>
              <w:spacing w:after="60"/>
              <w:rPr>
                <w:rFonts w:ascii="Times New Roman" w:eastAsia="Times New Roman" w:hAnsi="Times New Roman" w:cs="Times New Roman"/>
                <w:sz w:val="20"/>
                <w:szCs w:val="20"/>
                <w:lang w:val="en" w:eastAsia="sr-Latn-RS"/>
              </w:rPr>
            </w:pPr>
            <w:proofErr w:type="spellStart"/>
            <w:r w:rsidRPr="00C626A9">
              <w:rPr>
                <w:rFonts w:ascii="Times New Roman" w:eastAsia="Times New Roman" w:hAnsi="Times New Roman" w:cs="Times New Roman"/>
                <w:sz w:val="20"/>
                <w:szCs w:val="20"/>
                <w:lang w:val="en" w:eastAsia="sr-Latn-RS"/>
              </w:rPr>
              <w:t>семинар</w:t>
            </w:r>
            <w:proofErr w:type="spellEnd"/>
            <w:r w:rsidRPr="00C626A9">
              <w:rPr>
                <w:rFonts w:ascii="Times New Roman" w:eastAsia="Times New Roman" w:hAnsi="Times New Roman" w:cs="Times New Roman"/>
                <w:sz w:val="20"/>
                <w:szCs w:val="20"/>
                <w:lang w:val="en" w:eastAsia="sr-Latn-RS"/>
              </w:rPr>
              <w:t>-и</w:t>
            </w:r>
          </w:p>
        </w:tc>
        <w:tc>
          <w:tcPr>
            <w:tcW w:w="1960" w:type="dxa"/>
            <w:tcBorders>
              <w:top w:val="single" w:sz="4" w:space="0" w:color="000000"/>
              <w:left w:val="single" w:sz="4" w:space="0" w:color="000000"/>
              <w:bottom w:val="single" w:sz="4" w:space="0" w:color="000000"/>
              <w:right w:val="single" w:sz="4" w:space="0" w:color="000000"/>
            </w:tcBorders>
            <w:vAlign w:val="center"/>
          </w:tcPr>
          <w:p w14:paraId="48579535" w14:textId="77777777" w:rsidR="00C626A9" w:rsidRPr="00C626A9" w:rsidRDefault="00C626A9" w:rsidP="00C626A9">
            <w:pPr>
              <w:tabs>
                <w:tab w:val="left" w:pos="567"/>
              </w:tabs>
              <w:spacing w:after="60"/>
              <w:rPr>
                <w:rFonts w:ascii="Times New Roman" w:eastAsia="Times New Roman" w:hAnsi="Times New Roman" w:cs="Times New Roman"/>
                <w:b/>
                <w:sz w:val="20"/>
                <w:szCs w:val="20"/>
                <w:lang w:val="en" w:eastAsia="sr-Latn-RS"/>
              </w:rPr>
            </w:pPr>
            <w:r w:rsidRPr="00C626A9">
              <w:rPr>
                <w:rFonts w:ascii="Times New Roman" w:eastAsia="Times New Roman" w:hAnsi="Times New Roman" w:cs="Times New Roman"/>
                <w:b/>
                <w:sz w:val="20"/>
                <w:szCs w:val="20"/>
                <w:lang w:val="en" w:eastAsia="sr-Latn-RS"/>
              </w:rPr>
              <w:t>20</w:t>
            </w:r>
          </w:p>
        </w:tc>
        <w:tc>
          <w:tcPr>
            <w:tcW w:w="3223" w:type="dxa"/>
            <w:gridSpan w:val="2"/>
            <w:tcBorders>
              <w:top w:val="single" w:sz="4" w:space="0" w:color="000000"/>
              <w:left w:val="single" w:sz="4" w:space="0" w:color="000000"/>
              <w:bottom w:val="single" w:sz="4" w:space="0" w:color="000000"/>
              <w:right w:val="single" w:sz="4" w:space="0" w:color="000000"/>
            </w:tcBorders>
            <w:vAlign w:val="center"/>
          </w:tcPr>
          <w:p w14:paraId="6303EF76"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
        </w:tc>
        <w:tc>
          <w:tcPr>
            <w:tcW w:w="1244" w:type="dxa"/>
            <w:tcBorders>
              <w:top w:val="single" w:sz="4" w:space="0" w:color="000000"/>
              <w:left w:val="single" w:sz="4" w:space="0" w:color="000000"/>
              <w:bottom w:val="single" w:sz="4" w:space="0" w:color="000000"/>
              <w:right w:val="single" w:sz="4" w:space="0" w:color="000000"/>
            </w:tcBorders>
            <w:vAlign w:val="center"/>
          </w:tcPr>
          <w:p w14:paraId="29068093" w14:textId="77777777" w:rsidR="00C626A9" w:rsidRPr="00C626A9" w:rsidRDefault="00C626A9" w:rsidP="00C626A9">
            <w:pPr>
              <w:tabs>
                <w:tab w:val="left" w:pos="567"/>
              </w:tabs>
              <w:spacing w:after="60"/>
              <w:rPr>
                <w:rFonts w:ascii="Times New Roman" w:eastAsia="Times New Roman" w:hAnsi="Times New Roman" w:cs="Times New Roman"/>
                <w:i/>
                <w:sz w:val="20"/>
                <w:szCs w:val="20"/>
                <w:lang w:val="en" w:eastAsia="sr-Latn-RS"/>
              </w:rPr>
            </w:pPr>
          </w:p>
        </w:tc>
      </w:tr>
    </w:tbl>
    <w:p w14:paraId="7D258D6D" w14:textId="77777777" w:rsidR="00A342DD" w:rsidRDefault="00A342DD">
      <w:pPr>
        <w:rPr>
          <w:lang w:val="sr-Cyrl-RS"/>
        </w:rPr>
      </w:pPr>
    </w:p>
    <w:p w14:paraId="24AF8284" w14:textId="77777777" w:rsidR="00A342DD" w:rsidRDefault="00A342DD">
      <w:pPr>
        <w:rPr>
          <w:lang w:val="sr-Cyrl-RS"/>
        </w:rPr>
      </w:pPr>
      <w:r>
        <w:rPr>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3E4256" w:rsidRPr="00A91F7A" w14:paraId="4D5A8CB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3820084" w14:textId="77777777" w:rsidR="003E4256" w:rsidRPr="00A91F7A" w:rsidRDefault="003E4256" w:rsidP="003A0DFA">
            <w:pPr>
              <w:tabs>
                <w:tab w:val="left" w:pos="567"/>
              </w:tabs>
              <w:spacing w:after="60"/>
              <w:rPr>
                <w:rFonts w:ascii="Times New Roman" w:hAnsi="Times New Roman"/>
                <w:b/>
                <w:bCs/>
                <w:sz w:val="18"/>
                <w:szCs w:val="20"/>
              </w:rPr>
            </w:pPr>
            <w:r w:rsidRPr="00A91F7A">
              <w:rPr>
                <w:rFonts w:ascii="Times New Roman" w:hAnsi="Times New Roman"/>
                <w:b/>
                <w:bCs/>
                <w:sz w:val="18"/>
                <w:szCs w:val="20"/>
                <w:lang w:val="sr-Cyrl-CS"/>
              </w:rPr>
              <w:lastRenderedPageBreak/>
              <w:t>Студијски програм :</w:t>
            </w:r>
            <w:r w:rsidRPr="00A91F7A">
              <w:rPr>
                <w:rFonts w:ascii="Times New Roman" w:eastAsia="Times New Roman" w:hAnsi="Times New Roman"/>
                <w:b/>
                <w:bCs/>
                <w:sz w:val="18"/>
                <w:szCs w:val="20"/>
                <w:shd w:val="clear" w:color="auto" w:fill="FFFFFF"/>
                <w:lang w:val="sr-Cyrl-CS"/>
              </w:rPr>
              <w:t xml:space="preserve"> </w:t>
            </w:r>
            <w:r w:rsidRPr="00A91F7A">
              <w:rPr>
                <w:rFonts w:ascii="Times New Roman" w:hAnsi="Times New Roman"/>
                <w:b/>
                <w:bCs/>
                <w:sz w:val="18"/>
                <w:szCs w:val="20"/>
                <w:lang w:val="sr-Cyrl-CS"/>
              </w:rPr>
              <w:t>ОУЧ</w:t>
            </w:r>
            <w:r w:rsidRPr="00A91F7A">
              <w:rPr>
                <w:rFonts w:ascii="Times New Roman" w:hAnsi="Times New Roman"/>
                <w:b/>
                <w:bCs/>
                <w:sz w:val="18"/>
                <w:szCs w:val="20"/>
              </w:rPr>
              <w:t>, ОВА</w:t>
            </w:r>
          </w:p>
        </w:tc>
      </w:tr>
      <w:tr w:rsidR="003E4256" w:rsidRPr="00A91F7A" w14:paraId="1D9B38F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5D5FEC3" w14:textId="77777777" w:rsidR="003E4256" w:rsidRPr="00A91F7A" w:rsidRDefault="003E4256" w:rsidP="003A0DFA">
            <w:pPr>
              <w:tabs>
                <w:tab w:val="left" w:pos="567"/>
              </w:tabs>
              <w:spacing w:after="60"/>
              <w:rPr>
                <w:rFonts w:ascii="Times New Roman" w:hAnsi="Times New Roman"/>
                <w:sz w:val="18"/>
                <w:szCs w:val="20"/>
                <w:lang w:val="sr-Cyrl-CS"/>
              </w:rPr>
            </w:pPr>
            <w:r w:rsidRPr="00A91F7A">
              <w:rPr>
                <w:rFonts w:ascii="Times New Roman" w:hAnsi="Times New Roman"/>
                <w:b/>
                <w:bCs/>
                <w:sz w:val="18"/>
                <w:szCs w:val="20"/>
                <w:lang w:val="sr-Cyrl-CS"/>
              </w:rPr>
              <w:t xml:space="preserve">Назив предмета: </w:t>
            </w:r>
            <w:proofErr w:type="spellStart"/>
            <w:r w:rsidRPr="00A91F7A">
              <w:rPr>
                <w:rFonts w:ascii="Times New Roman" w:hAnsi="Times New Roman"/>
                <w:b/>
                <w:bCs/>
                <w:sz w:val="18"/>
                <w:szCs w:val="20"/>
              </w:rPr>
              <w:t>Основе</w:t>
            </w:r>
            <w:proofErr w:type="spellEnd"/>
            <w:r w:rsidRPr="00A91F7A">
              <w:rPr>
                <w:rFonts w:ascii="Times New Roman" w:hAnsi="Times New Roman"/>
                <w:b/>
                <w:bCs/>
                <w:sz w:val="18"/>
                <w:szCs w:val="20"/>
              </w:rPr>
              <w:t xml:space="preserve"> </w:t>
            </w:r>
            <w:proofErr w:type="spellStart"/>
            <w:r w:rsidRPr="00A91F7A">
              <w:rPr>
                <w:rFonts w:ascii="Times New Roman" w:hAnsi="Times New Roman"/>
                <w:b/>
                <w:bCs/>
                <w:sz w:val="18"/>
                <w:szCs w:val="20"/>
              </w:rPr>
              <w:t>инклузивног</w:t>
            </w:r>
            <w:proofErr w:type="spellEnd"/>
            <w:r w:rsidRPr="00A91F7A">
              <w:rPr>
                <w:rFonts w:ascii="Times New Roman" w:hAnsi="Times New Roman"/>
                <w:b/>
                <w:bCs/>
                <w:sz w:val="18"/>
                <w:szCs w:val="20"/>
              </w:rPr>
              <w:t xml:space="preserve"> </w:t>
            </w:r>
            <w:proofErr w:type="spellStart"/>
            <w:r w:rsidRPr="00A91F7A">
              <w:rPr>
                <w:rFonts w:ascii="Times New Roman" w:hAnsi="Times New Roman"/>
                <w:b/>
                <w:bCs/>
                <w:sz w:val="18"/>
                <w:szCs w:val="20"/>
              </w:rPr>
              <w:t>образовања</w:t>
            </w:r>
            <w:proofErr w:type="spellEnd"/>
            <w:r w:rsidRPr="00A91F7A">
              <w:rPr>
                <w:rFonts w:ascii="Times New Roman" w:hAnsi="Times New Roman"/>
                <w:b/>
                <w:bCs/>
                <w:sz w:val="18"/>
                <w:szCs w:val="20"/>
              </w:rPr>
              <w:t xml:space="preserve"> и</w:t>
            </w:r>
            <w:bookmarkStart w:id="51" w:name="оснинкл"/>
            <w:r w:rsidRPr="00A91F7A">
              <w:rPr>
                <w:rFonts w:ascii="Times New Roman" w:hAnsi="Times New Roman"/>
                <w:b/>
                <w:bCs/>
                <w:sz w:val="18"/>
                <w:szCs w:val="20"/>
              </w:rPr>
              <w:t xml:space="preserve"> </w:t>
            </w:r>
            <w:proofErr w:type="spellStart"/>
            <w:r w:rsidRPr="00A91F7A">
              <w:rPr>
                <w:rFonts w:ascii="Times New Roman" w:hAnsi="Times New Roman"/>
                <w:b/>
                <w:bCs/>
                <w:sz w:val="18"/>
                <w:szCs w:val="20"/>
              </w:rPr>
              <w:t>васпитања</w:t>
            </w:r>
            <w:bookmarkEnd w:id="51"/>
            <w:proofErr w:type="spellEnd"/>
          </w:p>
        </w:tc>
      </w:tr>
      <w:tr w:rsidR="003E4256" w:rsidRPr="00A91F7A" w14:paraId="1EBEABB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6E5F396" w14:textId="77777777" w:rsidR="003E4256" w:rsidRPr="00A91F7A" w:rsidRDefault="003E4256" w:rsidP="003A0DFA">
            <w:pPr>
              <w:tabs>
                <w:tab w:val="left" w:pos="567"/>
              </w:tabs>
              <w:spacing w:after="60"/>
              <w:rPr>
                <w:rFonts w:ascii="Times New Roman" w:hAnsi="Times New Roman"/>
                <w:b/>
                <w:bCs/>
                <w:sz w:val="18"/>
                <w:szCs w:val="20"/>
                <w:lang w:val="sr-Latn-RS"/>
              </w:rPr>
            </w:pPr>
            <w:r w:rsidRPr="00A91F7A">
              <w:rPr>
                <w:rFonts w:ascii="Times New Roman" w:hAnsi="Times New Roman"/>
                <w:b/>
                <w:bCs/>
                <w:sz w:val="18"/>
                <w:szCs w:val="20"/>
                <w:lang w:val="sr-Cyrl-CS"/>
              </w:rPr>
              <w:t>Наставник</w:t>
            </w:r>
            <w:r w:rsidRPr="00A91F7A">
              <w:rPr>
                <w:rFonts w:ascii="Times New Roman" w:hAnsi="Times New Roman"/>
                <w:b/>
                <w:bCs/>
                <w:sz w:val="18"/>
                <w:szCs w:val="20"/>
              </w:rPr>
              <w:t>/</w:t>
            </w:r>
            <w:proofErr w:type="spellStart"/>
            <w:r w:rsidRPr="00A91F7A">
              <w:rPr>
                <w:rFonts w:ascii="Times New Roman" w:hAnsi="Times New Roman"/>
                <w:b/>
                <w:bCs/>
                <w:sz w:val="18"/>
                <w:szCs w:val="20"/>
              </w:rPr>
              <w:t>наставници</w:t>
            </w:r>
            <w:proofErr w:type="spellEnd"/>
            <w:r w:rsidRPr="00A91F7A">
              <w:rPr>
                <w:rFonts w:ascii="Times New Roman" w:hAnsi="Times New Roman"/>
                <w:b/>
                <w:bCs/>
                <w:sz w:val="18"/>
                <w:szCs w:val="20"/>
                <w:lang w:val="sr-Cyrl-CS"/>
              </w:rPr>
              <w:t>:</w:t>
            </w:r>
            <w:r w:rsidRPr="00A91F7A">
              <w:rPr>
                <w:rFonts w:ascii="Times New Roman" w:hAnsi="Times New Roman"/>
                <w:b/>
                <w:bCs/>
                <w:sz w:val="18"/>
                <w:szCs w:val="20"/>
              </w:rPr>
              <w:t xml:space="preserve"> </w:t>
            </w:r>
            <w:r w:rsidRPr="00A91F7A">
              <w:rPr>
                <w:rFonts w:ascii="Times New Roman" w:hAnsi="Times New Roman"/>
                <w:b/>
                <w:bCs/>
                <w:sz w:val="18"/>
                <w:szCs w:val="20"/>
                <w:lang w:val="sr-Cyrl-CS"/>
              </w:rPr>
              <w:t>Гордана И. Николић</w:t>
            </w:r>
            <w:r w:rsidRPr="00A91F7A">
              <w:rPr>
                <w:rFonts w:ascii="Times New Roman" w:hAnsi="Times New Roman"/>
                <w:b/>
                <w:bCs/>
                <w:sz w:val="18"/>
                <w:szCs w:val="20"/>
                <w:lang w:val="sr-Latn-RS"/>
              </w:rPr>
              <w:t>,</w:t>
            </w:r>
            <w:r w:rsidRPr="00A91F7A">
              <w:rPr>
                <w:rFonts w:ascii="Times New Roman" w:hAnsi="Times New Roman"/>
                <w:b/>
                <w:bCs/>
                <w:sz w:val="18"/>
                <w:szCs w:val="20"/>
              </w:rPr>
              <w:t xml:space="preserve"> </w:t>
            </w:r>
            <w:proofErr w:type="spellStart"/>
            <w:r w:rsidRPr="00A91F7A">
              <w:rPr>
                <w:rFonts w:ascii="Times New Roman" w:hAnsi="Times New Roman"/>
                <w:b/>
                <w:bCs/>
                <w:sz w:val="18"/>
                <w:szCs w:val="20"/>
              </w:rPr>
              <w:t>Марија</w:t>
            </w:r>
            <w:proofErr w:type="spellEnd"/>
            <w:r w:rsidRPr="00A91F7A">
              <w:rPr>
                <w:rFonts w:ascii="Times New Roman" w:hAnsi="Times New Roman"/>
                <w:b/>
                <w:bCs/>
                <w:sz w:val="18"/>
                <w:szCs w:val="20"/>
              </w:rPr>
              <w:t xml:space="preserve"> М. </w:t>
            </w:r>
            <w:proofErr w:type="spellStart"/>
            <w:r w:rsidRPr="00A91F7A">
              <w:rPr>
                <w:rFonts w:ascii="Times New Roman" w:hAnsi="Times New Roman"/>
                <w:b/>
                <w:bCs/>
                <w:sz w:val="18"/>
                <w:szCs w:val="20"/>
              </w:rPr>
              <w:t>Цвијетић</w:t>
            </w:r>
            <w:proofErr w:type="spellEnd"/>
            <w:r w:rsidRPr="00A91F7A">
              <w:rPr>
                <w:rFonts w:ascii="Times New Roman" w:hAnsi="Times New Roman"/>
                <w:b/>
                <w:bCs/>
                <w:sz w:val="18"/>
                <w:szCs w:val="20"/>
              </w:rPr>
              <w:t xml:space="preserve"> </w:t>
            </w:r>
            <w:proofErr w:type="spellStart"/>
            <w:r w:rsidRPr="00A91F7A">
              <w:rPr>
                <w:rFonts w:ascii="Times New Roman" w:hAnsi="Times New Roman"/>
                <w:b/>
                <w:bCs/>
                <w:sz w:val="18"/>
                <w:szCs w:val="20"/>
              </w:rPr>
              <w:t>Вукчевић</w:t>
            </w:r>
            <w:proofErr w:type="spellEnd"/>
          </w:p>
        </w:tc>
      </w:tr>
      <w:tr w:rsidR="003E4256" w:rsidRPr="00A91F7A" w14:paraId="15D1D9A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3CF613B" w14:textId="77777777" w:rsidR="003E4256" w:rsidRPr="00A91F7A" w:rsidRDefault="003E4256" w:rsidP="003A0DFA">
            <w:pPr>
              <w:tabs>
                <w:tab w:val="left" w:pos="567"/>
              </w:tabs>
              <w:spacing w:after="60"/>
              <w:rPr>
                <w:rFonts w:ascii="Times New Roman" w:hAnsi="Times New Roman"/>
                <w:sz w:val="18"/>
                <w:szCs w:val="20"/>
                <w:lang w:val="sr-Cyrl-CS"/>
              </w:rPr>
            </w:pPr>
            <w:r w:rsidRPr="00A91F7A">
              <w:rPr>
                <w:rFonts w:ascii="Times New Roman" w:hAnsi="Times New Roman"/>
                <w:b/>
                <w:bCs/>
                <w:sz w:val="18"/>
                <w:szCs w:val="20"/>
                <w:lang w:val="sr-Cyrl-CS"/>
              </w:rPr>
              <w:t>Статус предмета:</w:t>
            </w:r>
            <w:r w:rsidRPr="00A91F7A">
              <w:rPr>
                <w:rFonts w:ascii="Times New Roman" w:eastAsia="Times New Roman" w:hAnsi="Times New Roman"/>
                <w:b/>
                <w:bCs/>
                <w:sz w:val="18"/>
                <w:szCs w:val="20"/>
              </w:rPr>
              <w:t xml:space="preserve"> </w:t>
            </w:r>
            <w:proofErr w:type="spellStart"/>
            <w:r w:rsidRPr="00A91F7A">
              <w:rPr>
                <w:rFonts w:ascii="Times New Roman" w:eastAsia="Times New Roman" w:hAnsi="Times New Roman"/>
                <w:b/>
                <w:bCs/>
                <w:sz w:val="18"/>
                <w:szCs w:val="20"/>
              </w:rPr>
              <w:t>обавезни</w:t>
            </w:r>
            <w:proofErr w:type="spellEnd"/>
          </w:p>
        </w:tc>
      </w:tr>
      <w:tr w:rsidR="003E4256" w:rsidRPr="00A91F7A" w14:paraId="23288FE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E9848AB" w14:textId="6BCADB3A" w:rsidR="003E4256" w:rsidRPr="00610CB9" w:rsidRDefault="003E4256" w:rsidP="003A0DFA">
            <w:pPr>
              <w:tabs>
                <w:tab w:val="left" w:pos="567"/>
              </w:tabs>
              <w:spacing w:after="60"/>
              <w:rPr>
                <w:rFonts w:ascii="Times New Roman" w:hAnsi="Times New Roman"/>
                <w:sz w:val="18"/>
                <w:szCs w:val="20"/>
              </w:rPr>
            </w:pPr>
            <w:r w:rsidRPr="00A91F7A">
              <w:rPr>
                <w:rFonts w:ascii="Times New Roman" w:hAnsi="Times New Roman"/>
                <w:b/>
                <w:bCs/>
                <w:sz w:val="18"/>
                <w:szCs w:val="20"/>
                <w:lang w:val="sr-Cyrl-CS"/>
              </w:rPr>
              <w:t>Број ЕСПБ:</w:t>
            </w:r>
            <w:r w:rsidRPr="00A91F7A">
              <w:rPr>
                <w:rFonts w:ascii="Times New Roman" w:hAnsi="Times New Roman"/>
                <w:b/>
                <w:bCs/>
                <w:sz w:val="18"/>
                <w:szCs w:val="20"/>
                <w:lang w:val="sr-Latn-RS"/>
              </w:rPr>
              <w:t xml:space="preserve"> </w:t>
            </w:r>
            <w:r w:rsidR="00610CB9">
              <w:rPr>
                <w:rFonts w:ascii="Times New Roman" w:hAnsi="Times New Roman"/>
                <w:b/>
                <w:bCs/>
                <w:sz w:val="18"/>
                <w:szCs w:val="20"/>
                <w:lang w:val="sr-Cyrl-RS"/>
              </w:rPr>
              <w:t>4</w:t>
            </w:r>
          </w:p>
        </w:tc>
      </w:tr>
      <w:tr w:rsidR="003E4256" w:rsidRPr="00A91F7A" w14:paraId="448EA55F"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6256B34" w14:textId="77777777" w:rsidR="003E4256" w:rsidRPr="00A91F7A" w:rsidRDefault="003E4256" w:rsidP="003A0DFA">
            <w:pPr>
              <w:tabs>
                <w:tab w:val="left" w:pos="567"/>
              </w:tabs>
              <w:spacing w:after="60"/>
              <w:rPr>
                <w:rFonts w:ascii="Times New Roman" w:hAnsi="Times New Roman"/>
                <w:sz w:val="18"/>
                <w:szCs w:val="20"/>
                <w:lang w:val="sr-Latn-RS"/>
              </w:rPr>
            </w:pPr>
            <w:r w:rsidRPr="00A91F7A">
              <w:rPr>
                <w:rFonts w:ascii="Times New Roman" w:hAnsi="Times New Roman"/>
                <w:b/>
                <w:bCs/>
                <w:sz w:val="18"/>
                <w:szCs w:val="20"/>
                <w:lang w:val="sr-Cyrl-CS"/>
              </w:rPr>
              <w:t>Услов:</w:t>
            </w:r>
            <w:r w:rsidRPr="00A91F7A">
              <w:rPr>
                <w:rFonts w:ascii="Times New Roman" w:hAnsi="Times New Roman"/>
                <w:b/>
                <w:bCs/>
                <w:sz w:val="18"/>
                <w:szCs w:val="20"/>
                <w:lang w:val="sr-Latn-RS"/>
              </w:rPr>
              <w:t xml:space="preserve"> /</w:t>
            </w:r>
          </w:p>
        </w:tc>
      </w:tr>
      <w:tr w:rsidR="003E4256" w:rsidRPr="00A91F7A" w14:paraId="23D9914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F6B148A" w14:textId="77777777" w:rsidR="003E4256" w:rsidRPr="00A91F7A" w:rsidRDefault="003E4256" w:rsidP="003A0DFA">
            <w:pPr>
              <w:tabs>
                <w:tab w:val="left" w:pos="567"/>
              </w:tabs>
              <w:spacing w:after="60"/>
              <w:rPr>
                <w:rFonts w:ascii="Times New Roman" w:hAnsi="Times New Roman"/>
                <w:b/>
                <w:bCs/>
                <w:sz w:val="18"/>
                <w:szCs w:val="20"/>
                <w:lang w:val="sr-Cyrl-CS"/>
              </w:rPr>
            </w:pPr>
            <w:r w:rsidRPr="00A91F7A">
              <w:rPr>
                <w:rFonts w:ascii="Times New Roman" w:hAnsi="Times New Roman"/>
                <w:b/>
                <w:bCs/>
                <w:sz w:val="18"/>
                <w:szCs w:val="20"/>
                <w:lang w:val="sr-Cyrl-CS"/>
              </w:rPr>
              <w:t>Циљ предмета</w:t>
            </w:r>
          </w:p>
          <w:p w14:paraId="39FFC29B" w14:textId="77777777" w:rsidR="003E4256" w:rsidRPr="00A91F7A" w:rsidRDefault="003E4256" w:rsidP="003A0DFA">
            <w:pPr>
              <w:tabs>
                <w:tab w:val="left" w:pos="567"/>
              </w:tabs>
              <w:spacing w:after="60"/>
              <w:rPr>
                <w:rFonts w:ascii="Times New Roman" w:hAnsi="Times New Roman"/>
                <w:bCs/>
                <w:sz w:val="18"/>
                <w:szCs w:val="20"/>
                <w:lang w:val="sr-Cyrl-CS"/>
              </w:rPr>
            </w:pPr>
            <w:proofErr w:type="spellStart"/>
            <w:r w:rsidRPr="00A91F7A">
              <w:rPr>
                <w:rFonts w:ascii="Times New Roman" w:hAnsi="Times New Roman"/>
                <w:bCs/>
                <w:sz w:val="18"/>
                <w:szCs w:val="20"/>
              </w:rPr>
              <w:t>Оспособити</w:t>
            </w:r>
            <w:proofErr w:type="spellEnd"/>
            <w:r w:rsidRPr="00A91F7A">
              <w:rPr>
                <w:rFonts w:ascii="Times New Roman" w:hAnsi="Times New Roman"/>
                <w:bCs/>
                <w:sz w:val="18"/>
                <w:szCs w:val="20"/>
              </w:rPr>
              <w:t xml:space="preserve"> </w:t>
            </w:r>
            <w:proofErr w:type="spellStart"/>
            <w:r w:rsidRPr="00A91F7A">
              <w:rPr>
                <w:rFonts w:ascii="Times New Roman" w:hAnsi="Times New Roman"/>
                <w:bCs/>
                <w:sz w:val="18"/>
                <w:szCs w:val="20"/>
              </w:rPr>
              <w:t>студенте</w:t>
            </w:r>
            <w:proofErr w:type="spellEnd"/>
            <w:r w:rsidRPr="00A91F7A">
              <w:rPr>
                <w:rFonts w:ascii="Times New Roman" w:hAnsi="Times New Roman"/>
                <w:bCs/>
                <w:sz w:val="18"/>
                <w:szCs w:val="20"/>
                <w:lang w:val="ru-RU"/>
              </w:rPr>
              <w:t xml:space="preserve"> за квалитетно и успешно: укључивање све деце/ученика у вртић/школу, руковођење хетерогеном групом деце/ученика, креирање и подстицање позитивног етоса у вртићу/школи.</w:t>
            </w:r>
          </w:p>
        </w:tc>
      </w:tr>
      <w:tr w:rsidR="003E4256" w:rsidRPr="00A91F7A" w14:paraId="7C51DAE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CA7D40B" w14:textId="77777777" w:rsidR="003E4256" w:rsidRPr="00A91F7A" w:rsidRDefault="003E4256" w:rsidP="003A0DFA">
            <w:pPr>
              <w:tabs>
                <w:tab w:val="left" w:pos="567"/>
              </w:tabs>
              <w:spacing w:after="60"/>
              <w:rPr>
                <w:rFonts w:ascii="Times New Roman" w:hAnsi="Times New Roman"/>
                <w:b/>
                <w:bCs/>
                <w:sz w:val="18"/>
                <w:szCs w:val="20"/>
                <w:lang w:val="sr-Cyrl-CS"/>
              </w:rPr>
            </w:pPr>
            <w:r w:rsidRPr="00A91F7A">
              <w:rPr>
                <w:rFonts w:ascii="Times New Roman" w:hAnsi="Times New Roman"/>
                <w:b/>
                <w:bCs/>
                <w:sz w:val="18"/>
                <w:szCs w:val="20"/>
                <w:lang w:val="sr-Cyrl-CS"/>
              </w:rPr>
              <w:t xml:space="preserve">Исход предмета </w:t>
            </w:r>
          </w:p>
          <w:p w14:paraId="7D7E961D" w14:textId="77777777" w:rsidR="003E4256" w:rsidRPr="00A91F7A" w:rsidRDefault="003E4256" w:rsidP="003A0DFA">
            <w:pPr>
              <w:tabs>
                <w:tab w:val="left" w:pos="567"/>
              </w:tabs>
              <w:spacing w:after="60"/>
              <w:rPr>
                <w:rFonts w:ascii="Times New Roman" w:hAnsi="Times New Roman"/>
                <w:sz w:val="18"/>
                <w:szCs w:val="20"/>
                <w:lang w:val="sr-Cyrl-CS"/>
              </w:rPr>
            </w:pPr>
            <w:r w:rsidRPr="00A91F7A">
              <w:rPr>
                <w:rFonts w:ascii="Times New Roman" w:hAnsi="Times New Roman"/>
                <w:bCs/>
                <w:sz w:val="18"/>
                <w:szCs w:val="20"/>
                <w:lang w:val="sr-Cyrl-CS"/>
              </w:rPr>
              <w:t xml:space="preserve">Усвојен теоријски и развојни пут вртића/школе по мери ученика. Усвојени индикатори и концептуални оквир образовања и васпитања по мери сваког детета/ученика. Усвојена знања  потребна за стратешко планирање у руковођењу хетерогеном групом/одељењем (теоријски оквир и примери добре праксе). Усвојена знања о кључним носиоцима и актерима </w:t>
            </w:r>
            <w:proofErr w:type="spellStart"/>
            <w:r w:rsidRPr="00A91F7A">
              <w:rPr>
                <w:rFonts w:ascii="Times New Roman" w:hAnsi="Times New Roman"/>
                <w:bCs/>
                <w:sz w:val="18"/>
                <w:szCs w:val="20"/>
                <w:lang w:val="sr-Cyrl-CS"/>
              </w:rPr>
              <w:t>инклузивног</w:t>
            </w:r>
            <w:proofErr w:type="spellEnd"/>
            <w:r w:rsidRPr="00A91F7A">
              <w:rPr>
                <w:rFonts w:ascii="Times New Roman" w:hAnsi="Times New Roman"/>
                <w:bCs/>
                <w:sz w:val="18"/>
                <w:szCs w:val="20"/>
                <w:lang w:val="sr-Cyrl-CS"/>
              </w:rPr>
              <w:t xml:space="preserve"> образовања: деце/ученика, васпитача/наставника разредно-предметне наставе, стручне службе, спољних сарадника, улоге локалне заједнице, родитеља. Разумевање улоге васпитача/наставника разредно-предметне  наставе у креирању и развијању вртића/одељења по мери свих ученика. Разумевање значаја тимског рада и улоге педагошког асистента.</w:t>
            </w:r>
          </w:p>
        </w:tc>
      </w:tr>
      <w:tr w:rsidR="003E4256" w:rsidRPr="00A91F7A" w14:paraId="395903D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B48DB2A" w14:textId="77777777" w:rsidR="003E4256" w:rsidRPr="00A91F7A" w:rsidRDefault="003E4256" w:rsidP="003A0DFA">
            <w:pPr>
              <w:tabs>
                <w:tab w:val="left" w:pos="567"/>
              </w:tabs>
              <w:spacing w:after="60"/>
              <w:rPr>
                <w:rFonts w:ascii="Times New Roman" w:hAnsi="Times New Roman"/>
                <w:b/>
                <w:bCs/>
                <w:sz w:val="18"/>
                <w:szCs w:val="20"/>
                <w:lang w:val="sr-Cyrl-CS"/>
              </w:rPr>
            </w:pPr>
            <w:r w:rsidRPr="00A91F7A">
              <w:rPr>
                <w:rFonts w:ascii="Times New Roman" w:hAnsi="Times New Roman"/>
                <w:b/>
                <w:bCs/>
                <w:sz w:val="18"/>
                <w:szCs w:val="20"/>
                <w:lang w:val="sr-Cyrl-CS"/>
              </w:rPr>
              <w:t>Садржај предмета</w:t>
            </w:r>
          </w:p>
          <w:p w14:paraId="650CBA17" w14:textId="77777777" w:rsidR="003E4256" w:rsidRPr="00A91F7A" w:rsidRDefault="003E4256" w:rsidP="003A0DFA">
            <w:pPr>
              <w:tabs>
                <w:tab w:val="left" w:pos="567"/>
              </w:tabs>
              <w:spacing w:after="60"/>
              <w:jc w:val="both"/>
              <w:rPr>
                <w:rFonts w:ascii="Times New Roman" w:hAnsi="Times New Roman"/>
                <w:i/>
                <w:iCs/>
                <w:sz w:val="18"/>
                <w:szCs w:val="20"/>
                <w:lang w:val="sr-Latn-RS"/>
              </w:rPr>
            </w:pPr>
            <w:r w:rsidRPr="00A91F7A">
              <w:rPr>
                <w:rFonts w:ascii="Times New Roman" w:hAnsi="Times New Roman"/>
                <w:i/>
                <w:iCs/>
                <w:sz w:val="18"/>
                <w:szCs w:val="20"/>
                <w:lang w:val="sr-Cyrl-CS"/>
              </w:rPr>
              <w:t>Теоријска настава</w:t>
            </w:r>
            <w:r w:rsidRPr="00A91F7A">
              <w:rPr>
                <w:rFonts w:ascii="Times New Roman" w:hAnsi="Times New Roman"/>
                <w:i/>
                <w:iCs/>
                <w:sz w:val="18"/>
                <w:szCs w:val="20"/>
                <w:lang w:val="sr-Latn-RS"/>
              </w:rPr>
              <w:t xml:space="preserve">: </w:t>
            </w:r>
          </w:p>
          <w:p w14:paraId="344BEA7C" w14:textId="77777777" w:rsidR="003E4256" w:rsidRPr="00A91F7A" w:rsidRDefault="003E4256" w:rsidP="003A0DFA">
            <w:pPr>
              <w:tabs>
                <w:tab w:val="left" w:pos="567"/>
              </w:tabs>
              <w:spacing w:after="60"/>
              <w:jc w:val="both"/>
              <w:rPr>
                <w:rFonts w:ascii="Times New Roman" w:hAnsi="Times New Roman"/>
                <w:iCs/>
                <w:sz w:val="18"/>
                <w:szCs w:val="20"/>
                <w:lang w:val="sr-Latn-RS"/>
              </w:rPr>
            </w:pPr>
            <w:r w:rsidRPr="00A91F7A">
              <w:rPr>
                <w:rFonts w:ascii="Times New Roman" w:hAnsi="Times New Roman"/>
                <w:iCs/>
                <w:sz w:val="18"/>
                <w:szCs w:val="20"/>
                <w:lang w:val="sr-Cyrl-CS"/>
              </w:rPr>
              <w:t xml:space="preserve">Теоријски оквир интеграционог и </w:t>
            </w:r>
            <w:proofErr w:type="spellStart"/>
            <w:r w:rsidRPr="00A91F7A">
              <w:rPr>
                <w:rFonts w:ascii="Times New Roman" w:hAnsi="Times New Roman"/>
                <w:iCs/>
                <w:sz w:val="18"/>
                <w:szCs w:val="20"/>
                <w:lang w:val="sr-Cyrl-CS"/>
              </w:rPr>
              <w:t>инклузивног</w:t>
            </w:r>
            <w:proofErr w:type="spellEnd"/>
            <w:r w:rsidRPr="00A91F7A">
              <w:rPr>
                <w:rFonts w:ascii="Times New Roman" w:hAnsi="Times New Roman"/>
                <w:iCs/>
                <w:sz w:val="18"/>
                <w:szCs w:val="20"/>
                <w:lang w:val="sr-Cyrl-CS"/>
              </w:rPr>
              <w:t xml:space="preserve"> образовања: историјски развој, терминологија, дефиниције. Социјална интеграција и социјални модел у разумевању потреба детета/ученика као концептуални  оквир образовања и васпитања  све деце/ученика. Међународна и домаћа документа која вртић/школу отварају према свој деци/ученицима.  Теоријски приказ у развијању  најмање рестриктивног окружења у вртићу и школи (концепт поштовања различитости и </w:t>
            </w:r>
            <w:proofErr w:type="spellStart"/>
            <w:r w:rsidRPr="00A91F7A">
              <w:rPr>
                <w:rFonts w:ascii="Times New Roman" w:hAnsi="Times New Roman"/>
                <w:iCs/>
                <w:sz w:val="18"/>
                <w:szCs w:val="20"/>
                <w:lang w:val="sr-Cyrl-CS"/>
              </w:rPr>
              <w:t>недискриминативности</w:t>
            </w:r>
            <w:proofErr w:type="spellEnd"/>
            <w:r w:rsidRPr="00A91F7A">
              <w:rPr>
                <w:rFonts w:ascii="Times New Roman" w:hAnsi="Times New Roman"/>
                <w:iCs/>
                <w:sz w:val="18"/>
                <w:szCs w:val="20"/>
                <w:lang w:val="sr-Cyrl-CS"/>
              </w:rPr>
              <w:t xml:space="preserve">). Дидактичко методички аспекти интеграционог и </w:t>
            </w:r>
            <w:proofErr w:type="spellStart"/>
            <w:r w:rsidRPr="00A91F7A">
              <w:rPr>
                <w:rFonts w:ascii="Times New Roman" w:hAnsi="Times New Roman"/>
                <w:iCs/>
                <w:sz w:val="18"/>
                <w:szCs w:val="20"/>
                <w:lang w:val="sr-Cyrl-CS"/>
              </w:rPr>
              <w:t>инклузивног</w:t>
            </w:r>
            <w:proofErr w:type="spellEnd"/>
            <w:r w:rsidRPr="00A91F7A">
              <w:rPr>
                <w:rFonts w:ascii="Times New Roman" w:hAnsi="Times New Roman"/>
                <w:iCs/>
                <w:sz w:val="18"/>
                <w:szCs w:val="20"/>
                <w:lang w:val="sr-Cyrl-CS"/>
              </w:rPr>
              <w:t xml:space="preserve"> образовања и васпитања. Историјски пресек у развоју интеграције и инклузије, успешни модели, ризици и начини превазилажења проблема у вртићу/учионици и школи. Развојни пут вртића/школе по меру ученика. Учесници интеграционог и </w:t>
            </w:r>
            <w:proofErr w:type="spellStart"/>
            <w:r w:rsidRPr="00A91F7A">
              <w:rPr>
                <w:rFonts w:ascii="Times New Roman" w:hAnsi="Times New Roman"/>
                <w:iCs/>
                <w:sz w:val="18"/>
                <w:szCs w:val="20"/>
                <w:lang w:val="sr-Cyrl-CS"/>
              </w:rPr>
              <w:t>инклузивног</w:t>
            </w:r>
            <w:proofErr w:type="spellEnd"/>
            <w:r w:rsidRPr="00A91F7A">
              <w:rPr>
                <w:rFonts w:ascii="Times New Roman" w:hAnsi="Times New Roman"/>
                <w:iCs/>
                <w:sz w:val="18"/>
                <w:szCs w:val="20"/>
                <w:lang w:val="sr-Cyrl-CS"/>
              </w:rPr>
              <w:t xml:space="preserve"> образовања. Улога васпитача/наставника разредно предметне наставе, стручне службе, вршњака, родитеља и осталих актера у вртићу/школи и изван вртића/школе. Улога </w:t>
            </w:r>
            <w:proofErr w:type="spellStart"/>
            <w:r w:rsidRPr="00A91F7A">
              <w:rPr>
                <w:rFonts w:ascii="Times New Roman" w:hAnsi="Times New Roman"/>
                <w:iCs/>
                <w:sz w:val="18"/>
                <w:szCs w:val="20"/>
                <w:lang w:val="sr-Cyrl-CS"/>
              </w:rPr>
              <w:t>интересорне</w:t>
            </w:r>
            <w:proofErr w:type="spellEnd"/>
            <w:r w:rsidRPr="00A91F7A">
              <w:rPr>
                <w:rFonts w:ascii="Times New Roman" w:hAnsi="Times New Roman"/>
                <w:iCs/>
                <w:sz w:val="18"/>
                <w:szCs w:val="20"/>
                <w:lang w:val="sr-Cyrl-CS"/>
              </w:rPr>
              <w:t xml:space="preserve"> комисије на локалном </w:t>
            </w:r>
            <w:proofErr w:type="spellStart"/>
            <w:r w:rsidRPr="00A91F7A">
              <w:rPr>
                <w:rFonts w:ascii="Times New Roman" w:hAnsi="Times New Roman"/>
                <w:iCs/>
                <w:sz w:val="18"/>
                <w:szCs w:val="20"/>
                <w:lang w:val="sr-Cyrl-CS"/>
              </w:rPr>
              <w:t>ниовоу</w:t>
            </w:r>
            <w:proofErr w:type="spellEnd"/>
            <w:r w:rsidRPr="00A91F7A">
              <w:rPr>
                <w:rFonts w:ascii="Times New Roman" w:hAnsi="Times New Roman"/>
                <w:iCs/>
                <w:sz w:val="18"/>
                <w:szCs w:val="20"/>
                <w:lang w:val="sr-Cyrl-CS"/>
              </w:rPr>
              <w:t xml:space="preserve">, улога </w:t>
            </w:r>
            <w:proofErr w:type="spellStart"/>
            <w:r w:rsidRPr="00A91F7A">
              <w:rPr>
                <w:rFonts w:ascii="Times New Roman" w:hAnsi="Times New Roman"/>
                <w:iCs/>
                <w:sz w:val="18"/>
                <w:szCs w:val="20"/>
                <w:lang w:val="sr-Cyrl-CS"/>
              </w:rPr>
              <w:t>инклузивног</w:t>
            </w:r>
            <w:proofErr w:type="spellEnd"/>
            <w:r w:rsidRPr="00A91F7A">
              <w:rPr>
                <w:rFonts w:ascii="Times New Roman" w:hAnsi="Times New Roman"/>
                <w:iCs/>
                <w:sz w:val="18"/>
                <w:szCs w:val="20"/>
                <w:lang w:val="sr-Cyrl-CS"/>
              </w:rPr>
              <w:t xml:space="preserve"> тима у вртићу/школи, улога стручњака из школа за образовање ученика са сметњама у развоја. Развојна мапа детета/ученика и одступања од типичног развоја која иницирају потребу за посебним образовним и васпитним оквиром. Разлози који доводе до проблема у социјалној интеграцији деце/ученика.  Међународна и домаћа пракса и законски аспекти инклузије у систему образовања и васпитања.</w:t>
            </w:r>
          </w:p>
          <w:p w14:paraId="5F6F60A0" w14:textId="77777777" w:rsidR="003E4256" w:rsidRPr="00A91F7A" w:rsidRDefault="003E4256" w:rsidP="003A0DFA">
            <w:pPr>
              <w:tabs>
                <w:tab w:val="left" w:pos="567"/>
              </w:tabs>
              <w:spacing w:after="60"/>
              <w:rPr>
                <w:rFonts w:ascii="Times New Roman" w:hAnsi="Times New Roman"/>
                <w:bCs/>
                <w:i/>
                <w:iCs/>
                <w:sz w:val="18"/>
                <w:szCs w:val="20"/>
                <w:lang w:val="sr-Latn-RS"/>
              </w:rPr>
            </w:pPr>
            <w:r w:rsidRPr="00A91F7A">
              <w:rPr>
                <w:rFonts w:ascii="Times New Roman" w:hAnsi="Times New Roman"/>
                <w:i/>
                <w:iCs/>
                <w:sz w:val="18"/>
                <w:szCs w:val="20"/>
                <w:lang w:val="sr-Cyrl-CS"/>
              </w:rPr>
              <w:t>Практична настава</w:t>
            </w:r>
            <w:r w:rsidRPr="00A91F7A">
              <w:rPr>
                <w:rFonts w:ascii="Times New Roman" w:hAnsi="Times New Roman"/>
                <w:i/>
                <w:iCs/>
                <w:sz w:val="18"/>
                <w:szCs w:val="20"/>
                <w:lang w:val="sr-Latn-RS"/>
              </w:rPr>
              <w:t>:</w:t>
            </w:r>
            <w:r w:rsidRPr="00A91F7A">
              <w:rPr>
                <w:rFonts w:ascii="Times New Roman" w:hAnsi="Times New Roman"/>
                <w:bCs/>
                <w:i/>
                <w:iCs/>
                <w:sz w:val="18"/>
                <w:szCs w:val="20"/>
                <w:lang w:val="ru-RU"/>
              </w:rPr>
              <w:t xml:space="preserve"> </w:t>
            </w:r>
          </w:p>
          <w:p w14:paraId="4EDAC233" w14:textId="77777777" w:rsidR="003E4256" w:rsidRPr="00A91F7A" w:rsidRDefault="003E4256" w:rsidP="003A0DFA">
            <w:pPr>
              <w:tabs>
                <w:tab w:val="left" w:pos="567"/>
              </w:tabs>
              <w:spacing w:after="60"/>
              <w:rPr>
                <w:rFonts w:ascii="Times New Roman" w:hAnsi="Times New Roman"/>
                <w:i/>
                <w:iCs/>
                <w:sz w:val="18"/>
                <w:szCs w:val="20"/>
                <w:lang w:val="sr-Latn-RS"/>
              </w:rPr>
            </w:pPr>
            <w:r w:rsidRPr="00A91F7A">
              <w:rPr>
                <w:rFonts w:ascii="Times New Roman" w:hAnsi="Times New Roman"/>
                <w:iCs/>
                <w:sz w:val="18"/>
                <w:szCs w:val="20"/>
                <w:lang w:val="ru-RU"/>
              </w:rPr>
              <w:t xml:space="preserve">Упознавање са формуларом за индивидуални образовни план (ИОП); анализа студије случаја, припрема педагошког профила. </w:t>
            </w:r>
            <w:r w:rsidRPr="00A91F7A">
              <w:rPr>
                <w:rFonts w:ascii="Times New Roman" w:hAnsi="Times New Roman"/>
                <w:iCs/>
                <w:sz w:val="18"/>
                <w:szCs w:val="20"/>
                <w:lang w:val="sr-Cyrl-CS"/>
              </w:rPr>
              <w:t>Припрема дидактичког материјала за активности и часове и анализа активности и часова посматраних у видео формату.</w:t>
            </w:r>
            <w:r w:rsidRPr="00A91F7A">
              <w:rPr>
                <w:rFonts w:ascii="Times New Roman" w:hAnsi="Times New Roman"/>
                <w:i/>
                <w:iCs/>
                <w:sz w:val="18"/>
                <w:szCs w:val="20"/>
                <w:lang w:val="sr-Cyrl-CS"/>
              </w:rPr>
              <w:t xml:space="preserve"> </w:t>
            </w:r>
          </w:p>
        </w:tc>
      </w:tr>
      <w:tr w:rsidR="003E4256" w:rsidRPr="00086ECE" w14:paraId="3E20E8B7"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6F4CC09" w14:textId="77777777" w:rsidR="003E4256" w:rsidRPr="00086ECE" w:rsidRDefault="003E4256" w:rsidP="003A0DFA">
            <w:pPr>
              <w:tabs>
                <w:tab w:val="left" w:pos="567"/>
              </w:tabs>
              <w:spacing w:after="60"/>
              <w:rPr>
                <w:rFonts w:ascii="Times New Roman" w:hAnsi="Times New Roman"/>
                <w:b/>
                <w:bCs/>
                <w:sz w:val="18"/>
                <w:szCs w:val="20"/>
                <w:lang w:val="sr-Cyrl-CS"/>
              </w:rPr>
            </w:pPr>
            <w:r w:rsidRPr="00086ECE">
              <w:rPr>
                <w:rFonts w:ascii="Times New Roman" w:hAnsi="Times New Roman"/>
                <w:b/>
                <w:bCs/>
                <w:sz w:val="18"/>
                <w:szCs w:val="20"/>
                <w:lang w:val="sr-Cyrl-CS"/>
              </w:rPr>
              <w:t xml:space="preserve">Литература </w:t>
            </w:r>
          </w:p>
          <w:p w14:paraId="18443DF4" w14:textId="77777777" w:rsidR="003E4256" w:rsidRPr="00086ECE" w:rsidRDefault="003E4256">
            <w:pPr>
              <w:numPr>
                <w:ilvl w:val="0"/>
                <w:numId w:val="4"/>
              </w:numPr>
              <w:spacing w:after="0" w:line="240" w:lineRule="auto"/>
              <w:jc w:val="both"/>
              <w:rPr>
                <w:rFonts w:ascii="Times New Roman" w:hAnsi="Times New Roman"/>
                <w:bCs/>
                <w:sz w:val="18"/>
                <w:szCs w:val="20"/>
              </w:rPr>
            </w:pPr>
            <w:r w:rsidRPr="00086ECE">
              <w:rPr>
                <w:rFonts w:ascii="Times New Roman" w:hAnsi="Times New Roman"/>
                <w:bCs/>
                <w:sz w:val="18"/>
                <w:szCs w:val="20"/>
                <w:lang w:val="sr-Cyrl-CS"/>
              </w:rPr>
              <w:t xml:space="preserve">Николић, Г. (2014). </w:t>
            </w:r>
            <w:r w:rsidRPr="00086ECE">
              <w:rPr>
                <w:rFonts w:ascii="Times New Roman" w:hAnsi="Times New Roman"/>
                <w:bCs/>
                <w:i/>
                <w:sz w:val="18"/>
                <w:szCs w:val="20"/>
                <w:lang w:val="sr-Cyrl-CS"/>
              </w:rPr>
              <w:t>Теорија и пракса образовања ученика са сметњама у развоју.</w:t>
            </w:r>
            <w:r w:rsidRPr="00086ECE">
              <w:rPr>
                <w:rFonts w:ascii="Times New Roman" w:hAnsi="Times New Roman"/>
                <w:bCs/>
                <w:sz w:val="18"/>
                <w:szCs w:val="20"/>
                <w:lang w:val="sr-Cyrl-CS"/>
              </w:rPr>
              <w:t xml:space="preserve"> </w:t>
            </w:r>
            <w:proofErr w:type="spellStart"/>
            <w:r w:rsidRPr="00086ECE">
              <w:rPr>
                <w:rFonts w:ascii="Times New Roman" w:hAnsi="Times New Roman"/>
                <w:bCs/>
                <w:sz w:val="18"/>
                <w:szCs w:val="20"/>
              </w:rPr>
              <w:t>Педагошки</w:t>
            </w:r>
            <w:proofErr w:type="spellEnd"/>
            <w:r w:rsidRPr="00086ECE">
              <w:rPr>
                <w:rFonts w:ascii="Times New Roman" w:hAnsi="Times New Roman"/>
                <w:bCs/>
                <w:sz w:val="18"/>
                <w:szCs w:val="20"/>
              </w:rPr>
              <w:t xml:space="preserve"> </w:t>
            </w:r>
            <w:proofErr w:type="spellStart"/>
            <w:r w:rsidRPr="00086ECE">
              <w:rPr>
                <w:rFonts w:ascii="Times New Roman" w:hAnsi="Times New Roman"/>
                <w:bCs/>
                <w:sz w:val="18"/>
                <w:szCs w:val="20"/>
              </w:rPr>
              <w:t>факултет</w:t>
            </w:r>
            <w:proofErr w:type="spellEnd"/>
            <w:r w:rsidRPr="00086ECE">
              <w:rPr>
                <w:rFonts w:ascii="Times New Roman" w:hAnsi="Times New Roman"/>
                <w:bCs/>
                <w:sz w:val="18"/>
                <w:szCs w:val="20"/>
              </w:rPr>
              <w:t xml:space="preserve"> у </w:t>
            </w:r>
            <w:proofErr w:type="spellStart"/>
            <w:r w:rsidRPr="00086ECE">
              <w:rPr>
                <w:rFonts w:ascii="Times New Roman" w:hAnsi="Times New Roman"/>
                <w:bCs/>
                <w:sz w:val="18"/>
                <w:szCs w:val="20"/>
              </w:rPr>
              <w:t>Сомбору</w:t>
            </w:r>
            <w:proofErr w:type="spellEnd"/>
            <w:r w:rsidRPr="00086ECE">
              <w:rPr>
                <w:rFonts w:ascii="Times New Roman" w:hAnsi="Times New Roman"/>
                <w:bCs/>
                <w:sz w:val="18"/>
                <w:szCs w:val="20"/>
                <w:lang w:val="sr-Cyrl-RS"/>
              </w:rPr>
              <w:t xml:space="preserve"> (стр. 121-162)</w:t>
            </w:r>
          </w:p>
          <w:p w14:paraId="0D097476" w14:textId="77777777" w:rsidR="003E4256" w:rsidRPr="00086ECE" w:rsidRDefault="003E4256">
            <w:pPr>
              <w:numPr>
                <w:ilvl w:val="0"/>
                <w:numId w:val="4"/>
              </w:numPr>
              <w:spacing w:after="0" w:line="240" w:lineRule="auto"/>
              <w:jc w:val="both"/>
              <w:rPr>
                <w:rFonts w:ascii="Times New Roman" w:hAnsi="Times New Roman"/>
                <w:bCs/>
                <w:sz w:val="18"/>
                <w:szCs w:val="20"/>
              </w:rPr>
            </w:pPr>
            <w:proofErr w:type="spellStart"/>
            <w:r w:rsidRPr="00086ECE">
              <w:rPr>
                <w:rFonts w:ascii="Times New Roman" w:hAnsi="Times New Roman"/>
                <w:bCs/>
                <w:sz w:val="18"/>
                <w:szCs w:val="20"/>
              </w:rPr>
              <w:t>Николић</w:t>
            </w:r>
            <w:proofErr w:type="spellEnd"/>
            <w:r w:rsidRPr="00086ECE">
              <w:rPr>
                <w:rFonts w:ascii="Times New Roman" w:hAnsi="Times New Roman"/>
                <w:bCs/>
                <w:sz w:val="18"/>
                <w:szCs w:val="20"/>
              </w:rPr>
              <w:t>, Г.</w:t>
            </w:r>
            <w:r w:rsidRPr="00086ECE">
              <w:rPr>
                <w:rFonts w:ascii="Times New Roman" w:hAnsi="Times New Roman"/>
                <w:bCs/>
                <w:sz w:val="18"/>
                <w:szCs w:val="20"/>
                <w:lang w:val="sr-Latn-RS"/>
              </w:rPr>
              <w:t xml:space="preserve">, </w:t>
            </w:r>
            <w:proofErr w:type="spellStart"/>
            <w:r w:rsidRPr="00086ECE">
              <w:rPr>
                <w:rFonts w:ascii="Times New Roman" w:hAnsi="Times New Roman"/>
                <w:bCs/>
                <w:sz w:val="18"/>
                <w:szCs w:val="20"/>
              </w:rPr>
              <w:t>Цвијетић</w:t>
            </w:r>
            <w:proofErr w:type="spellEnd"/>
            <w:r w:rsidRPr="00086ECE">
              <w:rPr>
                <w:rFonts w:ascii="Times New Roman" w:hAnsi="Times New Roman"/>
                <w:bCs/>
                <w:sz w:val="18"/>
                <w:szCs w:val="20"/>
              </w:rPr>
              <w:t xml:space="preserve">, М. и </w:t>
            </w:r>
            <w:proofErr w:type="spellStart"/>
            <w:r w:rsidRPr="00086ECE">
              <w:rPr>
                <w:rFonts w:ascii="Times New Roman" w:hAnsi="Times New Roman"/>
                <w:bCs/>
                <w:sz w:val="18"/>
                <w:szCs w:val="20"/>
              </w:rPr>
              <w:t>Дамјановић</w:t>
            </w:r>
            <w:proofErr w:type="spellEnd"/>
            <w:r w:rsidRPr="00086ECE">
              <w:rPr>
                <w:rFonts w:ascii="Times New Roman" w:hAnsi="Times New Roman"/>
                <w:bCs/>
                <w:sz w:val="18"/>
                <w:szCs w:val="20"/>
              </w:rPr>
              <w:t xml:space="preserve">, Р. (2019). </w:t>
            </w:r>
            <w:proofErr w:type="spellStart"/>
            <w:r w:rsidRPr="00086ECE">
              <w:rPr>
                <w:rFonts w:ascii="Times New Roman" w:hAnsi="Times New Roman"/>
                <w:bCs/>
                <w:i/>
                <w:sz w:val="18"/>
                <w:szCs w:val="20"/>
              </w:rPr>
              <w:t>Деца</w:t>
            </w:r>
            <w:proofErr w:type="spellEnd"/>
            <w:r w:rsidRPr="00086ECE">
              <w:rPr>
                <w:rFonts w:ascii="Times New Roman" w:hAnsi="Times New Roman"/>
                <w:bCs/>
                <w:i/>
                <w:sz w:val="18"/>
                <w:szCs w:val="20"/>
              </w:rPr>
              <w:t xml:space="preserve"> </w:t>
            </w:r>
            <w:proofErr w:type="spellStart"/>
            <w:r w:rsidRPr="00086ECE">
              <w:rPr>
                <w:rFonts w:ascii="Times New Roman" w:hAnsi="Times New Roman"/>
                <w:bCs/>
                <w:i/>
                <w:sz w:val="18"/>
                <w:szCs w:val="20"/>
              </w:rPr>
              <w:t>са</w:t>
            </w:r>
            <w:proofErr w:type="spellEnd"/>
            <w:r w:rsidRPr="00086ECE">
              <w:rPr>
                <w:rFonts w:ascii="Times New Roman" w:hAnsi="Times New Roman"/>
                <w:bCs/>
                <w:i/>
                <w:sz w:val="18"/>
                <w:szCs w:val="20"/>
              </w:rPr>
              <w:t xml:space="preserve"> </w:t>
            </w:r>
            <w:r w:rsidRPr="00086ECE">
              <w:rPr>
                <w:rFonts w:ascii="Times New Roman" w:hAnsi="Times New Roman"/>
                <w:bCs/>
                <w:i/>
                <w:sz w:val="18"/>
                <w:szCs w:val="20"/>
                <w:lang w:val="sr-Cyrl-RS"/>
              </w:rPr>
              <w:t xml:space="preserve">сметњама </w:t>
            </w:r>
            <w:r w:rsidRPr="00086ECE">
              <w:rPr>
                <w:rFonts w:ascii="Times New Roman" w:hAnsi="Times New Roman"/>
                <w:bCs/>
                <w:i/>
                <w:sz w:val="18"/>
                <w:szCs w:val="20"/>
              </w:rPr>
              <w:t xml:space="preserve">у </w:t>
            </w:r>
            <w:proofErr w:type="spellStart"/>
            <w:r w:rsidRPr="00086ECE">
              <w:rPr>
                <w:rFonts w:ascii="Times New Roman" w:hAnsi="Times New Roman"/>
                <w:bCs/>
                <w:i/>
                <w:sz w:val="18"/>
                <w:szCs w:val="20"/>
              </w:rPr>
              <w:t>развоју</w:t>
            </w:r>
            <w:proofErr w:type="spellEnd"/>
            <w:r w:rsidRPr="00086ECE">
              <w:rPr>
                <w:rFonts w:ascii="Times New Roman" w:hAnsi="Times New Roman"/>
                <w:bCs/>
                <w:i/>
                <w:sz w:val="18"/>
                <w:szCs w:val="20"/>
              </w:rPr>
              <w:t xml:space="preserve"> </w:t>
            </w:r>
            <w:proofErr w:type="spellStart"/>
            <w:r w:rsidRPr="00086ECE">
              <w:rPr>
                <w:rFonts w:ascii="Times New Roman" w:hAnsi="Times New Roman"/>
                <w:bCs/>
                <w:i/>
                <w:sz w:val="18"/>
                <w:szCs w:val="20"/>
              </w:rPr>
              <w:t>на</w:t>
            </w:r>
            <w:proofErr w:type="spellEnd"/>
            <w:r w:rsidRPr="00086ECE">
              <w:rPr>
                <w:rFonts w:ascii="Times New Roman" w:hAnsi="Times New Roman"/>
                <w:bCs/>
                <w:i/>
                <w:sz w:val="18"/>
                <w:szCs w:val="20"/>
              </w:rPr>
              <w:t xml:space="preserve"> </w:t>
            </w:r>
            <w:proofErr w:type="spellStart"/>
            <w:r w:rsidRPr="00086ECE">
              <w:rPr>
                <w:rFonts w:ascii="Times New Roman" w:hAnsi="Times New Roman"/>
                <w:bCs/>
                <w:i/>
                <w:sz w:val="18"/>
                <w:szCs w:val="20"/>
              </w:rPr>
              <w:t>предшколском</w:t>
            </w:r>
            <w:proofErr w:type="spellEnd"/>
            <w:r w:rsidRPr="00086ECE">
              <w:rPr>
                <w:rFonts w:ascii="Times New Roman" w:hAnsi="Times New Roman"/>
                <w:bCs/>
                <w:i/>
                <w:sz w:val="18"/>
                <w:szCs w:val="20"/>
              </w:rPr>
              <w:t xml:space="preserve"> </w:t>
            </w:r>
            <w:proofErr w:type="spellStart"/>
            <w:r w:rsidRPr="00086ECE">
              <w:rPr>
                <w:rFonts w:ascii="Times New Roman" w:hAnsi="Times New Roman"/>
                <w:bCs/>
                <w:i/>
                <w:sz w:val="18"/>
                <w:szCs w:val="20"/>
              </w:rPr>
              <w:t>узрасту</w:t>
            </w:r>
            <w:proofErr w:type="spellEnd"/>
            <w:r w:rsidRPr="00086ECE">
              <w:rPr>
                <w:rFonts w:ascii="Times New Roman" w:hAnsi="Times New Roman"/>
                <w:bCs/>
                <w:sz w:val="18"/>
                <w:szCs w:val="20"/>
              </w:rPr>
              <w:t xml:space="preserve">. </w:t>
            </w:r>
            <w:proofErr w:type="spellStart"/>
            <w:r w:rsidRPr="00086ECE">
              <w:rPr>
                <w:rFonts w:ascii="Times New Roman" w:hAnsi="Times New Roman"/>
                <w:bCs/>
                <w:sz w:val="18"/>
                <w:szCs w:val="20"/>
              </w:rPr>
              <w:t>Педагошки</w:t>
            </w:r>
            <w:proofErr w:type="spellEnd"/>
            <w:r w:rsidRPr="00086ECE">
              <w:rPr>
                <w:rFonts w:ascii="Times New Roman" w:hAnsi="Times New Roman"/>
                <w:bCs/>
                <w:sz w:val="18"/>
                <w:szCs w:val="20"/>
              </w:rPr>
              <w:t xml:space="preserve"> </w:t>
            </w:r>
            <w:proofErr w:type="spellStart"/>
            <w:r w:rsidRPr="00086ECE">
              <w:rPr>
                <w:rFonts w:ascii="Times New Roman" w:hAnsi="Times New Roman"/>
                <w:bCs/>
                <w:sz w:val="18"/>
                <w:szCs w:val="20"/>
              </w:rPr>
              <w:t>факултет</w:t>
            </w:r>
            <w:proofErr w:type="spellEnd"/>
            <w:r w:rsidRPr="00086ECE">
              <w:rPr>
                <w:rFonts w:ascii="Times New Roman" w:hAnsi="Times New Roman"/>
                <w:bCs/>
                <w:sz w:val="18"/>
                <w:szCs w:val="20"/>
              </w:rPr>
              <w:t xml:space="preserve"> у </w:t>
            </w:r>
            <w:proofErr w:type="spellStart"/>
            <w:r w:rsidRPr="00086ECE">
              <w:rPr>
                <w:rFonts w:ascii="Times New Roman" w:hAnsi="Times New Roman"/>
                <w:bCs/>
                <w:sz w:val="18"/>
                <w:szCs w:val="20"/>
              </w:rPr>
              <w:t>Сомбору</w:t>
            </w:r>
            <w:proofErr w:type="spellEnd"/>
            <w:r w:rsidRPr="00086ECE">
              <w:rPr>
                <w:rFonts w:ascii="Times New Roman" w:hAnsi="Times New Roman"/>
                <w:bCs/>
                <w:sz w:val="18"/>
                <w:szCs w:val="20"/>
                <w:lang w:val="sr-Cyrl-RS"/>
              </w:rPr>
              <w:t xml:space="preserve"> (стр. 161-178, 179-199)</w:t>
            </w:r>
          </w:p>
          <w:p w14:paraId="3EC59CE6" w14:textId="77777777" w:rsidR="003E4256" w:rsidRPr="00086ECE" w:rsidRDefault="003E4256">
            <w:pPr>
              <w:numPr>
                <w:ilvl w:val="0"/>
                <w:numId w:val="4"/>
              </w:numPr>
              <w:spacing w:after="0" w:line="240" w:lineRule="auto"/>
              <w:jc w:val="both"/>
              <w:rPr>
                <w:rFonts w:ascii="Times New Roman" w:hAnsi="Times New Roman"/>
                <w:bCs/>
                <w:sz w:val="18"/>
                <w:szCs w:val="20"/>
                <w:lang w:val="sr-Latn-RS"/>
              </w:rPr>
            </w:pPr>
            <w:proofErr w:type="spellStart"/>
            <w:r w:rsidRPr="00086ECE">
              <w:rPr>
                <w:rFonts w:ascii="Times New Roman" w:hAnsi="Times New Roman"/>
                <w:bCs/>
                <w:sz w:val="18"/>
                <w:szCs w:val="20"/>
              </w:rPr>
              <w:t>Николић</w:t>
            </w:r>
            <w:proofErr w:type="spellEnd"/>
            <w:r w:rsidRPr="00086ECE">
              <w:rPr>
                <w:rFonts w:ascii="Times New Roman" w:hAnsi="Times New Roman"/>
                <w:bCs/>
                <w:sz w:val="18"/>
                <w:szCs w:val="20"/>
              </w:rPr>
              <w:t xml:space="preserve">, Г., </w:t>
            </w:r>
            <w:proofErr w:type="spellStart"/>
            <w:r w:rsidRPr="00086ECE">
              <w:rPr>
                <w:rFonts w:ascii="Times New Roman" w:hAnsi="Times New Roman"/>
                <w:bCs/>
                <w:sz w:val="18"/>
                <w:szCs w:val="20"/>
              </w:rPr>
              <w:t>Гачић</w:t>
            </w:r>
            <w:proofErr w:type="spellEnd"/>
            <w:r w:rsidRPr="00086ECE">
              <w:rPr>
                <w:rFonts w:ascii="Times New Roman" w:hAnsi="Times New Roman"/>
                <w:bCs/>
                <w:sz w:val="18"/>
                <w:szCs w:val="20"/>
              </w:rPr>
              <w:t xml:space="preserve"> </w:t>
            </w:r>
            <w:proofErr w:type="spellStart"/>
            <w:r w:rsidRPr="00086ECE">
              <w:rPr>
                <w:rFonts w:ascii="Times New Roman" w:hAnsi="Times New Roman"/>
                <w:bCs/>
                <w:sz w:val="18"/>
                <w:szCs w:val="20"/>
              </w:rPr>
              <w:t>Брадић</w:t>
            </w:r>
            <w:proofErr w:type="spellEnd"/>
            <w:r w:rsidRPr="00086ECE">
              <w:rPr>
                <w:rFonts w:ascii="Times New Roman" w:hAnsi="Times New Roman"/>
                <w:bCs/>
                <w:sz w:val="18"/>
                <w:szCs w:val="20"/>
              </w:rPr>
              <w:t xml:space="preserve">, Д. и </w:t>
            </w:r>
            <w:proofErr w:type="spellStart"/>
            <w:r w:rsidRPr="00086ECE">
              <w:rPr>
                <w:rFonts w:ascii="Times New Roman" w:hAnsi="Times New Roman"/>
                <w:bCs/>
                <w:sz w:val="18"/>
                <w:szCs w:val="20"/>
              </w:rPr>
              <w:t>Тркуља</w:t>
            </w:r>
            <w:proofErr w:type="spellEnd"/>
            <w:r w:rsidRPr="00086ECE">
              <w:rPr>
                <w:rFonts w:ascii="Times New Roman" w:hAnsi="Times New Roman"/>
                <w:bCs/>
                <w:sz w:val="18"/>
                <w:szCs w:val="20"/>
              </w:rPr>
              <w:t>, М. (</w:t>
            </w:r>
            <w:r w:rsidRPr="00086ECE">
              <w:rPr>
                <w:rFonts w:ascii="Times New Roman" w:hAnsi="Times New Roman"/>
                <w:bCs/>
                <w:sz w:val="18"/>
                <w:szCs w:val="20"/>
                <w:lang w:val="sr-Latn-RS"/>
              </w:rPr>
              <w:t>2017</w:t>
            </w:r>
            <w:r w:rsidRPr="00086ECE">
              <w:rPr>
                <w:rFonts w:ascii="Times New Roman" w:hAnsi="Times New Roman"/>
                <w:bCs/>
                <w:i/>
                <w:sz w:val="18"/>
                <w:szCs w:val="20"/>
              </w:rPr>
              <w:t>)</w:t>
            </w:r>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Приручник</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за</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наставнике</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за</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рад</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са</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ученицима</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са</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сметњама</w:t>
            </w:r>
            <w:proofErr w:type="spellEnd"/>
            <w:r w:rsidRPr="00086ECE">
              <w:rPr>
                <w:rFonts w:ascii="Times New Roman" w:hAnsi="Times New Roman"/>
                <w:bCs/>
                <w:i/>
                <w:sz w:val="18"/>
                <w:szCs w:val="20"/>
                <w:lang w:val="sr-Latn-RS"/>
              </w:rPr>
              <w:t xml:space="preserve"> </w:t>
            </w:r>
            <w:r w:rsidRPr="00086ECE">
              <w:rPr>
                <w:rFonts w:ascii="Times New Roman" w:hAnsi="Times New Roman"/>
                <w:bCs/>
                <w:i/>
                <w:sz w:val="18"/>
                <w:szCs w:val="20"/>
              </w:rPr>
              <w:t>у</w:t>
            </w:r>
            <w:r w:rsidRPr="00086ECE">
              <w:rPr>
                <w:rFonts w:ascii="Times New Roman" w:hAnsi="Times New Roman"/>
                <w:bCs/>
                <w:i/>
                <w:sz w:val="18"/>
                <w:szCs w:val="20"/>
                <w:lang w:val="sr-Latn-RS"/>
              </w:rPr>
              <w:t xml:space="preserve"> </w:t>
            </w:r>
            <w:proofErr w:type="spellStart"/>
            <w:r w:rsidRPr="00086ECE">
              <w:rPr>
                <w:rFonts w:ascii="Times New Roman" w:hAnsi="Times New Roman"/>
                <w:bCs/>
                <w:i/>
                <w:sz w:val="18"/>
                <w:szCs w:val="20"/>
              </w:rPr>
              <w:t>развоју</w:t>
            </w:r>
            <w:proofErr w:type="spellEnd"/>
            <w:r w:rsidRPr="00086ECE">
              <w:rPr>
                <w:rFonts w:ascii="Times New Roman" w:hAnsi="Times New Roman"/>
                <w:bCs/>
                <w:i/>
                <w:sz w:val="18"/>
                <w:szCs w:val="20"/>
                <w:lang w:val="sr-Latn-RS"/>
              </w:rPr>
              <w:t xml:space="preserve">. </w:t>
            </w:r>
            <w:proofErr w:type="spellStart"/>
            <w:r w:rsidRPr="00086ECE">
              <w:rPr>
                <w:rFonts w:ascii="Times New Roman" w:hAnsi="Times New Roman"/>
                <w:bCs/>
                <w:sz w:val="18"/>
                <w:szCs w:val="20"/>
                <w:lang w:val="sr-Latn-RS"/>
              </w:rPr>
              <w:t>Klett</w:t>
            </w:r>
            <w:proofErr w:type="spellEnd"/>
            <w:r w:rsidRPr="00086ECE">
              <w:rPr>
                <w:rFonts w:ascii="Times New Roman" w:hAnsi="Times New Roman"/>
                <w:bCs/>
                <w:sz w:val="18"/>
                <w:szCs w:val="20"/>
                <w:lang w:val="sr-Cyrl-RS"/>
              </w:rPr>
              <w:t xml:space="preserve"> (стр. 6-20, 51-70)</w:t>
            </w:r>
          </w:p>
        </w:tc>
      </w:tr>
      <w:tr w:rsidR="003E4256" w:rsidRPr="00086ECE" w14:paraId="50EE9F50"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F8C810F" w14:textId="77777777" w:rsidR="003E4256" w:rsidRPr="00086ECE" w:rsidRDefault="003E4256" w:rsidP="003A0DFA">
            <w:pPr>
              <w:tabs>
                <w:tab w:val="left" w:pos="567"/>
              </w:tabs>
              <w:spacing w:after="60"/>
              <w:rPr>
                <w:rFonts w:ascii="Times New Roman" w:hAnsi="Times New Roman"/>
                <w:b/>
                <w:bCs/>
                <w:sz w:val="20"/>
                <w:szCs w:val="20"/>
                <w:lang w:val="sr-Cyrl-CS"/>
              </w:rPr>
            </w:pPr>
            <w:r w:rsidRPr="00086ECE">
              <w:rPr>
                <w:rFonts w:ascii="Times New Roman" w:hAnsi="Times New Roman"/>
                <w:b/>
                <w:bCs/>
                <w:sz w:val="20"/>
                <w:szCs w:val="20"/>
                <w:lang w:val="sr-Cyrl-CS"/>
              </w:rPr>
              <w:t xml:space="preserve">Број часова </w:t>
            </w:r>
            <w:r w:rsidRPr="00086ECE">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C3FE85B" w14:textId="77777777" w:rsidR="003E4256" w:rsidRPr="00086ECE" w:rsidRDefault="003E4256" w:rsidP="003A0DFA">
            <w:pPr>
              <w:tabs>
                <w:tab w:val="left" w:pos="567"/>
              </w:tabs>
              <w:spacing w:after="60"/>
              <w:rPr>
                <w:rFonts w:ascii="Times New Roman" w:hAnsi="Times New Roman"/>
                <w:b/>
                <w:bCs/>
                <w:sz w:val="18"/>
                <w:szCs w:val="20"/>
                <w:lang w:val="sr-Latn-RS"/>
              </w:rPr>
            </w:pPr>
            <w:r w:rsidRPr="00086ECE">
              <w:rPr>
                <w:rFonts w:ascii="Times New Roman" w:hAnsi="Times New Roman"/>
                <w:b/>
                <w:sz w:val="18"/>
                <w:szCs w:val="20"/>
                <w:lang w:val="sr-Cyrl-CS"/>
              </w:rPr>
              <w:t>Теоријска настава:</w:t>
            </w:r>
            <w:r w:rsidRPr="00086ECE">
              <w:rPr>
                <w:rFonts w:ascii="Times New Roman" w:hAnsi="Times New Roman"/>
                <w:b/>
                <w:sz w:val="18"/>
                <w:szCs w:val="20"/>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5AC19E9C" w14:textId="77777777" w:rsidR="003E4256" w:rsidRPr="00086ECE" w:rsidRDefault="003E4256" w:rsidP="003A0DFA">
            <w:pPr>
              <w:tabs>
                <w:tab w:val="left" w:pos="567"/>
              </w:tabs>
              <w:spacing w:after="60"/>
              <w:rPr>
                <w:rFonts w:ascii="Times New Roman" w:hAnsi="Times New Roman"/>
                <w:b/>
                <w:bCs/>
                <w:sz w:val="18"/>
                <w:szCs w:val="20"/>
                <w:lang w:val="sr-Latn-RS"/>
              </w:rPr>
            </w:pPr>
            <w:r w:rsidRPr="00086ECE">
              <w:rPr>
                <w:rFonts w:ascii="Times New Roman" w:hAnsi="Times New Roman"/>
                <w:b/>
                <w:sz w:val="18"/>
                <w:szCs w:val="20"/>
                <w:lang w:val="sr-Cyrl-CS"/>
              </w:rPr>
              <w:t>Практична настава:</w:t>
            </w:r>
            <w:r w:rsidRPr="00086ECE">
              <w:rPr>
                <w:rFonts w:ascii="Times New Roman" w:hAnsi="Times New Roman"/>
                <w:b/>
                <w:sz w:val="18"/>
                <w:szCs w:val="20"/>
                <w:lang w:val="sr-Latn-RS"/>
              </w:rPr>
              <w:t xml:space="preserve"> 2</w:t>
            </w:r>
          </w:p>
        </w:tc>
      </w:tr>
      <w:tr w:rsidR="003E4256" w:rsidRPr="00086ECE" w14:paraId="1370B2F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D629554" w14:textId="77777777" w:rsidR="003E4256" w:rsidRPr="00086ECE" w:rsidRDefault="003E4256" w:rsidP="003A0DFA">
            <w:pPr>
              <w:tabs>
                <w:tab w:val="left" w:pos="567"/>
              </w:tabs>
              <w:spacing w:after="60"/>
              <w:rPr>
                <w:rFonts w:ascii="Times New Roman" w:hAnsi="Times New Roman"/>
                <w:b/>
                <w:bCs/>
                <w:sz w:val="18"/>
                <w:szCs w:val="20"/>
                <w:lang w:val="sr-Latn-RS"/>
              </w:rPr>
            </w:pPr>
            <w:r w:rsidRPr="00086ECE">
              <w:rPr>
                <w:rFonts w:ascii="Times New Roman" w:hAnsi="Times New Roman"/>
                <w:b/>
                <w:bCs/>
                <w:sz w:val="18"/>
                <w:szCs w:val="20"/>
                <w:lang w:val="sr-Cyrl-CS"/>
              </w:rPr>
              <w:t>Методе извођења наставе</w:t>
            </w:r>
          </w:p>
          <w:p w14:paraId="7A07AC7A" w14:textId="77777777" w:rsidR="003E4256" w:rsidRPr="00086ECE" w:rsidRDefault="003E4256" w:rsidP="003A0DFA">
            <w:pPr>
              <w:tabs>
                <w:tab w:val="left" w:pos="567"/>
              </w:tabs>
              <w:spacing w:after="60"/>
              <w:rPr>
                <w:rFonts w:ascii="Times New Roman" w:hAnsi="Times New Roman"/>
                <w:bCs/>
                <w:sz w:val="18"/>
                <w:szCs w:val="20"/>
                <w:lang w:val="sr-Latn-RS"/>
              </w:rPr>
            </w:pPr>
            <w:r w:rsidRPr="00086ECE">
              <w:rPr>
                <w:rFonts w:ascii="Times New Roman" w:hAnsi="Times New Roman"/>
                <w:bCs/>
                <w:sz w:val="18"/>
                <w:szCs w:val="20"/>
                <w:lang w:val="ru-RU"/>
              </w:rPr>
              <w:t>Монолошка, дијалошка, текст метода, илустративно-демонстративна, метода практичног рада</w:t>
            </w:r>
          </w:p>
        </w:tc>
      </w:tr>
      <w:tr w:rsidR="003E4256" w:rsidRPr="00A91F7A" w14:paraId="4C15DD8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58F78B0" w14:textId="77777777" w:rsidR="003E4256" w:rsidRPr="00A91F7A" w:rsidRDefault="003E4256" w:rsidP="003A0DFA">
            <w:pPr>
              <w:tabs>
                <w:tab w:val="left" w:pos="567"/>
              </w:tabs>
              <w:spacing w:after="60"/>
              <w:rPr>
                <w:rFonts w:ascii="Times New Roman" w:hAnsi="Times New Roman"/>
                <w:b/>
                <w:bCs/>
                <w:sz w:val="18"/>
                <w:szCs w:val="20"/>
                <w:lang w:val="sr-Cyrl-CS"/>
              </w:rPr>
            </w:pPr>
            <w:r w:rsidRPr="00A91F7A">
              <w:rPr>
                <w:rFonts w:ascii="Times New Roman" w:hAnsi="Times New Roman"/>
                <w:b/>
                <w:bCs/>
                <w:sz w:val="18"/>
                <w:szCs w:val="20"/>
                <w:lang w:val="sr-Cyrl-CS"/>
              </w:rPr>
              <w:t>Оцена знања (максимални број поена 100)</w:t>
            </w:r>
          </w:p>
        </w:tc>
      </w:tr>
      <w:tr w:rsidR="003E4256" w:rsidRPr="00CB624D" w14:paraId="33232A54"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DE0DCA8" w14:textId="77777777" w:rsidR="003E4256" w:rsidRPr="00CB624D" w:rsidRDefault="003E4256" w:rsidP="003A0DFA">
            <w:pPr>
              <w:tabs>
                <w:tab w:val="left" w:pos="567"/>
              </w:tabs>
              <w:spacing w:after="60"/>
              <w:rPr>
                <w:rFonts w:ascii="Times New Roman" w:hAnsi="Times New Roman"/>
                <w:b/>
                <w:iCs/>
                <w:sz w:val="20"/>
                <w:szCs w:val="20"/>
                <w:lang w:val="sr-Cyrl-CS"/>
              </w:rPr>
            </w:pPr>
            <w:r w:rsidRPr="00CB624D">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367E1DF4" w14:textId="77777777" w:rsidR="003E4256" w:rsidRPr="00A91F7A" w:rsidRDefault="003E4256" w:rsidP="003A0DFA">
            <w:pPr>
              <w:tabs>
                <w:tab w:val="left" w:pos="567"/>
              </w:tabs>
              <w:spacing w:after="60"/>
              <w:rPr>
                <w:rFonts w:ascii="Times New Roman" w:hAnsi="Times New Roman"/>
                <w:sz w:val="18"/>
                <w:szCs w:val="20"/>
                <w:lang w:val="sr-Cyrl-CS"/>
              </w:rPr>
            </w:pPr>
            <w:r w:rsidRPr="00A91F7A">
              <w:rPr>
                <w:rFonts w:ascii="Times New Roman" w:hAnsi="Times New Roman"/>
                <w:sz w:val="18"/>
                <w:szCs w:val="20"/>
                <w:lang w:val="sr-Cyrl-CS"/>
              </w:rPr>
              <w:t>поена</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F4FFC79" w14:textId="77777777" w:rsidR="003E4256" w:rsidRPr="00A91F7A" w:rsidRDefault="003E4256" w:rsidP="003A0DFA">
            <w:pPr>
              <w:tabs>
                <w:tab w:val="left" w:pos="567"/>
              </w:tabs>
              <w:spacing w:after="60"/>
              <w:rPr>
                <w:rFonts w:ascii="Times New Roman" w:hAnsi="Times New Roman"/>
                <w:b/>
                <w:bCs/>
                <w:sz w:val="18"/>
                <w:szCs w:val="20"/>
                <w:lang w:val="sr-Cyrl-CS"/>
              </w:rPr>
            </w:pPr>
            <w:r w:rsidRPr="00A91F7A">
              <w:rPr>
                <w:rFonts w:ascii="Times New Roman" w:hAnsi="Times New Roman"/>
                <w:b/>
                <w:iCs/>
                <w:sz w:val="18"/>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A9577D6" w14:textId="77777777" w:rsidR="003E4256" w:rsidRPr="00CB624D" w:rsidRDefault="003E4256" w:rsidP="003A0DFA">
            <w:pPr>
              <w:tabs>
                <w:tab w:val="left" w:pos="567"/>
              </w:tabs>
              <w:spacing w:after="60"/>
              <w:rPr>
                <w:rFonts w:ascii="Times New Roman" w:hAnsi="Times New Roman"/>
                <w:b/>
                <w:bCs/>
                <w:sz w:val="20"/>
                <w:szCs w:val="20"/>
                <w:lang w:val="sr-Cyrl-CS"/>
              </w:rPr>
            </w:pPr>
            <w:r w:rsidRPr="00CB624D">
              <w:rPr>
                <w:rFonts w:ascii="Times New Roman" w:hAnsi="Times New Roman"/>
                <w:sz w:val="20"/>
                <w:szCs w:val="20"/>
                <w:lang w:val="sr-Cyrl-CS"/>
              </w:rPr>
              <w:t>поена</w:t>
            </w:r>
          </w:p>
        </w:tc>
      </w:tr>
      <w:tr w:rsidR="003E4256" w:rsidRPr="00CB624D" w14:paraId="377B2A45"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71BAD55" w14:textId="77777777" w:rsidR="003E4256" w:rsidRPr="00CB624D" w:rsidRDefault="003E4256" w:rsidP="003A0DFA">
            <w:pPr>
              <w:tabs>
                <w:tab w:val="left" w:pos="567"/>
              </w:tabs>
              <w:spacing w:after="60"/>
              <w:rPr>
                <w:rFonts w:ascii="Times New Roman" w:hAnsi="Times New Roman"/>
                <w:i/>
                <w:iCs/>
                <w:sz w:val="20"/>
                <w:szCs w:val="20"/>
                <w:lang w:val="sr-Cyrl-CS"/>
              </w:rPr>
            </w:pPr>
            <w:r w:rsidRPr="00CB624D">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2BD58766" w14:textId="77777777" w:rsidR="003E4256" w:rsidRPr="00A91F7A" w:rsidRDefault="003E4256" w:rsidP="003A0DFA">
            <w:pPr>
              <w:tabs>
                <w:tab w:val="left" w:pos="567"/>
              </w:tabs>
              <w:spacing w:after="60"/>
              <w:rPr>
                <w:rFonts w:ascii="Times New Roman" w:hAnsi="Times New Roman"/>
                <w:b/>
                <w:bCs/>
                <w:sz w:val="18"/>
                <w:szCs w:val="20"/>
                <w:lang w:val="sr-Latn-RS"/>
              </w:rPr>
            </w:pPr>
            <w:r w:rsidRPr="00A91F7A">
              <w:rPr>
                <w:rFonts w:ascii="Times New Roman" w:hAnsi="Times New Roman"/>
                <w:b/>
                <w:sz w:val="18"/>
                <w:szCs w:val="20"/>
                <w:lang w:val="sr-Latn-R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9B80EA6" w14:textId="77777777" w:rsidR="003E4256" w:rsidRPr="00A91F7A" w:rsidRDefault="003E4256" w:rsidP="003A0DFA">
            <w:pPr>
              <w:tabs>
                <w:tab w:val="left" w:pos="567"/>
              </w:tabs>
              <w:spacing w:after="60"/>
              <w:rPr>
                <w:rFonts w:ascii="Times New Roman" w:hAnsi="Times New Roman"/>
                <w:i/>
                <w:iCs/>
                <w:sz w:val="18"/>
                <w:szCs w:val="20"/>
                <w:lang w:val="sr-Cyrl-CS"/>
              </w:rPr>
            </w:pPr>
            <w:r w:rsidRPr="00A91F7A">
              <w:rPr>
                <w:rFonts w:ascii="Times New Roman" w:hAnsi="Times New Roman"/>
                <w:sz w:val="18"/>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6516D1CA" w14:textId="77777777" w:rsidR="003E4256" w:rsidRPr="00CB624D" w:rsidRDefault="003E4256" w:rsidP="003A0DFA">
            <w:pPr>
              <w:tabs>
                <w:tab w:val="left" w:pos="567"/>
              </w:tabs>
              <w:spacing w:after="60"/>
              <w:rPr>
                <w:rFonts w:ascii="Times New Roman" w:hAnsi="Times New Roman"/>
                <w:b/>
                <w:iCs/>
                <w:sz w:val="20"/>
                <w:szCs w:val="20"/>
                <w:lang w:val="sr-Latn-RS"/>
              </w:rPr>
            </w:pPr>
            <w:r w:rsidRPr="00CB624D">
              <w:rPr>
                <w:rFonts w:ascii="Times New Roman" w:hAnsi="Times New Roman"/>
                <w:b/>
                <w:iCs/>
                <w:sz w:val="20"/>
                <w:szCs w:val="20"/>
                <w:lang w:val="sr-Latn-RS"/>
              </w:rPr>
              <w:t>50</w:t>
            </w:r>
          </w:p>
        </w:tc>
      </w:tr>
      <w:tr w:rsidR="003E4256" w:rsidRPr="00CB624D" w14:paraId="472CEF42"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B116486" w14:textId="77777777" w:rsidR="003E4256" w:rsidRPr="00CB624D" w:rsidRDefault="003E4256" w:rsidP="003A0DFA">
            <w:pPr>
              <w:tabs>
                <w:tab w:val="left" w:pos="567"/>
              </w:tabs>
              <w:spacing w:after="60"/>
              <w:rPr>
                <w:rFonts w:ascii="Times New Roman" w:hAnsi="Times New Roman"/>
                <w:i/>
                <w:iCs/>
                <w:sz w:val="20"/>
                <w:szCs w:val="20"/>
                <w:lang w:val="sr-Cyrl-CS"/>
              </w:rPr>
            </w:pPr>
            <w:r w:rsidRPr="00CB624D">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354A18C9" w14:textId="77777777" w:rsidR="003E4256" w:rsidRPr="00A91F7A" w:rsidRDefault="003E4256" w:rsidP="003A0DFA">
            <w:pPr>
              <w:tabs>
                <w:tab w:val="left" w:pos="567"/>
              </w:tabs>
              <w:spacing w:after="60"/>
              <w:rPr>
                <w:rFonts w:ascii="Times New Roman" w:hAnsi="Times New Roman"/>
                <w:b/>
                <w:bCs/>
                <w:sz w:val="18"/>
                <w:szCs w:val="20"/>
                <w:lang w:val="sr-Latn-RS"/>
              </w:rPr>
            </w:pPr>
            <w:r w:rsidRPr="00A91F7A">
              <w:rPr>
                <w:rFonts w:ascii="Times New Roman" w:hAnsi="Times New Roman"/>
                <w:b/>
                <w:sz w:val="18"/>
                <w:szCs w:val="20"/>
                <w:lang w:val="sr-Latn-R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6A5A205" w14:textId="77777777" w:rsidR="003E4256" w:rsidRPr="00A91F7A" w:rsidRDefault="003E4256" w:rsidP="003A0DFA">
            <w:pPr>
              <w:tabs>
                <w:tab w:val="left" w:pos="567"/>
              </w:tabs>
              <w:spacing w:after="60"/>
              <w:rPr>
                <w:rFonts w:ascii="Times New Roman" w:hAnsi="Times New Roman"/>
                <w:i/>
                <w:iCs/>
                <w:sz w:val="18"/>
                <w:szCs w:val="20"/>
                <w:lang w:val="sr-Cyrl-CS"/>
              </w:rPr>
            </w:pPr>
            <w:r w:rsidRPr="00A91F7A">
              <w:rPr>
                <w:rFonts w:ascii="Times New Roman" w:hAnsi="Times New Roman"/>
                <w:sz w:val="18"/>
                <w:szCs w:val="20"/>
                <w:lang w:val="sr-Cyrl-CS"/>
              </w:rPr>
              <w:t xml:space="preserve">усмени </w:t>
            </w:r>
            <w:proofErr w:type="spellStart"/>
            <w:r w:rsidRPr="00A91F7A">
              <w:rPr>
                <w:rFonts w:ascii="Times New Roman" w:hAnsi="Times New Roman"/>
                <w:sz w:val="18"/>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4B459333" w14:textId="77777777" w:rsidR="003E4256" w:rsidRPr="00CB624D" w:rsidRDefault="003E4256" w:rsidP="003A0DFA">
            <w:pPr>
              <w:tabs>
                <w:tab w:val="left" w:pos="567"/>
              </w:tabs>
              <w:spacing w:after="60"/>
              <w:rPr>
                <w:rFonts w:ascii="Times New Roman" w:hAnsi="Times New Roman"/>
                <w:i/>
                <w:iCs/>
                <w:sz w:val="20"/>
                <w:szCs w:val="20"/>
                <w:lang w:val="sr-Cyrl-CS"/>
              </w:rPr>
            </w:pPr>
          </w:p>
        </w:tc>
      </w:tr>
      <w:tr w:rsidR="003E4256" w:rsidRPr="00CB624D" w14:paraId="52FBD4C1"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1E387C0" w14:textId="77777777" w:rsidR="003E4256" w:rsidRPr="00CB624D" w:rsidRDefault="003E4256" w:rsidP="003A0DFA">
            <w:pPr>
              <w:tabs>
                <w:tab w:val="left" w:pos="567"/>
              </w:tabs>
              <w:spacing w:after="60"/>
              <w:rPr>
                <w:rFonts w:ascii="Times New Roman" w:hAnsi="Times New Roman"/>
                <w:i/>
                <w:iCs/>
                <w:sz w:val="20"/>
                <w:szCs w:val="20"/>
                <w:lang w:val="sr-Cyrl-CS"/>
              </w:rPr>
            </w:pPr>
            <w:r w:rsidRPr="00CB624D">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30DBA33F" w14:textId="77777777" w:rsidR="003E4256" w:rsidRPr="00A91F7A" w:rsidRDefault="003E4256" w:rsidP="003A0DFA">
            <w:pPr>
              <w:tabs>
                <w:tab w:val="left" w:pos="567"/>
              </w:tabs>
              <w:spacing w:after="60"/>
              <w:rPr>
                <w:rFonts w:ascii="Times New Roman" w:hAnsi="Times New Roman"/>
                <w:b/>
                <w:bCs/>
                <w:sz w:val="18"/>
                <w:szCs w:val="20"/>
                <w:lang w:val="sr-Latn-RS"/>
              </w:rPr>
            </w:pPr>
            <w:r w:rsidRPr="00A91F7A">
              <w:rPr>
                <w:rFonts w:ascii="Times New Roman" w:hAnsi="Times New Roman"/>
                <w:b/>
                <w:bCs/>
                <w:sz w:val="18"/>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5128133" w14:textId="77777777" w:rsidR="003E4256" w:rsidRPr="00A91F7A" w:rsidRDefault="003E4256" w:rsidP="003A0DFA">
            <w:pPr>
              <w:tabs>
                <w:tab w:val="left" w:pos="567"/>
              </w:tabs>
              <w:spacing w:after="60"/>
              <w:rPr>
                <w:rFonts w:ascii="Times New Roman" w:hAnsi="Times New Roman"/>
                <w:i/>
                <w:iCs/>
                <w:sz w:val="18"/>
                <w:szCs w:val="20"/>
                <w:lang w:val="sr-Cyrl-CS"/>
              </w:rPr>
            </w:pPr>
            <w:r w:rsidRPr="00A91F7A">
              <w:rPr>
                <w:rFonts w:ascii="Times New Roman" w:hAnsi="Times New Roman"/>
                <w:i/>
                <w:iCs/>
                <w:sz w:val="18"/>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61F36F25" w14:textId="77777777" w:rsidR="003E4256" w:rsidRPr="00CB624D" w:rsidRDefault="003E4256" w:rsidP="003A0DFA">
            <w:pPr>
              <w:tabs>
                <w:tab w:val="left" w:pos="567"/>
              </w:tabs>
              <w:spacing w:after="60"/>
              <w:rPr>
                <w:rFonts w:ascii="Times New Roman" w:hAnsi="Times New Roman"/>
                <w:i/>
                <w:iCs/>
                <w:sz w:val="20"/>
                <w:szCs w:val="20"/>
                <w:lang w:val="sr-Cyrl-CS"/>
              </w:rPr>
            </w:pPr>
          </w:p>
        </w:tc>
      </w:tr>
      <w:tr w:rsidR="003E4256" w:rsidRPr="00CB624D" w14:paraId="0C75C01D"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21DC2B0" w14:textId="77777777" w:rsidR="003E4256" w:rsidRPr="00CB624D" w:rsidRDefault="003E4256" w:rsidP="003A0DFA">
            <w:pPr>
              <w:tabs>
                <w:tab w:val="left" w:pos="567"/>
              </w:tabs>
              <w:spacing w:after="60"/>
              <w:rPr>
                <w:rFonts w:ascii="Times New Roman" w:hAnsi="Times New Roman"/>
                <w:sz w:val="20"/>
                <w:szCs w:val="20"/>
                <w:lang w:val="sr-Cyrl-CS"/>
              </w:rPr>
            </w:pPr>
            <w:r w:rsidRPr="00CB624D">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6AC293DB" w14:textId="77777777" w:rsidR="003E4256" w:rsidRPr="00A91F7A" w:rsidRDefault="003E4256" w:rsidP="003A0DFA">
            <w:pPr>
              <w:tabs>
                <w:tab w:val="left" w:pos="567"/>
              </w:tabs>
              <w:spacing w:after="60"/>
              <w:rPr>
                <w:rFonts w:ascii="Times New Roman" w:hAnsi="Times New Roman"/>
                <w:b/>
                <w:bCs/>
                <w:sz w:val="18"/>
                <w:szCs w:val="20"/>
                <w:lang w:val="sr-Latn-R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45AF220F" w14:textId="77777777" w:rsidR="003E4256" w:rsidRPr="00A91F7A" w:rsidRDefault="003E4256" w:rsidP="003A0DFA">
            <w:pPr>
              <w:tabs>
                <w:tab w:val="left" w:pos="567"/>
              </w:tabs>
              <w:spacing w:after="60"/>
              <w:rPr>
                <w:rFonts w:ascii="Times New Roman" w:hAnsi="Times New Roman"/>
                <w:i/>
                <w:iCs/>
                <w:sz w:val="18"/>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6ABA69B2" w14:textId="77777777" w:rsidR="003E4256" w:rsidRPr="00CB624D" w:rsidRDefault="003E4256" w:rsidP="003A0DFA">
            <w:pPr>
              <w:tabs>
                <w:tab w:val="left" w:pos="567"/>
              </w:tabs>
              <w:spacing w:after="60"/>
              <w:rPr>
                <w:rFonts w:ascii="Times New Roman" w:hAnsi="Times New Roman"/>
                <w:i/>
                <w:iCs/>
                <w:sz w:val="20"/>
                <w:szCs w:val="20"/>
                <w:lang w:val="sr-Cyrl-CS"/>
              </w:rPr>
            </w:pPr>
          </w:p>
        </w:tc>
      </w:tr>
    </w:tbl>
    <w:p w14:paraId="7B601EC6" w14:textId="77777777" w:rsidR="00A91F7A" w:rsidRDefault="00A91F7A">
      <w:pPr>
        <w:rPr>
          <w:lang w:val="sr-Cyrl-RS"/>
        </w:rPr>
      </w:pPr>
    </w:p>
    <w:p w14:paraId="31899881" w14:textId="77777777" w:rsidR="00A91F7A" w:rsidRDefault="00A91F7A">
      <w:pPr>
        <w:rPr>
          <w:lang w:val="sr-Cyrl-RS"/>
        </w:rPr>
      </w:pPr>
      <w:r>
        <w:rPr>
          <w:lang w:val="sr-Cyrl-RS"/>
        </w:rPr>
        <w:br w:type="page"/>
      </w:r>
    </w:p>
    <w:tbl>
      <w:tblPr>
        <w:tblpPr w:leftFromText="180" w:rightFromText="180" w:horzAnchor="margin" w:tblpXSpec="center" w:tblpY="285"/>
        <w:tblW w:w="41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130"/>
        <w:gridCol w:w="2096"/>
        <w:gridCol w:w="1304"/>
        <w:gridCol w:w="2103"/>
        <w:gridCol w:w="1420"/>
      </w:tblGrid>
      <w:tr w:rsidR="00A91F7A" w:rsidRPr="00A91F7A" w14:paraId="1A7A8C47" w14:textId="77777777" w:rsidTr="000216D1">
        <w:trPr>
          <w:trHeight w:val="255"/>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06AC4909" w14:textId="77777777" w:rsidR="00A91F7A" w:rsidRPr="00A91F7A" w:rsidRDefault="00A91F7A" w:rsidP="00A91F7A">
            <w:pPr>
              <w:spacing w:after="0" w:line="240" w:lineRule="auto"/>
              <w:rPr>
                <w:rFonts w:ascii="Times New Roman" w:eastAsia="Times New Roman" w:hAnsi="Times New Roman" w:cs="Times New Roman"/>
                <w:b/>
                <w:bCs/>
                <w:lang w:val="sr-Cyrl-RS"/>
              </w:rPr>
            </w:pPr>
            <w:bookmarkStart w:id="52" w:name="Природненауке3"/>
            <w:r w:rsidRPr="00A91F7A">
              <w:rPr>
                <w:rFonts w:ascii="Times New Roman" w:eastAsia="Times New Roman" w:hAnsi="Times New Roman" w:cs="Times New Roman"/>
                <w:b/>
                <w:bCs/>
                <w:lang w:val="sr-Cyrl-CS"/>
              </w:rPr>
              <w:lastRenderedPageBreak/>
              <w:t>Студијски програм</w:t>
            </w:r>
            <w:r w:rsidRPr="00A91F7A">
              <w:rPr>
                <w:rFonts w:ascii="Times New Roman" w:eastAsia="Times New Roman" w:hAnsi="Times New Roman" w:cs="Times New Roman"/>
                <w:b/>
                <w:bCs/>
                <w:lang w:val="sr-Cyrl-RS"/>
              </w:rPr>
              <w:t xml:space="preserve">: </w:t>
            </w:r>
            <w:r w:rsidRPr="00A91F7A">
              <w:rPr>
                <w:rFonts w:ascii="Times New Roman" w:eastAsia="Times New Roman" w:hAnsi="Times New Roman" w:cs="Times New Roman"/>
                <w:b/>
                <w:bCs/>
                <w:lang w:val="sr-Cyrl-CS"/>
              </w:rPr>
              <w:t>ОУЧ</w:t>
            </w:r>
          </w:p>
        </w:tc>
      </w:tr>
      <w:tr w:rsidR="00A91F7A" w:rsidRPr="00A91F7A" w14:paraId="2417CCD3" w14:textId="77777777" w:rsidTr="000216D1">
        <w:trPr>
          <w:trHeight w:val="240"/>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6A64477F" w14:textId="77777777" w:rsidR="00A91F7A" w:rsidRPr="00A91F7A" w:rsidRDefault="00A91F7A" w:rsidP="00A91F7A">
            <w:pPr>
              <w:spacing w:after="0" w:line="240" w:lineRule="auto"/>
              <w:rPr>
                <w:rFonts w:ascii="Times New Roman" w:eastAsia="Times New Roman" w:hAnsi="Times New Roman" w:cs="Times New Roman"/>
                <w:b/>
              </w:rPr>
            </w:pPr>
            <w:r w:rsidRPr="00A91F7A">
              <w:rPr>
                <w:rFonts w:ascii="Times New Roman" w:eastAsia="Times New Roman" w:hAnsi="Times New Roman" w:cs="Times New Roman"/>
                <w:b/>
                <w:bCs/>
                <w:lang w:val="sr-Cyrl-CS"/>
              </w:rPr>
              <w:t xml:space="preserve">Назив предмета: Природне науке </w:t>
            </w:r>
            <w:r w:rsidRPr="00A91F7A">
              <w:rPr>
                <w:rFonts w:ascii="Times New Roman" w:eastAsia="Times New Roman" w:hAnsi="Times New Roman" w:cs="Times New Roman"/>
                <w:b/>
                <w:bCs/>
              </w:rPr>
              <w:t>3</w:t>
            </w:r>
          </w:p>
        </w:tc>
      </w:tr>
      <w:tr w:rsidR="00A91F7A" w:rsidRPr="00A91F7A" w14:paraId="2A8BBAB2" w14:textId="77777777" w:rsidTr="000216D1">
        <w:trPr>
          <w:trHeight w:val="255"/>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40196D87" w14:textId="77777777" w:rsidR="00A91F7A" w:rsidRPr="00A91F7A" w:rsidRDefault="00A91F7A" w:rsidP="00A91F7A">
            <w:pPr>
              <w:spacing w:after="0" w:line="240" w:lineRule="auto"/>
              <w:rPr>
                <w:rFonts w:ascii="Times New Roman" w:eastAsia="Times New Roman" w:hAnsi="Times New Roman" w:cs="Times New Roman"/>
                <w:b/>
                <w:bCs/>
                <w:lang w:val="sr-Cyrl-CS"/>
              </w:rPr>
            </w:pPr>
            <w:r w:rsidRPr="00A91F7A">
              <w:rPr>
                <w:rFonts w:ascii="Times New Roman" w:eastAsia="Times New Roman" w:hAnsi="Times New Roman" w:cs="Times New Roman"/>
                <w:b/>
                <w:bCs/>
                <w:lang w:val="sr-Cyrl-CS"/>
              </w:rPr>
              <w:t>Наставник:</w:t>
            </w:r>
            <w:r w:rsidRPr="00A91F7A">
              <w:rPr>
                <w:rFonts w:ascii="Times New Roman" w:eastAsia="Times New Roman" w:hAnsi="Times New Roman" w:cs="Times New Roman"/>
                <w:b/>
                <w:bCs/>
                <w:lang w:val="sr-Cyrl-RS"/>
              </w:rPr>
              <w:t xml:space="preserve"> Данијела Р. Петровић </w:t>
            </w:r>
            <w:proofErr w:type="spellStart"/>
            <w:r w:rsidRPr="00A91F7A">
              <w:rPr>
                <w:rFonts w:ascii="Times New Roman" w:eastAsia="Times New Roman" w:hAnsi="Times New Roman" w:cs="Times New Roman"/>
                <w:b/>
                <w:bCs/>
                <w:lang w:val="sr-Cyrl-RS"/>
              </w:rPr>
              <w:t>Граовац</w:t>
            </w:r>
            <w:proofErr w:type="spellEnd"/>
          </w:p>
        </w:tc>
      </w:tr>
      <w:tr w:rsidR="00A91F7A" w:rsidRPr="00A91F7A" w14:paraId="2B86A8A0" w14:textId="77777777" w:rsidTr="000216D1">
        <w:trPr>
          <w:trHeight w:val="240"/>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4D8612A8" w14:textId="77777777" w:rsidR="00A91F7A" w:rsidRPr="00A91F7A" w:rsidRDefault="00A91F7A" w:rsidP="00A91F7A">
            <w:pPr>
              <w:spacing w:after="0" w:line="240" w:lineRule="auto"/>
              <w:rPr>
                <w:rFonts w:ascii="Times New Roman" w:eastAsia="Times New Roman" w:hAnsi="Times New Roman" w:cs="Times New Roman"/>
                <w:b/>
              </w:rPr>
            </w:pPr>
            <w:r w:rsidRPr="00A91F7A">
              <w:rPr>
                <w:rFonts w:ascii="Times New Roman" w:eastAsia="Times New Roman" w:hAnsi="Times New Roman" w:cs="Times New Roman"/>
                <w:b/>
                <w:bCs/>
                <w:lang w:val="sr-Cyrl-CS"/>
              </w:rPr>
              <w:t xml:space="preserve">Статус предмета: </w:t>
            </w:r>
            <w:r w:rsidRPr="00A91F7A">
              <w:rPr>
                <w:rFonts w:ascii="Times New Roman" w:eastAsia="Times New Roman" w:hAnsi="Times New Roman" w:cs="Times New Roman"/>
                <w:b/>
                <w:bCs/>
                <w:lang w:val="sr-Cyrl-RS"/>
              </w:rPr>
              <w:t>О</w:t>
            </w:r>
            <w:proofErr w:type="spellStart"/>
            <w:r w:rsidRPr="00A91F7A">
              <w:rPr>
                <w:rFonts w:ascii="Times New Roman" w:eastAsia="Times New Roman" w:hAnsi="Times New Roman" w:cs="Times New Roman"/>
                <w:b/>
                <w:bCs/>
                <w:lang w:val="sr-Cyrl-CS"/>
              </w:rPr>
              <w:t>бавезни</w:t>
            </w:r>
            <w:proofErr w:type="spellEnd"/>
          </w:p>
        </w:tc>
      </w:tr>
      <w:tr w:rsidR="00A91F7A" w:rsidRPr="00A91F7A" w14:paraId="5A030E4D" w14:textId="77777777" w:rsidTr="000216D1">
        <w:trPr>
          <w:trHeight w:val="255"/>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67FFC3AF" w14:textId="77777777" w:rsidR="00A91F7A" w:rsidRPr="00A91F7A" w:rsidRDefault="00A91F7A" w:rsidP="00A91F7A">
            <w:pPr>
              <w:spacing w:after="0" w:line="240" w:lineRule="auto"/>
              <w:rPr>
                <w:rFonts w:ascii="Times New Roman" w:eastAsia="Times New Roman" w:hAnsi="Times New Roman" w:cs="Times New Roman"/>
                <w:b/>
              </w:rPr>
            </w:pPr>
            <w:r w:rsidRPr="00A91F7A">
              <w:rPr>
                <w:rFonts w:ascii="Times New Roman" w:eastAsia="Times New Roman" w:hAnsi="Times New Roman" w:cs="Times New Roman"/>
                <w:b/>
                <w:bCs/>
                <w:lang w:val="sr-Cyrl-CS"/>
              </w:rPr>
              <w:t>Број ЕСПБ</w:t>
            </w:r>
            <w:r w:rsidRPr="00A91F7A">
              <w:rPr>
                <w:rFonts w:ascii="Times New Roman" w:eastAsia="Times New Roman" w:hAnsi="Times New Roman" w:cs="Times New Roman"/>
                <w:b/>
                <w:bCs/>
              </w:rPr>
              <w:t>:</w:t>
            </w:r>
            <w:r w:rsidRPr="00A91F7A">
              <w:rPr>
                <w:rFonts w:ascii="Times New Roman" w:eastAsia="Times New Roman" w:hAnsi="Times New Roman" w:cs="Times New Roman"/>
                <w:b/>
                <w:bCs/>
                <w:lang w:val="sr-Cyrl-RS"/>
              </w:rPr>
              <w:t xml:space="preserve"> </w:t>
            </w:r>
            <w:r w:rsidRPr="00A91F7A">
              <w:rPr>
                <w:rFonts w:ascii="Times New Roman" w:eastAsia="Times New Roman" w:hAnsi="Times New Roman" w:cs="Times New Roman"/>
                <w:b/>
                <w:bCs/>
              </w:rPr>
              <w:t>4</w:t>
            </w:r>
          </w:p>
        </w:tc>
      </w:tr>
      <w:tr w:rsidR="00A91F7A" w:rsidRPr="00A91F7A" w14:paraId="7604FDBA" w14:textId="77777777" w:rsidTr="000216D1">
        <w:trPr>
          <w:trHeight w:val="240"/>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4248983C" w14:textId="77777777" w:rsidR="00A91F7A" w:rsidRPr="00A91F7A" w:rsidRDefault="00A91F7A" w:rsidP="00A91F7A">
            <w:pPr>
              <w:spacing w:after="0" w:line="240" w:lineRule="auto"/>
              <w:rPr>
                <w:rFonts w:ascii="Times New Roman" w:eastAsia="Times New Roman" w:hAnsi="Times New Roman" w:cs="Times New Roman"/>
                <w:b/>
                <w:lang w:val="en-IE"/>
              </w:rPr>
            </w:pPr>
            <w:r w:rsidRPr="00A91F7A">
              <w:rPr>
                <w:rFonts w:ascii="Times New Roman" w:eastAsia="Times New Roman" w:hAnsi="Times New Roman" w:cs="Times New Roman"/>
                <w:b/>
                <w:bCs/>
                <w:lang w:val="sr-Cyrl-CS"/>
              </w:rPr>
              <w:t>Услов</w:t>
            </w:r>
            <w:r w:rsidRPr="00A91F7A">
              <w:rPr>
                <w:rFonts w:ascii="Times New Roman" w:eastAsia="Times New Roman" w:hAnsi="Times New Roman" w:cs="Times New Roman"/>
                <w:b/>
                <w:bCs/>
              </w:rPr>
              <w:t>:</w:t>
            </w:r>
            <w:r w:rsidRPr="00A91F7A">
              <w:rPr>
                <w:rFonts w:ascii="Times New Roman" w:eastAsia="Times New Roman" w:hAnsi="Times New Roman" w:cs="Times New Roman"/>
                <w:b/>
                <w:bCs/>
                <w:lang w:val="sr-Cyrl-RS"/>
              </w:rPr>
              <w:t xml:space="preserve"> </w:t>
            </w:r>
            <w:r w:rsidRPr="00A91F7A">
              <w:rPr>
                <w:rFonts w:ascii="Times New Roman" w:eastAsia="Times New Roman" w:hAnsi="Times New Roman" w:cs="Times New Roman"/>
                <w:b/>
                <w:bCs/>
                <w:lang w:val="en-IE"/>
              </w:rPr>
              <w:t>-</w:t>
            </w:r>
          </w:p>
        </w:tc>
      </w:tr>
      <w:tr w:rsidR="00A91F7A" w:rsidRPr="006148B5" w14:paraId="0B9AE132" w14:textId="77777777" w:rsidTr="000216D1">
        <w:trPr>
          <w:trHeight w:val="1261"/>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3886B0CC" w14:textId="77777777" w:rsidR="00A91F7A" w:rsidRPr="00A91F7A" w:rsidRDefault="00A91F7A" w:rsidP="00A91F7A">
            <w:pPr>
              <w:spacing w:after="0" w:line="240" w:lineRule="auto"/>
              <w:jc w:val="both"/>
              <w:rPr>
                <w:rFonts w:ascii="Times New Roman" w:eastAsia="Times New Roman" w:hAnsi="Times New Roman" w:cs="Times New Roman"/>
                <w:b/>
                <w:bCs/>
                <w:lang w:val="sr-Cyrl-CS"/>
              </w:rPr>
            </w:pPr>
            <w:r w:rsidRPr="00A91F7A">
              <w:rPr>
                <w:rFonts w:ascii="Times New Roman" w:eastAsia="Times New Roman" w:hAnsi="Times New Roman" w:cs="Times New Roman"/>
                <w:b/>
                <w:bCs/>
                <w:lang w:val="sr-Cyrl-CS"/>
              </w:rPr>
              <w:t>Циљ предмета</w:t>
            </w:r>
          </w:p>
          <w:p w14:paraId="22394F10" w14:textId="77777777" w:rsidR="00A91F7A" w:rsidRPr="00A91F7A" w:rsidRDefault="00A91F7A" w:rsidP="00A91F7A">
            <w:pPr>
              <w:spacing w:after="0" w:line="240" w:lineRule="auto"/>
              <w:jc w:val="both"/>
              <w:rPr>
                <w:rFonts w:ascii="Times New Roman" w:eastAsia="Times New Roman" w:hAnsi="Times New Roman" w:cs="Times New Roman"/>
                <w:b/>
                <w:bCs/>
                <w:lang w:val="sr-Cyrl-CS"/>
              </w:rPr>
            </w:pPr>
            <w:r w:rsidRPr="00A91F7A">
              <w:rPr>
                <w:rFonts w:ascii="Times New Roman" w:eastAsia="Times New Roman" w:hAnsi="Times New Roman" w:cs="Times New Roman"/>
                <w:lang w:val="ru-RU"/>
              </w:rPr>
              <w:t xml:space="preserve">Циљ предмета је стицање потребног знања </w:t>
            </w:r>
            <w:r w:rsidRPr="00A91F7A">
              <w:rPr>
                <w:rFonts w:ascii="Times New Roman" w:eastAsia="Times New Roman" w:hAnsi="Times New Roman" w:cs="Times New Roman"/>
                <w:color w:val="000000"/>
                <w:lang w:val="sr-Cyrl-CS"/>
              </w:rPr>
              <w:t>из одређених области биологије: грађа и биохемија ћелије, биологија развића, генетика, систематика живих организама, анатомија и физиологија биљака и животиња. Ова сазнања омогућавају р</w:t>
            </w:r>
            <w:r w:rsidRPr="00A91F7A">
              <w:rPr>
                <w:rFonts w:ascii="Times New Roman" w:eastAsia="Times New Roman" w:hAnsi="Times New Roman" w:cs="Times New Roman"/>
                <w:bCs/>
                <w:color w:val="000000"/>
                <w:lang w:val="sr-Cyrl-CS"/>
              </w:rPr>
              <w:t xml:space="preserve">азумевање биолошких  појава и процеса </w:t>
            </w:r>
            <w:r w:rsidRPr="00A91F7A">
              <w:rPr>
                <w:rFonts w:ascii="Times New Roman" w:eastAsia="Times New Roman" w:hAnsi="Times New Roman" w:cs="Times New Roman"/>
                <w:color w:val="000000"/>
                <w:lang w:val="ru-RU"/>
              </w:rPr>
              <w:t>ве</w:t>
            </w:r>
            <w:r w:rsidRPr="00A91F7A">
              <w:rPr>
                <w:rFonts w:ascii="Times New Roman" w:eastAsia="Times New Roman" w:hAnsi="Times New Roman" w:cs="Times New Roman"/>
                <w:color w:val="000000"/>
                <w:lang w:val="sr-Cyrl-CS"/>
              </w:rPr>
              <w:t>з</w:t>
            </w:r>
            <w:r w:rsidRPr="00A91F7A">
              <w:rPr>
                <w:rFonts w:ascii="Times New Roman" w:eastAsia="Times New Roman" w:hAnsi="Times New Roman" w:cs="Times New Roman"/>
                <w:color w:val="000000"/>
                <w:lang w:val="ru-RU"/>
              </w:rPr>
              <w:t>ан</w:t>
            </w:r>
            <w:r w:rsidRPr="00A91F7A">
              <w:rPr>
                <w:rFonts w:ascii="Times New Roman" w:eastAsia="Times New Roman" w:hAnsi="Times New Roman" w:cs="Times New Roman"/>
                <w:color w:val="000000"/>
                <w:lang w:val="sr-Cyrl-CS"/>
              </w:rPr>
              <w:t>их за интердисциплинарни приступ природним наукама.</w:t>
            </w:r>
          </w:p>
        </w:tc>
      </w:tr>
      <w:tr w:rsidR="00A91F7A" w:rsidRPr="006148B5" w14:paraId="70F6719D" w14:textId="77777777" w:rsidTr="000216D1">
        <w:trPr>
          <w:trHeight w:val="1772"/>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4FBE0079" w14:textId="77777777" w:rsidR="00A91F7A" w:rsidRPr="00A91F7A" w:rsidRDefault="00A91F7A" w:rsidP="00A91F7A">
            <w:pPr>
              <w:spacing w:after="0" w:line="240" w:lineRule="auto"/>
              <w:jc w:val="both"/>
              <w:rPr>
                <w:rFonts w:ascii="Times New Roman" w:eastAsia="Times New Roman" w:hAnsi="Times New Roman" w:cs="Times New Roman"/>
                <w:b/>
                <w:bCs/>
                <w:lang w:val="sr-Cyrl-CS"/>
              </w:rPr>
            </w:pPr>
            <w:r w:rsidRPr="00A91F7A">
              <w:rPr>
                <w:rFonts w:ascii="Times New Roman" w:eastAsia="Times New Roman" w:hAnsi="Times New Roman" w:cs="Times New Roman"/>
                <w:b/>
                <w:bCs/>
                <w:lang w:val="sr-Cyrl-CS"/>
              </w:rPr>
              <w:t xml:space="preserve">Исход предмета </w:t>
            </w:r>
          </w:p>
          <w:p w14:paraId="4724FC78" w14:textId="77777777" w:rsidR="00A91F7A" w:rsidRPr="00A91F7A" w:rsidRDefault="00A91F7A" w:rsidP="00A91F7A">
            <w:pPr>
              <w:spacing w:after="0" w:line="240" w:lineRule="auto"/>
              <w:jc w:val="both"/>
              <w:rPr>
                <w:rFonts w:ascii="Times New Roman" w:eastAsia="Times New Roman" w:hAnsi="Times New Roman" w:cs="Times New Roman"/>
                <w:lang w:val="sr-Cyrl-CS"/>
              </w:rPr>
            </w:pPr>
            <w:r w:rsidRPr="00A91F7A">
              <w:rPr>
                <w:rFonts w:ascii="Times New Roman" w:eastAsia="Times New Roman" w:hAnsi="Times New Roman" w:cs="Times New Roman"/>
                <w:lang w:val="sr-Cyrl-CS"/>
              </w:rPr>
              <w:t xml:space="preserve">По успешном окончању курса, очекује се да ће студенти стећи неопходна знања </w:t>
            </w:r>
            <w:proofErr w:type="spellStart"/>
            <w:r w:rsidRPr="00A91F7A">
              <w:rPr>
                <w:rFonts w:ascii="Times New Roman" w:eastAsia="Times New Roman" w:hAnsi="Times New Roman" w:cs="Times New Roman"/>
                <w:lang w:val="sr-Cyrl-CS"/>
              </w:rPr>
              <w:t>оосновним</w:t>
            </w:r>
            <w:proofErr w:type="spellEnd"/>
            <w:r w:rsidRPr="00A91F7A">
              <w:rPr>
                <w:rFonts w:ascii="Times New Roman" w:eastAsia="Times New Roman" w:hAnsi="Times New Roman" w:cs="Times New Roman"/>
                <w:lang w:val="sr-Cyrl-CS"/>
              </w:rPr>
              <w:t xml:space="preserve"> одликама живота </w:t>
            </w:r>
            <w:r w:rsidRPr="00A91F7A">
              <w:rPr>
                <w:rFonts w:ascii="Times New Roman" w:eastAsia="Times New Roman" w:hAnsi="Times New Roman" w:cs="Times New Roman"/>
                <w:color w:val="000000"/>
                <w:lang w:val="sr-Cyrl-CS"/>
              </w:rPr>
              <w:t xml:space="preserve">једноћелијских и вишећелијских организама, а и оспособиће се за </w:t>
            </w:r>
            <w:r w:rsidRPr="00A91F7A">
              <w:rPr>
                <w:rFonts w:ascii="Times New Roman" w:eastAsia="Times New Roman" w:hAnsi="Times New Roman" w:cs="Times New Roman"/>
                <w:lang w:val="sr-Cyrl-CS"/>
              </w:rPr>
              <w:t xml:space="preserve">савремено поимање процеса развића, наслеђивања и варијабилности. </w:t>
            </w:r>
            <w:r w:rsidRPr="00A91F7A">
              <w:rPr>
                <w:rFonts w:ascii="Times New Roman" w:eastAsia="Times New Roman" w:hAnsi="Times New Roman" w:cs="Times New Roman"/>
                <w:color w:val="000000"/>
                <w:lang w:val="sr-Cyrl-CS"/>
              </w:rPr>
              <w:t xml:space="preserve">Студенти ће такође усвојити основне принципе </w:t>
            </w:r>
            <w:r w:rsidRPr="00A91F7A">
              <w:rPr>
                <w:rFonts w:ascii="Times New Roman" w:eastAsia="Times New Roman" w:hAnsi="Times New Roman" w:cs="Times New Roman"/>
                <w:lang w:val="sr-Cyrl-CS"/>
              </w:rPr>
              <w:t>физиологије и анатомије биљака и животиња, као и елементарну детерминацију биљног и животињског света. Знања стечена након окончања овог курса, будући дипломирани учитељи моћи ће врло широко имплементирати у својој наставној делатности.</w:t>
            </w:r>
          </w:p>
        </w:tc>
      </w:tr>
      <w:tr w:rsidR="00A91F7A" w:rsidRPr="006148B5" w14:paraId="5C7B8C2F" w14:textId="77777777" w:rsidTr="000216D1">
        <w:trPr>
          <w:trHeight w:val="3543"/>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39719510" w14:textId="77777777" w:rsidR="00A91F7A" w:rsidRPr="00A91F7A" w:rsidRDefault="00A91F7A" w:rsidP="00A91F7A">
            <w:pPr>
              <w:spacing w:after="0" w:line="240" w:lineRule="auto"/>
              <w:jc w:val="both"/>
              <w:rPr>
                <w:rFonts w:ascii="Times New Roman" w:eastAsia="Times New Roman" w:hAnsi="Times New Roman" w:cs="Times New Roman"/>
                <w:b/>
                <w:bCs/>
                <w:lang w:val="sr-Cyrl-CS"/>
              </w:rPr>
            </w:pPr>
            <w:r w:rsidRPr="00A91F7A">
              <w:rPr>
                <w:rFonts w:ascii="Times New Roman" w:eastAsia="Times New Roman" w:hAnsi="Times New Roman" w:cs="Times New Roman"/>
                <w:b/>
                <w:bCs/>
                <w:lang w:val="sr-Cyrl-CS"/>
              </w:rPr>
              <w:t>Садржај предмета</w:t>
            </w:r>
          </w:p>
          <w:p w14:paraId="5570588F" w14:textId="77777777" w:rsidR="00A91F7A" w:rsidRPr="00A91F7A" w:rsidRDefault="00A91F7A" w:rsidP="00A91F7A">
            <w:pPr>
              <w:spacing w:after="0" w:line="240" w:lineRule="auto"/>
              <w:jc w:val="both"/>
              <w:rPr>
                <w:rFonts w:ascii="Times New Roman" w:eastAsia="Times New Roman" w:hAnsi="Times New Roman" w:cs="Times New Roman"/>
                <w:i/>
                <w:iCs/>
                <w:lang w:val="sr-Cyrl-CS"/>
              </w:rPr>
            </w:pPr>
            <w:r w:rsidRPr="00A91F7A">
              <w:rPr>
                <w:rFonts w:ascii="Times New Roman" w:eastAsia="Times New Roman" w:hAnsi="Times New Roman" w:cs="Times New Roman"/>
                <w:i/>
                <w:iCs/>
                <w:lang w:val="sr-Cyrl-CS"/>
              </w:rPr>
              <w:t>Теоријска настава:</w:t>
            </w:r>
          </w:p>
          <w:p w14:paraId="5202464E" w14:textId="77777777" w:rsidR="00A91F7A" w:rsidRPr="00A91F7A" w:rsidRDefault="00A91F7A" w:rsidP="00A91F7A">
            <w:pPr>
              <w:spacing w:after="0" w:line="240" w:lineRule="auto"/>
              <w:jc w:val="both"/>
              <w:rPr>
                <w:rFonts w:ascii="Times New Roman" w:eastAsia="Times New Roman" w:hAnsi="Times New Roman" w:cs="Times New Roman"/>
                <w:lang w:val="sr-Cyrl-CS"/>
              </w:rPr>
            </w:pPr>
            <w:r w:rsidRPr="00A91F7A">
              <w:rPr>
                <w:rFonts w:ascii="Times New Roman" w:eastAsia="Times New Roman" w:hAnsi="Times New Roman" w:cs="Times New Roman"/>
                <w:lang w:val="sr-Cyrl-CS"/>
              </w:rPr>
              <w:t xml:space="preserve">Историјат биологије; Појам природе, живе и неживе материје, постанак живота; Цитологија - ћелијске </w:t>
            </w:r>
            <w:proofErr w:type="spellStart"/>
            <w:r w:rsidRPr="00A91F7A">
              <w:rPr>
                <w:rFonts w:ascii="Times New Roman" w:eastAsia="Times New Roman" w:hAnsi="Times New Roman" w:cs="Times New Roman"/>
                <w:lang w:val="sr-Cyrl-CS"/>
              </w:rPr>
              <w:t>органеле</w:t>
            </w:r>
            <w:proofErr w:type="spellEnd"/>
            <w:r w:rsidRPr="00A91F7A">
              <w:rPr>
                <w:rFonts w:ascii="Times New Roman" w:eastAsia="Times New Roman" w:hAnsi="Times New Roman" w:cs="Times New Roman"/>
                <w:lang w:val="sr-Cyrl-CS"/>
              </w:rPr>
              <w:t>; Физиологија и биохемија  ћелије (</w:t>
            </w:r>
            <w:proofErr w:type="spellStart"/>
            <w:r w:rsidRPr="00A91F7A">
              <w:rPr>
                <w:rFonts w:ascii="Times New Roman" w:eastAsia="Times New Roman" w:hAnsi="Times New Roman" w:cs="Times New Roman"/>
                <w:lang w:val="sr-Cyrl-CS"/>
              </w:rPr>
              <w:t>анаболизам</w:t>
            </w:r>
            <w:proofErr w:type="spellEnd"/>
            <w:r w:rsidRPr="00A91F7A">
              <w:rPr>
                <w:rFonts w:ascii="Times New Roman" w:eastAsia="Times New Roman" w:hAnsi="Times New Roman" w:cs="Times New Roman"/>
                <w:lang w:val="sr-Cyrl-CS"/>
              </w:rPr>
              <w:t xml:space="preserve">, </w:t>
            </w:r>
            <w:proofErr w:type="spellStart"/>
            <w:r w:rsidRPr="00A91F7A">
              <w:rPr>
                <w:rFonts w:ascii="Times New Roman" w:eastAsia="Times New Roman" w:hAnsi="Times New Roman" w:cs="Times New Roman"/>
                <w:lang w:val="sr-Cyrl-CS"/>
              </w:rPr>
              <w:t>катаболизам</w:t>
            </w:r>
            <w:proofErr w:type="spellEnd"/>
            <w:r w:rsidRPr="00A91F7A">
              <w:rPr>
                <w:rFonts w:ascii="Times New Roman" w:eastAsia="Times New Roman" w:hAnsi="Times New Roman" w:cs="Times New Roman"/>
                <w:lang w:val="sr-Cyrl-CS"/>
              </w:rPr>
              <w:t xml:space="preserve">, </w:t>
            </w:r>
            <w:proofErr w:type="spellStart"/>
            <w:r w:rsidRPr="00A91F7A">
              <w:rPr>
                <w:rFonts w:ascii="Times New Roman" w:eastAsia="Times New Roman" w:hAnsi="Times New Roman" w:cs="Times New Roman"/>
                <w:lang w:val="sr-Cyrl-CS"/>
              </w:rPr>
              <w:t>биокатализатори</w:t>
            </w:r>
            <w:proofErr w:type="spellEnd"/>
            <w:r w:rsidRPr="00A91F7A">
              <w:rPr>
                <w:rFonts w:ascii="Times New Roman" w:eastAsia="Times New Roman" w:hAnsi="Times New Roman" w:cs="Times New Roman"/>
                <w:lang w:val="sr-Cyrl-CS"/>
              </w:rPr>
              <w:t xml:space="preserve">); Ембриологија - биологија развића (ћелијске деобе, </w:t>
            </w:r>
            <w:proofErr w:type="spellStart"/>
            <w:r w:rsidRPr="00A91F7A">
              <w:rPr>
                <w:rFonts w:ascii="Times New Roman" w:eastAsia="Times New Roman" w:hAnsi="Times New Roman" w:cs="Times New Roman"/>
                <w:lang w:val="sr-Cyrl-CS"/>
              </w:rPr>
              <w:t>гаметогенеза</w:t>
            </w:r>
            <w:proofErr w:type="spellEnd"/>
            <w:r w:rsidRPr="00A91F7A">
              <w:rPr>
                <w:rFonts w:ascii="Times New Roman" w:eastAsia="Times New Roman" w:hAnsi="Times New Roman" w:cs="Times New Roman"/>
                <w:lang w:val="sr-Cyrl-CS"/>
              </w:rPr>
              <w:t xml:space="preserve">, фертилизација, </w:t>
            </w:r>
            <w:proofErr w:type="spellStart"/>
            <w:r w:rsidRPr="00A91F7A">
              <w:rPr>
                <w:rFonts w:ascii="Times New Roman" w:eastAsia="Times New Roman" w:hAnsi="Times New Roman" w:cs="Times New Roman"/>
                <w:lang w:val="sr-Cyrl-CS"/>
              </w:rPr>
              <w:t>ембриогенеза</w:t>
            </w:r>
            <w:proofErr w:type="spellEnd"/>
            <w:r w:rsidRPr="00A91F7A">
              <w:rPr>
                <w:rFonts w:ascii="Times New Roman" w:eastAsia="Times New Roman" w:hAnsi="Times New Roman" w:cs="Times New Roman"/>
                <w:lang w:val="sr-Cyrl-CS"/>
              </w:rPr>
              <w:t xml:space="preserve"> и </w:t>
            </w:r>
            <w:proofErr w:type="spellStart"/>
            <w:r w:rsidRPr="00A91F7A">
              <w:rPr>
                <w:rFonts w:ascii="Times New Roman" w:eastAsia="Times New Roman" w:hAnsi="Times New Roman" w:cs="Times New Roman"/>
                <w:lang w:val="sr-Cyrl-CS"/>
              </w:rPr>
              <w:t>постембрионално</w:t>
            </w:r>
            <w:proofErr w:type="spellEnd"/>
            <w:r w:rsidRPr="00A91F7A">
              <w:rPr>
                <w:rFonts w:ascii="Times New Roman" w:eastAsia="Times New Roman" w:hAnsi="Times New Roman" w:cs="Times New Roman"/>
                <w:lang w:val="sr-Cyrl-CS"/>
              </w:rPr>
              <w:t xml:space="preserve"> развиће); Генетика - биолошко наслеђе и променљивост, са основним правилима наслеђивања и основним појмовима хумане и медицинске генетике; Појам систематике и таксономије; Морфологија и елементи систематике бескичмењака; Морфологија и елементи систематике кичмењака.</w:t>
            </w:r>
          </w:p>
          <w:p w14:paraId="3C500ECE" w14:textId="77777777" w:rsidR="00A91F7A" w:rsidRPr="00A91F7A" w:rsidRDefault="00A91F7A" w:rsidP="00A91F7A">
            <w:pPr>
              <w:spacing w:after="0" w:line="240" w:lineRule="auto"/>
              <w:jc w:val="both"/>
              <w:rPr>
                <w:rFonts w:ascii="Times New Roman" w:eastAsia="Times New Roman" w:hAnsi="Times New Roman" w:cs="Times New Roman"/>
                <w:bCs/>
                <w:i/>
                <w:lang w:val="ru-RU"/>
              </w:rPr>
            </w:pPr>
            <w:r w:rsidRPr="00A91F7A">
              <w:rPr>
                <w:rFonts w:ascii="Times New Roman" w:eastAsia="Times New Roman" w:hAnsi="Times New Roman" w:cs="Times New Roman"/>
                <w:i/>
                <w:iCs/>
                <w:lang w:val="sr-Cyrl-CS"/>
              </w:rPr>
              <w:t>Практична настава</w:t>
            </w:r>
            <w:r w:rsidRPr="00A91F7A">
              <w:rPr>
                <w:rFonts w:ascii="Times New Roman" w:eastAsia="Times New Roman" w:hAnsi="Times New Roman" w:cs="Times New Roman"/>
                <w:i/>
                <w:iCs/>
                <w:lang w:val="ru-RU"/>
              </w:rPr>
              <w:t xml:space="preserve">: </w:t>
            </w:r>
            <w:r w:rsidRPr="00A91F7A">
              <w:rPr>
                <w:rFonts w:ascii="Times New Roman" w:eastAsia="Times New Roman" w:hAnsi="Times New Roman" w:cs="Times New Roman"/>
                <w:bCs/>
                <w:i/>
                <w:lang w:val="ru-RU"/>
              </w:rPr>
              <w:t>Лабораторијске и теренске вежбе</w:t>
            </w:r>
          </w:p>
          <w:p w14:paraId="6654C0F6" w14:textId="77777777" w:rsidR="00A91F7A" w:rsidRPr="00A91F7A" w:rsidRDefault="00A91F7A" w:rsidP="00A91F7A">
            <w:pPr>
              <w:spacing w:after="0" w:line="240" w:lineRule="auto"/>
              <w:jc w:val="both"/>
              <w:rPr>
                <w:rFonts w:ascii="Times New Roman" w:eastAsia="Times New Roman" w:hAnsi="Times New Roman" w:cs="Times New Roman"/>
                <w:lang w:val="sr-Cyrl-CS"/>
              </w:rPr>
            </w:pPr>
            <w:r w:rsidRPr="00A91F7A">
              <w:rPr>
                <w:rFonts w:ascii="Times New Roman" w:eastAsia="Times New Roman" w:hAnsi="Times New Roman" w:cs="Times New Roman"/>
                <w:lang w:val="sr-Cyrl-CS"/>
              </w:rPr>
              <w:t xml:space="preserve">Техника </w:t>
            </w:r>
            <w:proofErr w:type="spellStart"/>
            <w:r w:rsidRPr="00A91F7A">
              <w:rPr>
                <w:rFonts w:ascii="Times New Roman" w:eastAsia="Times New Roman" w:hAnsi="Times New Roman" w:cs="Times New Roman"/>
                <w:lang w:val="sr-Cyrl-CS"/>
              </w:rPr>
              <w:t>микроскопирања</w:t>
            </w:r>
            <w:proofErr w:type="spellEnd"/>
            <w:r w:rsidRPr="00A91F7A">
              <w:rPr>
                <w:rFonts w:ascii="Times New Roman" w:eastAsia="Times New Roman" w:hAnsi="Times New Roman" w:cs="Times New Roman"/>
                <w:lang w:val="sr-Cyrl-CS"/>
              </w:rPr>
              <w:t xml:space="preserve">; Систематика и морфологија биљака (основни принципи грађе виших биљака, грађа биљних органа </w:t>
            </w:r>
            <w:proofErr w:type="spellStart"/>
            <w:r w:rsidRPr="00A91F7A">
              <w:rPr>
                <w:rFonts w:ascii="Times New Roman" w:eastAsia="Times New Roman" w:hAnsi="Times New Roman" w:cs="Times New Roman"/>
                <w:lang w:val="sr-Cyrl-CS"/>
              </w:rPr>
              <w:t>голосеменица</w:t>
            </w:r>
            <w:proofErr w:type="spellEnd"/>
            <w:r w:rsidRPr="00A91F7A">
              <w:rPr>
                <w:rFonts w:ascii="Times New Roman" w:eastAsia="Times New Roman" w:hAnsi="Times New Roman" w:cs="Times New Roman"/>
                <w:lang w:val="sr-Cyrl-CS"/>
              </w:rPr>
              <w:t xml:space="preserve"> и </w:t>
            </w:r>
            <w:proofErr w:type="spellStart"/>
            <w:r w:rsidRPr="00A91F7A">
              <w:rPr>
                <w:rFonts w:ascii="Times New Roman" w:eastAsia="Times New Roman" w:hAnsi="Times New Roman" w:cs="Times New Roman"/>
                <w:lang w:val="sr-Cyrl-CS"/>
              </w:rPr>
              <w:t>скривеносеменица</w:t>
            </w:r>
            <w:proofErr w:type="spellEnd"/>
            <w:r w:rsidRPr="00A91F7A">
              <w:rPr>
                <w:rFonts w:ascii="Times New Roman" w:eastAsia="Times New Roman" w:hAnsi="Times New Roman" w:cs="Times New Roman"/>
                <w:lang w:val="sr-Cyrl-CS"/>
              </w:rPr>
              <w:t xml:space="preserve">, размножавање биљака - опрашивање, оплођење, клијање); Елементи </w:t>
            </w:r>
            <w:proofErr w:type="spellStart"/>
            <w:r w:rsidRPr="00A91F7A">
              <w:rPr>
                <w:rFonts w:ascii="Times New Roman" w:eastAsia="Times New Roman" w:hAnsi="Times New Roman" w:cs="Times New Roman"/>
                <w:lang w:val="sr-Cyrl-CS"/>
              </w:rPr>
              <w:t>фитофизиологије</w:t>
            </w:r>
            <w:proofErr w:type="spellEnd"/>
            <w:r w:rsidRPr="00A91F7A">
              <w:rPr>
                <w:rFonts w:ascii="Times New Roman" w:eastAsia="Times New Roman" w:hAnsi="Times New Roman" w:cs="Times New Roman"/>
                <w:lang w:val="sr-Cyrl-CS"/>
              </w:rPr>
              <w:t xml:space="preserve">, </w:t>
            </w:r>
            <w:proofErr w:type="spellStart"/>
            <w:r w:rsidRPr="00A91F7A">
              <w:rPr>
                <w:rFonts w:ascii="Times New Roman" w:eastAsia="Times New Roman" w:hAnsi="Times New Roman" w:cs="Times New Roman"/>
                <w:lang w:val="sr-Cyrl-CS"/>
              </w:rPr>
              <w:t>фитоекологије</w:t>
            </w:r>
            <w:proofErr w:type="spellEnd"/>
            <w:r w:rsidRPr="00A91F7A">
              <w:rPr>
                <w:rFonts w:ascii="Times New Roman" w:eastAsia="Times New Roman" w:hAnsi="Times New Roman" w:cs="Times New Roman"/>
                <w:lang w:val="sr-Cyrl-CS"/>
              </w:rPr>
              <w:t xml:space="preserve">, </w:t>
            </w:r>
            <w:proofErr w:type="spellStart"/>
            <w:r w:rsidRPr="00A91F7A">
              <w:rPr>
                <w:rFonts w:ascii="Times New Roman" w:eastAsia="Times New Roman" w:hAnsi="Times New Roman" w:cs="Times New Roman"/>
                <w:lang w:val="sr-Cyrl-CS"/>
              </w:rPr>
              <w:t>фитогеографије</w:t>
            </w:r>
            <w:proofErr w:type="spellEnd"/>
            <w:r w:rsidRPr="00A91F7A">
              <w:rPr>
                <w:rFonts w:ascii="Times New Roman" w:eastAsia="Times New Roman" w:hAnsi="Times New Roman" w:cs="Times New Roman"/>
                <w:lang w:val="sr-Cyrl-CS"/>
              </w:rPr>
              <w:t>; Теренске вежбе - припрема, скупљање и детерминација биљака.</w:t>
            </w:r>
          </w:p>
        </w:tc>
      </w:tr>
      <w:tr w:rsidR="00A91F7A" w:rsidRPr="006148B5" w14:paraId="0722834A" w14:textId="77777777" w:rsidTr="000216D1">
        <w:trPr>
          <w:trHeight w:val="1433"/>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0ABDD9B8" w14:textId="77777777" w:rsidR="00A91F7A" w:rsidRPr="00A91F7A" w:rsidRDefault="00A91F7A" w:rsidP="00A91F7A">
            <w:pPr>
              <w:spacing w:after="0" w:line="240" w:lineRule="auto"/>
              <w:rPr>
                <w:rFonts w:ascii="Times New Roman" w:eastAsia="Times New Roman" w:hAnsi="Times New Roman" w:cs="Times New Roman"/>
                <w:b/>
                <w:bCs/>
                <w:lang w:val="sr-Cyrl-CS"/>
              </w:rPr>
            </w:pPr>
            <w:r w:rsidRPr="00A91F7A">
              <w:rPr>
                <w:rFonts w:ascii="Times New Roman" w:eastAsia="Times New Roman" w:hAnsi="Times New Roman" w:cs="Times New Roman"/>
                <w:b/>
                <w:bCs/>
                <w:lang w:val="sr-Cyrl-CS"/>
              </w:rPr>
              <w:t xml:space="preserve">Литература </w:t>
            </w:r>
          </w:p>
          <w:p w14:paraId="305617E0" w14:textId="77777777" w:rsidR="00A91F7A" w:rsidRPr="008C6859" w:rsidRDefault="00A91F7A" w:rsidP="00A91F7A">
            <w:pPr>
              <w:spacing w:after="0" w:line="240" w:lineRule="auto"/>
              <w:rPr>
                <w:rFonts w:ascii="Times New Roman" w:eastAsia="Times New Roman" w:hAnsi="Times New Roman" w:cs="Times New Roman"/>
                <w:lang w:val="sr-Cyrl-CS"/>
              </w:rPr>
            </w:pPr>
            <w:r w:rsidRPr="00A91F7A">
              <w:rPr>
                <w:rFonts w:ascii="Times New Roman" w:eastAsia="Times New Roman" w:hAnsi="Times New Roman" w:cs="Times New Roman"/>
                <w:lang w:val="sr-Cyrl-CS"/>
              </w:rPr>
              <w:t xml:space="preserve">1. Петровић </w:t>
            </w:r>
            <w:proofErr w:type="spellStart"/>
            <w:r w:rsidRPr="00A91F7A">
              <w:rPr>
                <w:rFonts w:ascii="Times New Roman" w:eastAsia="Times New Roman" w:hAnsi="Times New Roman" w:cs="Times New Roman"/>
                <w:lang w:val="sr-Cyrl-CS"/>
              </w:rPr>
              <w:t>Граовац</w:t>
            </w:r>
            <w:proofErr w:type="spellEnd"/>
            <w:r w:rsidRPr="00A91F7A">
              <w:rPr>
                <w:rFonts w:ascii="Times New Roman" w:eastAsia="Times New Roman" w:hAnsi="Times New Roman" w:cs="Times New Roman"/>
                <w:lang w:val="sr-Cyrl-CS"/>
              </w:rPr>
              <w:t xml:space="preserve"> Д., Богосављевић - </w:t>
            </w:r>
            <w:proofErr w:type="spellStart"/>
            <w:r w:rsidRPr="00A91F7A">
              <w:rPr>
                <w:rFonts w:ascii="Times New Roman" w:eastAsia="Times New Roman" w:hAnsi="Times New Roman" w:cs="Times New Roman"/>
                <w:lang w:val="sr-Cyrl-CS"/>
              </w:rPr>
              <w:t>Шијаков</w:t>
            </w:r>
            <w:proofErr w:type="spellEnd"/>
            <w:r w:rsidRPr="00A91F7A">
              <w:rPr>
                <w:rFonts w:ascii="Times New Roman" w:eastAsia="Times New Roman" w:hAnsi="Times New Roman" w:cs="Times New Roman"/>
                <w:lang w:val="sr-Cyrl-CS"/>
              </w:rPr>
              <w:t xml:space="preserve">, М. (2019). </w:t>
            </w:r>
            <w:r w:rsidRPr="00A91F7A">
              <w:rPr>
                <w:rFonts w:ascii="Times New Roman" w:eastAsia="Times New Roman" w:hAnsi="Times New Roman" w:cs="Times New Roman"/>
                <w:i/>
                <w:lang w:val="sr-Cyrl-CS"/>
              </w:rPr>
              <w:t xml:space="preserve">Биологија – </w:t>
            </w:r>
            <w:r w:rsidRPr="008C6859">
              <w:rPr>
                <w:rFonts w:ascii="Times New Roman" w:eastAsia="Times New Roman" w:hAnsi="Times New Roman" w:cs="Times New Roman"/>
                <w:i/>
                <w:lang w:val="sr-Cyrl-CS"/>
              </w:rPr>
              <w:t>природне науке 3</w:t>
            </w:r>
            <w:r w:rsidRPr="008C6859">
              <w:rPr>
                <w:rFonts w:ascii="Times New Roman" w:eastAsia="Times New Roman" w:hAnsi="Times New Roman" w:cs="Times New Roman"/>
                <w:lang w:val="sr-Cyrl-CS"/>
              </w:rPr>
              <w:t>. Сомбор: Универзитет у Новом Саду, Педагошки факултет у Сомбору.</w:t>
            </w:r>
          </w:p>
          <w:p w14:paraId="71DEB068" w14:textId="77777777" w:rsidR="00A91F7A" w:rsidRPr="00A91F7A" w:rsidRDefault="00A91F7A" w:rsidP="00A91F7A">
            <w:pPr>
              <w:spacing w:after="0" w:line="240" w:lineRule="auto"/>
              <w:jc w:val="both"/>
              <w:rPr>
                <w:rFonts w:ascii="Times New Roman" w:eastAsia="Times New Roman" w:hAnsi="Times New Roman" w:cs="Times New Roman"/>
                <w:lang w:val="sr-Cyrl-CS"/>
              </w:rPr>
            </w:pPr>
            <w:r w:rsidRPr="008C6859">
              <w:rPr>
                <w:rFonts w:ascii="Times New Roman" w:eastAsia="Times New Roman" w:hAnsi="Times New Roman" w:cs="Times New Roman"/>
                <w:lang w:val="sr-Cyrl-CS"/>
              </w:rPr>
              <w:t xml:space="preserve">2. Богосављевић - </w:t>
            </w:r>
            <w:proofErr w:type="spellStart"/>
            <w:r w:rsidRPr="008C6859">
              <w:rPr>
                <w:rFonts w:ascii="Times New Roman" w:eastAsia="Times New Roman" w:hAnsi="Times New Roman" w:cs="Times New Roman"/>
                <w:lang w:val="sr-Cyrl-CS"/>
              </w:rPr>
              <w:t>Шијаков</w:t>
            </w:r>
            <w:proofErr w:type="spellEnd"/>
            <w:r w:rsidRPr="008C6859">
              <w:rPr>
                <w:rFonts w:ascii="Times New Roman" w:eastAsia="Times New Roman" w:hAnsi="Times New Roman" w:cs="Times New Roman"/>
                <w:lang w:val="sr-Cyrl-CS"/>
              </w:rPr>
              <w:t xml:space="preserve">, М., Петровић </w:t>
            </w:r>
            <w:proofErr w:type="spellStart"/>
            <w:r w:rsidRPr="008C6859">
              <w:rPr>
                <w:rFonts w:ascii="Times New Roman" w:eastAsia="Times New Roman" w:hAnsi="Times New Roman" w:cs="Times New Roman"/>
                <w:lang w:val="sr-Cyrl-CS"/>
              </w:rPr>
              <w:t>Граовац</w:t>
            </w:r>
            <w:proofErr w:type="spellEnd"/>
            <w:r w:rsidRPr="008C6859">
              <w:rPr>
                <w:rFonts w:ascii="Times New Roman" w:eastAsia="Times New Roman" w:hAnsi="Times New Roman" w:cs="Times New Roman"/>
                <w:lang w:val="sr-Cyrl-CS"/>
              </w:rPr>
              <w:t xml:space="preserve">, Д., </w:t>
            </w:r>
            <w:proofErr w:type="spellStart"/>
            <w:r w:rsidRPr="008C6859">
              <w:rPr>
                <w:rFonts w:ascii="Times New Roman" w:eastAsia="Times New Roman" w:hAnsi="Times New Roman" w:cs="Times New Roman"/>
                <w:lang w:val="sr-Cyrl-CS"/>
              </w:rPr>
              <w:t>Кривокућин</w:t>
            </w:r>
            <w:proofErr w:type="spellEnd"/>
            <w:r w:rsidRPr="008C6859">
              <w:rPr>
                <w:rFonts w:ascii="Times New Roman" w:eastAsia="Times New Roman" w:hAnsi="Times New Roman" w:cs="Times New Roman"/>
                <w:lang w:val="sr-Cyrl-CS"/>
              </w:rPr>
              <w:t xml:space="preserve">, И. (2016). </w:t>
            </w:r>
            <w:r w:rsidRPr="008C6859">
              <w:rPr>
                <w:rFonts w:ascii="Times New Roman" w:eastAsia="Times New Roman" w:hAnsi="Times New Roman" w:cs="Times New Roman"/>
                <w:i/>
                <w:lang w:val="sr-Cyrl-CS"/>
              </w:rPr>
              <w:t>Природне науке 3 –</w:t>
            </w:r>
            <w:r w:rsidRPr="00A91F7A">
              <w:rPr>
                <w:rFonts w:ascii="Times New Roman" w:eastAsia="Times New Roman" w:hAnsi="Times New Roman" w:cs="Times New Roman"/>
                <w:i/>
                <w:lang w:val="sr-Cyrl-CS"/>
              </w:rPr>
              <w:t xml:space="preserve"> биологија – практикум</w:t>
            </w:r>
            <w:r w:rsidRPr="00A91F7A">
              <w:rPr>
                <w:rFonts w:ascii="Times New Roman" w:eastAsia="Times New Roman" w:hAnsi="Times New Roman" w:cs="Times New Roman"/>
                <w:lang w:val="sr-Cyrl-CS"/>
              </w:rPr>
              <w:t xml:space="preserve"> . Сомбор: Универзитет у Новом Саду, Педагошки факултет у Сомбору.</w:t>
            </w:r>
          </w:p>
        </w:tc>
      </w:tr>
      <w:tr w:rsidR="00A91F7A" w:rsidRPr="00A91F7A" w14:paraId="499A1C5A" w14:textId="77777777" w:rsidTr="000216D1">
        <w:trPr>
          <w:trHeight w:val="277"/>
        </w:trPr>
        <w:tc>
          <w:tcPr>
            <w:tcW w:w="2302" w:type="dxa"/>
            <w:tcBorders>
              <w:top w:val="single" w:sz="4" w:space="0" w:color="auto"/>
              <w:left w:val="single" w:sz="4" w:space="0" w:color="auto"/>
              <w:bottom w:val="single" w:sz="4" w:space="0" w:color="auto"/>
              <w:right w:val="single" w:sz="4" w:space="0" w:color="auto"/>
            </w:tcBorders>
            <w:shd w:val="clear" w:color="auto" w:fill="auto"/>
          </w:tcPr>
          <w:p w14:paraId="52136AF3" w14:textId="77777777" w:rsidR="00A91F7A" w:rsidRPr="00A91F7A" w:rsidRDefault="00A91F7A" w:rsidP="00A91F7A">
            <w:pPr>
              <w:spacing w:after="0" w:line="240" w:lineRule="auto"/>
              <w:rPr>
                <w:rFonts w:ascii="Times New Roman" w:eastAsia="Times New Roman" w:hAnsi="Times New Roman" w:cs="Times New Roman"/>
                <w:b/>
                <w:sz w:val="24"/>
                <w:szCs w:val="24"/>
              </w:rPr>
            </w:pPr>
            <w:proofErr w:type="spellStart"/>
            <w:r w:rsidRPr="00A91F7A">
              <w:rPr>
                <w:rFonts w:ascii="Times New Roman" w:eastAsia="Times New Roman" w:hAnsi="Times New Roman" w:cs="Times New Roman"/>
                <w:b/>
                <w:sz w:val="24"/>
                <w:szCs w:val="24"/>
              </w:rPr>
              <w:t>Број</w:t>
            </w:r>
            <w:proofErr w:type="spellEnd"/>
            <w:r w:rsidRPr="00A91F7A">
              <w:rPr>
                <w:rFonts w:ascii="Times New Roman" w:eastAsia="Times New Roman" w:hAnsi="Times New Roman" w:cs="Times New Roman"/>
                <w:b/>
                <w:sz w:val="24"/>
                <w:szCs w:val="24"/>
              </w:rPr>
              <w:t xml:space="preserve"> </w:t>
            </w:r>
            <w:proofErr w:type="spellStart"/>
            <w:r w:rsidRPr="00A91F7A">
              <w:rPr>
                <w:rFonts w:ascii="Times New Roman" w:eastAsia="Times New Roman" w:hAnsi="Times New Roman" w:cs="Times New Roman"/>
                <w:b/>
                <w:sz w:val="24"/>
                <w:szCs w:val="24"/>
              </w:rPr>
              <w:t>часова</w:t>
            </w:r>
            <w:proofErr w:type="spellEnd"/>
            <w:r w:rsidRPr="00A91F7A">
              <w:rPr>
                <w:rFonts w:ascii="Times New Roman" w:eastAsia="Times New Roman" w:hAnsi="Times New Roman" w:cs="Times New Roman"/>
                <w:b/>
                <w:sz w:val="24"/>
                <w:szCs w:val="24"/>
              </w:rPr>
              <w:t xml:space="preserve"> </w:t>
            </w:r>
            <w:proofErr w:type="spellStart"/>
            <w:r w:rsidRPr="00A91F7A">
              <w:rPr>
                <w:rFonts w:ascii="Times New Roman" w:eastAsia="Times New Roman" w:hAnsi="Times New Roman" w:cs="Times New Roman"/>
                <w:b/>
                <w:sz w:val="24"/>
                <w:szCs w:val="24"/>
              </w:rPr>
              <w:t>активне</w:t>
            </w:r>
            <w:proofErr w:type="spellEnd"/>
            <w:r w:rsidRPr="00A91F7A">
              <w:rPr>
                <w:rFonts w:ascii="Times New Roman" w:eastAsia="Times New Roman" w:hAnsi="Times New Roman" w:cs="Times New Roman"/>
                <w:b/>
                <w:sz w:val="24"/>
                <w:szCs w:val="24"/>
              </w:rPr>
              <w:t xml:space="preserve"> </w:t>
            </w:r>
            <w:proofErr w:type="spellStart"/>
            <w:r w:rsidRPr="00A91F7A">
              <w:rPr>
                <w:rFonts w:ascii="Times New Roman" w:eastAsia="Times New Roman" w:hAnsi="Times New Roman" w:cs="Times New Roman"/>
                <w:b/>
                <w:sz w:val="24"/>
                <w:szCs w:val="24"/>
              </w:rPr>
              <w:t>наставе</w:t>
            </w:r>
            <w:proofErr w:type="spellEnd"/>
            <w:r w:rsidRPr="00A91F7A">
              <w:rPr>
                <w:rFonts w:ascii="Times New Roman" w:eastAsia="Times New Roman" w:hAnsi="Times New Roman" w:cs="Times New Roman"/>
                <w:b/>
                <w:sz w:val="24"/>
                <w:szCs w:val="24"/>
              </w:rPr>
              <w:tab/>
            </w:r>
            <w:r w:rsidRPr="00A91F7A">
              <w:rPr>
                <w:rFonts w:ascii="Times New Roman" w:eastAsia="Times New Roman" w:hAnsi="Times New Roman" w:cs="Times New Roman"/>
                <w:b/>
                <w:sz w:val="24"/>
                <w:szCs w:val="24"/>
              </w:rPr>
              <w:tab/>
            </w:r>
          </w:p>
        </w:tc>
        <w:tc>
          <w:tcPr>
            <w:tcW w:w="3617" w:type="dxa"/>
            <w:gridSpan w:val="3"/>
            <w:tcBorders>
              <w:top w:val="single" w:sz="4" w:space="0" w:color="auto"/>
              <w:left w:val="single" w:sz="4" w:space="0" w:color="auto"/>
              <w:bottom w:val="single" w:sz="4" w:space="0" w:color="auto"/>
              <w:right w:val="single" w:sz="4" w:space="0" w:color="auto"/>
            </w:tcBorders>
            <w:shd w:val="clear" w:color="auto" w:fill="auto"/>
          </w:tcPr>
          <w:p w14:paraId="4DFAC78A" w14:textId="77777777" w:rsidR="00A91F7A" w:rsidRPr="00A91F7A" w:rsidRDefault="00A91F7A" w:rsidP="00A91F7A">
            <w:pPr>
              <w:spacing w:after="0" w:line="240" w:lineRule="auto"/>
              <w:rPr>
                <w:rFonts w:ascii="Times New Roman" w:eastAsia="Times New Roman" w:hAnsi="Times New Roman" w:cs="Times New Roman"/>
                <w:sz w:val="24"/>
                <w:szCs w:val="24"/>
              </w:rPr>
            </w:pPr>
            <w:proofErr w:type="spellStart"/>
            <w:r w:rsidRPr="00A91F7A">
              <w:rPr>
                <w:rFonts w:ascii="Times New Roman" w:eastAsia="Times New Roman" w:hAnsi="Times New Roman" w:cs="Times New Roman"/>
                <w:b/>
                <w:sz w:val="24"/>
                <w:szCs w:val="24"/>
              </w:rPr>
              <w:t>Теоријска</w:t>
            </w:r>
            <w:proofErr w:type="spellEnd"/>
            <w:r w:rsidRPr="00A91F7A">
              <w:rPr>
                <w:rFonts w:ascii="Times New Roman" w:eastAsia="Times New Roman" w:hAnsi="Times New Roman" w:cs="Times New Roman"/>
                <w:b/>
                <w:sz w:val="24"/>
                <w:szCs w:val="24"/>
              </w:rPr>
              <w:t xml:space="preserve"> </w:t>
            </w:r>
            <w:proofErr w:type="spellStart"/>
            <w:r w:rsidRPr="00A91F7A">
              <w:rPr>
                <w:rFonts w:ascii="Times New Roman" w:eastAsia="Times New Roman" w:hAnsi="Times New Roman" w:cs="Times New Roman"/>
                <w:b/>
                <w:sz w:val="24"/>
                <w:szCs w:val="24"/>
              </w:rPr>
              <w:t>настава</w:t>
            </w:r>
            <w:proofErr w:type="spellEnd"/>
            <w:r w:rsidRPr="00A91F7A">
              <w:rPr>
                <w:rFonts w:ascii="Times New Roman" w:eastAsia="Times New Roman" w:hAnsi="Times New Roman" w:cs="Times New Roman"/>
                <w:sz w:val="24"/>
                <w:szCs w:val="24"/>
              </w:rPr>
              <w:t>: 2</w:t>
            </w: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Pr>
          <w:p w14:paraId="28C5DC1D" w14:textId="77777777" w:rsidR="00A91F7A" w:rsidRPr="00A91F7A" w:rsidRDefault="00A91F7A" w:rsidP="00A91F7A">
            <w:pPr>
              <w:spacing w:after="0" w:line="240" w:lineRule="auto"/>
              <w:rPr>
                <w:rFonts w:ascii="Times New Roman" w:eastAsia="Times New Roman" w:hAnsi="Times New Roman" w:cs="Times New Roman"/>
                <w:sz w:val="24"/>
                <w:szCs w:val="24"/>
              </w:rPr>
            </w:pPr>
            <w:proofErr w:type="spellStart"/>
            <w:r w:rsidRPr="00A91F7A">
              <w:rPr>
                <w:rFonts w:ascii="Times New Roman" w:eastAsia="Times New Roman" w:hAnsi="Times New Roman" w:cs="Times New Roman"/>
                <w:b/>
                <w:sz w:val="24"/>
                <w:szCs w:val="24"/>
              </w:rPr>
              <w:t>Практична</w:t>
            </w:r>
            <w:proofErr w:type="spellEnd"/>
            <w:r w:rsidRPr="00A91F7A">
              <w:rPr>
                <w:rFonts w:ascii="Times New Roman" w:eastAsia="Times New Roman" w:hAnsi="Times New Roman" w:cs="Times New Roman"/>
                <w:b/>
                <w:sz w:val="24"/>
                <w:szCs w:val="24"/>
              </w:rPr>
              <w:t xml:space="preserve"> </w:t>
            </w:r>
            <w:proofErr w:type="spellStart"/>
            <w:r w:rsidRPr="00A91F7A">
              <w:rPr>
                <w:rFonts w:ascii="Times New Roman" w:eastAsia="Times New Roman" w:hAnsi="Times New Roman" w:cs="Times New Roman"/>
                <w:b/>
                <w:sz w:val="24"/>
                <w:szCs w:val="24"/>
              </w:rPr>
              <w:t>настава</w:t>
            </w:r>
            <w:proofErr w:type="spellEnd"/>
            <w:r w:rsidRPr="00A91F7A">
              <w:rPr>
                <w:rFonts w:ascii="Times New Roman" w:eastAsia="Times New Roman" w:hAnsi="Times New Roman" w:cs="Times New Roman"/>
                <w:sz w:val="24"/>
                <w:szCs w:val="24"/>
              </w:rPr>
              <w:t>: 2</w:t>
            </w:r>
          </w:p>
        </w:tc>
      </w:tr>
      <w:tr w:rsidR="00A91F7A" w:rsidRPr="00A91F7A" w14:paraId="5DFE5E00" w14:textId="77777777" w:rsidTr="000216D1">
        <w:trPr>
          <w:trHeight w:val="495"/>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383E7E0A" w14:textId="77777777" w:rsidR="00A91F7A" w:rsidRPr="00A91F7A" w:rsidRDefault="00A91F7A" w:rsidP="00A91F7A">
            <w:pPr>
              <w:spacing w:after="0" w:line="240" w:lineRule="auto"/>
              <w:rPr>
                <w:rFonts w:ascii="Times New Roman" w:eastAsia="Times New Roman" w:hAnsi="Times New Roman" w:cs="Times New Roman"/>
                <w:b/>
                <w:bCs/>
                <w:lang w:val="sr-Cyrl-CS"/>
              </w:rPr>
            </w:pPr>
            <w:r w:rsidRPr="00A91F7A">
              <w:rPr>
                <w:rFonts w:ascii="Times New Roman" w:eastAsia="Times New Roman" w:hAnsi="Times New Roman" w:cs="Times New Roman"/>
                <w:b/>
                <w:bCs/>
                <w:lang w:val="sr-Cyrl-CS"/>
              </w:rPr>
              <w:t>Методе извођења наставе</w:t>
            </w:r>
          </w:p>
          <w:p w14:paraId="50761B33" w14:textId="77777777" w:rsidR="00A91F7A" w:rsidRPr="00A91F7A" w:rsidRDefault="00A91F7A" w:rsidP="00A91F7A">
            <w:pPr>
              <w:spacing w:after="0" w:line="240" w:lineRule="auto"/>
              <w:rPr>
                <w:rFonts w:ascii="Times New Roman" w:eastAsia="Times New Roman" w:hAnsi="Times New Roman" w:cs="Times New Roman"/>
                <w:lang w:val="sr-Cyrl-CS"/>
              </w:rPr>
            </w:pPr>
            <w:r w:rsidRPr="00A91F7A">
              <w:rPr>
                <w:rFonts w:ascii="Times New Roman" w:eastAsia="Times New Roman" w:hAnsi="Times New Roman" w:cs="Times New Roman"/>
                <w:lang w:val="sr-Cyrl-CS"/>
              </w:rPr>
              <w:t>Вербална; Текстуална; Аудио-визуелна</w:t>
            </w:r>
            <w:r w:rsidRPr="00A91F7A">
              <w:rPr>
                <w:rFonts w:ascii="Times New Roman" w:eastAsia="Times New Roman" w:hAnsi="Times New Roman" w:cs="Times New Roman"/>
                <w:lang w:val="hr-HR"/>
              </w:rPr>
              <w:t>;</w:t>
            </w:r>
            <w:r w:rsidRPr="00A91F7A">
              <w:rPr>
                <w:rFonts w:ascii="Times New Roman" w:eastAsia="Times New Roman" w:hAnsi="Times New Roman" w:cs="Times New Roman"/>
                <w:lang w:val="sr-Cyrl-CS"/>
              </w:rPr>
              <w:t xml:space="preserve"> </w:t>
            </w:r>
            <w:proofErr w:type="spellStart"/>
            <w:r w:rsidRPr="00A91F7A">
              <w:rPr>
                <w:rFonts w:ascii="Times New Roman" w:eastAsia="Times New Roman" w:hAnsi="Times New Roman" w:cs="Times New Roman"/>
                <w:lang w:val="sr-Cyrl-CS"/>
              </w:rPr>
              <w:t>Демонстрациона</w:t>
            </w:r>
            <w:proofErr w:type="spellEnd"/>
            <w:r w:rsidRPr="00A91F7A">
              <w:rPr>
                <w:rFonts w:ascii="Times New Roman" w:eastAsia="Times New Roman" w:hAnsi="Times New Roman" w:cs="Times New Roman"/>
                <w:lang w:val="sr-Cyrl-CS"/>
              </w:rPr>
              <w:t>; Лабораторијска</w:t>
            </w:r>
          </w:p>
        </w:tc>
      </w:tr>
      <w:tr w:rsidR="00A91F7A" w:rsidRPr="00A91F7A" w14:paraId="11CF8569" w14:textId="77777777" w:rsidTr="000216D1">
        <w:trPr>
          <w:trHeight w:val="255"/>
        </w:trPr>
        <w:tc>
          <w:tcPr>
            <w:tcW w:w="9523" w:type="dxa"/>
            <w:gridSpan w:val="6"/>
            <w:tcBorders>
              <w:top w:val="single" w:sz="4" w:space="0" w:color="auto"/>
              <w:left w:val="single" w:sz="4" w:space="0" w:color="auto"/>
              <w:bottom w:val="single" w:sz="4" w:space="0" w:color="auto"/>
              <w:right w:val="single" w:sz="4" w:space="0" w:color="auto"/>
            </w:tcBorders>
            <w:shd w:val="clear" w:color="auto" w:fill="auto"/>
          </w:tcPr>
          <w:p w14:paraId="0269041D" w14:textId="77777777" w:rsidR="00A91F7A" w:rsidRPr="00A91F7A" w:rsidRDefault="00A91F7A" w:rsidP="009B6018">
            <w:pPr>
              <w:spacing w:after="0" w:line="240" w:lineRule="auto"/>
              <w:rPr>
                <w:rFonts w:ascii="Times New Roman" w:eastAsia="Times New Roman" w:hAnsi="Times New Roman" w:cs="Times New Roman"/>
                <w:b/>
                <w:bCs/>
                <w:lang w:val="ru-RU"/>
              </w:rPr>
            </w:pPr>
            <w:r w:rsidRPr="00A91F7A">
              <w:rPr>
                <w:rFonts w:ascii="Times New Roman" w:eastAsia="Times New Roman" w:hAnsi="Times New Roman" w:cs="Times New Roman"/>
                <w:b/>
                <w:bCs/>
                <w:lang w:val="sr-Cyrl-CS"/>
              </w:rPr>
              <w:t>Оцена  знања (максимални број поена 100)</w:t>
            </w:r>
          </w:p>
        </w:tc>
      </w:tr>
      <w:tr w:rsidR="00A91F7A" w:rsidRPr="00A91F7A" w14:paraId="52C8AB4B" w14:textId="77777777" w:rsidTr="000216D1">
        <w:trPr>
          <w:trHeight w:val="255"/>
        </w:trPr>
        <w:tc>
          <w:tcPr>
            <w:tcW w:w="2434" w:type="dxa"/>
            <w:gridSpan w:val="2"/>
            <w:tcBorders>
              <w:top w:val="single" w:sz="4" w:space="0" w:color="auto"/>
              <w:left w:val="single" w:sz="4" w:space="0" w:color="auto"/>
              <w:bottom w:val="single" w:sz="4" w:space="0" w:color="auto"/>
              <w:right w:val="single" w:sz="4" w:space="0" w:color="auto"/>
            </w:tcBorders>
            <w:shd w:val="clear" w:color="auto" w:fill="auto"/>
          </w:tcPr>
          <w:p w14:paraId="613DBB73" w14:textId="77777777" w:rsidR="00A91F7A" w:rsidRPr="00A91F7A" w:rsidRDefault="00A91F7A" w:rsidP="00A91F7A">
            <w:pPr>
              <w:spacing w:after="0" w:line="240" w:lineRule="auto"/>
              <w:rPr>
                <w:rFonts w:ascii="Times New Roman" w:eastAsia="Times New Roman" w:hAnsi="Times New Roman" w:cs="Times New Roman"/>
                <w:lang w:val="sr-Cyrl-CS"/>
              </w:rPr>
            </w:pPr>
            <w:r w:rsidRPr="00A91F7A">
              <w:rPr>
                <w:rFonts w:ascii="Times New Roman" w:eastAsia="Times New Roman" w:hAnsi="Times New Roman" w:cs="Times New Roman"/>
                <w:b/>
                <w:iCs/>
                <w:lang w:val="sr-Cyrl-CS"/>
              </w:rPr>
              <w:t>Предиспитне обавезе</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84D255D" w14:textId="77777777" w:rsidR="00A91F7A" w:rsidRPr="00A91F7A" w:rsidRDefault="00A91F7A" w:rsidP="00A91F7A">
            <w:pPr>
              <w:spacing w:after="0" w:line="240" w:lineRule="auto"/>
              <w:jc w:val="center"/>
              <w:rPr>
                <w:rFonts w:ascii="Times New Roman" w:eastAsia="Times New Roman" w:hAnsi="Times New Roman" w:cs="Times New Roman"/>
                <w:b/>
                <w:bCs/>
              </w:rPr>
            </w:pPr>
            <w:proofErr w:type="spellStart"/>
            <w:r w:rsidRPr="00A91F7A">
              <w:rPr>
                <w:rFonts w:ascii="Times New Roman" w:eastAsia="Times New Roman" w:hAnsi="Times New Roman" w:cs="Times New Roman"/>
                <w:b/>
                <w:bCs/>
              </w:rPr>
              <w:t>поена</w:t>
            </w:r>
            <w:proofErr w:type="spellEnd"/>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Pr>
          <w:p w14:paraId="629F1A8E" w14:textId="77777777" w:rsidR="00A91F7A" w:rsidRPr="00A91F7A" w:rsidRDefault="00A91F7A" w:rsidP="00A91F7A">
            <w:pPr>
              <w:spacing w:after="0" w:line="240" w:lineRule="auto"/>
              <w:rPr>
                <w:rFonts w:ascii="Times New Roman" w:eastAsia="Times New Roman" w:hAnsi="Times New Roman" w:cs="Times New Roman"/>
                <w:b/>
              </w:rPr>
            </w:pPr>
            <w:proofErr w:type="spellStart"/>
            <w:r w:rsidRPr="00A91F7A">
              <w:rPr>
                <w:rFonts w:ascii="Times New Roman" w:eastAsia="Times New Roman" w:hAnsi="Times New Roman" w:cs="Times New Roman"/>
                <w:b/>
              </w:rPr>
              <w:t>Завршни</w:t>
            </w:r>
            <w:proofErr w:type="spellEnd"/>
            <w:r w:rsidRPr="00A91F7A">
              <w:rPr>
                <w:rFonts w:ascii="Times New Roman" w:eastAsia="Times New Roman" w:hAnsi="Times New Roman" w:cs="Times New Roman"/>
                <w:b/>
              </w:rPr>
              <w:t xml:space="preserve"> </w:t>
            </w:r>
            <w:proofErr w:type="spellStart"/>
            <w:r w:rsidRPr="00A91F7A">
              <w:rPr>
                <w:rFonts w:ascii="Times New Roman" w:eastAsia="Times New Roman" w:hAnsi="Times New Roman" w:cs="Times New Roman"/>
                <w:b/>
              </w:rPr>
              <w:t>испит</w:t>
            </w:r>
            <w:proofErr w:type="spellEnd"/>
            <w:r w:rsidRPr="00A91F7A">
              <w:rPr>
                <w:rFonts w:ascii="Times New Roman" w:eastAsia="Times New Roman" w:hAnsi="Times New Roman" w:cs="Times New Roman"/>
                <w:b/>
              </w:rPr>
              <w:t xml:space="preserve"> </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0CCA9527" w14:textId="77777777" w:rsidR="00A91F7A" w:rsidRPr="00A91F7A" w:rsidRDefault="00A91F7A" w:rsidP="00A91F7A">
            <w:pPr>
              <w:spacing w:after="0" w:line="240" w:lineRule="auto"/>
              <w:jc w:val="center"/>
              <w:rPr>
                <w:rFonts w:ascii="Times New Roman" w:eastAsia="Times New Roman" w:hAnsi="Times New Roman" w:cs="Times New Roman"/>
                <w:b/>
                <w:iCs/>
              </w:rPr>
            </w:pPr>
            <w:proofErr w:type="spellStart"/>
            <w:r w:rsidRPr="00A91F7A">
              <w:rPr>
                <w:rFonts w:ascii="Times New Roman" w:eastAsia="Times New Roman" w:hAnsi="Times New Roman" w:cs="Times New Roman"/>
                <w:b/>
                <w:iCs/>
              </w:rPr>
              <w:t>поена</w:t>
            </w:r>
            <w:proofErr w:type="spellEnd"/>
          </w:p>
        </w:tc>
      </w:tr>
      <w:tr w:rsidR="00A91F7A" w:rsidRPr="00A91F7A" w14:paraId="7428AB55" w14:textId="77777777" w:rsidTr="000216D1">
        <w:trPr>
          <w:trHeight w:val="285"/>
        </w:trPr>
        <w:tc>
          <w:tcPr>
            <w:tcW w:w="2434" w:type="dxa"/>
            <w:gridSpan w:val="2"/>
            <w:tcBorders>
              <w:top w:val="single" w:sz="4" w:space="0" w:color="auto"/>
              <w:left w:val="single" w:sz="4" w:space="0" w:color="auto"/>
              <w:bottom w:val="single" w:sz="4" w:space="0" w:color="auto"/>
              <w:right w:val="single" w:sz="4" w:space="0" w:color="auto"/>
            </w:tcBorders>
            <w:shd w:val="clear" w:color="auto" w:fill="auto"/>
          </w:tcPr>
          <w:p w14:paraId="776049F0" w14:textId="77777777" w:rsidR="00A91F7A" w:rsidRPr="00A91F7A" w:rsidRDefault="00A91F7A" w:rsidP="00A91F7A">
            <w:pPr>
              <w:spacing w:after="0"/>
              <w:rPr>
                <w:rFonts w:ascii="Times New Roman" w:eastAsia="Times New Roman" w:hAnsi="Times New Roman" w:cs="Times New Roman"/>
                <w:i/>
                <w:iCs/>
              </w:rPr>
            </w:pPr>
            <w:r w:rsidRPr="00A91F7A">
              <w:rPr>
                <w:rFonts w:ascii="Times New Roman" w:eastAsia="Times New Roman" w:hAnsi="Times New Roman" w:cs="Times New Roman"/>
                <w:lang w:val="sr-Cyrl-CS"/>
              </w:rPr>
              <w:t>активност у току предавања</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44017965" w14:textId="77777777" w:rsidR="00A91F7A" w:rsidRPr="00A91F7A" w:rsidRDefault="00A91F7A" w:rsidP="00A91F7A">
            <w:pPr>
              <w:spacing w:after="0" w:line="240" w:lineRule="auto"/>
              <w:jc w:val="center"/>
              <w:rPr>
                <w:rFonts w:ascii="Times New Roman" w:eastAsia="Times New Roman" w:hAnsi="Times New Roman" w:cs="Times New Roman"/>
                <w:b/>
                <w:bCs/>
              </w:rPr>
            </w:pPr>
            <w:r w:rsidRPr="00A91F7A">
              <w:rPr>
                <w:rFonts w:ascii="Times New Roman" w:eastAsia="Times New Roman" w:hAnsi="Times New Roman" w:cs="Times New Roman"/>
                <w:b/>
                <w:bCs/>
              </w:rPr>
              <w:t>-</w:t>
            </w: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Pr>
          <w:p w14:paraId="079ADF40" w14:textId="77777777" w:rsidR="00A91F7A" w:rsidRPr="00A91F7A" w:rsidRDefault="00A91F7A" w:rsidP="00A91F7A">
            <w:pPr>
              <w:spacing w:after="0" w:line="240" w:lineRule="auto"/>
              <w:rPr>
                <w:rFonts w:ascii="Times New Roman" w:eastAsia="Times New Roman" w:hAnsi="Times New Roman" w:cs="Times New Roman"/>
                <w:i/>
                <w:iCs/>
                <w:lang w:val="sr-Cyrl-CS"/>
              </w:rPr>
            </w:pPr>
            <w:r w:rsidRPr="00A91F7A">
              <w:rPr>
                <w:rFonts w:ascii="Times New Roman" w:eastAsia="Times New Roman" w:hAnsi="Times New Roman" w:cs="Times New Roman"/>
                <w:lang w:val="sr-Cyrl-CS"/>
              </w:rPr>
              <w:t>писмени испит</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5B735FA2" w14:textId="77777777" w:rsidR="00A91F7A" w:rsidRPr="00A91F7A" w:rsidRDefault="00A91F7A" w:rsidP="00A91F7A">
            <w:pPr>
              <w:spacing w:after="0" w:line="240" w:lineRule="auto"/>
              <w:jc w:val="center"/>
              <w:rPr>
                <w:rFonts w:ascii="Times New Roman" w:eastAsia="Times New Roman" w:hAnsi="Times New Roman" w:cs="Times New Roman"/>
                <w:b/>
                <w:iCs/>
                <w:lang w:val="sr-Cyrl-CS"/>
              </w:rPr>
            </w:pPr>
            <w:r w:rsidRPr="00A91F7A">
              <w:rPr>
                <w:rFonts w:ascii="Times New Roman" w:eastAsia="Times New Roman" w:hAnsi="Times New Roman" w:cs="Times New Roman"/>
                <w:b/>
                <w:iCs/>
                <w:lang w:val="sr-Cyrl-CS"/>
              </w:rPr>
              <w:t>30</w:t>
            </w:r>
          </w:p>
        </w:tc>
      </w:tr>
      <w:tr w:rsidR="00A91F7A" w:rsidRPr="00A91F7A" w14:paraId="4B3E2453" w14:textId="77777777" w:rsidTr="000216D1">
        <w:trPr>
          <w:trHeight w:val="255"/>
        </w:trPr>
        <w:tc>
          <w:tcPr>
            <w:tcW w:w="2434" w:type="dxa"/>
            <w:gridSpan w:val="2"/>
            <w:tcBorders>
              <w:top w:val="single" w:sz="4" w:space="0" w:color="auto"/>
              <w:left w:val="single" w:sz="4" w:space="0" w:color="auto"/>
              <w:bottom w:val="single" w:sz="4" w:space="0" w:color="auto"/>
              <w:right w:val="single" w:sz="4" w:space="0" w:color="auto"/>
            </w:tcBorders>
            <w:shd w:val="clear" w:color="auto" w:fill="auto"/>
          </w:tcPr>
          <w:p w14:paraId="5741C1C8" w14:textId="4CC0D0A5" w:rsidR="00A91F7A" w:rsidRPr="00A91F7A" w:rsidRDefault="00A91F7A" w:rsidP="00A91F7A">
            <w:pPr>
              <w:spacing w:after="0" w:line="240" w:lineRule="auto"/>
              <w:rPr>
                <w:rFonts w:ascii="Times New Roman" w:eastAsia="Times New Roman" w:hAnsi="Times New Roman" w:cs="Times New Roman"/>
                <w:i/>
                <w:iCs/>
                <w:lang w:val="sr-Cyrl-CS"/>
              </w:rPr>
            </w:pPr>
            <w:r w:rsidRPr="00A91F7A">
              <w:rPr>
                <w:rFonts w:ascii="Times New Roman" w:eastAsia="Times New Roman" w:hAnsi="Times New Roman" w:cs="Times New Roman"/>
                <w:lang w:val="sr-Cyrl-CS"/>
              </w:rPr>
              <w:t xml:space="preserve">практична настава </w:t>
            </w:r>
            <w:r w:rsidR="009B6018">
              <w:rPr>
                <w:rFonts w:ascii="Times New Roman" w:eastAsia="Times New Roman" w:hAnsi="Times New Roman" w:cs="Times New Roman"/>
                <w:lang w:val="sr-Cyrl-CS"/>
              </w:rPr>
              <w:t>–</w:t>
            </w:r>
            <w:r w:rsidRPr="00A91F7A">
              <w:rPr>
                <w:rFonts w:ascii="Times New Roman" w:eastAsia="Times New Roman" w:hAnsi="Times New Roman" w:cs="Times New Roman"/>
                <w:lang w:val="sr-Cyrl-CS"/>
              </w:rPr>
              <w:t xml:space="preserve"> активност</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10B3F0B3" w14:textId="77777777" w:rsidR="00A91F7A" w:rsidRPr="00A91F7A" w:rsidRDefault="00A91F7A" w:rsidP="00A91F7A">
            <w:pPr>
              <w:spacing w:after="0" w:line="240" w:lineRule="auto"/>
              <w:jc w:val="center"/>
              <w:rPr>
                <w:rFonts w:ascii="Times New Roman" w:eastAsia="Times New Roman" w:hAnsi="Times New Roman" w:cs="Times New Roman"/>
                <w:b/>
                <w:bCs/>
              </w:rPr>
            </w:pPr>
            <w:r w:rsidRPr="00A91F7A">
              <w:rPr>
                <w:rFonts w:ascii="Times New Roman" w:eastAsia="Times New Roman" w:hAnsi="Times New Roman" w:cs="Times New Roman"/>
                <w:b/>
                <w:bCs/>
              </w:rPr>
              <w:t>5</w:t>
            </w: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Pr>
          <w:p w14:paraId="6225AABD" w14:textId="77777777" w:rsidR="00A91F7A" w:rsidRPr="00A91F7A" w:rsidRDefault="00A91F7A" w:rsidP="00A91F7A">
            <w:pPr>
              <w:spacing w:after="0" w:line="240" w:lineRule="auto"/>
              <w:rPr>
                <w:rFonts w:ascii="Times New Roman" w:eastAsia="Times New Roman" w:hAnsi="Times New Roman" w:cs="Times New Roman"/>
                <w:i/>
                <w:iCs/>
                <w:lang w:val="sr-Cyrl-CS"/>
              </w:rPr>
            </w:pPr>
            <w:r w:rsidRPr="00A91F7A">
              <w:rPr>
                <w:rFonts w:ascii="Times New Roman" w:eastAsia="Times New Roman" w:hAnsi="Times New Roman" w:cs="Times New Roman"/>
                <w:lang w:val="sr-Cyrl-CS"/>
              </w:rPr>
              <w:t>усмени испит</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5A13F8D7" w14:textId="77777777" w:rsidR="00A91F7A" w:rsidRPr="00A91F7A" w:rsidRDefault="00A91F7A" w:rsidP="00A91F7A">
            <w:pPr>
              <w:spacing w:after="0" w:line="240" w:lineRule="auto"/>
              <w:jc w:val="center"/>
              <w:rPr>
                <w:rFonts w:ascii="Times New Roman" w:eastAsia="Times New Roman" w:hAnsi="Times New Roman" w:cs="Times New Roman"/>
                <w:b/>
                <w:iCs/>
                <w:lang w:val="sr-Cyrl-CS"/>
              </w:rPr>
            </w:pPr>
            <w:r w:rsidRPr="00A91F7A">
              <w:rPr>
                <w:rFonts w:ascii="Times New Roman" w:eastAsia="Times New Roman" w:hAnsi="Times New Roman" w:cs="Times New Roman"/>
                <w:b/>
                <w:iCs/>
                <w:lang w:val="sr-Cyrl-CS"/>
              </w:rPr>
              <w:t>35</w:t>
            </w:r>
          </w:p>
        </w:tc>
      </w:tr>
      <w:tr w:rsidR="00A91F7A" w:rsidRPr="00A91F7A" w14:paraId="6B3CE80F" w14:textId="77777777" w:rsidTr="000216D1">
        <w:trPr>
          <w:trHeight w:val="240"/>
        </w:trPr>
        <w:tc>
          <w:tcPr>
            <w:tcW w:w="2434" w:type="dxa"/>
            <w:gridSpan w:val="2"/>
            <w:tcBorders>
              <w:top w:val="single" w:sz="4" w:space="0" w:color="auto"/>
              <w:left w:val="single" w:sz="4" w:space="0" w:color="auto"/>
              <w:bottom w:val="single" w:sz="4" w:space="0" w:color="auto"/>
              <w:right w:val="single" w:sz="4" w:space="0" w:color="auto"/>
            </w:tcBorders>
            <w:shd w:val="clear" w:color="auto" w:fill="auto"/>
          </w:tcPr>
          <w:p w14:paraId="2A046449" w14:textId="77777777" w:rsidR="00A91F7A" w:rsidRPr="00A91F7A" w:rsidRDefault="00A91F7A" w:rsidP="00A91F7A">
            <w:pPr>
              <w:spacing w:after="0" w:line="240" w:lineRule="auto"/>
              <w:rPr>
                <w:rFonts w:ascii="Times New Roman" w:eastAsia="Times New Roman" w:hAnsi="Times New Roman" w:cs="Times New Roman"/>
                <w:i/>
                <w:iCs/>
              </w:rPr>
            </w:pPr>
            <w:r w:rsidRPr="00A91F7A">
              <w:rPr>
                <w:rFonts w:ascii="Times New Roman" w:eastAsia="Times New Roman" w:hAnsi="Times New Roman" w:cs="Times New Roman"/>
                <w:lang w:val="sr-Cyrl-CS"/>
              </w:rPr>
              <w:t>хербаријум/збирка семена</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05882016" w14:textId="77777777" w:rsidR="00A91F7A" w:rsidRPr="00A91F7A" w:rsidRDefault="00A91F7A" w:rsidP="00A91F7A">
            <w:pPr>
              <w:spacing w:after="0" w:line="240" w:lineRule="auto"/>
              <w:jc w:val="center"/>
              <w:rPr>
                <w:rFonts w:ascii="Times New Roman" w:eastAsia="Times New Roman" w:hAnsi="Times New Roman" w:cs="Times New Roman"/>
                <w:b/>
                <w:bCs/>
                <w:lang w:val="sr-Cyrl-RS"/>
              </w:rPr>
            </w:pPr>
            <w:r w:rsidRPr="00A91F7A">
              <w:rPr>
                <w:rFonts w:ascii="Times New Roman" w:eastAsia="Times New Roman" w:hAnsi="Times New Roman" w:cs="Times New Roman"/>
                <w:b/>
                <w:bCs/>
                <w:lang w:val="sr-Cyrl-RS"/>
              </w:rPr>
              <w:t>10</w:t>
            </w: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Pr>
          <w:p w14:paraId="52439E1E" w14:textId="77777777" w:rsidR="00A91F7A" w:rsidRPr="00A91F7A" w:rsidRDefault="00A91F7A" w:rsidP="00A91F7A">
            <w:pPr>
              <w:spacing w:after="0" w:line="240" w:lineRule="auto"/>
              <w:rPr>
                <w:rFonts w:ascii="Times New Roman" w:eastAsia="Times New Roman" w:hAnsi="Times New Roman" w:cs="Times New Roman"/>
                <w:i/>
                <w:iCs/>
                <w:lang w:val="sr-Cyrl-CS"/>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0715D299" w14:textId="77777777" w:rsidR="00A91F7A" w:rsidRPr="00A91F7A" w:rsidRDefault="00A91F7A" w:rsidP="00A91F7A">
            <w:pPr>
              <w:spacing w:after="0" w:line="240" w:lineRule="auto"/>
              <w:jc w:val="center"/>
              <w:rPr>
                <w:rFonts w:ascii="Times New Roman" w:eastAsia="Times New Roman" w:hAnsi="Times New Roman" w:cs="Times New Roman"/>
                <w:b/>
                <w:iCs/>
                <w:lang w:val="sr-Cyrl-CS"/>
              </w:rPr>
            </w:pPr>
          </w:p>
        </w:tc>
      </w:tr>
      <w:tr w:rsidR="00A91F7A" w:rsidRPr="00A91F7A" w14:paraId="2B3681DB" w14:textId="77777777" w:rsidTr="000216D1">
        <w:trPr>
          <w:trHeight w:val="255"/>
        </w:trPr>
        <w:tc>
          <w:tcPr>
            <w:tcW w:w="2434" w:type="dxa"/>
            <w:gridSpan w:val="2"/>
            <w:tcBorders>
              <w:top w:val="single" w:sz="4" w:space="0" w:color="auto"/>
              <w:left w:val="single" w:sz="4" w:space="0" w:color="auto"/>
              <w:bottom w:val="single" w:sz="4" w:space="0" w:color="auto"/>
              <w:right w:val="single" w:sz="4" w:space="0" w:color="auto"/>
            </w:tcBorders>
            <w:shd w:val="clear" w:color="auto" w:fill="auto"/>
          </w:tcPr>
          <w:p w14:paraId="1A9F754C" w14:textId="77777777" w:rsidR="00A91F7A" w:rsidRPr="00A91F7A" w:rsidRDefault="00A91F7A" w:rsidP="00A91F7A">
            <w:pPr>
              <w:spacing w:after="0" w:line="240" w:lineRule="auto"/>
              <w:rPr>
                <w:rFonts w:ascii="Times New Roman" w:eastAsia="Times New Roman" w:hAnsi="Times New Roman" w:cs="Times New Roman"/>
                <w:i/>
                <w:iCs/>
                <w:lang w:val="sr-Cyrl-CS"/>
              </w:rPr>
            </w:pPr>
            <w:r w:rsidRPr="00A91F7A">
              <w:rPr>
                <w:rFonts w:ascii="Times New Roman" w:eastAsia="Times New Roman" w:hAnsi="Times New Roman" w:cs="Times New Roman"/>
                <w:lang w:val="sr-Cyrl-CS"/>
              </w:rPr>
              <w:t>колоквијум-и</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7263A32C" w14:textId="77777777" w:rsidR="00A91F7A" w:rsidRPr="00A91F7A" w:rsidRDefault="00A91F7A" w:rsidP="00A91F7A">
            <w:pPr>
              <w:spacing w:after="0" w:line="240" w:lineRule="auto"/>
              <w:jc w:val="center"/>
              <w:rPr>
                <w:rFonts w:ascii="Times New Roman" w:eastAsia="Times New Roman" w:hAnsi="Times New Roman" w:cs="Times New Roman"/>
                <w:b/>
                <w:bCs/>
              </w:rPr>
            </w:pPr>
            <w:r w:rsidRPr="00A91F7A">
              <w:rPr>
                <w:rFonts w:ascii="Times New Roman" w:eastAsia="Times New Roman" w:hAnsi="Times New Roman" w:cs="Times New Roman"/>
                <w:b/>
                <w:bCs/>
              </w:rPr>
              <w:t>10</w:t>
            </w: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Pr>
          <w:p w14:paraId="7377C285" w14:textId="77777777" w:rsidR="00A91F7A" w:rsidRPr="00A91F7A" w:rsidRDefault="00A91F7A" w:rsidP="00A91F7A">
            <w:pPr>
              <w:spacing w:after="0" w:line="240" w:lineRule="auto"/>
              <w:rPr>
                <w:rFonts w:ascii="Times New Roman" w:eastAsia="Times New Roman" w:hAnsi="Times New Roman" w:cs="Times New Roman"/>
                <w:lang w:val="sr-Cyrl-CS"/>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546E6C1D" w14:textId="77777777" w:rsidR="00A91F7A" w:rsidRPr="00A91F7A" w:rsidRDefault="00A91F7A" w:rsidP="00A91F7A">
            <w:pPr>
              <w:spacing w:after="0" w:line="240" w:lineRule="auto"/>
              <w:jc w:val="center"/>
              <w:rPr>
                <w:rFonts w:ascii="Times New Roman" w:eastAsia="Times New Roman" w:hAnsi="Times New Roman" w:cs="Times New Roman"/>
                <w:b/>
                <w:bCs/>
              </w:rPr>
            </w:pPr>
          </w:p>
        </w:tc>
      </w:tr>
      <w:tr w:rsidR="00A91F7A" w:rsidRPr="00A91F7A" w14:paraId="44EA978E" w14:textId="77777777" w:rsidTr="000216D1">
        <w:trPr>
          <w:trHeight w:val="255"/>
        </w:trPr>
        <w:tc>
          <w:tcPr>
            <w:tcW w:w="2434" w:type="dxa"/>
            <w:gridSpan w:val="2"/>
            <w:tcBorders>
              <w:top w:val="single" w:sz="4" w:space="0" w:color="auto"/>
              <w:left w:val="single" w:sz="4" w:space="0" w:color="auto"/>
              <w:bottom w:val="single" w:sz="4" w:space="0" w:color="auto"/>
              <w:right w:val="single" w:sz="4" w:space="0" w:color="auto"/>
            </w:tcBorders>
            <w:shd w:val="clear" w:color="auto" w:fill="auto"/>
          </w:tcPr>
          <w:p w14:paraId="652088EC" w14:textId="77777777" w:rsidR="00A91F7A" w:rsidRPr="00A91F7A" w:rsidRDefault="00A91F7A" w:rsidP="00A91F7A">
            <w:pPr>
              <w:spacing w:after="0" w:line="240" w:lineRule="auto"/>
              <w:rPr>
                <w:rFonts w:ascii="Times New Roman" w:eastAsia="Times New Roman" w:hAnsi="Times New Roman" w:cs="Times New Roman"/>
                <w:lang w:val="sr-Cyrl-CS"/>
              </w:rPr>
            </w:pPr>
            <w:r w:rsidRPr="00A91F7A">
              <w:rPr>
                <w:rFonts w:ascii="Times New Roman" w:eastAsia="Times New Roman" w:hAnsi="Times New Roman" w:cs="Times New Roman"/>
                <w:lang w:val="sr-Cyrl-CS"/>
              </w:rPr>
              <w:t>семинар-и</w:t>
            </w:r>
          </w:p>
        </w:tc>
        <w:tc>
          <w:tcPr>
            <w:tcW w:w="2139" w:type="dxa"/>
            <w:tcBorders>
              <w:top w:val="single" w:sz="4" w:space="0" w:color="auto"/>
              <w:left w:val="single" w:sz="4" w:space="0" w:color="auto"/>
              <w:bottom w:val="single" w:sz="4" w:space="0" w:color="auto"/>
              <w:right w:val="single" w:sz="4" w:space="0" w:color="auto"/>
            </w:tcBorders>
            <w:shd w:val="clear" w:color="auto" w:fill="auto"/>
          </w:tcPr>
          <w:p w14:paraId="2C31A1D3" w14:textId="77777777" w:rsidR="00A91F7A" w:rsidRPr="00A91F7A" w:rsidRDefault="00A91F7A" w:rsidP="00A91F7A">
            <w:pPr>
              <w:spacing w:after="0" w:line="240" w:lineRule="auto"/>
              <w:jc w:val="center"/>
              <w:rPr>
                <w:rFonts w:ascii="Times New Roman" w:eastAsia="Times New Roman" w:hAnsi="Times New Roman" w:cs="Times New Roman"/>
                <w:b/>
                <w:bCs/>
              </w:rPr>
            </w:pPr>
            <w:r w:rsidRPr="00A91F7A">
              <w:rPr>
                <w:rFonts w:ascii="Times New Roman" w:eastAsia="Times New Roman" w:hAnsi="Times New Roman" w:cs="Times New Roman"/>
                <w:b/>
                <w:bCs/>
                <w:lang w:val="sr-Cyrl-CS"/>
              </w:rPr>
              <w:t>1</w:t>
            </w:r>
            <w:r w:rsidRPr="00A91F7A">
              <w:rPr>
                <w:rFonts w:ascii="Times New Roman" w:eastAsia="Times New Roman" w:hAnsi="Times New Roman" w:cs="Times New Roman"/>
                <w:b/>
                <w:bCs/>
              </w:rPr>
              <w:t>0</w:t>
            </w:r>
          </w:p>
        </w:tc>
        <w:tc>
          <w:tcPr>
            <w:tcW w:w="3512" w:type="dxa"/>
            <w:gridSpan w:val="2"/>
            <w:tcBorders>
              <w:top w:val="single" w:sz="4" w:space="0" w:color="auto"/>
              <w:left w:val="single" w:sz="4" w:space="0" w:color="auto"/>
              <w:bottom w:val="single" w:sz="4" w:space="0" w:color="auto"/>
              <w:right w:val="single" w:sz="4" w:space="0" w:color="auto"/>
            </w:tcBorders>
            <w:shd w:val="clear" w:color="auto" w:fill="auto"/>
          </w:tcPr>
          <w:p w14:paraId="0719D833" w14:textId="77777777" w:rsidR="00A91F7A" w:rsidRPr="00A91F7A" w:rsidRDefault="00A91F7A" w:rsidP="00A91F7A">
            <w:pPr>
              <w:spacing w:after="0" w:line="240" w:lineRule="auto"/>
              <w:rPr>
                <w:rFonts w:ascii="Times New Roman" w:eastAsia="Times New Roman" w:hAnsi="Times New Roman" w:cs="Times New Roman"/>
                <w:i/>
                <w:iCs/>
                <w:lang w:val="sr-Cyrl-CS"/>
              </w:rPr>
            </w:pP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0587C704" w14:textId="77777777" w:rsidR="00A91F7A" w:rsidRPr="00A91F7A" w:rsidRDefault="00A91F7A" w:rsidP="00A91F7A">
            <w:pPr>
              <w:spacing w:after="0" w:line="240" w:lineRule="auto"/>
              <w:jc w:val="center"/>
              <w:rPr>
                <w:rFonts w:ascii="Times New Roman" w:eastAsia="Times New Roman" w:hAnsi="Times New Roman" w:cs="Times New Roman"/>
                <w:i/>
                <w:iCs/>
                <w:lang w:val="sr-Cyrl-CS"/>
              </w:rPr>
            </w:pPr>
          </w:p>
        </w:tc>
      </w:tr>
      <w:bookmarkEnd w:id="52"/>
    </w:tbl>
    <w:p w14:paraId="76C4F7C7" w14:textId="77777777" w:rsidR="00CF3095" w:rsidRDefault="00CF3095">
      <w:pPr>
        <w:rPr>
          <w:lang w:val="sr-Cyrl-RS"/>
        </w:rPr>
      </w:pPr>
    </w:p>
    <w:p w14:paraId="7D627B49" w14:textId="77777777" w:rsidR="00A91F7A" w:rsidRDefault="00A91F7A">
      <w:pPr>
        <w:rPr>
          <w:lang w:val="sr-Cyrl-RS"/>
        </w:rPr>
      </w:pPr>
    </w:p>
    <w:p w14:paraId="4620923C" w14:textId="77777777" w:rsidR="00A91F7A" w:rsidRDefault="00A91F7A">
      <w:pPr>
        <w:rPr>
          <w:lang w:val="sr-Cyrl-RS"/>
        </w:rPr>
      </w:pPr>
    </w:p>
    <w:p w14:paraId="6A96E53B" w14:textId="77777777" w:rsidR="00A91F7A" w:rsidRDefault="00A91F7A">
      <w:pPr>
        <w:rPr>
          <w:lang w:val="sr-Cyrl-RS"/>
        </w:rPr>
      </w:pPr>
    </w:p>
    <w:p w14:paraId="39E4F5AE" w14:textId="77777777" w:rsidR="00A91F7A" w:rsidRDefault="00A91F7A">
      <w:pPr>
        <w:rPr>
          <w:lang w:val="sr-Cyrl-RS"/>
        </w:rPr>
      </w:pPr>
    </w:p>
    <w:p w14:paraId="1FB1E79C" w14:textId="77777777" w:rsidR="00A91F7A" w:rsidRDefault="00A91F7A">
      <w:pPr>
        <w:rPr>
          <w:lang w:val="sr-Cyrl-RS"/>
        </w:rPr>
      </w:pPr>
    </w:p>
    <w:p w14:paraId="070F0585" w14:textId="77777777" w:rsidR="00A91F7A" w:rsidRDefault="00A91F7A">
      <w:pPr>
        <w:rPr>
          <w:lang w:val="sr-Cyrl-RS"/>
        </w:rPr>
      </w:pPr>
    </w:p>
    <w:p w14:paraId="66537B7B" w14:textId="77777777" w:rsidR="00A91F7A" w:rsidRDefault="00A91F7A">
      <w:pPr>
        <w:rPr>
          <w:lang w:val="sr-Cyrl-RS"/>
        </w:rPr>
      </w:pPr>
    </w:p>
    <w:p w14:paraId="2BB5186B" w14:textId="77777777" w:rsidR="00A91F7A" w:rsidRDefault="00A91F7A">
      <w:pPr>
        <w:rPr>
          <w:lang w:val="sr-Cyrl-RS"/>
        </w:rPr>
      </w:pPr>
    </w:p>
    <w:p w14:paraId="5D768893" w14:textId="77777777" w:rsidR="00A91F7A" w:rsidRDefault="00A91F7A">
      <w:pPr>
        <w:rPr>
          <w:lang w:val="sr-Cyrl-RS"/>
        </w:rPr>
      </w:pPr>
    </w:p>
    <w:p w14:paraId="27626916" w14:textId="77777777" w:rsidR="00A91F7A" w:rsidRDefault="00A91F7A">
      <w:pPr>
        <w:rPr>
          <w:lang w:val="sr-Cyrl-RS"/>
        </w:rPr>
      </w:pPr>
    </w:p>
    <w:p w14:paraId="05664A3C" w14:textId="77777777" w:rsidR="00A91F7A" w:rsidRDefault="00A91F7A">
      <w:pPr>
        <w:rPr>
          <w:lang w:val="sr-Cyrl-RS"/>
        </w:rPr>
      </w:pPr>
    </w:p>
    <w:p w14:paraId="403AA016" w14:textId="77777777" w:rsidR="00A91F7A" w:rsidRDefault="00A91F7A">
      <w:pPr>
        <w:rPr>
          <w:lang w:val="sr-Cyrl-RS"/>
        </w:rPr>
      </w:pPr>
    </w:p>
    <w:p w14:paraId="241C3FFD" w14:textId="77777777" w:rsidR="00A91F7A" w:rsidRDefault="00A91F7A">
      <w:pPr>
        <w:rPr>
          <w:lang w:val="sr-Cyrl-RS"/>
        </w:rPr>
      </w:pPr>
    </w:p>
    <w:p w14:paraId="6ACF9823" w14:textId="77777777" w:rsidR="00A91F7A" w:rsidRDefault="00A91F7A">
      <w:pPr>
        <w:rPr>
          <w:lang w:val="sr-Cyrl-RS"/>
        </w:rPr>
      </w:pPr>
    </w:p>
    <w:p w14:paraId="390C5EA4" w14:textId="77777777" w:rsidR="00A91F7A" w:rsidRDefault="00A91F7A">
      <w:pPr>
        <w:rPr>
          <w:lang w:val="sr-Cyrl-RS"/>
        </w:rPr>
      </w:pPr>
    </w:p>
    <w:p w14:paraId="2A979105" w14:textId="77777777" w:rsidR="00A91F7A" w:rsidRDefault="00A91F7A">
      <w:pPr>
        <w:rPr>
          <w:lang w:val="sr-Cyrl-RS"/>
        </w:rPr>
      </w:pPr>
    </w:p>
    <w:p w14:paraId="13A345AF" w14:textId="77777777" w:rsidR="00A91F7A" w:rsidRDefault="00A91F7A">
      <w:pPr>
        <w:rPr>
          <w:lang w:val="sr-Cyrl-RS"/>
        </w:rPr>
      </w:pPr>
    </w:p>
    <w:p w14:paraId="79B50E62" w14:textId="77777777" w:rsidR="00A91F7A" w:rsidRDefault="00A91F7A">
      <w:pPr>
        <w:rPr>
          <w:lang w:val="sr-Cyrl-RS"/>
        </w:rPr>
      </w:pPr>
    </w:p>
    <w:p w14:paraId="31F5AE34" w14:textId="77777777" w:rsidR="00A91F7A" w:rsidRDefault="00A91F7A">
      <w:pPr>
        <w:rPr>
          <w:lang w:val="sr-Cyrl-RS"/>
        </w:rPr>
      </w:pPr>
    </w:p>
    <w:p w14:paraId="3928CA3F" w14:textId="77777777" w:rsidR="00A91F7A" w:rsidRDefault="00A91F7A">
      <w:pPr>
        <w:rPr>
          <w:lang w:val="sr-Cyrl-RS"/>
        </w:rPr>
      </w:pPr>
    </w:p>
    <w:p w14:paraId="6CE3A60E" w14:textId="77777777" w:rsidR="00A91F7A" w:rsidRDefault="00A91F7A">
      <w:pPr>
        <w:rPr>
          <w:lang w:val="sr-Cyrl-RS"/>
        </w:rPr>
      </w:pPr>
    </w:p>
    <w:p w14:paraId="746658C0" w14:textId="77777777" w:rsidR="00A91F7A" w:rsidRDefault="00A91F7A">
      <w:pPr>
        <w:rPr>
          <w:lang w:val="sr-Cyrl-RS"/>
        </w:rPr>
      </w:pPr>
    </w:p>
    <w:p w14:paraId="1567ACB9" w14:textId="77777777" w:rsidR="00A91F7A" w:rsidRDefault="00A91F7A">
      <w:pPr>
        <w:rPr>
          <w:lang w:val="sr-Cyrl-RS"/>
        </w:rPr>
      </w:pPr>
    </w:p>
    <w:p w14:paraId="4559E922" w14:textId="77777777" w:rsidR="00A91F7A" w:rsidRDefault="00A91F7A">
      <w:pPr>
        <w:rPr>
          <w:lang w:val="sr-Cyrl-RS"/>
        </w:rPr>
      </w:pPr>
    </w:p>
    <w:p w14:paraId="25519279" w14:textId="77777777" w:rsidR="00A91F7A" w:rsidRDefault="00A91F7A">
      <w:pPr>
        <w:rPr>
          <w:lang w:val="sr-Cyrl-RS"/>
        </w:rPr>
      </w:pPr>
    </w:p>
    <w:p w14:paraId="456CEC9F" w14:textId="77777777" w:rsidR="00A91F7A" w:rsidRDefault="00A91F7A">
      <w:pPr>
        <w:rPr>
          <w:lang w:val="sr-Cyrl-RS"/>
        </w:rPr>
      </w:pPr>
    </w:p>
    <w:p w14:paraId="7EBE603B" w14:textId="77777777" w:rsidR="00A91F7A" w:rsidRDefault="00A91F7A">
      <w:pPr>
        <w:rPr>
          <w:lang w:val="sr-Cyrl-RS"/>
        </w:rPr>
      </w:pPr>
    </w:p>
    <w:p w14:paraId="687EBAC8" w14:textId="77777777" w:rsidR="00A91F7A" w:rsidRDefault="00A91F7A">
      <w:pPr>
        <w:rPr>
          <w:lang w:val="sr-Cyrl-RS"/>
        </w:rPr>
      </w:pPr>
    </w:p>
    <w:p w14:paraId="053695E2" w14:textId="05F53F7B" w:rsidR="008C6859" w:rsidRDefault="008C484C">
      <w:pPr>
        <w:rPr>
          <w:lang w:val="sr-Cyrl-RS"/>
        </w:rPr>
      </w:pPr>
      <w:r>
        <w:rPr>
          <w:lang w:val="sr-Cyrl-RS"/>
        </w:rPr>
        <w:br w:type="page"/>
      </w:r>
    </w:p>
    <w:p w14:paraId="4FE205B3" w14:textId="77777777" w:rsidR="008C6859" w:rsidRDefault="008C6859">
      <w:pPr>
        <w:rPr>
          <w:lang w:val="sr-Cyrl-RS"/>
        </w:rPr>
      </w:pPr>
    </w:p>
    <w:tbl>
      <w:tblPr>
        <w:tblW w:w="9180"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1884"/>
        <w:gridCol w:w="1116"/>
        <w:gridCol w:w="1948"/>
        <w:gridCol w:w="1213"/>
      </w:tblGrid>
      <w:tr w:rsidR="00C626A9" w:rsidRPr="00C626A9" w14:paraId="11756A29" w14:textId="77777777" w:rsidTr="003A0DFA">
        <w:trPr>
          <w:trHeight w:val="227"/>
        </w:trPr>
        <w:tc>
          <w:tcPr>
            <w:tcW w:w="9180" w:type="dxa"/>
            <w:gridSpan w:val="5"/>
            <w:vAlign w:val="center"/>
          </w:tcPr>
          <w:p w14:paraId="3C25CEA5"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Студијски</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програм</w:t>
            </w:r>
            <w:proofErr w:type="spellEnd"/>
            <w:r w:rsidRPr="00C626A9">
              <w:rPr>
                <w:rFonts w:ascii="Times New Roman" w:eastAsia="Times New Roman" w:hAnsi="Times New Roman" w:cs="Times New Roman"/>
                <w:b/>
                <w:lang w:val="en" w:eastAsia="sr-Latn-RS"/>
              </w:rPr>
              <w:t xml:space="preserve">: </w:t>
            </w:r>
            <w:r w:rsidRPr="00C626A9">
              <w:rPr>
                <w:rFonts w:ascii="Times New Roman" w:eastAsia="Times New Roman" w:hAnsi="Times New Roman" w:cs="Times New Roman"/>
                <w:lang w:val="en" w:eastAsia="sr-Latn-RS"/>
              </w:rPr>
              <w:t xml:space="preserve"> </w:t>
            </w:r>
            <w:r w:rsidRPr="00C626A9">
              <w:rPr>
                <w:rFonts w:ascii="Times New Roman" w:eastAsia="Times New Roman" w:hAnsi="Times New Roman" w:cs="Times New Roman"/>
                <w:b/>
                <w:lang w:val="en" w:eastAsia="sr-Latn-RS"/>
              </w:rPr>
              <w:t>ОУЧ, ОДO</w:t>
            </w:r>
          </w:p>
        </w:tc>
      </w:tr>
      <w:tr w:rsidR="00C626A9" w:rsidRPr="00C626A9" w14:paraId="35B5545C" w14:textId="77777777" w:rsidTr="003A0DFA">
        <w:trPr>
          <w:trHeight w:val="227"/>
        </w:trPr>
        <w:tc>
          <w:tcPr>
            <w:tcW w:w="9180" w:type="dxa"/>
            <w:gridSpan w:val="5"/>
            <w:vAlign w:val="center"/>
          </w:tcPr>
          <w:p w14:paraId="60764EAE" w14:textId="77777777" w:rsidR="00C626A9" w:rsidRPr="00C626A9" w:rsidRDefault="00C626A9" w:rsidP="00C626A9">
            <w:pPr>
              <w:tabs>
                <w:tab w:val="left" w:pos="567"/>
              </w:tabs>
              <w:spacing w:after="0" w:line="240" w:lineRule="auto"/>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b/>
                <w:lang w:val="en" w:eastAsia="sr-Latn-RS"/>
              </w:rPr>
              <w:t>Назив</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предмета</w:t>
            </w:r>
            <w:proofErr w:type="spellEnd"/>
            <w:r w:rsidRPr="00C626A9">
              <w:rPr>
                <w:rFonts w:ascii="Times New Roman" w:eastAsia="Times New Roman" w:hAnsi="Times New Roman" w:cs="Times New Roman"/>
                <w:b/>
                <w:lang w:val="en" w:eastAsia="sr-Latn-RS"/>
              </w:rPr>
              <w:t xml:space="preserve">: </w:t>
            </w:r>
            <w:bookmarkStart w:id="53" w:name="дидак"/>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b/>
                <w:lang w:val="en" w:eastAsia="sr-Latn-RS"/>
              </w:rPr>
              <w:t>Дидактика</w:t>
            </w:r>
            <w:bookmarkEnd w:id="53"/>
            <w:proofErr w:type="spellEnd"/>
          </w:p>
        </w:tc>
      </w:tr>
      <w:tr w:rsidR="00C626A9" w:rsidRPr="00C626A9" w14:paraId="1CE357D4" w14:textId="77777777" w:rsidTr="003A0DFA">
        <w:trPr>
          <w:trHeight w:val="227"/>
        </w:trPr>
        <w:tc>
          <w:tcPr>
            <w:tcW w:w="9180" w:type="dxa"/>
            <w:gridSpan w:val="5"/>
            <w:vAlign w:val="center"/>
          </w:tcPr>
          <w:p w14:paraId="08721D86"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Наставник</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Ђорђић</w:t>
            </w:r>
            <w:proofErr w:type="spellEnd"/>
            <w:r w:rsidRPr="00C626A9">
              <w:rPr>
                <w:rFonts w:ascii="Times New Roman" w:eastAsia="Times New Roman" w:hAnsi="Times New Roman" w:cs="Times New Roman"/>
                <w:b/>
                <w:lang w:val="en" w:eastAsia="sr-Latn-RS"/>
              </w:rPr>
              <w:t xml:space="preserve"> М. </w:t>
            </w:r>
            <w:proofErr w:type="spellStart"/>
            <w:r w:rsidRPr="00C626A9">
              <w:rPr>
                <w:rFonts w:ascii="Times New Roman" w:eastAsia="Times New Roman" w:hAnsi="Times New Roman" w:cs="Times New Roman"/>
                <w:b/>
                <w:lang w:val="en" w:eastAsia="sr-Latn-RS"/>
              </w:rPr>
              <w:t>Дејан</w:t>
            </w:r>
            <w:proofErr w:type="spellEnd"/>
          </w:p>
        </w:tc>
      </w:tr>
      <w:tr w:rsidR="00C626A9" w:rsidRPr="00C626A9" w14:paraId="028C9D8E" w14:textId="77777777" w:rsidTr="003A0DFA">
        <w:trPr>
          <w:trHeight w:val="227"/>
        </w:trPr>
        <w:tc>
          <w:tcPr>
            <w:tcW w:w="9180" w:type="dxa"/>
            <w:gridSpan w:val="5"/>
            <w:vAlign w:val="center"/>
          </w:tcPr>
          <w:p w14:paraId="58AD11B1" w14:textId="77777777" w:rsidR="00C626A9" w:rsidRPr="00C626A9" w:rsidRDefault="00C626A9" w:rsidP="00C626A9">
            <w:pPr>
              <w:tabs>
                <w:tab w:val="left" w:pos="567"/>
              </w:tabs>
              <w:spacing w:after="0" w:line="240" w:lineRule="auto"/>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b/>
                <w:lang w:val="en" w:eastAsia="sr-Latn-RS"/>
              </w:rPr>
              <w:t>Статус</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предмета</w:t>
            </w:r>
            <w:proofErr w:type="spellEnd"/>
            <w:r w:rsidRPr="00C626A9">
              <w:rPr>
                <w:rFonts w:ascii="Times New Roman" w:eastAsia="Times New Roman" w:hAnsi="Times New Roman" w:cs="Times New Roman"/>
                <w:b/>
                <w:lang w:val="en" w:eastAsia="sr-Latn-RS"/>
              </w:rPr>
              <w:t xml:space="preserve">: </w:t>
            </w:r>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b/>
                <w:lang w:val="en" w:eastAsia="sr-Latn-RS"/>
              </w:rPr>
              <w:t>Обавезни</w:t>
            </w:r>
            <w:proofErr w:type="spellEnd"/>
          </w:p>
        </w:tc>
      </w:tr>
      <w:tr w:rsidR="00C626A9" w:rsidRPr="00C626A9" w14:paraId="727B8832" w14:textId="77777777" w:rsidTr="003A0DFA">
        <w:trPr>
          <w:trHeight w:val="227"/>
        </w:trPr>
        <w:tc>
          <w:tcPr>
            <w:tcW w:w="9180" w:type="dxa"/>
            <w:gridSpan w:val="5"/>
            <w:vAlign w:val="center"/>
          </w:tcPr>
          <w:p w14:paraId="6784F36D" w14:textId="77777777" w:rsidR="00C626A9" w:rsidRPr="00C626A9" w:rsidRDefault="00C626A9" w:rsidP="00C626A9">
            <w:pPr>
              <w:tabs>
                <w:tab w:val="left" w:pos="567"/>
              </w:tabs>
              <w:spacing w:after="0" w:line="240" w:lineRule="auto"/>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b/>
                <w:lang w:val="en" w:eastAsia="sr-Latn-RS"/>
              </w:rPr>
              <w:t>Број</w:t>
            </w:r>
            <w:proofErr w:type="spellEnd"/>
            <w:r w:rsidRPr="00C626A9">
              <w:rPr>
                <w:rFonts w:ascii="Times New Roman" w:eastAsia="Times New Roman" w:hAnsi="Times New Roman" w:cs="Times New Roman"/>
                <w:b/>
                <w:lang w:val="en" w:eastAsia="sr-Latn-RS"/>
              </w:rPr>
              <w:t xml:space="preserve"> ЕСПБ</w:t>
            </w:r>
            <w:proofErr w:type="gramStart"/>
            <w:r w:rsidRPr="00C626A9">
              <w:rPr>
                <w:rFonts w:ascii="Times New Roman" w:eastAsia="Times New Roman" w:hAnsi="Times New Roman" w:cs="Times New Roman"/>
                <w:b/>
                <w:lang w:val="en" w:eastAsia="sr-Latn-RS"/>
              </w:rPr>
              <w:t>: :</w:t>
            </w:r>
            <w:proofErr w:type="gramEnd"/>
            <w:r w:rsidRPr="00C626A9">
              <w:rPr>
                <w:rFonts w:ascii="Times New Roman" w:eastAsia="Times New Roman" w:hAnsi="Times New Roman" w:cs="Times New Roman"/>
                <w:b/>
                <w:lang w:val="en" w:eastAsia="sr-Latn-RS"/>
              </w:rPr>
              <w:t xml:space="preserve"> 5</w:t>
            </w:r>
          </w:p>
        </w:tc>
      </w:tr>
      <w:tr w:rsidR="00C626A9" w:rsidRPr="00C626A9" w14:paraId="0767BB59" w14:textId="77777777" w:rsidTr="003A0DFA">
        <w:trPr>
          <w:trHeight w:val="227"/>
        </w:trPr>
        <w:tc>
          <w:tcPr>
            <w:tcW w:w="9180" w:type="dxa"/>
            <w:gridSpan w:val="5"/>
            <w:vAlign w:val="center"/>
          </w:tcPr>
          <w:p w14:paraId="0824D0B7" w14:textId="77777777" w:rsidR="00C626A9" w:rsidRPr="00C626A9" w:rsidRDefault="00C626A9" w:rsidP="00C626A9">
            <w:pPr>
              <w:tabs>
                <w:tab w:val="left" w:pos="567"/>
              </w:tabs>
              <w:spacing w:after="0" w:line="240" w:lineRule="auto"/>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b/>
                <w:lang w:val="en" w:eastAsia="sr-Latn-RS"/>
              </w:rPr>
              <w:t>Услов</w:t>
            </w:r>
            <w:proofErr w:type="spellEnd"/>
            <w:r w:rsidRPr="00C626A9">
              <w:rPr>
                <w:rFonts w:ascii="Times New Roman" w:eastAsia="Times New Roman" w:hAnsi="Times New Roman" w:cs="Times New Roman"/>
                <w:b/>
                <w:lang w:val="en" w:eastAsia="sr-Latn-RS"/>
              </w:rPr>
              <w:t>: -</w:t>
            </w:r>
          </w:p>
        </w:tc>
      </w:tr>
      <w:tr w:rsidR="00C626A9" w:rsidRPr="00C626A9" w14:paraId="3DBF749E" w14:textId="77777777" w:rsidTr="003A0DFA">
        <w:trPr>
          <w:trHeight w:val="227"/>
        </w:trPr>
        <w:tc>
          <w:tcPr>
            <w:tcW w:w="9180" w:type="dxa"/>
            <w:gridSpan w:val="5"/>
            <w:vAlign w:val="center"/>
          </w:tcPr>
          <w:p w14:paraId="318B0805"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Циљ</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предмета</w:t>
            </w:r>
            <w:proofErr w:type="spellEnd"/>
            <w:r w:rsidRPr="00C626A9">
              <w:rPr>
                <w:rFonts w:ascii="Times New Roman" w:eastAsia="Times New Roman" w:hAnsi="Times New Roman" w:cs="Times New Roman"/>
                <w:b/>
                <w:lang w:val="en" w:eastAsia="sr-Latn-RS"/>
              </w:rPr>
              <w:t xml:space="preserve"> - </w:t>
            </w:r>
            <w:proofErr w:type="spellStart"/>
            <w:r w:rsidRPr="00C626A9">
              <w:rPr>
                <w:rFonts w:ascii="Times New Roman" w:eastAsia="Times New Roman" w:hAnsi="Times New Roman" w:cs="Times New Roman"/>
                <w:lang w:val="en" w:eastAsia="sr-Latn-RS"/>
              </w:rPr>
              <w:t>Упознавање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теоријским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сазнањима</w:t>
            </w:r>
            <w:proofErr w:type="spellEnd"/>
            <w:r w:rsidRPr="00C626A9">
              <w:rPr>
                <w:rFonts w:ascii="Times New Roman" w:eastAsia="Times New Roman" w:hAnsi="Times New Roman" w:cs="Times New Roman"/>
                <w:lang w:val="en" w:eastAsia="sr-Latn-RS"/>
              </w:rPr>
              <w:t xml:space="preserve"> о </w:t>
            </w:r>
            <w:proofErr w:type="spellStart"/>
            <w:r w:rsidRPr="00C626A9">
              <w:rPr>
                <w:rFonts w:ascii="Times New Roman" w:eastAsia="Times New Roman" w:hAnsi="Times New Roman" w:cs="Times New Roman"/>
                <w:lang w:val="en" w:eastAsia="sr-Latn-RS"/>
              </w:rPr>
              <w:t>дидактици</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теорији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праћење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резултата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најновијих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научних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достигнућа</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области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дидактике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откривање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међузависности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између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дидактичке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теорије</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наставне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праксе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подстицање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критичког</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стваралачког</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мишљења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студената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отворености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према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иновацијским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настојањима</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образовању</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настави</w:t>
            </w:r>
            <w:proofErr w:type="spellEnd"/>
            <w:r w:rsidRPr="00C626A9">
              <w:rPr>
                <w:rFonts w:ascii="Times New Roman" w:eastAsia="Times New Roman" w:hAnsi="Times New Roman" w:cs="Times New Roman"/>
                <w:lang w:val="en" w:eastAsia="sr-Latn-RS"/>
              </w:rPr>
              <w:t>.</w:t>
            </w:r>
          </w:p>
        </w:tc>
      </w:tr>
      <w:tr w:rsidR="00C626A9" w:rsidRPr="00C626A9" w14:paraId="446668CE" w14:textId="77777777" w:rsidTr="003A0DFA">
        <w:trPr>
          <w:trHeight w:val="227"/>
        </w:trPr>
        <w:tc>
          <w:tcPr>
            <w:tcW w:w="9180" w:type="dxa"/>
            <w:gridSpan w:val="5"/>
            <w:vAlign w:val="center"/>
          </w:tcPr>
          <w:p w14:paraId="74E9B234"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Исход</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предмета</w:t>
            </w:r>
            <w:proofErr w:type="spellEnd"/>
            <w:r w:rsidRPr="00C626A9">
              <w:rPr>
                <w:rFonts w:ascii="Times New Roman" w:eastAsia="Times New Roman" w:hAnsi="Times New Roman" w:cs="Times New Roman"/>
                <w:b/>
                <w:lang w:val="en" w:eastAsia="sr-Latn-RS"/>
              </w:rPr>
              <w:t xml:space="preserve"> - </w:t>
            </w:r>
            <w:proofErr w:type="spellStart"/>
            <w:r w:rsidRPr="00C626A9">
              <w:rPr>
                <w:rFonts w:ascii="Times New Roman" w:eastAsia="Times New Roman" w:hAnsi="Times New Roman" w:cs="Times New Roman"/>
                <w:lang w:val="en" w:eastAsia="sr-Latn-RS"/>
              </w:rPr>
              <w:t>Овладаност</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научном</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стручном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дидактичком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терминологијом</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pазумевање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научне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заснованости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дидактичких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феномена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Компетенције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за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планирање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реализацију</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евалуацију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ефикасне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настве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Познавање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специфичних</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разноврсних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могућности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примене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савремених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дидактичких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метода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стратегија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иновативних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модела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наставне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технологије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иновативних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приступа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вреднованњу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ученика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дидактичком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обликовању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медија</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наставном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процесу</w:t>
            </w:r>
            <w:proofErr w:type="spellEnd"/>
            <w:r w:rsidRPr="00C626A9">
              <w:rPr>
                <w:rFonts w:ascii="Times New Roman" w:eastAsia="Times New Roman" w:hAnsi="Times New Roman" w:cs="Times New Roman"/>
                <w:lang w:val="en" w:eastAsia="sr-Latn-RS"/>
              </w:rPr>
              <w:t>.</w:t>
            </w:r>
          </w:p>
        </w:tc>
      </w:tr>
      <w:tr w:rsidR="00C626A9" w:rsidRPr="00C626A9" w14:paraId="2BD34DB5" w14:textId="77777777" w:rsidTr="003A0DFA">
        <w:trPr>
          <w:trHeight w:val="227"/>
        </w:trPr>
        <w:tc>
          <w:tcPr>
            <w:tcW w:w="9180" w:type="dxa"/>
            <w:gridSpan w:val="5"/>
            <w:vAlign w:val="center"/>
          </w:tcPr>
          <w:p w14:paraId="27CF80AD"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Садржај</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предмета</w:t>
            </w:r>
            <w:proofErr w:type="spellEnd"/>
            <w:r w:rsidRPr="00C626A9">
              <w:rPr>
                <w:rFonts w:ascii="Times New Roman" w:eastAsia="Times New Roman" w:hAnsi="Times New Roman" w:cs="Times New Roman"/>
                <w:b/>
                <w:lang w:val="en" w:eastAsia="sr-Latn-RS"/>
              </w:rPr>
              <w:t xml:space="preserve"> - </w:t>
            </w:r>
            <w:proofErr w:type="spellStart"/>
            <w:r w:rsidRPr="00C626A9">
              <w:rPr>
                <w:rFonts w:ascii="Times New Roman" w:eastAsia="Times New Roman" w:hAnsi="Times New Roman" w:cs="Times New Roman"/>
                <w:i/>
                <w:lang w:val="en" w:eastAsia="sr-Latn-RS"/>
              </w:rPr>
              <w:t>Теоријска</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настава</w:t>
            </w:r>
            <w:proofErr w:type="spellEnd"/>
            <w:r w:rsidRPr="00C626A9">
              <w:rPr>
                <w:rFonts w:ascii="Times New Roman" w:eastAsia="Times New Roman" w:hAnsi="Times New Roman" w:cs="Times New Roman"/>
                <w:i/>
                <w:lang w:val="en" w:eastAsia="sr-Latn-RS"/>
              </w:rPr>
              <w:t xml:space="preserve"> - </w:t>
            </w:r>
            <w:proofErr w:type="spellStart"/>
            <w:r w:rsidRPr="00C626A9">
              <w:rPr>
                <w:rFonts w:ascii="Times New Roman" w:eastAsia="Times New Roman" w:hAnsi="Times New Roman" w:cs="Times New Roman"/>
                <w:lang w:val="en" w:eastAsia="sr-Latn-RS"/>
              </w:rPr>
              <w:t>Теоријска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разматрања</w:t>
            </w:r>
            <w:proofErr w:type="spellEnd"/>
            <w:r w:rsidRPr="00C626A9">
              <w:rPr>
                <w:rFonts w:ascii="Times New Roman" w:eastAsia="Times New Roman" w:hAnsi="Times New Roman" w:cs="Times New Roman"/>
                <w:lang w:val="en" w:eastAsia="sr-Latn-RS"/>
              </w:rPr>
              <w:t xml:space="preserve"> о </w:t>
            </w:r>
            <w:proofErr w:type="spellStart"/>
            <w:r w:rsidRPr="00C626A9">
              <w:rPr>
                <w:rFonts w:ascii="Times New Roman" w:eastAsia="Times New Roman" w:hAnsi="Times New Roman" w:cs="Times New Roman"/>
                <w:lang w:val="en" w:eastAsia="sr-Latn-RS"/>
              </w:rPr>
              <w:t>дидактици</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теорији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Развој</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дидактичких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схватања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Циљеви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образовања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Садржаји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образовања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као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процес</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поучавања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учења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Eтапе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наставног</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процесa</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Oрганизационе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форме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светлу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Реформне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педагогије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Класификација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врсте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Програмирана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Проблемска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Егземпларна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Менторска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Тимска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Индивидуализована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диференцирана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Пројекатска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методе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од</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методе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стратегије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Oблици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рада</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настави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Дидактичко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обликовање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медија</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наставном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процесу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Уџбеник</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савременој</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Планирање</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припремање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Вредновање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наставног</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Портфолио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као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средство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евалуације</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настави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Од</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универзалне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глобалне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учионице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Дидактичке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карактеристике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домаћег</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ученика</w:t>
            </w:r>
            <w:proofErr w:type="spellEnd"/>
            <w:r w:rsidRPr="00C626A9">
              <w:rPr>
                <w:rFonts w:ascii="Times New Roman" w:eastAsia="Times New Roman" w:hAnsi="Times New Roman" w:cs="Times New Roman"/>
                <w:lang w:val="en" w:eastAsia="sr-Latn-RS"/>
              </w:rPr>
              <w:t>.</w:t>
            </w:r>
          </w:p>
          <w:p w14:paraId="5E883E85"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i/>
                <w:lang w:val="en" w:eastAsia="sr-Latn-RS"/>
              </w:rPr>
            </w:pPr>
            <w:proofErr w:type="spellStart"/>
            <w:r w:rsidRPr="00C626A9">
              <w:rPr>
                <w:rFonts w:ascii="Times New Roman" w:eastAsia="Times New Roman" w:hAnsi="Times New Roman" w:cs="Times New Roman"/>
                <w:i/>
                <w:lang w:val="en" w:eastAsia="sr-Latn-RS"/>
              </w:rPr>
              <w:t>Практична</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настава</w:t>
            </w:r>
            <w:proofErr w:type="spellEnd"/>
            <w:r w:rsidRPr="00C626A9">
              <w:rPr>
                <w:rFonts w:ascii="Times New Roman" w:eastAsia="Times New Roman" w:hAnsi="Times New Roman" w:cs="Times New Roman"/>
                <w:i/>
                <w:lang w:val="en" w:eastAsia="sr-Latn-RS"/>
              </w:rPr>
              <w:t xml:space="preserve"> - </w:t>
            </w:r>
            <w:proofErr w:type="spellStart"/>
            <w:r w:rsidRPr="00C626A9">
              <w:rPr>
                <w:rFonts w:ascii="Times New Roman" w:eastAsia="Times New Roman" w:hAnsi="Times New Roman" w:cs="Times New Roman"/>
                <w:lang w:val="en" w:eastAsia="sr-Latn-RS"/>
              </w:rPr>
              <w:t>Израда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елабората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припреме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за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час</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Пројектовање</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конструкција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програмираног</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наставног</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материјала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Израда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сценарија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за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проблемску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Пројектовање</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израда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листића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задатака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три</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више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нивоа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сложености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Комбиновање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метода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облика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рада</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настави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различитим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програмским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садржајима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различитим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етапама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наставног</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Анализа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уџбеника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Испитивање</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ефикасности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наставе</w:t>
            </w:r>
            <w:proofErr w:type="spellEnd"/>
            <w:r w:rsidRPr="00C626A9">
              <w:rPr>
                <w:rFonts w:ascii="Times New Roman" w:eastAsia="Times New Roman" w:hAnsi="Times New Roman" w:cs="Times New Roman"/>
                <w:lang w:val="en" w:eastAsia="sr-Latn-RS"/>
              </w:rPr>
              <w:t xml:space="preserve"> – </w:t>
            </w:r>
            <w:proofErr w:type="spellStart"/>
            <w:r w:rsidRPr="00C626A9">
              <w:rPr>
                <w:rFonts w:ascii="Times New Roman" w:eastAsia="Times New Roman" w:hAnsi="Times New Roman" w:cs="Times New Roman"/>
                <w:lang w:val="en" w:eastAsia="sr-Latn-RS"/>
              </w:rPr>
              <w:t>израда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испитних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инструмената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Портфолио</w:t>
            </w:r>
            <w:proofErr w:type="spellEnd"/>
            <w:r w:rsidRPr="00C626A9">
              <w:rPr>
                <w:rFonts w:ascii="Times New Roman" w:eastAsia="Times New Roman" w:hAnsi="Times New Roman" w:cs="Times New Roman"/>
                <w:lang w:val="en" w:eastAsia="sr-Latn-RS"/>
              </w:rPr>
              <w:t xml:space="preserve"> – </w:t>
            </w:r>
            <w:proofErr w:type="spellStart"/>
            <w:r w:rsidRPr="00C626A9">
              <w:rPr>
                <w:rFonts w:ascii="Times New Roman" w:eastAsia="Times New Roman" w:hAnsi="Times New Roman" w:cs="Times New Roman"/>
                <w:lang w:val="en" w:eastAsia="sr-Latn-RS"/>
              </w:rPr>
              <w:t>идејно</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решење</w:t>
            </w:r>
            <w:proofErr w:type="spellEnd"/>
            <w:r w:rsidRPr="00C626A9">
              <w:rPr>
                <w:rFonts w:ascii="Times New Roman" w:eastAsia="Times New Roman" w:hAnsi="Times New Roman" w:cs="Times New Roman"/>
                <w:lang w:val="en" w:eastAsia="sr-Latn-RS"/>
              </w:rPr>
              <w:t>.</w:t>
            </w:r>
          </w:p>
        </w:tc>
      </w:tr>
      <w:tr w:rsidR="00C626A9" w:rsidRPr="00C626A9" w14:paraId="3B448919" w14:textId="77777777" w:rsidTr="003A0DFA">
        <w:trPr>
          <w:trHeight w:val="227"/>
        </w:trPr>
        <w:tc>
          <w:tcPr>
            <w:tcW w:w="9180" w:type="dxa"/>
            <w:gridSpan w:val="5"/>
            <w:vAlign w:val="center"/>
          </w:tcPr>
          <w:p w14:paraId="6458E6FA"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Литература</w:t>
            </w:r>
            <w:proofErr w:type="spellEnd"/>
          </w:p>
          <w:p w14:paraId="41A1F6F0"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lang w:val="en" w:eastAsia="sr-Latn-RS"/>
              </w:rPr>
              <w:t>Вилотијевић</w:t>
            </w:r>
            <w:proofErr w:type="spellEnd"/>
            <w:r w:rsidRPr="00C626A9">
              <w:rPr>
                <w:rFonts w:ascii="Times New Roman" w:eastAsia="Times New Roman" w:hAnsi="Times New Roman" w:cs="Times New Roman"/>
                <w:lang w:val="en" w:eastAsia="sr-Latn-RS"/>
              </w:rPr>
              <w:t xml:space="preserve">, M. (1999). </w:t>
            </w:r>
            <w:proofErr w:type="spellStart"/>
            <w:r w:rsidRPr="00C626A9">
              <w:rPr>
                <w:rFonts w:ascii="Times New Roman" w:eastAsia="Times New Roman" w:hAnsi="Times New Roman" w:cs="Times New Roman"/>
                <w:i/>
                <w:lang w:val="en" w:eastAsia="sr-Latn-RS"/>
              </w:rPr>
              <w:t>Дидактика</w:t>
            </w:r>
            <w:proofErr w:type="spellEnd"/>
            <w:r w:rsidRPr="00C626A9">
              <w:rPr>
                <w:rFonts w:ascii="Times New Roman" w:eastAsia="Times New Roman" w:hAnsi="Times New Roman" w:cs="Times New Roman"/>
                <w:i/>
                <w:lang w:val="en" w:eastAsia="sr-Latn-RS"/>
              </w:rPr>
              <w:t xml:space="preserve"> 1: </w:t>
            </w:r>
            <w:proofErr w:type="spellStart"/>
            <w:r w:rsidRPr="00C626A9">
              <w:rPr>
                <w:rFonts w:ascii="Times New Roman" w:eastAsia="Times New Roman" w:hAnsi="Times New Roman" w:cs="Times New Roman"/>
                <w:i/>
                <w:lang w:val="en" w:eastAsia="sr-Latn-RS"/>
              </w:rPr>
              <w:t>Предмет</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дидактике</w:t>
            </w:r>
            <w:proofErr w:type="spellEnd"/>
            <w:r w:rsidRPr="00C626A9">
              <w:rPr>
                <w:rFonts w:ascii="Times New Roman" w:eastAsia="Times New Roman" w:hAnsi="Times New Roman" w:cs="Times New Roman"/>
                <w:lang w:val="en" w:eastAsia="sr-Latn-RS"/>
              </w:rPr>
              <w:t xml:space="preserve">, 7-66/ 83-128/ 145-190/ 209-316/ 395-437 </w:t>
            </w:r>
            <w:proofErr w:type="spellStart"/>
            <w:r w:rsidRPr="00C626A9">
              <w:rPr>
                <w:rFonts w:ascii="Times New Roman" w:eastAsia="Times New Roman" w:hAnsi="Times New Roman" w:cs="Times New Roman"/>
                <w:lang w:val="en" w:eastAsia="sr-Latn-RS"/>
              </w:rPr>
              <w:t>Београд</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Научна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књига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Учитељски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факултет</w:t>
            </w:r>
            <w:proofErr w:type="spellEnd"/>
          </w:p>
          <w:p w14:paraId="7D8B2129"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lang w:val="en" w:eastAsia="sr-Latn-RS"/>
              </w:rPr>
              <w:t>Вилотијевић</w:t>
            </w:r>
            <w:proofErr w:type="spellEnd"/>
            <w:r w:rsidRPr="00C626A9">
              <w:rPr>
                <w:rFonts w:ascii="Times New Roman" w:eastAsia="Times New Roman" w:hAnsi="Times New Roman" w:cs="Times New Roman"/>
                <w:lang w:val="en" w:eastAsia="sr-Latn-RS"/>
              </w:rPr>
              <w:t xml:space="preserve">, M. (1999). </w:t>
            </w:r>
            <w:proofErr w:type="spellStart"/>
            <w:r w:rsidRPr="00C626A9">
              <w:rPr>
                <w:rFonts w:ascii="Times New Roman" w:eastAsia="Times New Roman" w:hAnsi="Times New Roman" w:cs="Times New Roman"/>
                <w:i/>
                <w:lang w:val="en" w:eastAsia="sr-Latn-RS"/>
              </w:rPr>
              <w:t>Дидактика</w:t>
            </w:r>
            <w:proofErr w:type="spellEnd"/>
            <w:r w:rsidRPr="00C626A9">
              <w:rPr>
                <w:rFonts w:ascii="Times New Roman" w:eastAsia="Times New Roman" w:hAnsi="Times New Roman" w:cs="Times New Roman"/>
                <w:i/>
                <w:lang w:val="en" w:eastAsia="sr-Latn-RS"/>
              </w:rPr>
              <w:t xml:space="preserve"> 3: </w:t>
            </w:r>
            <w:proofErr w:type="spellStart"/>
            <w:r w:rsidRPr="00C626A9">
              <w:rPr>
                <w:rFonts w:ascii="Times New Roman" w:eastAsia="Times New Roman" w:hAnsi="Times New Roman" w:cs="Times New Roman"/>
                <w:i/>
                <w:lang w:val="en" w:eastAsia="sr-Latn-RS"/>
              </w:rPr>
              <w:t>Организација</w:t>
            </w:r>
            <w:proofErr w:type="spellEnd"/>
            <w:r w:rsidRPr="00C626A9">
              <w:rPr>
                <w:rFonts w:ascii="Times New Roman" w:eastAsia="Times New Roman" w:hAnsi="Times New Roman" w:cs="Times New Roman"/>
                <w:i/>
                <w:lang w:val="en" w:eastAsia="sr-Latn-RS"/>
              </w:rPr>
              <w:t xml:space="preserve"> </w:t>
            </w:r>
            <w:proofErr w:type="spellStart"/>
            <w:proofErr w:type="gramStart"/>
            <w:r w:rsidRPr="00C626A9">
              <w:rPr>
                <w:rFonts w:ascii="Times New Roman" w:eastAsia="Times New Roman" w:hAnsi="Times New Roman" w:cs="Times New Roman"/>
                <w:i/>
                <w:lang w:val="en" w:eastAsia="sr-Latn-RS"/>
              </w:rPr>
              <w:t>наставе</w:t>
            </w:r>
            <w:proofErr w:type="spellEnd"/>
            <w:r w:rsidRPr="00C626A9">
              <w:rPr>
                <w:rFonts w:ascii="Times New Roman" w:eastAsia="Times New Roman" w:hAnsi="Times New Roman" w:cs="Times New Roman"/>
                <w:lang w:val="en" w:eastAsia="sr-Latn-RS"/>
              </w:rPr>
              <w:t>,  23</w:t>
            </w:r>
            <w:proofErr w:type="gramEnd"/>
            <w:r w:rsidRPr="00C626A9">
              <w:rPr>
                <w:rFonts w:ascii="Times New Roman" w:eastAsia="Times New Roman" w:hAnsi="Times New Roman" w:cs="Times New Roman"/>
                <w:lang w:val="en" w:eastAsia="sr-Latn-RS"/>
              </w:rPr>
              <w:t xml:space="preserve">-46/ 61-126/ 179-293/ 353-390, </w:t>
            </w:r>
            <w:proofErr w:type="spellStart"/>
            <w:r w:rsidRPr="00C626A9">
              <w:rPr>
                <w:rFonts w:ascii="Times New Roman" w:eastAsia="Times New Roman" w:hAnsi="Times New Roman" w:cs="Times New Roman"/>
                <w:lang w:val="en" w:eastAsia="sr-Latn-RS"/>
              </w:rPr>
              <w:t>Београд</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Завод</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за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уџбенике</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наставна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средства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Научна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књига</w:t>
            </w:r>
            <w:proofErr w:type="spellEnd"/>
          </w:p>
          <w:p w14:paraId="5D842923"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lang w:val="en" w:eastAsia="sr-Latn-RS"/>
              </w:rPr>
              <w:t>Ђукић</w:t>
            </w:r>
            <w:proofErr w:type="spellEnd"/>
            <w:r w:rsidRPr="00C626A9">
              <w:rPr>
                <w:rFonts w:ascii="Times New Roman" w:eastAsia="Times New Roman" w:hAnsi="Times New Roman" w:cs="Times New Roman"/>
                <w:lang w:val="en" w:eastAsia="sr-Latn-RS"/>
              </w:rPr>
              <w:t xml:space="preserve">, M. (2003). </w:t>
            </w:r>
            <w:proofErr w:type="spellStart"/>
            <w:r w:rsidRPr="00C626A9">
              <w:rPr>
                <w:rFonts w:ascii="Times New Roman" w:eastAsia="Times New Roman" w:hAnsi="Times New Roman" w:cs="Times New Roman"/>
                <w:i/>
                <w:lang w:val="en" w:eastAsia="sr-Latn-RS"/>
              </w:rPr>
              <w:t>Дидактичке</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иновације</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као</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изазов</w:t>
            </w:r>
            <w:proofErr w:type="spellEnd"/>
            <w:r w:rsidRPr="00C626A9">
              <w:rPr>
                <w:rFonts w:ascii="Times New Roman" w:eastAsia="Times New Roman" w:hAnsi="Times New Roman" w:cs="Times New Roman"/>
                <w:i/>
                <w:lang w:val="en" w:eastAsia="sr-Latn-RS"/>
              </w:rPr>
              <w:t xml:space="preserve"> и </w:t>
            </w:r>
            <w:proofErr w:type="spellStart"/>
            <w:r w:rsidRPr="00C626A9">
              <w:rPr>
                <w:rFonts w:ascii="Times New Roman" w:eastAsia="Times New Roman" w:hAnsi="Times New Roman" w:cs="Times New Roman"/>
                <w:i/>
                <w:lang w:val="en" w:eastAsia="sr-Latn-RS"/>
              </w:rPr>
              <w:t>избор</w:t>
            </w:r>
            <w:proofErr w:type="spellEnd"/>
            <w:r w:rsidRPr="00C626A9">
              <w:rPr>
                <w:rFonts w:ascii="Times New Roman" w:eastAsia="Times New Roman" w:hAnsi="Times New Roman" w:cs="Times New Roman"/>
                <w:lang w:val="en" w:eastAsia="sr-Latn-RS"/>
              </w:rPr>
              <w:t xml:space="preserve">. 11-20/65-76, </w:t>
            </w:r>
            <w:proofErr w:type="spellStart"/>
            <w:r w:rsidRPr="00C626A9">
              <w:rPr>
                <w:rFonts w:ascii="Times New Roman" w:eastAsia="Times New Roman" w:hAnsi="Times New Roman" w:cs="Times New Roman"/>
                <w:lang w:val="en" w:eastAsia="sr-Latn-RS"/>
              </w:rPr>
              <w:t>Нови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Сад</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Савез</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педагошких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друштава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Војводине</w:t>
            </w:r>
            <w:proofErr w:type="spellEnd"/>
          </w:p>
          <w:p w14:paraId="322B1EAC"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lang w:val="en" w:eastAsia="sr-Latn-RS"/>
              </w:rPr>
              <w:t>Шпановић</w:t>
            </w:r>
            <w:proofErr w:type="spellEnd"/>
            <w:r w:rsidRPr="00C626A9">
              <w:rPr>
                <w:rFonts w:ascii="Times New Roman" w:eastAsia="Times New Roman" w:hAnsi="Times New Roman" w:cs="Times New Roman"/>
                <w:lang w:val="en" w:eastAsia="sr-Latn-RS"/>
              </w:rPr>
              <w:t>, С. (</w:t>
            </w:r>
            <w:proofErr w:type="spellStart"/>
            <w:r w:rsidRPr="00C626A9">
              <w:rPr>
                <w:rFonts w:ascii="Times New Roman" w:eastAsia="Times New Roman" w:hAnsi="Times New Roman" w:cs="Times New Roman"/>
                <w:lang w:val="en" w:eastAsia="sr-Latn-RS"/>
              </w:rPr>
              <w:t>прир</w:t>
            </w:r>
            <w:proofErr w:type="spellEnd"/>
            <w:r w:rsidRPr="00C626A9">
              <w:rPr>
                <w:rFonts w:ascii="Times New Roman" w:eastAsia="Times New Roman" w:hAnsi="Times New Roman" w:cs="Times New Roman"/>
                <w:lang w:val="en" w:eastAsia="sr-Latn-RS"/>
              </w:rPr>
              <w:t xml:space="preserve">.) (2016). </w:t>
            </w:r>
            <w:proofErr w:type="spellStart"/>
            <w:r w:rsidRPr="00C626A9">
              <w:rPr>
                <w:rFonts w:ascii="Times New Roman" w:eastAsia="Times New Roman" w:hAnsi="Times New Roman" w:cs="Times New Roman"/>
                <w:i/>
                <w:lang w:val="en" w:eastAsia="sr-Latn-RS"/>
              </w:rPr>
              <w:t>Дидактичке</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теме</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Увод</w:t>
            </w:r>
            <w:proofErr w:type="spellEnd"/>
            <w:r w:rsidRPr="00C626A9">
              <w:rPr>
                <w:rFonts w:ascii="Times New Roman" w:eastAsia="Times New Roman" w:hAnsi="Times New Roman" w:cs="Times New Roman"/>
                <w:i/>
                <w:lang w:val="en" w:eastAsia="sr-Latn-RS"/>
              </w:rPr>
              <w:t xml:space="preserve"> у </w:t>
            </w:r>
            <w:proofErr w:type="spellStart"/>
            <w:r w:rsidRPr="00C626A9">
              <w:rPr>
                <w:rFonts w:ascii="Times New Roman" w:eastAsia="Times New Roman" w:hAnsi="Times New Roman" w:cs="Times New Roman"/>
                <w:i/>
                <w:lang w:val="en" w:eastAsia="sr-Latn-RS"/>
              </w:rPr>
              <w:t>основношколску</w:t>
            </w:r>
            <w:proofErr w:type="spellEnd"/>
            <w:r w:rsidRPr="00C626A9">
              <w:rPr>
                <w:rFonts w:ascii="Times New Roman" w:eastAsia="Times New Roman" w:hAnsi="Times New Roman" w:cs="Times New Roman"/>
                <w:i/>
                <w:lang w:val="en" w:eastAsia="sr-Latn-RS"/>
              </w:rPr>
              <w:t xml:space="preserve"> </w:t>
            </w:r>
            <w:proofErr w:type="spellStart"/>
            <w:r w:rsidRPr="00C626A9">
              <w:rPr>
                <w:rFonts w:ascii="Times New Roman" w:eastAsia="Times New Roman" w:hAnsi="Times New Roman" w:cs="Times New Roman"/>
                <w:i/>
                <w:lang w:val="en" w:eastAsia="sr-Latn-RS"/>
              </w:rPr>
              <w:t>дидактику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збирка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текстова</w:t>
            </w:r>
            <w:proofErr w:type="spellEnd"/>
            <w:r w:rsidRPr="00C626A9">
              <w:rPr>
                <w:rFonts w:ascii="Times New Roman" w:eastAsia="Times New Roman" w:hAnsi="Times New Roman" w:cs="Times New Roman"/>
                <w:lang w:val="en" w:eastAsia="sr-Latn-RS"/>
              </w:rPr>
              <w:t xml:space="preserve">, 63-104/ 205-237/ 139-142, </w:t>
            </w:r>
            <w:proofErr w:type="spellStart"/>
            <w:r w:rsidRPr="00C626A9">
              <w:rPr>
                <w:rFonts w:ascii="Times New Roman" w:eastAsia="Times New Roman" w:hAnsi="Times New Roman" w:cs="Times New Roman"/>
                <w:lang w:val="en" w:eastAsia="sr-Latn-RS"/>
              </w:rPr>
              <w:t>Сомбор</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Педагошки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факултет</w:t>
            </w:r>
            <w:proofErr w:type="spellEnd"/>
          </w:p>
        </w:tc>
      </w:tr>
      <w:tr w:rsidR="00C626A9" w:rsidRPr="00C626A9" w14:paraId="46707E1D" w14:textId="77777777" w:rsidTr="003A0DFA">
        <w:trPr>
          <w:trHeight w:val="227"/>
        </w:trPr>
        <w:tc>
          <w:tcPr>
            <w:tcW w:w="3019" w:type="dxa"/>
            <w:vAlign w:val="center"/>
          </w:tcPr>
          <w:p w14:paraId="4F4C4B0A"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Број</w:t>
            </w:r>
            <w:proofErr w:type="spellEnd"/>
            <w:r w:rsidRPr="00C626A9">
              <w:rPr>
                <w:rFonts w:ascii="Times New Roman" w:eastAsia="Times New Roman" w:hAnsi="Times New Roman" w:cs="Times New Roman"/>
                <w:b/>
                <w:lang w:val="en" w:eastAsia="sr-Latn-RS"/>
              </w:rPr>
              <w:t xml:space="preserve"> </w:t>
            </w:r>
            <w:proofErr w:type="spellStart"/>
            <w:proofErr w:type="gramStart"/>
            <w:r w:rsidRPr="00C626A9">
              <w:rPr>
                <w:rFonts w:ascii="Times New Roman" w:eastAsia="Times New Roman" w:hAnsi="Times New Roman" w:cs="Times New Roman"/>
                <w:b/>
                <w:lang w:val="en" w:eastAsia="sr-Latn-RS"/>
              </w:rPr>
              <w:t>часова</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активне</w:t>
            </w:r>
            <w:proofErr w:type="spellEnd"/>
            <w:proofErr w:type="gram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наставе</w:t>
            </w:r>
            <w:proofErr w:type="spellEnd"/>
          </w:p>
        </w:tc>
        <w:tc>
          <w:tcPr>
            <w:tcW w:w="3000" w:type="dxa"/>
            <w:gridSpan w:val="2"/>
            <w:vAlign w:val="center"/>
          </w:tcPr>
          <w:p w14:paraId="3CE798FF"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Теоријска</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настава</w:t>
            </w:r>
            <w:proofErr w:type="spellEnd"/>
            <w:r w:rsidRPr="00C626A9">
              <w:rPr>
                <w:rFonts w:ascii="Times New Roman" w:eastAsia="Times New Roman" w:hAnsi="Times New Roman" w:cs="Times New Roman"/>
                <w:b/>
                <w:lang w:val="en" w:eastAsia="sr-Latn-RS"/>
              </w:rPr>
              <w:t>: 3</w:t>
            </w:r>
          </w:p>
        </w:tc>
        <w:tc>
          <w:tcPr>
            <w:tcW w:w="3161" w:type="dxa"/>
            <w:gridSpan w:val="2"/>
            <w:vAlign w:val="center"/>
          </w:tcPr>
          <w:p w14:paraId="1BE54ABA"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Практична</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настава</w:t>
            </w:r>
            <w:proofErr w:type="spellEnd"/>
            <w:r w:rsidRPr="00C626A9">
              <w:rPr>
                <w:rFonts w:ascii="Times New Roman" w:eastAsia="Times New Roman" w:hAnsi="Times New Roman" w:cs="Times New Roman"/>
                <w:b/>
                <w:lang w:val="en" w:eastAsia="sr-Latn-RS"/>
              </w:rPr>
              <w:t>: 2</w:t>
            </w:r>
          </w:p>
        </w:tc>
      </w:tr>
      <w:tr w:rsidR="00C626A9" w:rsidRPr="00C626A9" w14:paraId="59C65C11" w14:textId="77777777" w:rsidTr="003A0DFA">
        <w:trPr>
          <w:trHeight w:val="227"/>
        </w:trPr>
        <w:tc>
          <w:tcPr>
            <w:tcW w:w="9180" w:type="dxa"/>
            <w:gridSpan w:val="5"/>
            <w:vAlign w:val="center"/>
          </w:tcPr>
          <w:p w14:paraId="64A2EF62" w14:textId="77777777" w:rsidR="00C626A9" w:rsidRPr="00C626A9" w:rsidRDefault="00C626A9" w:rsidP="00C626A9">
            <w:pPr>
              <w:tabs>
                <w:tab w:val="left" w:pos="567"/>
              </w:tabs>
              <w:spacing w:after="0" w:line="240" w:lineRule="auto"/>
              <w:jc w:val="both"/>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Методе</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извођења</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наставе</w:t>
            </w:r>
            <w:proofErr w:type="spellEnd"/>
            <w:r w:rsidRPr="00C626A9">
              <w:rPr>
                <w:rFonts w:ascii="Times New Roman" w:eastAsia="Times New Roman" w:hAnsi="Times New Roman" w:cs="Times New Roman"/>
                <w:b/>
                <w:lang w:val="en" w:eastAsia="sr-Latn-RS"/>
              </w:rPr>
              <w:t xml:space="preserve"> - </w:t>
            </w:r>
            <w:proofErr w:type="spellStart"/>
            <w:r w:rsidRPr="00C626A9">
              <w:rPr>
                <w:rFonts w:ascii="Times New Roman" w:eastAsia="Times New Roman" w:hAnsi="Times New Roman" w:cs="Times New Roman"/>
                <w:lang w:val="en" w:eastAsia="sr-Latn-RS"/>
              </w:rPr>
              <w:t>Теоријскo</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предавањe</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употребом</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средстава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педагошка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радионица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метода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практичних</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радова</w:t>
            </w:r>
            <w:proofErr w:type="spellEnd"/>
            <w:r w:rsidRPr="00C626A9">
              <w:rPr>
                <w:rFonts w:ascii="Times New Roman" w:eastAsia="Times New Roman" w:hAnsi="Times New Roman" w:cs="Times New Roman"/>
                <w:lang w:val="en" w:eastAsia="sr-Latn-RS"/>
              </w:rPr>
              <w:t xml:space="preserve"> и </w:t>
            </w:r>
            <w:proofErr w:type="spellStart"/>
            <w:r w:rsidRPr="00C626A9">
              <w:rPr>
                <w:rFonts w:ascii="Times New Roman" w:eastAsia="Times New Roman" w:hAnsi="Times New Roman" w:cs="Times New Roman"/>
                <w:lang w:val="en" w:eastAsia="sr-Latn-RS"/>
              </w:rPr>
              <w:t>самостални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истраживачки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рад</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студената</w:t>
            </w:r>
            <w:proofErr w:type="spellEnd"/>
          </w:p>
        </w:tc>
      </w:tr>
      <w:tr w:rsidR="00C626A9" w:rsidRPr="00C626A9" w14:paraId="4AC17D25" w14:textId="77777777" w:rsidTr="003A0DFA">
        <w:trPr>
          <w:trHeight w:val="227"/>
        </w:trPr>
        <w:tc>
          <w:tcPr>
            <w:tcW w:w="9180" w:type="dxa"/>
            <w:gridSpan w:val="5"/>
            <w:vAlign w:val="center"/>
          </w:tcPr>
          <w:p w14:paraId="29C6CD5F"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proofErr w:type="gramStart"/>
            <w:r w:rsidRPr="00C626A9">
              <w:rPr>
                <w:rFonts w:ascii="Times New Roman" w:eastAsia="Times New Roman" w:hAnsi="Times New Roman" w:cs="Times New Roman"/>
                <w:b/>
                <w:lang w:val="en" w:eastAsia="sr-Latn-RS"/>
              </w:rPr>
              <w:t>Оцена</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знања</w:t>
            </w:r>
            <w:proofErr w:type="spellEnd"/>
            <w:proofErr w:type="gram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максимални</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број</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поена</w:t>
            </w:r>
            <w:proofErr w:type="spellEnd"/>
            <w:r w:rsidRPr="00C626A9">
              <w:rPr>
                <w:rFonts w:ascii="Times New Roman" w:eastAsia="Times New Roman" w:hAnsi="Times New Roman" w:cs="Times New Roman"/>
                <w:b/>
                <w:lang w:val="en" w:eastAsia="sr-Latn-RS"/>
              </w:rPr>
              <w:t xml:space="preserve"> 100)</w:t>
            </w:r>
          </w:p>
        </w:tc>
      </w:tr>
      <w:tr w:rsidR="00C626A9" w:rsidRPr="00C626A9" w14:paraId="0F21CCCD" w14:textId="77777777" w:rsidTr="003A0DFA">
        <w:trPr>
          <w:trHeight w:val="227"/>
        </w:trPr>
        <w:tc>
          <w:tcPr>
            <w:tcW w:w="3019" w:type="dxa"/>
            <w:vAlign w:val="center"/>
          </w:tcPr>
          <w:p w14:paraId="7BEAC0CA"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Предиспитне</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обавезе</w:t>
            </w:r>
            <w:proofErr w:type="spellEnd"/>
          </w:p>
        </w:tc>
        <w:tc>
          <w:tcPr>
            <w:tcW w:w="1884" w:type="dxa"/>
            <w:vAlign w:val="center"/>
          </w:tcPr>
          <w:p w14:paraId="77F3091B" w14:textId="77777777" w:rsidR="00C626A9" w:rsidRPr="00C626A9" w:rsidRDefault="00C626A9" w:rsidP="00C626A9">
            <w:pPr>
              <w:tabs>
                <w:tab w:val="left" w:pos="567"/>
              </w:tabs>
              <w:spacing w:after="0" w:line="240" w:lineRule="auto"/>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lang w:val="en" w:eastAsia="sr-Latn-RS"/>
              </w:rPr>
              <w:t>поена</w:t>
            </w:r>
            <w:proofErr w:type="spellEnd"/>
          </w:p>
          <w:p w14:paraId="41B1373C"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
        </w:tc>
        <w:tc>
          <w:tcPr>
            <w:tcW w:w="3064" w:type="dxa"/>
            <w:gridSpan w:val="2"/>
            <w:shd w:val="clear" w:color="auto" w:fill="auto"/>
            <w:vAlign w:val="center"/>
          </w:tcPr>
          <w:p w14:paraId="46A0DE53"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b/>
                <w:lang w:val="en" w:eastAsia="sr-Latn-RS"/>
              </w:rPr>
              <w:t>Завршни</w:t>
            </w:r>
            <w:proofErr w:type="spellEnd"/>
            <w:r w:rsidRPr="00C626A9">
              <w:rPr>
                <w:rFonts w:ascii="Times New Roman" w:eastAsia="Times New Roman" w:hAnsi="Times New Roman" w:cs="Times New Roman"/>
                <w:b/>
                <w:lang w:val="en" w:eastAsia="sr-Latn-RS"/>
              </w:rPr>
              <w:t xml:space="preserve"> </w:t>
            </w:r>
            <w:proofErr w:type="spellStart"/>
            <w:r w:rsidRPr="00C626A9">
              <w:rPr>
                <w:rFonts w:ascii="Times New Roman" w:eastAsia="Times New Roman" w:hAnsi="Times New Roman" w:cs="Times New Roman"/>
                <w:b/>
                <w:lang w:val="en" w:eastAsia="sr-Latn-RS"/>
              </w:rPr>
              <w:t>испит</w:t>
            </w:r>
            <w:proofErr w:type="spellEnd"/>
            <w:r w:rsidRPr="00C626A9">
              <w:rPr>
                <w:rFonts w:ascii="Times New Roman" w:eastAsia="Times New Roman" w:hAnsi="Times New Roman" w:cs="Times New Roman"/>
                <w:b/>
                <w:lang w:val="en" w:eastAsia="sr-Latn-RS"/>
              </w:rPr>
              <w:t xml:space="preserve"> </w:t>
            </w:r>
          </w:p>
        </w:tc>
        <w:tc>
          <w:tcPr>
            <w:tcW w:w="1213" w:type="dxa"/>
            <w:shd w:val="clear" w:color="auto" w:fill="auto"/>
            <w:vAlign w:val="center"/>
          </w:tcPr>
          <w:p w14:paraId="247DF4B7"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proofErr w:type="spellStart"/>
            <w:r w:rsidRPr="00C626A9">
              <w:rPr>
                <w:rFonts w:ascii="Times New Roman" w:eastAsia="Times New Roman" w:hAnsi="Times New Roman" w:cs="Times New Roman"/>
                <w:lang w:val="en" w:eastAsia="sr-Latn-RS"/>
              </w:rPr>
              <w:t>поена</w:t>
            </w:r>
            <w:proofErr w:type="spellEnd"/>
          </w:p>
        </w:tc>
      </w:tr>
      <w:tr w:rsidR="00C626A9" w:rsidRPr="00C626A9" w14:paraId="7034E185" w14:textId="77777777" w:rsidTr="003A0DFA">
        <w:trPr>
          <w:trHeight w:val="227"/>
        </w:trPr>
        <w:tc>
          <w:tcPr>
            <w:tcW w:w="3019" w:type="dxa"/>
            <w:vAlign w:val="center"/>
          </w:tcPr>
          <w:p w14:paraId="1EBA906B"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roofErr w:type="spellStart"/>
            <w:r w:rsidRPr="00C626A9">
              <w:rPr>
                <w:rFonts w:ascii="Times New Roman" w:eastAsia="Times New Roman" w:hAnsi="Times New Roman" w:cs="Times New Roman"/>
                <w:lang w:val="en" w:eastAsia="sr-Latn-RS"/>
              </w:rPr>
              <w:t>активност</w:t>
            </w:r>
            <w:proofErr w:type="spellEnd"/>
            <w:r w:rsidRPr="00C626A9">
              <w:rPr>
                <w:rFonts w:ascii="Times New Roman" w:eastAsia="Times New Roman" w:hAnsi="Times New Roman" w:cs="Times New Roman"/>
                <w:lang w:val="en" w:eastAsia="sr-Latn-RS"/>
              </w:rPr>
              <w:t xml:space="preserve"> у </w:t>
            </w:r>
            <w:proofErr w:type="spellStart"/>
            <w:r w:rsidRPr="00C626A9">
              <w:rPr>
                <w:rFonts w:ascii="Times New Roman" w:eastAsia="Times New Roman" w:hAnsi="Times New Roman" w:cs="Times New Roman"/>
                <w:lang w:val="en" w:eastAsia="sr-Latn-RS"/>
              </w:rPr>
              <w:t>току</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предавања</w:t>
            </w:r>
            <w:proofErr w:type="spellEnd"/>
          </w:p>
        </w:tc>
        <w:tc>
          <w:tcPr>
            <w:tcW w:w="1884" w:type="dxa"/>
            <w:vAlign w:val="center"/>
          </w:tcPr>
          <w:p w14:paraId="76431855"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r w:rsidRPr="00C626A9">
              <w:rPr>
                <w:rFonts w:ascii="Times New Roman" w:eastAsia="Times New Roman" w:hAnsi="Times New Roman" w:cs="Times New Roman"/>
                <w:b/>
                <w:lang w:val="en" w:eastAsia="sr-Latn-RS"/>
              </w:rPr>
              <w:t>10</w:t>
            </w:r>
          </w:p>
        </w:tc>
        <w:tc>
          <w:tcPr>
            <w:tcW w:w="3064" w:type="dxa"/>
            <w:gridSpan w:val="2"/>
            <w:shd w:val="clear" w:color="auto" w:fill="auto"/>
            <w:vAlign w:val="center"/>
          </w:tcPr>
          <w:p w14:paraId="07096F51"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roofErr w:type="spellStart"/>
            <w:r w:rsidRPr="00C626A9">
              <w:rPr>
                <w:rFonts w:ascii="Times New Roman" w:eastAsia="Times New Roman" w:hAnsi="Times New Roman" w:cs="Times New Roman"/>
                <w:lang w:val="en" w:eastAsia="sr-Latn-RS"/>
              </w:rPr>
              <w:t>писмени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испит</w:t>
            </w:r>
            <w:proofErr w:type="spellEnd"/>
          </w:p>
        </w:tc>
        <w:tc>
          <w:tcPr>
            <w:tcW w:w="1213" w:type="dxa"/>
            <w:shd w:val="clear" w:color="auto" w:fill="auto"/>
            <w:vAlign w:val="center"/>
          </w:tcPr>
          <w:p w14:paraId="10002269"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r w:rsidRPr="00C626A9">
              <w:rPr>
                <w:rFonts w:ascii="Times New Roman" w:eastAsia="Times New Roman" w:hAnsi="Times New Roman" w:cs="Times New Roman"/>
                <w:i/>
                <w:lang w:val="en" w:eastAsia="sr-Latn-RS"/>
              </w:rPr>
              <w:t>30</w:t>
            </w:r>
          </w:p>
        </w:tc>
      </w:tr>
      <w:tr w:rsidR="00C626A9" w:rsidRPr="00C626A9" w14:paraId="26171091" w14:textId="77777777" w:rsidTr="003A0DFA">
        <w:trPr>
          <w:trHeight w:val="227"/>
        </w:trPr>
        <w:tc>
          <w:tcPr>
            <w:tcW w:w="3019" w:type="dxa"/>
            <w:vAlign w:val="center"/>
          </w:tcPr>
          <w:p w14:paraId="37BCA12E"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roofErr w:type="spellStart"/>
            <w:r w:rsidRPr="00C626A9">
              <w:rPr>
                <w:rFonts w:ascii="Times New Roman" w:eastAsia="Times New Roman" w:hAnsi="Times New Roman" w:cs="Times New Roman"/>
                <w:lang w:val="en" w:eastAsia="sr-Latn-RS"/>
              </w:rPr>
              <w:t>практична</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настава</w:t>
            </w:r>
            <w:proofErr w:type="spellEnd"/>
          </w:p>
        </w:tc>
        <w:tc>
          <w:tcPr>
            <w:tcW w:w="1884" w:type="dxa"/>
            <w:vAlign w:val="center"/>
          </w:tcPr>
          <w:p w14:paraId="5A8030E9"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r w:rsidRPr="00C626A9">
              <w:rPr>
                <w:rFonts w:ascii="Times New Roman" w:eastAsia="Times New Roman" w:hAnsi="Times New Roman" w:cs="Times New Roman"/>
                <w:b/>
                <w:lang w:val="en" w:eastAsia="sr-Latn-RS"/>
              </w:rPr>
              <w:t>20</w:t>
            </w:r>
          </w:p>
        </w:tc>
        <w:tc>
          <w:tcPr>
            <w:tcW w:w="3064" w:type="dxa"/>
            <w:gridSpan w:val="2"/>
            <w:shd w:val="clear" w:color="auto" w:fill="auto"/>
            <w:vAlign w:val="center"/>
          </w:tcPr>
          <w:p w14:paraId="02E13443"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roofErr w:type="spellStart"/>
            <w:r w:rsidRPr="00C626A9">
              <w:rPr>
                <w:rFonts w:ascii="Times New Roman" w:eastAsia="Times New Roman" w:hAnsi="Times New Roman" w:cs="Times New Roman"/>
                <w:lang w:val="en" w:eastAsia="sr-Latn-RS"/>
              </w:rPr>
              <w:t>усмени</w:t>
            </w:r>
            <w:proofErr w:type="spellEnd"/>
            <w:r w:rsidRPr="00C626A9">
              <w:rPr>
                <w:rFonts w:ascii="Times New Roman" w:eastAsia="Times New Roman" w:hAnsi="Times New Roman" w:cs="Times New Roman"/>
                <w:lang w:val="en" w:eastAsia="sr-Latn-RS"/>
              </w:rPr>
              <w:t xml:space="preserve"> </w:t>
            </w:r>
            <w:proofErr w:type="spellStart"/>
            <w:r w:rsidRPr="00C626A9">
              <w:rPr>
                <w:rFonts w:ascii="Times New Roman" w:eastAsia="Times New Roman" w:hAnsi="Times New Roman" w:cs="Times New Roman"/>
                <w:lang w:val="en" w:eastAsia="sr-Latn-RS"/>
              </w:rPr>
              <w:t>испт</w:t>
            </w:r>
            <w:proofErr w:type="spellEnd"/>
          </w:p>
        </w:tc>
        <w:tc>
          <w:tcPr>
            <w:tcW w:w="1213" w:type="dxa"/>
            <w:shd w:val="clear" w:color="auto" w:fill="auto"/>
            <w:vAlign w:val="center"/>
          </w:tcPr>
          <w:p w14:paraId="149EAB1C"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r w:rsidRPr="00C626A9">
              <w:rPr>
                <w:rFonts w:ascii="Times New Roman" w:eastAsia="Times New Roman" w:hAnsi="Times New Roman" w:cs="Times New Roman"/>
                <w:i/>
                <w:lang w:val="en" w:eastAsia="sr-Latn-RS"/>
              </w:rPr>
              <w:t>30</w:t>
            </w:r>
          </w:p>
        </w:tc>
      </w:tr>
      <w:tr w:rsidR="00C626A9" w:rsidRPr="00C626A9" w14:paraId="4154BEE8" w14:textId="77777777" w:rsidTr="003A0DFA">
        <w:trPr>
          <w:trHeight w:val="227"/>
        </w:trPr>
        <w:tc>
          <w:tcPr>
            <w:tcW w:w="3019" w:type="dxa"/>
            <w:vAlign w:val="center"/>
          </w:tcPr>
          <w:p w14:paraId="5DE3486A"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roofErr w:type="spellStart"/>
            <w:r w:rsidRPr="00C626A9">
              <w:rPr>
                <w:rFonts w:ascii="Times New Roman" w:eastAsia="Times New Roman" w:hAnsi="Times New Roman" w:cs="Times New Roman"/>
                <w:lang w:val="en" w:eastAsia="sr-Latn-RS"/>
              </w:rPr>
              <w:t>колоквијум</w:t>
            </w:r>
            <w:proofErr w:type="spellEnd"/>
            <w:r w:rsidRPr="00C626A9">
              <w:rPr>
                <w:rFonts w:ascii="Times New Roman" w:eastAsia="Times New Roman" w:hAnsi="Times New Roman" w:cs="Times New Roman"/>
                <w:lang w:val="en" w:eastAsia="sr-Latn-RS"/>
              </w:rPr>
              <w:t>-и</w:t>
            </w:r>
          </w:p>
        </w:tc>
        <w:tc>
          <w:tcPr>
            <w:tcW w:w="1884" w:type="dxa"/>
            <w:vAlign w:val="center"/>
          </w:tcPr>
          <w:p w14:paraId="735DFE1F"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r w:rsidRPr="00C626A9">
              <w:rPr>
                <w:rFonts w:ascii="Times New Roman" w:eastAsia="Times New Roman" w:hAnsi="Times New Roman" w:cs="Times New Roman"/>
                <w:b/>
                <w:lang w:val="en" w:eastAsia="sr-Latn-RS"/>
              </w:rPr>
              <w:t>-</w:t>
            </w:r>
          </w:p>
        </w:tc>
        <w:tc>
          <w:tcPr>
            <w:tcW w:w="3064" w:type="dxa"/>
            <w:gridSpan w:val="2"/>
            <w:shd w:val="clear" w:color="auto" w:fill="auto"/>
            <w:vAlign w:val="center"/>
          </w:tcPr>
          <w:p w14:paraId="77EACF83"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r w:rsidRPr="00C626A9">
              <w:rPr>
                <w:rFonts w:ascii="Times New Roman" w:eastAsia="Times New Roman" w:hAnsi="Times New Roman" w:cs="Times New Roman"/>
                <w:i/>
                <w:lang w:val="en" w:eastAsia="sr-Latn-RS"/>
              </w:rPr>
              <w:t>..........</w:t>
            </w:r>
          </w:p>
        </w:tc>
        <w:tc>
          <w:tcPr>
            <w:tcW w:w="1213" w:type="dxa"/>
            <w:shd w:val="clear" w:color="auto" w:fill="auto"/>
            <w:vAlign w:val="center"/>
          </w:tcPr>
          <w:p w14:paraId="0627D64B"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
        </w:tc>
      </w:tr>
      <w:tr w:rsidR="00C626A9" w:rsidRPr="00C626A9" w14:paraId="485E6FF5" w14:textId="77777777" w:rsidTr="003A0DFA">
        <w:trPr>
          <w:trHeight w:val="227"/>
        </w:trPr>
        <w:tc>
          <w:tcPr>
            <w:tcW w:w="3019" w:type="dxa"/>
            <w:vAlign w:val="center"/>
          </w:tcPr>
          <w:p w14:paraId="6B2CA4F1" w14:textId="77777777" w:rsidR="00C626A9" w:rsidRPr="00C626A9" w:rsidRDefault="00C626A9" w:rsidP="00C626A9">
            <w:pPr>
              <w:tabs>
                <w:tab w:val="left" w:pos="567"/>
              </w:tabs>
              <w:spacing w:after="0" w:line="240" w:lineRule="auto"/>
              <w:rPr>
                <w:rFonts w:ascii="Times New Roman" w:eastAsia="Times New Roman" w:hAnsi="Times New Roman" w:cs="Times New Roman"/>
                <w:lang w:val="en" w:eastAsia="sr-Latn-RS"/>
              </w:rPr>
            </w:pPr>
            <w:proofErr w:type="spellStart"/>
            <w:r w:rsidRPr="00C626A9">
              <w:rPr>
                <w:rFonts w:ascii="Times New Roman" w:eastAsia="Times New Roman" w:hAnsi="Times New Roman" w:cs="Times New Roman"/>
                <w:lang w:val="en" w:eastAsia="sr-Latn-RS"/>
              </w:rPr>
              <w:t>семинар</w:t>
            </w:r>
            <w:proofErr w:type="spellEnd"/>
            <w:r w:rsidRPr="00C626A9">
              <w:rPr>
                <w:rFonts w:ascii="Times New Roman" w:eastAsia="Times New Roman" w:hAnsi="Times New Roman" w:cs="Times New Roman"/>
                <w:lang w:val="en" w:eastAsia="sr-Latn-RS"/>
              </w:rPr>
              <w:t>-и</w:t>
            </w:r>
          </w:p>
        </w:tc>
        <w:tc>
          <w:tcPr>
            <w:tcW w:w="1884" w:type="dxa"/>
            <w:vAlign w:val="center"/>
          </w:tcPr>
          <w:p w14:paraId="2AC0A983" w14:textId="77777777" w:rsidR="00C626A9" w:rsidRPr="00C626A9" w:rsidRDefault="00C626A9" w:rsidP="00C626A9">
            <w:pPr>
              <w:tabs>
                <w:tab w:val="left" w:pos="567"/>
              </w:tabs>
              <w:spacing w:after="0" w:line="240" w:lineRule="auto"/>
              <w:rPr>
                <w:rFonts w:ascii="Times New Roman" w:eastAsia="Times New Roman" w:hAnsi="Times New Roman" w:cs="Times New Roman"/>
                <w:b/>
                <w:lang w:val="en" w:eastAsia="sr-Latn-RS"/>
              </w:rPr>
            </w:pPr>
            <w:r w:rsidRPr="00C626A9">
              <w:rPr>
                <w:rFonts w:ascii="Times New Roman" w:eastAsia="Times New Roman" w:hAnsi="Times New Roman" w:cs="Times New Roman"/>
                <w:b/>
                <w:lang w:val="en" w:eastAsia="sr-Latn-RS"/>
              </w:rPr>
              <w:t>10</w:t>
            </w:r>
          </w:p>
        </w:tc>
        <w:tc>
          <w:tcPr>
            <w:tcW w:w="3064" w:type="dxa"/>
            <w:gridSpan w:val="2"/>
            <w:shd w:val="clear" w:color="auto" w:fill="auto"/>
            <w:vAlign w:val="center"/>
          </w:tcPr>
          <w:p w14:paraId="3C33D916"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
        </w:tc>
        <w:tc>
          <w:tcPr>
            <w:tcW w:w="1213" w:type="dxa"/>
            <w:shd w:val="clear" w:color="auto" w:fill="auto"/>
            <w:vAlign w:val="center"/>
          </w:tcPr>
          <w:p w14:paraId="2C1BFA4F" w14:textId="77777777" w:rsidR="00C626A9" w:rsidRPr="00C626A9" w:rsidRDefault="00C626A9" w:rsidP="00C626A9">
            <w:pPr>
              <w:tabs>
                <w:tab w:val="left" w:pos="567"/>
              </w:tabs>
              <w:spacing w:after="0" w:line="240" w:lineRule="auto"/>
              <w:rPr>
                <w:rFonts w:ascii="Times New Roman" w:eastAsia="Times New Roman" w:hAnsi="Times New Roman" w:cs="Times New Roman"/>
                <w:i/>
                <w:lang w:val="en" w:eastAsia="sr-Latn-RS"/>
              </w:rPr>
            </w:pPr>
          </w:p>
        </w:tc>
      </w:tr>
    </w:tbl>
    <w:p w14:paraId="2D017E8B" w14:textId="77777777" w:rsidR="008C6859" w:rsidRDefault="008C6859">
      <w:pPr>
        <w:rPr>
          <w:lang w:val="sr-Cyrl-RS"/>
        </w:rPr>
      </w:pPr>
    </w:p>
    <w:p w14:paraId="2D605E28" w14:textId="77777777" w:rsidR="008C6859" w:rsidRDefault="008C6859">
      <w:pPr>
        <w:rPr>
          <w:lang w:val="sr-Cyrl-RS"/>
        </w:rPr>
      </w:pPr>
    </w:p>
    <w:p w14:paraId="2C90F3B4" w14:textId="5C0F09D8" w:rsidR="00652A87" w:rsidRDefault="008C6859">
      <w:pPr>
        <w:rPr>
          <w:lang w:val="sr-Cyrl-RS"/>
        </w:rPr>
      </w:pPr>
      <w:r>
        <w:rPr>
          <w:lang w:val="sr-Cyrl-RS"/>
        </w:rPr>
        <w:br w:type="page"/>
      </w:r>
    </w:p>
    <w:p w14:paraId="4DB87E49" w14:textId="77777777" w:rsidR="00652A87" w:rsidRDefault="00652A87">
      <w:pPr>
        <w:rPr>
          <w:lang w:val="sr-Cyrl-RS"/>
        </w:rPr>
      </w:pPr>
    </w:p>
    <w:tbl>
      <w:tblPr>
        <w:tblW w:w="0" w:type="auto"/>
        <w:tblInd w:w="1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7"/>
        <w:gridCol w:w="1316"/>
        <w:gridCol w:w="1116"/>
        <w:gridCol w:w="1580"/>
        <w:gridCol w:w="368"/>
        <w:gridCol w:w="1213"/>
      </w:tblGrid>
      <w:tr w:rsidR="00652A87" w:rsidRPr="00652A87" w14:paraId="5157B084" w14:textId="77777777" w:rsidTr="00652A87">
        <w:trPr>
          <w:trHeight w:val="227"/>
        </w:trPr>
        <w:tc>
          <w:tcPr>
            <w:tcW w:w="9180" w:type="dxa"/>
            <w:gridSpan w:val="6"/>
            <w:vAlign w:val="center"/>
          </w:tcPr>
          <w:p w14:paraId="311D6FD3"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Latn-RS"/>
              </w:rPr>
            </w:pPr>
            <w:bookmarkStart w:id="54" w:name="Дидактичкапракса"/>
            <w:r w:rsidRPr="00652A87">
              <w:rPr>
                <w:rFonts w:ascii="Times New Roman" w:eastAsia="Calibri" w:hAnsi="Times New Roman" w:cs="Times New Roman"/>
                <w:b/>
                <w:bCs/>
                <w:lang w:val="sr-Cyrl-CS"/>
              </w:rPr>
              <w:t>Студијски програм :</w:t>
            </w:r>
            <w:r w:rsidRPr="00652A87">
              <w:rPr>
                <w:rFonts w:ascii="Times New Roman" w:eastAsia="Calibri" w:hAnsi="Times New Roman" w:cs="Times New Roman"/>
                <w:b/>
                <w:bCs/>
                <w:lang w:val="sr-Latn-RS"/>
              </w:rPr>
              <w:t xml:space="preserve"> </w:t>
            </w:r>
            <w:r w:rsidRPr="00652A87">
              <w:rPr>
                <w:rFonts w:ascii="Times New Roman" w:eastAsia="Calibri" w:hAnsi="Times New Roman" w:cs="Times New Roman"/>
              </w:rPr>
              <w:t xml:space="preserve"> </w:t>
            </w:r>
            <w:r w:rsidRPr="00652A87">
              <w:rPr>
                <w:rFonts w:ascii="Times New Roman" w:eastAsia="Calibri" w:hAnsi="Times New Roman" w:cs="Times New Roman"/>
                <w:b/>
                <w:bCs/>
                <w:lang w:val="sr-Latn-RS"/>
              </w:rPr>
              <w:t>ОУЧ</w:t>
            </w:r>
          </w:p>
        </w:tc>
      </w:tr>
      <w:tr w:rsidR="00652A87" w:rsidRPr="00652A87" w14:paraId="3AFC702A" w14:textId="77777777" w:rsidTr="00652A87">
        <w:trPr>
          <w:trHeight w:val="227"/>
        </w:trPr>
        <w:tc>
          <w:tcPr>
            <w:tcW w:w="9180" w:type="dxa"/>
            <w:gridSpan w:val="6"/>
            <w:vAlign w:val="center"/>
          </w:tcPr>
          <w:p w14:paraId="2C1BA101" w14:textId="77777777" w:rsidR="00652A87" w:rsidRPr="00652A87" w:rsidRDefault="00652A87" w:rsidP="00652A87">
            <w:pPr>
              <w:tabs>
                <w:tab w:val="left" w:pos="567"/>
              </w:tabs>
              <w:spacing w:after="0" w:line="240" w:lineRule="auto"/>
              <w:rPr>
                <w:rFonts w:ascii="Times New Roman" w:eastAsia="Calibri" w:hAnsi="Times New Roman" w:cs="Times New Roman"/>
                <w:lang w:val="sr-Cyrl-RS"/>
              </w:rPr>
            </w:pPr>
            <w:r w:rsidRPr="00652A87">
              <w:rPr>
                <w:rFonts w:ascii="Times New Roman" w:eastAsia="Calibri" w:hAnsi="Times New Roman" w:cs="Times New Roman"/>
                <w:b/>
                <w:bCs/>
                <w:lang w:val="sr-Cyrl-CS"/>
              </w:rPr>
              <w:t xml:space="preserve">Назив предмета: </w:t>
            </w:r>
            <w:r w:rsidRPr="00652A87">
              <w:rPr>
                <w:rFonts w:ascii="Times New Roman" w:eastAsia="Calibri" w:hAnsi="Times New Roman" w:cs="Times New Roman"/>
                <w:b/>
                <w:bCs/>
                <w:lang w:val="sr-Cyrl-RS"/>
              </w:rPr>
              <w:t>Дидактичка пракса</w:t>
            </w:r>
          </w:p>
        </w:tc>
      </w:tr>
      <w:tr w:rsidR="00652A87" w:rsidRPr="00652A87" w14:paraId="087245BB" w14:textId="77777777" w:rsidTr="00652A87">
        <w:trPr>
          <w:trHeight w:val="227"/>
        </w:trPr>
        <w:tc>
          <w:tcPr>
            <w:tcW w:w="9180" w:type="dxa"/>
            <w:gridSpan w:val="6"/>
            <w:vAlign w:val="center"/>
          </w:tcPr>
          <w:p w14:paraId="0167DC12" w14:textId="4768AD88" w:rsidR="00652A87" w:rsidRPr="00510DE4" w:rsidRDefault="00652A87" w:rsidP="00652A87">
            <w:pPr>
              <w:tabs>
                <w:tab w:val="left" w:pos="567"/>
              </w:tabs>
              <w:spacing w:after="0" w:line="240" w:lineRule="auto"/>
              <w:rPr>
                <w:rFonts w:ascii="Times New Roman" w:eastAsia="Calibri" w:hAnsi="Times New Roman" w:cs="Times New Roman"/>
                <w:b/>
                <w:bCs/>
                <w:lang w:val="sr-Cyrl-RS"/>
              </w:rPr>
            </w:pPr>
            <w:r w:rsidRPr="00652A87">
              <w:rPr>
                <w:rFonts w:ascii="Times New Roman" w:eastAsia="Calibri" w:hAnsi="Times New Roman" w:cs="Times New Roman"/>
                <w:b/>
                <w:bCs/>
                <w:lang w:val="sr-Cyrl-CS"/>
              </w:rPr>
              <w:t>Наставник:</w:t>
            </w:r>
            <w:r w:rsidRPr="00652A87">
              <w:rPr>
                <w:rFonts w:ascii="Times New Roman" w:eastAsia="Calibri" w:hAnsi="Times New Roman" w:cs="Times New Roman"/>
                <w:b/>
                <w:bCs/>
                <w:lang w:val="sr-Latn-RS"/>
              </w:rPr>
              <w:t xml:space="preserve"> </w:t>
            </w:r>
            <w:r w:rsidR="00510DE4">
              <w:rPr>
                <w:rFonts w:ascii="Times New Roman" w:eastAsia="Calibri" w:hAnsi="Times New Roman" w:cs="Times New Roman"/>
                <w:b/>
                <w:bCs/>
                <w:lang w:val="sr-Cyrl-RS"/>
              </w:rPr>
              <w:t>Ђорђић Дејан</w:t>
            </w:r>
          </w:p>
        </w:tc>
      </w:tr>
      <w:tr w:rsidR="00652A87" w:rsidRPr="00652A87" w14:paraId="7E041B72" w14:textId="77777777" w:rsidTr="00652A87">
        <w:trPr>
          <w:trHeight w:val="227"/>
        </w:trPr>
        <w:tc>
          <w:tcPr>
            <w:tcW w:w="9180" w:type="dxa"/>
            <w:gridSpan w:val="6"/>
            <w:vAlign w:val="center"/>
          </w:tcPr>
          <w:p w14:paraId="22E9CA56" w14:textId="77777777" w:rsidR="00652A87" w:rsidRPr="00652A87" w:rsidRDefault="00652A87" w:rsidP="00652A87">
            <w:pPr>
              <w:tabs>
                <w:tab w:val="left" w:pos="567"/>
              </w:tabs>
              <w:spacing w:after="0" w:line="240" w:lineRule="auto"/>
              <w:rPr>
                <w:rFonts w:ascii="Times New Roman" w:eastAsia="Calibri" w:hAnsi="Times New Roman" w:cs="Times New Roman"/>
                <w:lang w:val="sr-Cyrl-CS"/>
              </w:rPr>
            </w:pPr>
            <w:r w:rsidRPr="00652A87">
              <w:rPr>
                <w:rFonts w:ascii="Times New Roman" w:eastAsia="Calibri" w:hAnsi="Times New Roman" w:cs="Times New Roman"/>
                <w:b/>
                <w:bCs/>
                <w:lang w:val="sr-Cyrl-CS"/>
              </w:rPr>
              <w:t>Статус предмета: Обавезни</w:t>
            </w:r>
          </w:p>
        </w:tc>
      </w:tr>
      <w:tr w:rsidR="00652A87" w:rsidRPr="00652A87" w14:paraId="075765B5" w14:textId="77777777" w:rsidTr="00652A87">
        <w:trPr>
          <w:trHeight w:val="227"/>
        </w:trPr>
        <w:tc>
          <w:tcPr>
            <w:tcW w:w="9180" w:type="dxa"/>
            <w:gridSpan w:val="6"/>
            <w:vAlign w:val="center"/>
          </w:tcPr>
          <w:p w14:paraId="7E9DD092" w14:textId="77777777" w:rsidR="00652A87" w:rsidRPr="00652A87" w:rsidRDefault="00652A87" w:rsidP="00652A87">
            <w:pPr>
              <w:tabs>
                <w:tab w:val="left" w:pos="567"/>
              </w:tabs>
              <w:spacing w:after="0" w:line="240" w:lineRule="auto"/>
              <w:rPr>
                <w:rFonts w:ascii="Times New Roman" w:eastAsia="Calibri" w:hAnsi="Times New Roman" w:cs="Times New Roman"/>
                <w:lang w:val="sr-Cyrl-CS"/>
              </w:rPr>
            </w:pPr>
            <w:r w:rsidRPr="00652A87">
              <w:rPr>
                <w:rFonts w:ascii="Times New Roman" w:eastAsia="Calibri" w:hAnsi="Times New Roman" w:cs="Times New Roman"/>
                <w:b/>
                <w:bCs/>
                <w:lang w:val="sr-Cyrl-CS"/>
              </w:rPr>
              <w:t>Број ЕСПБ: 5</w:t>
            </w:r>
          </w:p>
        </w:tc>
      </w:tr>
      <w:tr w:rsidR="00652A87" w:rsidRPr="00652A87" w14:paraId="05006944" w14:textId="77777777" w:rsidTr="00652A87">
        <w:trPr>
          <w:trHeight w:val="227"/>
        </w:trPr>
        <w:tc>
          <w:tcPr>
            <w:tcW w:w="9180" w:type="dxa"/>
            <w:gridSpan w:val="6"/>
            <w:vAlign w:val="center"/>
          </w:tcPr>
          <w:p w14:paraId="3EE57D30" w14:textId="77777777" w:rsidR="00652A87" w:rsidRPr="00652A87" w:rsidRDefault="00652A87" w:rsidP="00652A87">
            <w:pPr>
              <w:tabs>
                <w:tab w:val="left" w:pos="567"/>
              </w:tabs>
              <w:spacing w:after="0" w:line="240" w:lineRule="auto"/>
              <w:rPr>
                <w:rFonts w:ascii="Times New Roman" w:eastAsia="Calibri" w:hAnsi="Times New Roman" w:cs="Times New Roman"/>
                <w:lang w:val="sr-Cyrl-RS"/>
              </w:rPr>
            </w:pPr>
            <w:r w:rsidRPr="00652A87">
              <w:rPr>
                <w:rFonts w:ascii="Times New Roman" w:eastAsia="Calibri" w:hAnsi="Times New Roman" w:cs="Times New Roman"/>
                <w:b/>
                <w:bCs/>
                <w:lang w:val="sr-Cyrl-CS"/>
              </w:rPr>
              <w:t>Услов</w:t>
            </w:r>
            <w:r w:rsidRPr="00652A87">
              <w:rPr>
                <w:rFonts w:ascii="Times New Roman" w:eastAsia="Calibri" w:hAnsi="Times New Roman" w:cs="Times New Roman"/>
                <w:bCs/>
                <w:lang w:val="sr-Cyrl-CS"/>
              </w:rPr>
              <w:t xml:space="preserve">: </w:t>
            </w:r>
            <w:r w:rsidRPr="00652A87">
              <w:rPr>
                <w:rFonts w:ascii="Times New Roman" w:eastAsia="Calibri" w:hAnsi="Times New Roman" w:cs="Times New Roman"/>
                <w:lang w:val="sr-Cyrl-RS"/>
              </w:rPr>
              <w:t>-</w:t>
            </w:r>
          </w:p>
        </w:tc>
      </w:tr>
      <w:tr w:rsidR="00652A87" w:rsidRPr="006148B5" w14:paraId="6A9275B1" w14:textId="77777777" w:rsidTr="00652A87">
        <w:trPr>
          <w:trHeight w:val="227"/>
        </w:trPr>
        <w:tc>
          <w:tcPr>
            <w:tcW w:w="9180" w:type="dxa"/>
            <w:gridSpan w:val="6"/>
            <w:vAlign w:val="center"/>
          </w:tcPr>
          <w:p w14:paraId="7BD30C79" w14:textId="77777777" w:rsidR="00652A87" w:rsidRPr="00652A87" w:rsidRDefault="00652A87" w:rsidP="00652A87">
            <w:pPr>
              <w:tabs>
                <w:tab w:val="left" w:pos="567"/>
              </w:tabs>
              <w:spacing w:after="0" w:line="240" w:lineRule="auto"/>
              <w:jc w:val="both"/>
              <w:rPr>
                <w:rFonts w:ascii="Times New Roman" w:eastAsia="Calibri" w:hAnsi="Times New Roman" w:cs="Times New Roman"/>
                <w:b/>
                <w:bCs/>
                <w:lang w:val="sr-Cyrl-CS"/>
              </w:rPr>
            </w:pPr>
            <w:r w:rsidRPr="00652A87">
              <w:rPr>
                <w:rFonts w:ascii="Times New Roman" w:eastAsia="Calibri" w:hAnsi="Times New Roman" w:cs="Times New Roman"/>
                <w:b/>
                <w:bCs/>
                <w:lang w:val="sr-Cyrl-CS"/>
              </w:rPr>
              <w:t xml:space="preserve">Циљ предмета - </w:t>
            </w:r>
            <w:r w:rsidRPr="00652A87">
              <w:rPr>
                <w:rFonts w:ascii="Times New Roman" w:eastAsia="Calibri" w:hAnsi="Times New Roman" w:cs="Times New Roman"/>
                <w:bCs/>
                <w:lang w:val="sr-Cyrl-CS"/>
              </w:rPr>
              <w:t>Повезивање научно-теоријских и апликативних дидактичко-методичких знања потребних за праћење и самостално организовање и извођење васпитно-образовног процеса. Примена претходно стечених знања из педагошке групе предмета, а посебно дидактике: посматрање и идентификовање различитих компоненти организације наставе; упознавање са различитим наставним методама и стратегијама, наставним планом и програмима предмета, са васпитним проблемима ученика са којима се сусрећу наставници и стручни сарадници у школи; оспособљавање за коришћење и примену разноврсних инструмената и техника праћења и вредновања.</w:t>
            </w:r>
          </w:p>
        </w:tc>
      </w:tr>
      <w:tr w:rsidR="00652A87" w:rsidRPr="006148B5" w14:paraId="6A85E229" w14:textId="77777777" w:rsidTr="00652A87">
        <w:trPr>
          <w:trHeight w:val="227"/>
        </w:trPr>
        <w:tc>
          <w:tcPr>
            <w:tcW w:w="9180" w:type="dxa"/>
            <w:gridSpan w:val="6"/>
            <w:vAlign w:val="center"/>
          </w:tcPr>
          <w:p w14:paraId="0FB9EB55" w14:textId="77777777" w:rsidR="00652A87" w:rsidRPr="00652A87" w:rsidRDefault="00652A87" w:rsidP="00652A87">
            <w:pPr>
              <w:tabs>
                <w:tab w:val="left" w:pos="567"/>
              </w:tabs>
              <w:spacing w:after="0" w:line="240" w:lineRule="auto"/>
              <w:jc w:val="both"/>
              <w:rPr>
                <w:rFonts w:ascii="Times New Roman" w:eastAsia="Calibri" w:hAnsi="Times New Roman" w:cs="Times New Roman"/>
                <w:b/>
                <w:bCs/>
                <w:lang w:val="sr-Cyrl-CS"/>
              </w:rPr>
            </w:pPr>
            <w:r w:rsidRPr="00652A87">
              <w:rPr>
                <w:rFonts w:ascii="Times New Roman" w:eastAsia="Calibri" w:hAnsi="Times New Roman" w:cs="Times New Roman"/>
                <w:b/>
                <w:bCs/>
                <w:lang w:val="sr-Cyrl-CS"/>
              </w:rPr>
              <w:t xml:space="preserve">Исход предмета - </w:t>
            </w:r>
            <w:r w:rsidRPr="00652A87">
              <w:rPr>
                <w:rFonts w:ascii="Times New Roman" w:eastAsia="Calibri" w:hAnsi="Times New Roman" w:cs="Times New Roman"/>
                <w:bCs/>
                <w:lang w:val="sr-Cyrl-CS"/>
              </w:rPr>
              <w:t xml:space="preserve">Оспособљеност за уочавање и препознавање основних дидактичких елемената, принципа, метода и стратегија у организацији наставног часа; </w:t>
            </w:r>
            <w:proofErr w:type="spellStart"/>
            <w:r w:rsidRPr="00652A87">
              <w:rPr>
                <w:rFonts w:ascii="Times New Roman" w:eastAsia="Calibri" w:hAnsi="Times New Roman" w:cs="Times New Roman"/>
                <w:bCs/>
                <w:lang w:val="sr-Cyrl-CS"/>
              </w:rPr>
              <w:t>овладаност</w:t>
            </w:r>
            <w:proofErr w:type="spellEnd"/>
            <w:r w:rsidRPr="00652A87">
              <w:rPr>
                <w:rFonts w:ascii="Times New Roman" w:eastAsia="Calibri" w:hAnsi="Times New Roman" w:cs="Times New Roman"/>
                <w:bCs/>
                <w:lang w:val="sr-Cyrl-CS"/>
              </w:rPr>
              <w:t xml:space="preserve"> знањима о концепцији рада школе и њеној унутрашњој организацији; познавање организације наставних и других активности; оспособљеност за обављање професионалних задатака који се реализују у школи.</w:t>
            </w:r>
          </w:p>
        </w:tc>
      </w:tr>
      <w:tr w:rsidR="00652A87" w:rsidRPr="006148B5" w14:paraId="5DE95CE1" w14:textId="77777777" w:rsidTr="00652A87">
        <w:trPr>
          <w:trHeight w:val="227"/>
        </w:trPr>
        <w:tc>
          <w:tcPr>
            <w:tcW w:w="9180" w:type="dxa"/>
            <w:gridSpan w:val="6"/>
            <w:vAlign w:val="center"/>
          </w:tcPr>
          <w:p w14:paraId="2D422745" w14:textId="77777777" w:rsidR="00652A87" w:rsidRPr="00652A87" w:rsidRDefault="00652A87" w:rsidP="00652A87">
            <w:pPr>
              <w:tabs>
                <w:tab w:val="left" w:pos="567"/>
              </w:tabs>
              <w:spacing w:after="0" w:line="240" w:lineRule="auto"/>
              <w:jc w:val="both"/>
              <w:rPr>
                <w:rFonts w:ascii="Times New Roman" w:eastAsia="Calibri" w:hAnsi="Times New Roman" w:cs="Times New Roman"/>
                <w:b/>
                <w:bCs/>
                <w:lang w:val="sr-Cyrl-CS"/>
              </w:rPr>
            </w:pPr>
            <w:r w:rsidRPr="00652A87">
              <w:rPr>
                <w:rFonts w:ascii="Times New Roman" w:eastAsia="Calibri" w:hAnsi="Times New Roman" w:cs="Times New Roman"/>
                <w:b/>
                <w:bCs/>
                <w:lang w:val="sr-Cyrl-CS"/>
              </w:rPr>
              <w:t xml:space="preserve">Садржај предмета - </w:t>
            </w:r>
            <w:r w:rsidRPr="00652A87">
              <w:rPr>
                <w:rFonts w:ascii="Times New Roman" w:eastAsia="Calibri" w:hAnsi="Times New Roman" w:cs="Times New Roman"/>
                <w:i/>
                <w:iCs/>
                <w:lang w:val="sr-Cyrl-CS"/>
              </w:rPr>
              <w:t xml:space="preserve">Практична настава </w:t>
            </w:r>
            <w:r w:rsidRPr="00652A87">
              <w:rPr>
                <w:rFonts w:ascii="Times New Roman" w:eastAsia="Calibri" w:hAnsi="Times New Roman" w:cs="Times New Roman"/>
                <w:iCs/>
                <w:lang w:val="sr-Cyrl-CS"/>
              </w:rPr>
              <w:t xml:space="preserve">- </w:t>
            </w:r>
            <w:r w:rsidRPr="008A015D">
              <w:rPr>
                <w:rFonts w:ascii="Times New Roman" w:eastAsia="Calibri" w:hAnsi="Times New Roman" w:cs="Times New Roman"/>
                <w:lang w:val="sr-Cyrl-CS"/>
              </w:rPr>
              <w:t xml:space="preserve"> </w:t>
            </w:r>
            <w:r w:rsidRPr="00652A87">
              <w:rPr>
                <w:rFonts w:ascii="Times New Roman" w:eastAsia="Calibri" w:hAnsi="Times New Roman" w:cs="Times New Roman"/>
                <w:iCs/>
                <w:lang w:val="sr-Cyrl-CS"/>
              </w:rPr>
              <w:t xml:space="preserve">Пракса је педагошко-дидактичког карактера, а током њене реализације сагледавају се општа питања планирања, организације и реализације васпитно-образовног рада, те уочавају и препознају битни аспекти разредне наставе, због чега је Дидактика студијски предмет који подржава ову праксу. На крају IV семестра студенти једну радну недељу бораве у школи-вежбаоници, током које: 1) упознају васпитно-образовни процес и његове субјекте, наставни план и програме предмета за прва четири разреда основне школе, облике, методе и наставне стратегије, васпитно-образовну комуникацију и климу, организацију рада у комбинованом одељењу, облике наставе за децу са  посебним потребама (даровити/са потешкоћама); 2) прате целокупан рад у одељењу: редовну, изборну, додатну и допунску наставу, час </w:t>
            </w:r>
            <w:proofErr w:type="spellStart"/>
            <w:r w:rsidRPr="00652A87">
              <w:rPr>
                <w:rFonts w:ascii="Times New Roman" w:eastAsia="Calibri" w:hAnsi="Times New Roman" w:cs="Times New Roman"/>
                <w:iCs/>
                <w:lang w:val="sr-Cyrl-CS"/>
              </w:rPr>
              <w:t>одељењске</w:t>
            </w:r>
            <w:proofErr w:type="spellEnd"/>
            <w:r w:rsidRPr="00652A87">
              <w:rPr>
                <w:rFonts w:ascii="Times New Roman" w:eastAsia="Calibri" w:hAnsi="Times New Roman" w:cs="Times New Roman"/>
                <w:iCs/>
                <w:lang w:val="sr-Cyrl-CS"/>
              </w:rPr>
              <w:t xml:space="preserve"> заједнице, присуствују ваннаставним активностима; 3) упознају педагошку документацију школе (посебно ону коју води </w:t>
            </w:r>
            <w:proofErr w:type="spellStart"/>
            <w:r w:rsidRPr="00652A87">
              <w:rPr>
                <w:rFonts w:ascii="Times New Roman" w:eastAsia="Calibri" w:hAnsi="Times New Roman" w:cs="Times New Roman"/>
                <w:iCs/>
                <w:lang w:val="sr-Cyrl-CS"/>
              </w:rPr>
              <w:t>одељењски</w:t>
            </w:r>
            <w:proofErr w:type="spellEnd"/>
            <w:r w:rsidRPr="00652A87">
              <w:rPr>
                <w:rFonts w:ascii="Times New Roman" w:eastAsia="Calibri" w:hAnsi="Times New Roman" w:cs="Times New Roman"/>
                <w:iCs/>
                <w:lang w:val="sr-Cyrl-CS"/>
              </w:rPr>
              <w:t xml:space="preserve"> учитељ, законе, правилнике из домена васпитања и образовања), рад ученичких организација и превентивне школске програме. Посебно се анализирају дневне припреме наставника за час и начини праћења напредовања и оцењивања ученика.</w:t>
            </w:r>
          </w:p>
        </w:tc>
      </w:tr>
      <w:tr w:rsidR="00652A87" w:rsidRPr="006148B5" w14:paraId="3AC5D092" w14:textId="77777777" w:rsidTr="00652A87">
        <w:trPr>
          <w:trHeight w:val="227"/>
        </w:trPr>
        <w:tc>
          <w:tcPr>
            <w:tcW w:w="9180" w:type="dxa"/>
            <w:gridSpan w:val="6"/>
            <w:vAlign w:val="center"/>
          </w:tcPr>
          <w:p w14:paraId="5C9D0345"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bCs/>
                <w:lang w:val="sr-Cyrl-CS"/>
              </w:rPr>
              <w:t xml:space="preserve">Литература </w:t>
            </w:r>
          </w:p>
          <w:p w14:paraId="0E935E9D" w14:textId="77777777" w:rsidR="00652A87" w:rsidRPr="00652A87" w:rsidRDefault="00652A87" w:rsidP="00652A87">
            <w:pPr>
              <w:tabs>
                <w:tab w:val="left" w:pos="567"/>
              </w:tabs>
              <w:spacing w:after="0" w:line="240" w:lineRule="auto"/>
              <w:jc w:val="both"/>
              <w:rPr>
                <w:rFonts w:ascii="Times New Roman" w:eastAsia="Calibri" w:hAnsi="Times New Roman" w:cs="Times New Roman"/>
                <w:bCs/>
                <w:lang w:val="sr-Cyrl-CS"/>
              </w:rPr>
            </w:pPr>
            <w:proofErr w:type="spellStart"/>
            <w:r w:rsidRPr="00652A87">
              <w:rPr>
                <w:rFonts w:ascii="Times New Roman" w:eastAsia="Calibri" w:hAnsi="Times New Roman" w:cs="Times New Roman"/>
                <w:bCs/>
                <w:lang w:val="sr-Cyrl-CS"/>
              </w:rPr>
              <w:t>Вилотијевић</w:t>
            </w:r>
            <w:proofErr w:type="spellEnd"/>
            <w:r w:rsidRPr="00652A87">
              <w:rPr>
                <w:rFonts w:ascii="Times New Roman" w:eastAsia="Calibri" w:hAnsi="Times New Roman" w:cs="Times New Roman"/>
                <w:bCs/>
                <w:lang w:val="sr-Cyrl-CS"/>
              </w:rPr>
              <w:t xml:space="preserve">, M. (1999). </w:t>
            </w:r>
            <w:r w:rsidRPr="00652A87">
              <w:rPr>
                <w:rFonts w:ascii="Times New Roman" w:eastAsia="Calibri" w:hAnsi="Times New Roman" w:cs="Times New Roman"/>
                <w:bCs/>
                <w:i/>
                <w:lang w:val="sr-Cyrl-CS"/>
              </w:rPr>
              <w:t>Дидактика 1: Предмет дидактике,</w:t>
            </w:r>
            <w:r w:rsidRPr="00652A87">
              <w:rPr>
                <w:rFonts w:ascii="Times New Roman" w:eastAsia="Calibri" w:hAnsi="Times New Roman" w:cs="Times New Roman"/>
                <w:bCs/>
                <w:lang w:val="sr-Cyrl-CS"/>
              </w:rPr>
              <w:t xml:space="preserve"> Београд: Научна књига и Учитељски факултет</w:t>
            </w:r>
          </w:p>
          <w:p w14:paraId="46A159C4" w14:textId="77777777" w:rsidR="00652A87" w:rsidRPr="00652A87" w:rsidRDefault="00652A87" w:rsidP="00652A87">
            <w:pPr>
              <w:tabs>
                <w:tab w:val="left" w:pos="567"/>
              </w:tabs>
              <w:spacing w:after="0" w:line="240" w:lineRule="auto"/>
              <w:jc w:val="both"/>
              <w:rPr>
                <w:rFonts w:ascii="Times New Roman" w:eastAsia="Calibri" w:hAnsi="Times New Roman" w:cs="Times New Roman"/>
                <w:bCs/>
                <w:lang w:val="sr-Cyrl-CS"/>
              </w:rPr>
            </w:pPr>
            <w:proofErr w:type="spellStart"/>
            <w:r w:rsidRPr="00652A87">
              <w:rPr>
                <w:rFonts w:ascii="Times New Roman" w:eastAsia="Calibri" w:hAnsi="Times New Roman" w:cs="Times New Roman"/>
                <w:bCs/>
                <w:lang w:val="sr-Cyrl-CS"/>
              </w:rPr>
              <w:t>Вилотијевић</w:t>
            </w:r>
            <w:proofErr w:type="spellEnd"/>
            <w:r w:rsidRPr="00652A87">
              <w:rPr>
                <w:rFonts w:ascii="Times New Roman" w:eastAsia="Calibri" w:hAnsi="Times New Roman" w:cs="Times New Roman"/>
                <w:bCs/>
                <w:lang w:val="sr-Cyrl-CS"/>
              </w:rPr>
              <w:t xml:space="preserve">, M. (1999). </w:t>
            </w:r>
            <w:r w:rsidRPr="00652A87">
              <w:rPr>
                <w:rFonts w:ascii="Times New Roman" w:eastAsia="Calibri" w:hAnsi="Times New Roman" w:cs="Times New Roman"/>
                <w:bCs/>
                <w:i/>
                <w:lang w:val="sr-Cyrl-CS"/>
              </w:rPr>
              <w:t>Дидактика 3: Организација наставе</w:t>
            </w:r>
            <w:r w:rsidRPr="00652A87">
              <w:rPr>
                <w:rFonts w:ascii="Times New Roman" w:eastAsia="Calibri" w:hAnsi="Times New Roman" w:cs="Times New Roman"/>
                <w:bCs/>
                <w:lang w:val="sr-Cyrl-CS"/>
              </w:rPr>
              <w:t>, Београд: Завод за уџбенике и наставна средства и Научна књига</w:t>
            </w:r>
          </w:p>
          <w:p w14:paraId="36FD9EE7" w14:textId="77777777" w:rsidR="00652A87" w:rsidRPr="00652A87" w:rsidRDefault="00652A87" w:rsidP="00652A87">
            <w:pPr>
              <w:tabs>
                <w:tab w:val="left" w:pos="567"/>
              </w:tabs>
              <w:spacing w:after="0" w:line="240" w:lineRule="auto"/>
              <w:jc w:val="both"/>
              <w:rPr>
                <w:rFonts w:ascii="Times New Roman" w:eastAsia="Calibri" w:hAnsi="Times New Roman" w:cs="Times New Roman"/>
                <w:bCs/>
                <w:lang w:val="sr-Cyrl-CS"/>
              </w:rPr>
            </w:pPr>
            <w:proofErr w:type="spellStart"/>
            <w:r w:rsidRPr="00652A87">
              <w:rPr>
                <w:rFonts w:ascii="Times New Roman" w:eastAsia="Calibri" w:hAnsi="Times New Roman" w:cs="Times New Roman"/>
                <w:bCs/>
                <w:lang w:val="sr-Cyrl-CS"/>
              </w:rPr>
              <w:t>Шпановић</w:t>
            </w:r>
            <w:proofErr w:type="spellEnd"/>
            <w:r w:rsidRPr="00652A87">
              <w:rPr>
                <w:rFonts w:ascii="Times New Roman" w:eastAsia="Calibri" w:hAnsi="Times New Roman" w:cs="Times New Roman"/>
                <w:bCs/>
                <w:lang w:val="sr-Cyrl-CS"/>
              </w:rPr>
              <w:t>, С. (</w:t>
            </w:r>
            <w:proofErr w:type="spellStart"/>
            <w:r w:rsidRPr="00652A87">
              <w:rPr>
                <w:rFonts w:ascii="Times New Roman" w:eastAsia="Calibri" w:hAnsi="Times New Roman" w:cs="Times New Roman"/>
                <w:bCs/>
                <w:lang w:val="sr-Cyrl-CS"/>
              </w:rPr>
              <w:t>прир</w:t>
            </w:r>
            <w:proofErr w:type="spellEnd"/>
            <w:r w:rsidRPr="00652A87">
              <w:rPr>
                <w:rFonts w:ascii="Times New Roman" w:eastAsia="Calibri" w:hAnsi="Times New Roman" w:cs="Times New Roman"/>
                <w:bCs/>
                <w:lang w:val="sr-Cyrl-CS"/>
              </w:rPr>
              <w:t xml:space="preserve">.) (2016). </w:t>
            </w:r>
            <w:r w:rsidRPr="00652A87">
              <w:rPr>
                <w:rFonts w:ascii="Times New Roman" w:eastAsia="Calibri" w:hAnsi="Times New Roman" w:cs="Times New Roman"/>
                <w:bCs/>
                <w:i/>
                <w:lang w:val="sr-Cyrl-CS"/>
              </w:rPr>
              <w:t xml:space="preserve">Дидактичке теме: Увод у </w:t>
            </w:r>
            <w:proofErr w:type="spellStart"/>
            <w:r w:rsidRPr="00652A87">
              <w:rPr>
                <w:rFonts w:ascii="Times New Roman" w:eastAsia="Calibri" w:hAnsi="Times New Roman" w:cs="Times New Roman"/>
                <w:bCs/>
                <w:i/>
                <w:lang w:val="sr-Cyrl-CS"/>
              </w:rPr>
              <w:t>основношколску</w:t>
            </w:r>
            <w:proofErr w:type="spellEnd"/>
            <w:r w:rsidRPr="00652A87">
              <w:rPr>
                <w:rFonts w:ascii="Times New Roman" w:eastAsia="Calibri" w:hAnsi="Times New Roman" w:cs="Times New Roman"/>
                <w:bCs/>
                <w:i/>
                <w:lang w:val="sr-Cyrl-CS"/>
              </w:rPr>
              <w:t xml:space="preserve"> дидактику</w:t>
            </w:r>
            <w:r w:rsidRPr="00652A87">
              <w:rPr>
                <w:rFonts w:ascii="Times New Roman" w:eastAsia="Calibri" w:hAnsi="Times New Roman" w:cs="Times New Roman"/>
                <w:bCs/>
                <w:lang w:val="sr-Cyrl-CS"/>
              </w:rPr>
              <w:t>, збирка текстова, Сомбор: Педагошки факултет</w:t>
            </w:r>
          </w:p>
        </w:tc>
      </w:tr>
      <w:tr w:rsidR="00352D25" w:rsidRPr="00652A87" w14:paraId="72C35722" w14:textId="77777777" w:rsidTr="00CF05D7">
        <w:trPr>
          <w:trHeight w:val="227"/>
        </w:trPr>
        <w:tc>
          <w:tcPr>
            <w:tcW w:w="3587" w:type="dxa"/>
            <w:vAlign w:val="center"/>
          </w:tcPr>
          <w:p w14:paraId="51DF43E9" w14:textId="77777777" w:rsidR="00352D25" w:rsidRPr="00652A87" w:rsidRDefault="00352D25"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bCs/>
                <w:lang w:val="sr-Cyrl-CS"/>
              </w:rPr>
              <w:t xml:space="preserve">Број часова </w:t>
            </w:r>
            <w:r w:rsidRPr="00652A87">
              <w:rPr>
                <w:rFonts w:ascii="Times New Roman" w:eastAsia="Calibri" w:hAnsi="Times New Roman" w:cs="Times New Roman"/>
                <w:b/>
                <w:lang w:val="sr-Cyrl-CS"/>
              </w:rPr>
              <w:t xml:space="preserve"> активне наставе</w:t>
            </w:r>
          </w:p>
        </w:tc>
        <w:tc>
          <w:tcPr>
            <w:tcW w:w="2432" w:type="dxa"/>
            <w:gridSpan w:val="2"/>
            <w:vAlign w:val="center"/>
          </w:tcPr>
          <w:p w14:paraId="7D3D176F" w14:textId="77777777" w:rsidR="00352D25" w:rsidRPr="00652A87" w:rsidRDefault="00352D25"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lang w:val="sr-Cyrl-CS"/>
              </w:rPr>
              <w:t>Теоријска настава: -</w:t>
            </w:r>
          </w:p>
        </w:tc>
        <w:tc>
          <w:tcPr>
            <w:tcW w:w="1580" w:type="dxa"/>
            <w:vAlign w:val="center"/>
          </w:tcPr>
          <w:p w14:paraId="3ED647A4" w14:textId="77777777" w:rsidR="00352D25" w:rsidRPr="00652A87" w:rsidRDefault="00352D25"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lang w:val="sr-Cyrl-CS"/>
              </w:rPr>
              <w:t xml:space="preserve">Практична настава: </w:t>
            </w:r>
            <w:r>
              <w:rPr>
                <w:rFonts w:ascii="Times New Roman" w:eastAsia="Calibri" w:hAnsi="Times New Roman" w:cs="Times New Roman"/>
                <w:b/>
                <w:lang w:val="sr-Cyrl-CS"/>
              </w:rPr>
              <w:t>-</w:t>
            </w:r>
          </w:p>
        </w:tc>
        <w:tc>
          <w:tcPr>
            <w:tcW w:w="1581" w:type="dxa"/>
            <w:gridSpan w:val="2"/>
            <w:vAlign w:val="center"/>
          </w:tcPr>
          <w:p w14:paraId="2BB8FCB4" w14:textId="1C5F153F" w:rsidR="00352D25" w:rsidRPr="00652A87" w:rsidRDefault="00352D25" w:rsidP="00652A87">
            <w:pPr>
              <w:tabs>
                <w:tab w:val="left" w:pos="567"/>
              </w:tabs>
              <w:spacing w:after="0" w:line="240" w:lineRule="auto"/>
              <w:rPr>
                <w:rFonts w:ascii="Times New Roman" w:eastAsia="Calibri" w:hAnsi="Times New Roman" w:cs="Times New Roman"/>
                <w:b/>
                <w:bCs/>
                <w:lang w:val="sr-Cyrl-CS"/>
              </w:rPr>
            </w:pPr>
            <w:r>
              <w:rPr>
                <w:rFonts w:ascii="Times New Roman" w:eastAsia="Calibri" w:hAnsi="Times New Roman" w:cs="Times New Roman"/>
                <w:b/>
                <w:bCs/>
                <w:lang w:val="sr-Cyrl-CS"/>
              </w:rPr>
              <w:t>Остали часови: 6</w:t>
            </w:r>
          </w:p>
        </w:tc>
      </w:tr>
      <w:tr w:rsidR="00652A87" w:rsidRPr="00652A87" w14:paraId="5CD93528" w14:textId="77777777" w:rsidTr="00652A87">
        <w:trPr>
          <w:trHeight w:val="227"/>
        </w:trPr>
        <w:tc>
          <w:tcPr>
            <w:tcW w:w="9180" w:type="dxa"/>
            <w:gridSpan w:val="6"/>
            <w:vAlign w:val="center"/>
          </w:tcPr>
          <w:p w14:paraId="4AF2BA13" w14:textId="77777777" w:rsidR="00652A87" w:rsidRPr="00652A87" w:rsidRDefault="00652A87" w:rsidP="00652A87">
            <w:pPr>
              <w:tabs>
                <w:tab w:val="left" w:pos="567"/>
              </w:tabs>
              <w:spacing w:after="0" w:line="240" w:lineRule="auto"/>
              <w:jc w:val="both"/>
              <w:rPr>
                <w:rFonts w:ascii="Times New Roman" w:eastAsia="Calibri" w:hAnsi="Times New Roman" w:cs="Times New Roman"/>
                <w:b/>
                <w:bCs/>
                <w:lang w:val="sr-Cyrl-CS"/>
              </w:rPr>
            </w:pPr>
            <w:r w:rsidRPr="00652A87">
              <w:rPr>
                <w:rFonts w:ascii="Times New Roman" w:eastAsia="Calibri" w:hAnsi="Times New Roman" w:cs="Times New Roman"/>
                <w:b/>
                <w:bCs/>
                <w:lang w:val="sr-Cyrl-CS"/>
              </w:rPr>
              <w:t xml:space="preserve">Методе извођења наставе - </w:t>
            </w:r>
            <w:proofErr w:type="spellStart"/>
            <w:r w:rsidRPr="00652A87">
              <w:rPr>
                <w:rFonts w:ascii="Times New Roman" w:eastAsia="Calibri" w:hAnsi="Times New Roman" w:cs="Times New Roman"/>
                <w:bCs/>
                <w:lang w:val="sr-Cyrl-CS"/>
              </w:rPr>
              <w:t>Хоспитовање</w:t>
            </w:r>
            <w:proofErr w:type="spellEnd"/>
            <w:r w:rsidRPr="00652A87">
              <w:rPr>
                <w:rFonts w:ascii="Times New Roman" w:eastAsia="Calibri" w:hAnsi="Times New Roman" w:cs="Times New Roman"/>
                <w:bCs/>
                <w:lang w:val="sr-Cyrl-CS"/>
              </w:rPr>
              <w:t xml:space="preserve">, менторски рад, самосталан рад на изради договорених задатака, истраживања литературе, асистирање учитељу-ментору у целокупном васпитно-образовном раду у одељењу, анализа реализованих задатака праксе и садржаја дневника праксе, рефлексије о раду у одељењу. </w:t>
            </w:r>
          </w:p>
        </w:tc>
      </w:tr>
      <w:tr w:rsidR="00652A87" w:rsidRPr="00652A87" w14:paraId="0AB7C2CD" w14:textId="77777777" w:rsidTr="00652A87">
        <w:trPr>
          <w:trHeight w:val="227"/>
        </w:trPr>
        <w:tc>
          <w:tcPr>
            <w:tcW w:w="9180" w:type="dxa"/>
            <w:gridSpan w:val="6"/>
            <w:vAlign w:val="center"/>
          </w:tcPr>
          <w:p w14:paraId="13D91999"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bCs/>
                <w:lang w:val="sr-Cyrl-CS"/>
              </w:rPr>
              <w:t>Оцена  знања (максимални број поена 100)</w:t>
            </w:r>
          </w:p>
        </w:tc>
      </w:tr>
      <w:tr w:rsidR="00652A87" w:rsidRPr="00652A87" w14:paraId="414299F8" w14:textId="77777777" w:rsidTr="00CF05D7">
        <w:trPr>
          <w:trHeight w:val="227"/>
        </w:trPr>
        <w:tc>
          <w:tcPr>
            <w:tcW w:w="3587" w:type="dxa"/>
            <w:vAlign w:val="center"/>
          </w:tcPr>
          <w:p w14:paraId="46B8D923" w14:textId="77777777" w:rsidR="00652A87" w:rsidRPr="00652A87" w:rsidRDefault="00652A87" w:rsidP="00652A87">
            <w:pPr>
              <w:tabs>
                <w:tab w:val="left" w:pos="567"/>
              </w:tabs>
              <w:spacing w:after="0" w:line="240" w:lineRule="auto"/>
              <w:rPr>
                <w:rFonts w:ascii="Times New Roman" w:eastAsia="Calibri" w:hAnsi="Times New Roman" w:cs="Times New Roman"/>
                <w:b/>
                <w:iCs/>
                <w:lang w:val="sr-Cyrl-CS"/>
              </w:rPr>
            </w:pPr>
            <w:r w:rsidRPr="00652A87">
              <w:rPr>
                <w:rFonts w:ascii="Times New Roman" w:eastAsia="Calibri" w:hAnsi="Times New Roman" w:cs="Times New Roman"/>
                <w:b/>
                <w:iCs/>
                <w:lang w:val="sr-Cyrl-CS"/>
              </w:rPr>
              <w:t>Предиспитне обавезе</w:t>
            </w:r>
          </w:p>
        </w:tc>
        <w:tc>
          <w:tcPr>
            <w:tcW w:w="1316" w:type="dxa"/>
            <w:vAlign w:val="center"/>
          </w:tcPr>
          <w:p w14:paraId="3C6EE310" w14:textId="77777777" w:rsidR="00652A87" w:rsidRPr="00652A87" w:rsidRDefault="00652A87" w:rsidP="00652A87">
            <w:pPr>
              <w:tabs>
                <w:tab w:val="left" w:pos="567"/>
              </w:tabs>
              <w:spacing w:after="0" w:line="240" w:lineRule="auto"/>
              <w:rPr>
                <w:rFonts w:ascii="Times New Roman" w:eastAsia="Calibri" w:hAnsi="Times New Roman" w:cs="Times New Roman"/>
                <w:lang w:val="sr-Cyrl-CS"/>
              </w:rPr>
            </w:pPr>
            <w:r w:rsidRPr="00652A87">
              <w:rPr>
                <w:rFonts w:ascii="Times New Roman" w:eastAsia="Calibri" w:hAnsi="Times New Roman" w:cs="Times New Roman"/>
                <w:lang w:val="sr-Cyrl-CS"/>
              </w:rPr>
              <w:t>поена</w:t>
            </w:r>
          </w:p>
          <w:p w14:paraId="0509C45E"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p>
        </w:tc>
        <w:tc>
          <w:tcPr>
            <w:tcW w:w="3064" w:type="dxa"/>
            <w:gridSpan w:val="3"/>
            <w:shd w:val="clear" w:color="auto" w:fill="auto"/>
            <w:vAlign w:val="center"/>
          </w:tcPr>
          <w:p w14:paraId="62BEFEAC"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iCs/>
                <w:lang w:val="sr-Cyrl-CS"/>
              </w:rPr>
              <w:t xml:space="preserve">Завршни испит </w:t>
            </w:r>
          </w:p>
        </w:tc>
        <w:tc>
          <w:tcPr>
            <w:tcW w:w="1213" w:type="dxa"/>
            <w:shd w:val="clear" w:color="auto" w:fill="auto"/>
            <w:vAlign w:val="center"/>
          </w:tcPr>
          <w:p w14:paraId="543CF2FC"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lang w:val="sr-Cyrl-CS"/>
              </w:rPr>
              <w:t>поена</w:t>
            </w:r>
          </w:p>
        </w:tc>
      </w:tr>
      <w:tr w:rsidR="00652A87" w:rsidRPr="00652A87" w14:paraId="6EBAD074" w14:textId="77777777" w:rsidTr="00CF05D7">
        <w:trPr>
          <w:trHeight w:val="227"/>
        </w:trPr>
        <w:tc>
          <w:tcPr>
            <w:tcW w:w="3587" w:type="dxa"/>
            <w:vAlign w:val="center"/>
          </w:tcPr>
          <w:p w14:paraId="33199291"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активност у току предавања</w:t>
            </w:r>
          </w:p>
        </w:tc>
        <w:tc>
          <w:tcPr>
            <w:tcW w:w="1316" w:type="dxa"/>
            <w:vAlign w:val="center"/>
          </w:tcPr>
          <w:p w14:paraId="7718857C"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p>
        </w:tc>
        <w:tc>
          <w:tcPr>
            <w:tcW w:w="3064" w:type="dxa"/>
            <w:gridSpan w:val="3"/>
            <w:shd w:val="clear" w:color="auto" w:fill="auto"/>
            <w:vAlign w:val="center"/>
          </w:tcPr>
          <w:p w14:paraId="02C5EAD3"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писмени испит</w:t>
            </w:r>
          </w:p>
        </w:tc>
        <w:tc>
          <w:tcPr>
            <w:tcW w:w="1213" w:type="dxa"/>
            <w:shd w:val="clear" w:color="auto" w:fill="auto"/>
            <w:vAlign w:val="center"/>
          </w:tcPr>
          <w:p w14:paraId="7DCE4F08" w14:textId="77777777" w:rsidR="00652A87" w:rsidRPr="00652A87" w:rsidRDefault="00652A87" w:rsidP="00652A87">
            <w:pPr>
              <w:tabs>
                <w:tab w:val="left" w:pos="567"/>
              </w:tabs>
              <w:spacing w:after="0" w:line="240" w:lineRule="auto"/>
              <w:rPr>
                <w:rFonts w:ascii="Times New Roman" w:eastAsia="Calibri" w:hAnsi="Times New Roman" w:cs="Times New Roman"/>
                <w:b/>
                <w:iCs/>
                <w:lang w:val="sr-Cyrl-CS"/>
              </w:rPr>
            </w:pPr>
            <w:r w:rsidRPr="00652A87">
              <w:rPr>
                <w:rFonts w:ascii="Times New Roman" w:eastAsia="Calibri" w:hAnsi="Times New Roman" w:cs="Times New Roman"/>
                <w:b/>
                <w:iCs/>
                <w:lang w:val="sr-Cyrl-CS"/>
              </w:rPr>
              <w:t>30</w:t>
            </w:r>
          </w:p>
        </w:tc>
      </w:tr>
      <w:tr w:rsidR="00652A87" w:rsidRPr="00652A87" w14:paraId="65C589D2" w14:textId="77777777" w:rsidTr="00CF05D7">
        <w:trPr>
          <w:trHeight w:val="227"/>
        </w:trPr>
        <w:tc>
          <w:tcPr>
            <w:tcW w:w="3587" w:type="dxa"/>
            <w:vAlign w:val="center"/>
          </w:tcPr>
          <w:p w14:paraId="0FDBEE4D"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практична настава</w:t>
            </w:r>
          </w:p>
        </w:tc>
        <w:tc>
          <w:tcPr>
            <w:tcW w:w="1316" w:type="dxa"/>
            <w:vAlign w:val="center"/>
          </w:tcPr>
          <w:p w14:paraId="0351B2B4"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r w:rsidRPr="00652A87">
              <w:rPr>
                <w:rFonts w:ascii="Times New Roman" w:eastAsia="Calibri" w:hAnsi="Times New Roman" w:cs="Times New Roman"/>
                <w:b/>
                <w:bCs/>
                <w:lang w:val="sr-Cyrl-CS"/>
              </w:rPr>
              <w:t>50</w:t>
            </w:r>
          </w:p>
        </w:tc>
        <w:tc>
          <w:tcPr>
            <w:tcW w:w="3064" w:type="dxa"/>
            <w:gridSpan w:val="3"/>
            <w:shd w:val="clear" w:color="auto" w:fill="auto"/>
            <w:vAlign w:val="center"/>
          </w:tcPr>
          <w:p w14:paraId="704155BD"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 xml:space="preserve">усмени </w:t>
            </w:r>
            <w:proofErr w:type="spellStart"/>
            <w:r w:rsidRPr="00652A87">
              <w:rPr>
                <w:rFonts w:ascii="Times New Roman" w:eastAsia="Calibri" w:hAnsi="Times New Roman" w:cs="Times New Roman"/>
                <w:lang w:val="sr-Cyrl-CS"/>
              </w:rPr>
              <w:t>испт</w:t>
            </w:r>
            <w:proofErr w:type="spellEnd"/>
          </w:p>
        </w:tc>
        <w:tc>
          <w:tcPr>
            <w:tcW w:w="1213" w:type="dxa"/>
            <w:shd w:val="clear" w:color="auto" w:fill="auto"/>
            <w:vAlign w:val="center"/>
          </w:tcPr>
          <w:p w14:paraId="15833644" w14:textId="77777777" w:rsidR="00652A87" w:rsidRPr="00652A87" w:rsidRDefault="00652A87" w:rsidP="00652A87">
            <w:pPr>
              <w:tabs>
                <w:tab w:val="left" w:pos="567"/>
              </w:tabs>
              <w:spacing w:after="0" w:line="240" w:lineRule="auto"/>
              <w:rPr>
                <w:rFonts w:ascii="Times New Roman" w:eastAsia="Calibri" w:hAnsi="Times New Roman" w:cs="Times New Roman"/>
                <w:b/>
                <w:iCs/>
                <w:lang w:val="sr-Cyrl-CS"/>
              </w:rPr>
            </w:pPr>
            <w:r w:rsidRPr="00652A87">
              <w:rPr>
                <w:rFonts w:ascii="Times New Roman" w:eastAsia="Calibri" w:hAnsi="Times New Roman" w:cs="Times New Roman"/>
                <w:b/>
                <w:iCs/>
                <w:lang w:val="sr-Cyrl-CS"/>
              </w:rPr>
              <w:t>20</w:t>
            </w:r>
          </w:p>
        </w:tc>
      </w:tr>
      <w:tr w:rsidR="00652A87" w:rsidRPr="00652A87" w14:paraId="22D1EA0D" w14:textId="77777777" w:rsidTr="00CF05D7">
        <w:trPr>
          <w:trHeight w:val="227"/>
        </w:trPr>
        <w:tc>
          <w:tcPr>
            <w:tcW w:w="3587" w:type="dxa"/>
            <w:vAlign w:val="center"/>
          </w:tcPr>
          <w:p w14:paraId="66452331"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lang w:val="sr-Cyrl-CS"/>
              </w:rPr>
              <w:t>колоквијум-и</w:t>
            </w:r>
          </w:p>
        </w:tc>
        <w:tc>
          <w:tcPr>
            <w:tcW w:w="1316" w:type="dxa"/>
            <w:vAlign w:val="center"/>
          </w:tcPr>
          <w:p w14:paraId="0563E9D8"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p>
        </w:tc>
        <w:tc>
          <w:tcPr>
            <w:tcW w:w="3064" w:type="dxa"/>
            <w:gridSpan w:val="3"/>
            <w:shd w:val="clear" w:color="auto" w:fill="auto"/>
            <w:vAlign w:val="center"/>
          </w:tcPr>
          <w:p w14:paraId="650EAB2E"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r w:rsidRPr="00652A87">
              <w:rPr>
                <w:rFonts w:ascii="Times New Roman" w:eastAsia="Calibri" w:hAnsi="Times New Roman" w:cs="Times New Roman"/>
                <w:i/>
                <w:iCs/>
                <w:lang w:val="sr-Cyrl-CS"/>
              </w:rPr>
              <w:t>..........</w:t>
            </w:r>
          </w:p>
        </w:tc>
        <w:tc>
          <w:tcPr>
            <w:tcW w:w="1213" w:type="dxa"/>
            <w:shd w:val="clear" w:color="auto" w:fill="auto"/>
            <w:vAlign w:val="center"/>
          </w:tcPr>
          <w:p w14:paraId="7EC9E7E3"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p>
        </w:tc>
      </w:tr>
      <w:tr w:rsidR="00652A87" w:rsidRPr="00652A87" w14:paraId="60FCD054" w14:textId="77777777" w:rsidTr="00CF05D7">
        <w:trPr>
          <w:trHeight w:val="227"/>
        </w:trPr>
        <w:tc>
          <w:tcPr>
            <w:tcW w:w="3587" w:type="dxa"/>
            <w:vAlign w:val="center"/>
          </w:tcPr>
          <w:p w14:paraId="6A0CAE7D" w14:textId="77777777" w:rsidR="00652A87" w:rsidRPr="00652A87" w:rsidRDefault="00652A87" w:rsidP="00652A87">
            <w:pPr>
              <w:tabs>
                <w:tab w:val="left" w:pos="567"/>
              </w:tabs>
              <w:spacing w:after="0" w:line="240" w:lineRule="auto"/>
              <w:rPr>
                <w:rFonts w:ascii="Times New Roman" w:eastAsia="Calibri" w:hAnsi="Times New Roman" w:cs="Times New Roman"/>
                <w:lang w:val="sr-Cyrl-CS"/>
              </w:rPr>
            </w:pPr>
            <w:r w:rsidRPr="00652A87">
              <w:rPr>
                <w:rFonts w:ascii="Times New Roman" w:eastAsia="Calibri" w:hAnsi="Times New Roman" w:cs="Times New Roman"/>
                <w:lang w:val="sr-Cyrl-CS"/>
              </w:rPr>
              <w:t>семинар-и</w:t>
            </w:r>
          </w:p>
        </w:tc>
        <w:tc>
          <w:tcPr>
            <w:tcW w:w="1316" w:type="dxa"/>
            <w:vAlign w:val="center"/>
          </w:tcPr>
          <w:p w14:paraId="038EF357" w14:textId="77777777" w:rsidR="00652A87" w:rsidRPr="00652A87" w:rsidRDefault="00652A87" w:rsidP="00652A87">
            <w:pPr>
              <w:tabs>
                <w:tab w:val="left" w:pos="567"/>
              </w:tabs>
              <w:spacing w:after="0" w:line="240" w:lineRule="auto"/>
              <w:rPr>
                <w:rFonts w:ascii="Times New Roman" w:eastAsia="Calibri" w:hAnsi="Times New Roman" w:cs="Times New Roman"/>
                <w:b/>
                <w:bCs/>
                <w:lang w:val="sr-Cyrl-CS"/>
              </w:rPr>
            </w:pPr>
          </w:p>
        </w:tc>
        <w:tc>
          <w:tcPr>
            <w:tcW w:w="3064" w:type="dxa"/>
            <w:gridSpan w:val="3"/>
            <w:shd w:val="clear" w:color="auto" w:fill="auto"/>
            <w:vAlign w:val="center"/>
          </w:tcPr>
          <w:p w14:paraId="1E1A02BC"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p>
        </w:tc>
        <w:tc>
          <w:tcPr>
            <w:tcW w:w="1213" w:type="dxa"/>
            <w:shd w:val="clear" w:color="auto" w:fill="auto"/>
            <w:vAlign w:val="center"/>
          </w:tcPr>
          <w:p w14:paraId="66E7ADA0" w14:textId="77777777" w:rsidR="00652A87" w:rsidRPr="00652A87" w:rsidRDefault="00652A87" w:rsidP="00652A87">
            <w:pPr>
              <w:tabs>
                <w:tab w:val="left" w:pos="567"/>
              </w:tabs>
              <w:spacing w:after="0" w:line="240" w:lineRule="auto"/>
              <w:rPr>
                <w:rFonts w:ascii="Times New Roman" w:eastAsia="Calibri" w:hAnsi="Times New Roman" w:cs="Times New Roman"/>
                <w:i/>
                <w:iCs/>
                <w:lang w:val="sr-Cyrl-CS"/>
              </w:rPr>
            </w:pPr>
          </w:p>
        </w:tc>
      </w:tr>
      <w:bookmarkEnd w:id="54"/>
    </w:tbl>
    <w:p w14:paraId="39D1A5B7" w14:textId="77777777" w:rsidR="00652A87" w:rsidRDefault="00652A87">
      <w:pPr>
        <w:rPr>
          <w:lang w:val="sr-Cyrl-RS"/>
        </w:rPr>
      </w:pPr>
    </w:p>
    <w:p w14:paraId="5FAE759A" w14:textId="79BAD582" w:rsidR="008C484C" w:rsidRDefault="00652A87">
      <w:pPr>
        <w:rPr>
          <w:lang w:val="sr-Cyrl-RS"/>
        </w:rPr>
      </w:pPr>
      <w:r>
        <w:rPr>
          <w:lang w:val="sr-Cyrl-RS"/>
        </w:rPr>
        <w:br w:type="page"/>
      </w:r>
    </w:p>
    <w:p w14:paraId="38135222" w14:textId="77777777" w:rsidR="00A91F7A" w:rsidRDefault="00A91F7A">
      <w:pPr>
        <w:rPr>
          <w:lang w:val="sr-Cyrl-RS"/>
        </w:rPr>
      </w:pPr>
    </w:p>
    <w:tbl>
      <w:tblPr>
        <w:tblW w:w="0" w:type="auto"/>
        <w:tblInd w:w="1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C626A9" w:rsidRPr="00C626A9" w14:paraId="365363FD"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hideMark/>
          </w:tcPr>
          <w:p w14:paraId="566330C9"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sz w:val="20"/>
                <w:szCs w:val="20"/>
                <w:lang w:val="sr-Cyrl-RS"/>
              </w:rPr>
              <w:t>Студијски програм : ОВА,ОУЧ</w:t>
            </w:r>
          </w:p>
        </w:tc>
      </w:tr>
      <w:tr w:rsidR="00C626A9" w:rsidRPr="00C626A9" w14:paraId="19FF6AB8"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hideMark/>
          </w:tcPr>
          <w:p w14:paraId="382FBA00"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b/>
                <w:sz w:val="20"/>
                <w:szCs w:val="20"/>
                <w:lang w:val="sr-Cyrl-RS"/>
              </w:rPr>
              <w:t xml:space="preserve">Назив предмета: </w:t>
            </w:r>
            <w:bookmarkStart w:id="55" w:name="ХИО3"/>
            <w:r w:rsidRPr="00C626A9">
              <w:rPr>
                <w:rFonts w:ascii="Times New Roman" w:eastAsia="Calibri" w:hAnsi="Times New Roman" w:cs="Times New Roman"/>
                <w:b/>
                <w:sz w:val="20"/>
                <w:szCs w:val="20"/>
                <w:lang w:val="sr-Cyrl-RS"/>
              </w:rPr>
              <w:t>Хор и оркестар 3</w:t>
            </w:r>
            <w:bookmarkEnd w:id="55"/>
          </w:p>
        </w:tc>
      </w:tr>
      <w:tr w:rsidR="00C626A9" w:rsidRPr="00C626A9" w14:paraId="0446BF54"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hideMark/>
          </w:tcPr>
          <w:p w14:paraId="76ADCAB7"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sz w:val="20"/>
                <w:szCs w:val="20"/>
                <w:lang w:val="sr-Cyrl-RS"/>
              </w:rPr>
              <w:t>Наставник: Биљана С. Јеремић</w:t>
            </w:r>
          </w:p>
        </w:tc>
      </w:tr>
      <w:tr w:rsidR="00C626A9" w:rsidRPr="00C626A9" w14:paraId="4937FB6E"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hideMark/>
          </w:tcPr>
          <w:p w14:paraId="29269BE9"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b/>
                <w:sz w:val="20"/>
                <w:szCs w:val="20"/>
                <w:lang w:val="sr-Cyrl-RS"/>
              </w:rPr>
              <w:t>Статус предмета: изборни</w:t>
            </w:r>
          </w:p>
        </w:tc>
      </w:tr>
      <w:tr w:rsidR="00C626A9" w:rsidRPr="00C626A9" w14:paraId="68779E54"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hideMark/>
          </w:tcPr>
          <w:p w14:paraId="03B5973C"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b/>
                <w:sz w:val="20"/>
                <w:szCs w:val="20"/>
                <w:lang w:val="sr-Cyrl-RS"/>
              </w:rPr>
              <w:t>Број ЕСПБ: 6</w:t>
            </w:r>
          </w:p>
        </w:tc>
      </w:tr>
      <w:tr w:rsidR="00C626A9" w:rsidRPr="00C626A9" w14:paraId="74C50D7B"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hideMark/>
          </w:tcPr>
          <w:p w14:paraId="5001EBEF"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b/>
                <w:sz w:val="20"/>
                <w:szCs w:val="20"/>
                <w:lang w:val="sr-Cyrl-RS"/>
              </w:rPr>
              <w:t>Услов: нема</w:t>
            </w:r>
          </w:p>
        </w:tc>
      </w:tr>
      <w:tr w:rsidR="00C626A9" w:rsidRPr="00C626A9" w14:paraId="24E81622"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tcPr>
          <w:p w14:paraId="46A329D5"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626A9">
              <w:rPr>
                <w:rFonts w:ascii="Times New Roman" w:eastAsia="Times New Roman" w:hAnsi="Times New Roman" w:cs="Times New Roman"/>
                <w:b/>
                <w:sz w:val="20"/>
                <w:szCs w:val="20"/>
                <w:lang w:val="sr-Cyrl-RS"/>
              </w:rPr>
              <w:t xml:space="preserve">Циљ предмета: </w:t>
            </w:r>
            <w:r w:rsidRPr="00C626A9">
              <w:rPr>
                <w:rFonts w:ascii="Times New Roman" w:eastAsia="Times New Roman" w:hAnsi="Times New Roman" w:cs="Times New Roman"/>
                <w:sz w:val="20"/>
                <w:szCs w:val="20"/>
                <w:lang w:val="sr-Cyrl-RS"/>
              </w:rPr>
              <w:t>Подстицање и неговање музичких и вокалних способности у оквиру индивидуалног максимума и према одабраном инструменту</w:t>
            </w:r>
            <w:r w:rsidRPr="00C626A9">
              <w:rPr>
                <w:rFonts w:ascii="Times New Roman" w:eastAsia="Times New Roman" w:hAnsi="Times New Roman" w:cs="Times New Roman"/>
                <w:b/>
                <w:sz w:val="20"/>
                <w:szCs w:val="20"/>
                <w:lang w:val="sr-Cyrl-RS"/>
              </w:rPr>
              <w:t xml:space="preserve">. </w:t>
            </w:r>
            <w:r w:rsidRPr="00C626A9">
              <w:rPr>
                <w:rFonts w:ascii="Times New Roman" w:eastAsia="Times New Roman" w:hAnsi="Times New Roman" w:cs="Times New Roman"/>
                <w:sz w:val="20"/>
                <w:szCs w:val="20"/>
                <w:lang w:val="sr-Cyrl-RS"/>
              </w:rPr>
              <w:t>Оспособљеност студената да усвоје теоријска и</w:t>
            </w:r>
            <w:r w:rsidRPr="00C626A9">
              <w:rPr>
                <w:rFonts w:ascii="Times New Roman" w:eastAsia="Times New Roman" w:hAnsi="Times New Roman" w:cs="Times New Roman"/>
                <w:spacing w:val="-33"/>
                <w:sz w:val="20"/>
                <w:szCs w:val="20"/>
                <w:lang w:val="sr-Cyrl-RS"/>
              </w:rPr>
              <w:t xml:space="preserve"> </w:t>
            </w:r>
            <w:r w:rsidRPr="00C626A9">
              <w:rPr>
                <w:rFonts w:ascii="Times New Roman" w:eastAsia="Times New Roman" w:hAnsi="Times New Roman" w:cs="Times New Roman"/>
                <w:sz w:val="20"/>
                <w:szCs w:val="20"/>
                <w:lang w:val="sr-Cyrl-RS"/>
              </w:rPr>
              <w:t xml:space="preserve">практична знања о хорском певању и оркестарском музицирању. Овладавање чистим </w:t>
            </w:r>
            <w:proofErr w:type="spellStart"/>
            <w:r w:rsidRPr="00C626A9">
              <w:rPr>
                <w:rFonts w:ascii="Times New Roman" w:eastAsia="Times New Roman" w:hAnsi="Times New Roman" w:cs="Times New Roman"/>
                <w:sz w:val="20"/>
                <w:szCs w:val="20"/>
                <w:lang w:val="sr-Cyrl-RS"/>
              </w:rPr>
              <w:t>интонативним</w:t>
            </w:r>
            <w:proofErr w:type="spellEnd"/>
            <w:r w:rsidRPr="00C626A9">
              <w:rPr>
                <w:rFonts w:ascii="Times New Roman" w:eastAsia="Times New Roman" w:hAnsi="Times New Roman" w:cs="Times New Roman"/>
                <w:sz w:val="20"/>
                <w:szCs w:val="20"/>
                <w:lang w:val="sr-Cyrl-RS"/>
              </w:rPr>
              <w:t xml:space="preserve"> певањем уз ритмичку прецизност. </w:t>
            </w:r>
            <w:proofErr w:type="spellStart"/>
            <w:r w:rsidRPr="00C626A9">
              <w:rPr>
                <w:rFonts w:ascii="Times New Roman" w:eastAsia="Times New Roman" w:hAnsi="Times New Roman" w:cs="Times New Roman"/>
                <w:sz w:val="20"/>
                <w:szCs w:val="20"/>
                <w:lang w:val="sr-Cyrl-RS"/>
              </w:rPr>
              <w:t>Oвладавање</w:t>
            </w:r>
            <w:proofErr w:type="spellEnd"/>
            <w:r w:rsidRPr="00C626A9">
              <w:rPr>
                <w:rFonts w:ascii="Times New Roman" w:eastAsia="Times New Roman" w:hAnsi="Times New Roman" w:cs="Times New Roman"/>
                <w:sz w:val="20"/>
                <w:szCs w:val="20"/>
                <w:lang w:val="sr-Cyrl-RS"/>
              </w:rPr>
              <w:t xml:space="preserve"> музичко-техничким захтевима свирања у ансамблима</w:t>
            </w:r>
            <w:r w:rsidRPr="00C626A9">
              <w:rPr>
                <w:rFonts w:ascii="Times New Roman" w:eastAsia="Times New Roman" w:hAnsi="Times New Roman" w:cs="Times New Roman"/>
                <w:spacing w:val="-9"/>
                <w:sz w:val="20"/>
                <w:szCs w:val="20"/>
                <w:lang w:val="sr-Cyrl-RS"/>
              </w:rPr>
              <w:t xml:space="preserve"> </w:t>
            </w:r>
            <w:r w:rsidRPr="00C626A9">
              <w:rPr>
                <w:rFonts w:ascii="Times New Roman" w:eastAsia="Times New Roman" w:hAnsi="Times New Roman" w:cs="Times New Roman"/>
                <w:sz w:val="20"/>
                <w:szCs w:val="20"/>
                <w:lang w:val="sr-Cyrl-RS"/>
              </w:rPr>
              <w:t>(</w:t>
            </w:r>
            <w:proofErr w:type="spellStart"/>
            <w:r w:rsidRPr="00C626A9">
              <w:rPr>
                <w:rFonts w:ascii="Times New Roman" w:eastAsia="Times New Roman" w:hAnsi="Times New Roman" w:cs="Times New Roman"/>
                <w:sz w:val="20"/>
                <w:szCs w:val="20"/>
                <w:lang w:val="sr-Cyrl-RS"/>
              </w:rPr>
              <w:t>Орфов</w:t>
            </w:r>
            <w:proofErr w:type="spellEnd"/>
          </w:p>
          <w:p w14:paraId="7C88BDD9"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sz w:val="20"/>
                <w:szCs w:val="20"/>
                <w:lang w:val="sr-Cyrl-RS"/>
              </w:rPr>
              <w:t>инструментариј, дечји оркестар или камерни састав). Оспособљавање студената за јавне</w:t>
            </w:r>
            <w:r w:rsidRPr="00C626A9">
              <w:rPr>
                <w:rFonts w:ascii="Times New Roman" w:eastAsia="Calibri" w:hAnsi="Times New Roman" w:cs="Times New Roman"/>
                <w:spacing w:val="-31"/>
                <w:sz w:val="20"/>
                <w:szCs w:val="20"/>
                <w:lang w:val="sr-Cyrl-RS"/>
              </w:rPr>
              <w:t xml:space="preserve"> </w:t>
            </w:r>
            <w:r w:rsidRPr="00C626A9">
              <w:rPr>
                <w:rFonts w:ascii="Times New Roman" w:eastAsia="Calibri" w:hAnsi="Times New Roman" w:cs="Times New Roman"/>
                <w:sz w:val="20"/>
                <w:szCs w:val="20"/>
                <w:lang w:val="sr-Cyrl-RS"/>
              </w:rPr>
              <w:t>наступе.</w:t>
            </w:r>
          </w:p>
        </w:tc>
      </w:tr>
      <w:tr w:rsidR="00C626A9" w:rsidRPr="00C626A9" w14:paraId="3400393F"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tcPr>
          <w:p w14:paraId="76A5EA31"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626A9">
              <w:rPr>
                <w:rFonts w:ascii="Times New Roman" w:eastAsia="Times New Roman" w:hAnsi="Times New Roman" w:cs="Times New Roman"/>
                <w:b/>
                <w:sz w:val="20"/>
                <w:szCs w:val="20"/>
                <w:lang w:val="sr-Cyrl-RS"/>
              </w:rPr>
              <w:t xml:space="preserve">Исход предмета: </w:t>
            </w:r>
            <w:r w:rsidRPr="00C626A9">
              <w:rPr>
                <w:rFonts w:ascii="Times New Roman" w:eastAsia="Times New Roman" w:hAnsi="Times New Roman" w:cs="Times New Roman"/>
                <w:sz w:val="20"/>
                <w:szCs w:val="20"/>
                <w:lang w:val="sr-Cyrl-RS"/>
              </w:rPr>
              <w:t>Студент је оспособљен за певање у хорским ансамблима и извођење активности хорско и</w:t>
            </w:r>
          </w:p>
          <w:p w14:paraId="561663D1"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sz w:val="20"/>
                <w:szCs w:val="20"/>
                <w:lang w:val="sr-Cyrl-RS"/>
              </w:rPr>
              <w:t>инструментално музицирање у оквиру групе у вртићу и одељенском хору.</w:t>
            </w:r>
          </w:p>
        </w:tc>
      </w:tr>
      <w:tr w:rsidR="00C626A9" w:rsidRPr="00C626A9" w14:paraId="0169EF6B"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tcPr>
          <w:p w14:paraId="07A0E415"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b/>
                <w:sz w:val="20"/>
                <w:szCs w:val="20"/>
                <w:lang w:val="sr-Cyrl-RS"/>
              </w:rPr>
            </w:pPr>
            <w:r w:rsidRPr="00C626A9">
              <w:rPr>
                <w:rFonts w:ascii="Times New Roman" w:eastAsia="Times New Roman" w:hAnsi="Times New Roman" w:cs="Times New Roman"/>
                <w:b/>
                <w:sz w:val="20"/>
                <w:szCs w:val="20"/>
                <w:lang w:val="sr-Cyrl-RS"/>
              </w:rPr>
              <w:t>Садржај предмета</w:t>
            </w:r>
          </w:p>
          <w:p w14:paraId="425AA3F7"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626A9">
              <w:rPr>
                <w:rFonts w:ascii="Times New Roman" w:eastAsia="Times New Roman" w:hAnsi="Times New Roman" w:cs="Times New Roman"/>
                <w:i/>
                <w:sz w:val="20"/>
                <w:szCs w:val="20"/>
                <w:lang w:val="sr-Cyrl-RS"/>
              </w:rPr>
              <w:t>Теоријска настава</w:t>
            </w:r>
            <w:r w:rsidRPr="00C626A9">
              <w:rPr>
                <w:rFonts w:ascii="Times New Roman" w:eastAsia="Times New Roman" w:hAnsi="Times New Roman" w:cs="Times New Roman"/>
                <w:b/>
                <w:i/>
                <w:sz w:val="20"/>
                <w:szCs w:val="20"/>
                <w:lang w:val="sr-Cyrl-RS"/>
              </w:rPr>
              <w:t xml:space="preserve">: </w:t>
            </w:r>
            <w:r w:rsidRPr="00C626A9">
              <w:rPr>
                <w:rFonts w:ascii="Times New Roman" w:eastAsia="Times New Roman" w:hAnsi="Times New Roman" w:cs="Times New Roman"/>
                <w:sz w:val="20"/>
                <w:szCs w:val="20"/>
                <w:lang w:val="sr-Cyrl-RS"/>
              </w:rPr>
              <w:t xml:space="preserve">Рад на решавању техничких проблема у одабраним хорским и инструменталним композицијама у одабраном саставу инструмената; решавање основних динамичких, ритмичких и </w:t>
            </w:r>
            <w:proofErr w:type="spellStart"/>
            <w:r w:rsidRPr="00C626A9">
              <w:rPr>
                <w:rFonts w:ascii="Times New Roman" w:eastAsia="Times New Roman" w:hAnsi="Times New Roman" w:cs="Times New Roman"/>
                <w:sz w:val="20"/>
                <w:szCs w:val="20"/>
                <w:lang w:val="sr-Cyrl-RS"/>
              </w:rPr>
              <w:t>интонативних</w:t>
            </w:r>
            <w:proofErr w:type="spellEnd"/>
            <w:r w:rsidRPr="00C626A9">
              <w:rPr>
                <w:rFonts w:ascii="Times New Roman" w:eastAsia="Times New Roman" w:hAnsi="Times New Roman" w:cs="Times New Roman"/>
                <w:sz w:val="20"/>
                <w:szCs w:val="20"/>
                <w:lang w:val="sr-Cyrl-RS"/>
              </w:rPr>
              <w:t xml:space="preserve"> проблема.</w:t>
            </w:r>
          </w:p>
          <w:p w14:paraId="2A510643"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CS"/>
              </w:rPr>
            </w:pPr>
            <w:r w:rsidRPr="00C626A9">
              <w:rPr>
                <w:rFonts w:ascii="Times New Roman" w:eastAsia="Times New Roman" w:hAnsi="Times New Roman" w:cs="Times New Roman"/>
                <w:i/>
                <w:sz w:val="20"/>
                <w:szCs w:val="20"/>
                <w:lang w:val="sr-Cyrl-RS"/>
              </w:rPr>
              <w:t>Практична настава</w:t>
            </w:r>
            <w:r w:rsidRPr="00C626A9">
              <w:rPr>
                <w:rFonts w:ascii="Times New Roman" w:eastAsia="Times New Roman" w:hAnsi="Times New Roman" w:cs="Times New Roman"/>
                <w:b/>
                <w:i/>
                <w:sz w:val="20"/>
                <w:szCs w:val="20"/>
                <w:lang w:val="sr-Cyrl-RS"/>
              </w:rPr>
              <w:t xml:space="preserve">: </w:t>
            </w:r>
            <w:r w:rsidRPr="00C626A9">
              <w:rPr>
                <w:rFonts w:ascii="Times New Roman" w:eastAsia="Times New Roman" w:hAnsi="Times New Roman" w:cs="Times New Roman"/>
                <w:sz w:val="20"/>
                <w:szCs w:val="20"/>
                <w:lang w:val="sr-Cyrl-RS"/>
              </w:rPr>
              <w:t xml:space="preserve">Практично увежбавање дечјих песама </w:t>
            </w:r>
            <w:proofErr w:type="spellStart"/>
            <w:r w:rsidRPr="00C626A9">
              <w:rPr>
                <w:rFonts w:ascii="Times New Roman" w:eastAsia="Times New Roman" w:hAnsi="Times New Roman" w:cs="Times New Roman"/>
                <w:sz w:val="20"/>
                <w:szCs w:val="20"/>
                <w:lang w:val="sr-Cyrl-RS"/>
              </w:rPr>
              <w:t>предвиђених</w:t>
            </w:r>
            <w:proofErr w:type="spellEnd"/>
            <w:r w:rsidRPr="00C626A9">
              <w:rPr>
                <w:rFonts w:ascii="Times New Roman" w:eastAsia="Times New Roman" w:hAnsi="Times New Roman" w:cs="Times New Roman"/>
                <w:sz w:val="20"/>
                <w:szCs w:val="20"/>
                <w:lang w:val="sr-Cyrl-RS"/>
              </w:rPr>
              <w:t xml:space="preserve"> наставним планом и програмом предшколске установе и основне општеобразовне школе у циљу стицања неопходних практичних вештина. Активно учешће у хору. Хорска проба. Индивидуалне и заједничке пробе. Рад на интерпретацији, обликовању мелодијске линије и </w:t>
            </w:r>
            <w:proofErr w:type="spellStart"/>
            <w:r w:rsidRPr="00C626A9">
              <w:rPr>
                <w:rFonts w:ascii="Times New Roman" w:eastAsia="Times New Roman" w:hAnsi="Times New Roman" w:cs="Times New Roman"/>
                <w:sz w:val="20"/>
                <w:szCs w:val="20"/>
                <w:lang w:val="sr-Cyrl-RS"/>
              </w:rPr>
              <w:t>хармонске</w:t>
            </w:r>
            <w:proofErr w:type="spellEnd"/>
            <w:r w:rsidRPr="00C626A9">
              <w:rPr>
                <w:rFonts w:ascii="Times New Roman" w:eastAsia="Times New Roman" w:hAnsi="Times New Roman" w:cs="Times New Roman"/>
                <w:sz w:val="20"/>
                <w:szCs w:val="20"/>
                <w:lang w:val="sr-Cyrl-RS"/>
              </w:rPr>
              <w:t xml:space="preserve"> пратње, техници извођења, индивидуалном усклађивању заједничког музицирања, артикулацији и динамичком </w:t>
            </w:r>
            <w:proofErr w:type="spellStart"/>
            <w:r w:rsidRPr="00C626A9">
              <w:rPr>
                <w:rFonts w:ascii="Times New Roman" w:eastAsia="Times New Roman" w:hAnsi="Times New Roman" w:cs="Times New Roman"/>
                <w:sz w:val="20"/>
                <w:szCs w:val="20"/>
                <w:lang w:val="sr-Cyrl-RS"/>
              </w:rPr>
              <w:t>нијансирњу</w:t>
            </w:r>
            <w:proofErr w:type="spellEnd"/>
            <w:r w:rsidRPr="00C626A9">
              <w:rPr>
                <w:rFonts w:ascii="Times New Roman" w:eastAsia="Times New Roman" w:hAnsi="Times New Roman" w:cs="Times New Roman"/>
                <w:sz w:val="20"/>
                <w:szCs w:val="20"/>
                <w:lang w:val="sr-Cyrl-RS"/>
              </w:rPr>
              <w:t>. Увежбавање одабраног програма за јавне наступе.</w:t>
            </w:r>
            <w:r w:rsidRPr="00C626A9">
              <w:rPr>
                <w:rFonts w:ascii="Times New Roman" w:eastAsia="Times New Roman" w:hAnsi="Times New Roman" w:cs="Times New Roman"/>
                <w:spacing w:val="15"/>
                <w:sz w:val="20"/>
                <w:szCs w:val="20"/>
                <w:lang w:val="sr-Cyrl-RS"/>
              </w:rPr>
              <w:t xml:space="preserve"> </w:t>
            </w:r>
            <w:r w:rsidRPr="00C626A9">
              <w:rPr>
                <w:rFonts w:ascii="Times New Roman" w:eastAsia="Times New Roman" w:hAnsi="Times New Roman" w:cs="Times New Roman"/>
                <w:sz w:val="20"/>
                <w:szCs w:val="20"/>
                <w:lang w:val="sr-Cyrl-RS"/>
              </w:rPr>
              <w:t>Примена</w:t>
            </w:r>
            <w:r w:rsidRPr="00C626A9">
              <w:rPr>
                <w:rFonts w:ascii="Times New Roman" w:eastAsia="Times New Roman" w:hAnsi="Times New Roman" w:cs="Times New Roman"/>
                <w:spacing w:val="15"/>
                <w:sz w:val="20"/>
                <w:szCs w:val="20"/>
                <w:lang w:val="sr-Cyrl-RS"/>
              </w:rPr>
              <w:t xml:space="preserve"> </w:t>
            </w:r>
            <w:r w:rsidRPr="00C626A9">
              <w:rPr>
                <w:rFonts w:ascii="Times New Roman" w:eastAsia="Times New Roman" w:hAnsi="Times New Roman" w:cs="Times New Roman"/>
                <w:sz w:val="20"/>
                <w:szCs w:val="20"/>
                <w:lang w:val="sr-Cyrl-RS"/>
              </w:rPr>
              <w:t>теоријског</w:t>
            </w:r>
            <w:r w:rsidRPr="00C626A9">
              <w:rPr>
                <w:rFonts w:ascii="Times New Roman" w:eastAsia="Times New Roman" w:hAnsi="Times New Roman" w:cs="Times New Roman"/>
                <w:spacing w:val="14"/>
                <w:sz w:val="20"/>
                <w:szCs w:val="20"/>
                <w:lang w:val="sr-Cyrl-RS"/>
              </w:rPr>
              <w:t xml:space="preserve"> </w:t>
            </w:r>
            <w:r w:rsidRPr="00C626A9">
              <w:rPr>
                <w:rFonts w:ascii="Times New Roman" w:eastAsia="Times New Roman" w:hAnsi="Times New Roman" w:cs="Times New Roman"/>
                <w:sz w:val="20"/>
                <w:szCs w:val="20"/>
                <w:lang w:val="sr-Cyrl-RS"/>
              </w:rPr>
              <w:t>знања</w:t>
            </w:r>
            <w:r w:rsidRPr="00C626A9">
              <w:rPr>
                <w:rFonts w:ascii="Times New Roman" w:eastAsia="Times New Roman" w:hAnsi="Times New Roman" w:cs="Times New Roman"/>
                <w:spacing w:val="15"/>
                <w:sz w:val="20"/>
                <w:szCs w:val="20"/>
                <w:lang w:val="sr-Cyrl-RS"/>
              </w:rPr>
              <w:t xml:space="preserve"> </w:t>
            </w:r>
            <w:r w:rsidRPr="00C626A9">
              <w:rPr>
                <w:rFonts w:ascii="Times New Roman" w:eastAsia="Times New Roman" w:hAnsi="Times New Roman" w:cs="Times New Roman"/>
                <w:sz w:val="20"/>
                <w:szCs w:val="20"/>
                <w:lang w:val="sr-Cyrl-RS"/>
              </w:rPr>
              <w:t>на</w:t>
            </w:r>
            <w:r w:rsidRPr="00C626A9">
              <w:rPr>
                <w:rFonts w:ascii="Times New Roman" w:eastAsia="Times New Roman" w:hAnsi="Times New Roman" w:cs="Times New Roman"/>
                <w:spacing w:val="14"/>
                <w:sz w:val="20"/>
                <w:szCs w:val="20"/>
                <w:lang w:val="sr-Cyrl-RS"/>
              </w:rPr>
              <w:t xml:space="preserve"> </w:t>
            </w:r>
            <w:r w:rsidRPr="00C626A9">
              <w:rPr>
                <w:rFonts w:ascii="Times New Roman" w:eastAsia="Times New Roman" w:hAnsi="Times New Roman" w:cs="Times New Roman"/>
                <w:sz w:val="20"/>
                <w:szCs w:val="20"/>
                <w:lang w:val="sr-Cyrl-RS"/>
              </w:rPr>
              <w:t>задатим</w:t>
            </w:r>
            <w:r w:rsidRPr="00C626A9">
              <w:rPr>
                <w:rFonts w:ascii="Times New Roman" w:eastAsia="Times New Roman" w:hAnsi="Times New Roman" w:cs="Times New Roman"/>
                <w:spacing w:val="16"/>
                <w:sz w:val="20"/>
                <w:szCs w:val="20"/>
                <w:lang w:val="sr-Cyrl-RS"/>
              </w:rPr>
              <w:t xml:space="preserve"> </w:t>
            </w:r>
            <w:r w:rsidRPr="00C626A9">
              <w:rPr>
                <w:rFonts w:ascii="Times New Roman" w:eastAsia="Times New Roman" w:hAnsi="Times New Roman" w:cs="Times New Roman"/>
                <w:sz w:val="20"/>
                <w:szCs w:val="20"/>
                <w:lang w:val="sr-Cyrl-RS"/>
              </w:rPr>
              <w:t>музичким</w:t>
            </w:r>
            <w:r w:rsidRPr="00C626A9">
              <w:rPr>
                <w:rFonts w:ascii="Times New Roman" w:eastAsia="Times New Roman" w:hAnsi="Times New Roman" w:cs="Times New Roman"/>
                <w:spacing w:val="15"/>
                <w:sz w:val="20"/>
                <w:szCs w:val="20"/>
                <w:lang w:val="sr-Cyrl-RS"/>
              </w:rPr>
              <w:t xml:space="preserve"> </w:t>
            </w:r>
            <w:r w:rsidRPr="00C626A9">
              <w:rPr>
                <w:rFonts w:ascii="Times New Roman" w:eastAsia="Times New Roman" w:hAnsi="Times New Roman" w:cs="Times New Roman"/>
                <w:sz w:val="20"/>
                <w:szCs w:val="20"/>
                <w:lang w:val="sr-Cyrl-RS"/>
              </w:rPr>
              <w:t>примерима.</w:t>
            </w:r>
            <w:r w:rsidRPr="00C626A9">
              <w:rPr>
                <w:rFonts w:ascii="Times New Roman" w:eastAsia="Times New Roman" w:hAnsi="Times New Roman" w:cs="Times New Roman"/>
                <w:spacing w:val="16"/>
                <w:sz w:val="20"/>
                <w:szCs w:val="20"/>
                <w:lang w:val="sr-Cyrl-RS"/>
              </w:rPr>
              <w:t xml:space="preserve"> </w:t>
            </w:r>
            <w:r w:rsidRPr="00C626A9">
              <w:rPr>
                <w:rFonts w:ascii="Times New Roman" w:eastAsia="Times New Roman" w:hAnsi="Times New Roman" w:cs="Times New Roman"/>
                <w:sz w:val="20"/>
                <w:szCs w:val="20"/>
                <w:lang w:val="sr-Cyrl-RS"/>
              </w:rPr>
              <w:t>Дириговање</w:t>
            </w:r>
            <w:r w:rsidRPr="00C626A9">
              <w:rPr>
                <w:rFonts w:ascii="Times New Roman" w:eastAsia="Times New Roman" w:hAnsi="Times New Roman" w:cs="Times New Roman"/>
                <w:spacing w:val="16"/>
                <w:sz w:val="20"/>
                <w:szCs w:val="20"/>
                <w:lang w:val="sr-Cyrl-RS"/>
              </w:rPr>
              <w:t xml:space="preserve"> </w:t>
            </w:r>
            <w:r w:rsidRPr="00C626A9">
              <w:rPr>
                <w:rFonts w:ascii="Times New Roman" w:eastAsia="Times New Roman" w:hAnsi="Times New Roman" w:cs="Times New Roman"/>
                <w:sz w:val="20"/>
                <w:szCs w:val="20"/>
                <w:lang w:val="sr-Cyrl-RS"/>
              </w:rPr>
              <w:t>хорским</w:t>
            </w:r>
            <w:r w:rsidRPr="00C626A9">
              <w:rPr>
                <w:rFonts w:ascii="Times New Roman" w:eastAsia="Times New Roman" w:hAnsi="Times New Roman" w:cs="Times New Roman"/>
                <w:spacing w:val="16"/>
                <w:sz w:val="20"/>
                <w:szCs w:val="20"/>
                <w:lang w:val="sr-Cyrl-RS"/>
              </w:rPr>
              <w:t xml:space="preserve"> </w:t>
            </w:r>
            <w:r w:rsidRPr="00C626A9">
              <w:rPr>
                <w:rFonts w:ascii="Times New Roman" w:eastAsia="Times New Roman" w:hAnsi="Times New Roman" w:cs="Times New Roman"/>
                <w:sz w:val="20"/>
                <w:szCs w:val="20"/>
                <w:lang w:val="sr-Cyrl-RS"/>
              </w:rPr>
              <w:t>и</w:t>
            </w:r>
            <w:r w:rsidRPr="00C626A9">
              <w:rPr>
                <w:rFonts w:ascii="Times New Roman" w:eastAsia="Times New Roman" w:hAnsi="Times New Roman" w:cs="Times New Roman"/>
                <w:spacing w:val="13"/>
                <w:sz w:val="20"/>
                <w:szCs w:val="20"/>
                <w:lang w:val="sr-Cyrl-RS"/>
              </w:rPr>
              <w:t xml:space="preserve"> </w:t>
            </w:r>
            <w:r w:rsidRPr="00C626A9">
              <w:rPr>
                <w:rFonts w:ascii="Times New Roman" w:eastAsia="Times New Roman" w:hAnsi="Times New Roman" w:cs="Times New Roman"/>
                <w:sz w:val="20"/>
                <w:szCs w:val="20"/>
                <w:lang w:val="sr-Cyrl-RS"/>
              </w:rPr>
              <w:t>оркестарским ансамблима на јавним наступима.</w:t>
            </w:r>
          </w:p>
        </w:tc>
      </w:tr>
      <w:tr w:rsidR="00C626A9" w:rsidRPr="00C626A9" w14:paraId="7AD9D617"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8127C64"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bCs/>
                <w:sz w:val="20"/>
                <w:szCs w:val="20"/>
                <w:lang w:val="sr-Cyrl-CS"/>
              </w:rPr>
              <w:t xml:space="preserve">Литература </w:t>
            </w:r>
          </w:p>
          <w:p w14:paraId="583ADBB9"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626A9">
              <w:rPr>
                <w:rFonts w:ascii="Times New Roman" w:eastAsia="Times New Roman" w:hAnsi="Times New Roman" w:cs="Times New Roman"/>
                <w:sz w:val="20"/>
                <w:szCs w:val="20"/>
                <w:lang w:val="sr-Cyrl-RS"/>
              </w:rPr>
              <w:t xml:space="preserve">Химне: </w:t>
            </w:r>
            <w:proofErr w:type="spellStart"/>
            <w:r w:rsidRPr="00C626A9">
              <w:rPr>
                <w:rFonts w:ascii="Times New Roman" w:eastAsia="Times New Roman" w:hAnsi="Times New Roman" w:cs="Times New Roman"/>
                <w:sz w:val="20"/>
                <w:szCs w:val="20"/>
                <w:lang w:val="sr-Cyrl-RS"/>
              </w:rPr>
              <w:t>Гаудеамус</w:t>
            </w:r>
            <w:proofErr w:type="spellEnd"/>
            <w:r w:rsidRPr="00C626A9">
              <w:rPr>
                <w:rFonts w:ascii="Times New Roman" w:eastAsia="Times New Roman" w:hAnsi="Times New Roman" w:cs="Times New Roman"/>
                <w:sz w:val="20"/>
                <w:szCs w:val="20"/>
                <w:lang w:val="sr-Cyrl-RS"/>
              </w:rPr>
              <w:t xml:space="preserve"> </w:t>
            </w:r>
            <w:proofErr w:type="spellStart"/>
            <w:r w:rsidRPr="00C626A9">
              <w:rPr>
                <w:rFonts w:ascii="Times New Roman" w:eastAsia="Times New Roman" w:hAnsi="Times New Roman" w:cs="Times New Roman"/>
                <w:sz w:val="20"/>
                <w:szCs w:val="20"/>
                <w:lang w:val="sr-Cyrl-RS"/>
              </w:rPr>
              <w:t>игитур</w:t>
            </w:r>
            <w:proofErr w:type="spellEnd"/>
            <w:r w:rsidRPr="00C626A9">
              <w:rPr>
                <w:rFonts w:ascii="Times New Roman" w:eastAsia="Times New Roman" w:hAnsi="Times New Roman" w:cs="Times New Roman"/>
                <w:sz w:val="20"/>
                <w:szCs w:val="20"/>
                <w:lang w:val="sr-Cyrl-RS"/>
              </w:rPr>
              <w:t xml:space="preserve">, Боже правде, Химна </w:t>
            </w:r>
            <w:proofErr w:type="spellStart"/>
            <w:r w:rsidRPr="00C626A9">
              <w:rPr>
                <w:rFonts w:ascii="Times New Roman" w:eastAsia="Times New Roman" w:hAnsi="Times New Roman" w:cs="Times New Roman"/>
                <w:sz w:val="20"/>
                <w:szCs w:val="20"/>
                <w:lang w:val="sr-Cyrl-RS"/>
              </w:rPr>
              <w:t>св.Сави</w:t>
            </w:r>
            <w:proofErr w:type="spellEnd"/>
            <w:r w:rsidRPr="00C626A9">
              <w:rPr>
                <w:rFonts w:ascii="Times New Roman" w:eastAsia="Times New Roman" w:hAnsi="Times New Roman" w:cs="Times New Roman"/>
                <w:sz w:val="20"/>
                <w:szCs w:val="20"/>
                <w:lang w:val="sr-Cyrl-RS"/>
              </w:rPr>
              <w:t xml:space="preserve"> </w:t>
            </w:r>
          </w:p>
          <w:p w14:paraId="650C33E1"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626A9">
              <w:rPr>
                <w:rFonts w:ascii="Times New Roman" w:eastAsia="Times New Roman" w:hAnsi="Times New Roman" w:cs="Times New Roman"/>
                <w:sz w:val="20"/>
                <w:szCs w:val="20"/>
                <w:lang w:val="sr-Cyrl-RS"/>
              </w:rPr>
              <w:t>Изабране двогласне хорске композиције. Канони</w:t>
            </w:r>
          </w:p>
          <w:p w14:paraId="202F1941"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626A9">
              <w:rPr>
                <w:rFonts w:ascii="Times New Roman" w:eastAsia="Times New Roman" w:hAnsi="Times New Roman" w:cs="Times New Roman"/>
                <w:sz w:val="20"/>
                <w:szCs w:val="20"/>
                <w:lang w:val="sr-Cyrl-RS"/>
              </w:rPr>
              <w:t xml:space="preserve">Нотне партитуре за оркестре и камерне саставе свих стилских епоха. </w:t>
            </w:r>
          </w:p>
          <w:p w14:paraId="49E89646" w14:textId="77777777" w:rsidR="00C626A9" w:rsidRPr="00C626A9" w:rsidRDefault="00C626A9" w:rsidP="00C626A9">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C626A9">
              <w:rPr>
                <w:rFonts w:ascii="Times New Roman" w:eastAsia="TimesNewRomanPSMT" w:hAnsi="Times New Roman" w:cs="Times New Roman"/>
                <w:sz w:val="20"/>
                <w:szCs w:val="20"/>
                <w:lang w:val="sr-Cyrl-RS"/>
              </w:rPr>
              <w:t xml:space="preserve">Композиције популарне стране музике (поп, </w:t>
            </w:r>
            <w:proofErr w:type="spellStart"/>
            <w:r w:rsidRPr="00C626A9">
              <w:rPr>
                <w:rFonts w:ascii="Times New Roman" w:eastAsia="TimesNewRomanPSMT" w:hAnsi="Times New Roman" w:cs="Times New Roman"/>
                <w:sz w:val="20"/>
                <w:szCs w:val="20"/>
                <w:lang w:val="sr-Cyrl-RS"/>
              </w:rPr>
              <w:t>соул</w:t>
            </w:r>
            <w:proofErr w:type="spellEnd"/>
            <w:r w:rsidRPr="00C626A9">
              <w:rPr>
                <w:rFonts w:ascii="Times New Roman" w:eastAsia="TimesNewRomanPSMT" w:hAnsi="Times New Roman" w:cs="Times New Roman"/>
                <w:sz w:val="20"/>
                <w:szCs w:val="20"/>
                <w:lang w:val="sr-Cyrl-RS"/>
              </w:rPr>
              <w:t>, џез, рок) прилагођене хорском саставу (САТБ).</w:t>
            </w:r>
          </w:p>
        </w:tc>
      </w:tr>
      <w:tr w:rsidR="00C626A9" w:rsidRPr="00C626A9" w14:paraId="0B49D9FC" w14:textId="77777777" w:rsidTr="00C626A9">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11F72852"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bCs/>
                <w:sz w:val="20"/>
                <w:szCs w:val="20"/>
                <w:lang w:val="sr-Cyrl-CS"/>
              </w:rPr>
              <w:t xml:space="preserve">Број часова </w:t>
            </w:r>
            <w:r w:rsidRPr="00C626A9">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51D27DEC"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1335A00D"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sz w:val="20"/>
                <w:szCs w:val="20"/>
                <w:lang w:val="sr-Cyrl-CS"/>
              </w:rPr>
              <w:t>Практична настава: 2</w:t>
            </w:r>
          </w:p>
        </w:tc>
      </w:tr>
      <w:tr w:rsidR="00C626A9" w:rsidRPr="00C626A9" w14:paraId="5831A820"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B3C420F"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bCs/>
                <w:sz w:val="20"/>
                <w:szCs w:val="20"/>
                <w:lang w:val="sr-Cyrl-CS"/>
              </w:rPr>
              <w:t>Методе извођења наставе</w:t>
            </w:r>
          </w:p>
          <w:p w14:paraId="41BF050D"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Cs/>
                <w:sz w:val="20"/>
                <w:szCs w:val="20"/>
                <w:lang w:val="sr-Cyrl-CS"/>
              </w:rPr>
              <w:t>В</w:t>
            </w:r>
            <w:proofErr w:type="spellStart"/>
            <w:r w:rsidRPr="00C626A9">
              <w:rPr>
                <w:rFonts w:ascii="Times New Roman" w:eastAsia="Calibri" w:hAnsi="Times New Roman" w:cs="Times New Roman"/>
                <w:bCs/>
                <w:sz w:val="20"/>
                <w:szCs w:val="20"/>
                <w:lang w:val="sr-Cyrl-RS"/>
              </w:rPr>
              <w:t>ербална</w:t>
            </w:r>
            <w:proofErr w:type="spellEnd"/>
            <w:r w:rsidRPr="00C626A9">
              <w:rPr>
                <w:rFonts w:ascii="Times New Roman" w:eastAsia="Calibri" w:hAnsi="Times New Roman" w:cs="Times New Roman"/>
                <w:bCs/>
                <w:sz w:val="20"/>
                <w:szCs w:val="20"/>
                <w:lang w:val="sr-Cyrl-RS"/>
              </w:rPr>
              <w:t>; Текстуална (нотни текст); Демонстрација музичких примера.</w:t>
            </w:r>
          </w:p>
        </w:tc>
      </w:tr>
      <w:tr w:rsidR="00C626A9" w:rsidRPr="00C626A9" w14:paraId="5154E585"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40BBCC1"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bCs/>
                <w:sz w:val="20"/>
                <w:szCs w:val="20"/>
                <w:lang w:val="sr-Cyrl-CS"/>
              </w:rPr>
              <w:t>Оцена  знања (максимални број поена 100)</w:t>
            </w:r>
          </w:p>
        </w:tc>
      </w:tr>
      <w:tr w:rsidR="00C626A9" w:rsidRPr="00C626A9" w14:paraId="1543C887" w14:textId="77777777" w:rsidTr="00C626A9">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40F5FC01" w14:textId="77777777" w:rsidR="00C626A9" w:rsidRPr="00C626A9" w:rsidRDefault="00C626A9" w:rsidP="00C626A9">
            <w:pPr>
              <w:tabs>
                <w:tab w:val="left" w:pos="567"/>
              </w:tabs>
              <w:spacing w:after="0" w:line="240" w:lineRule="auto"/>
              <w:jc w:val="both"/>
              <w:rPr>
                <w:rFonts w:ascii="Times New Roman" w:eastAsia="Calibri" w:hAnsi="Times New Roman" w:cs="Times New Roman"/>
                <w:b/>
                <w:iCs/>
                <w:sz w:val="20"/>
                <w:szCs w:val="20"/>
                <w:lang w:val="sr-Cyrl-CS"/>
              </w:rPr>
            </w:pPr>
            <w:r w:rsidRPr="00C626A9">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37D1804A"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sz w:val="20"/>
                <w:szCs w:val="20"/>
                <w:lang w:val="sr-Cyrl-CS"/>
              </w:rPr>
              <w:t>поена</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B336D1F"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EEE4115"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sz w:val="20"/>
                <w:szCs w:val="20"/>
                <w:lang w:val="sr-Cyrl-CS"/>
              </w:rPr>
              <w:t>поена</w:t>
            </w:r>
          </w:p>
        </w:tc>
      </w:tr>
      <w:tr w:rsidR="00C626A9" w:rsidRPr="00C626A9" w14:paraId="56EE7474" w14:textId="77777777" w:rsidTr="00C626A9">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6470AD4C"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51B516AC" w14:textId="77777777" w:rsidR="00C626A9" w:rsidRPr="00C626A9" w:rsidRDefault="00C626A9" w:rsidP="00C626A9">
            <w:pPr>
              <w:tabs>
                <w:tab w:val="left" w:pos="567"/>
              </w:tabs>
              <w:spacing w:after="0" w:line="240" w:lineRule="auto"/>
              <w:jc w:val="both"/>
              <w:rPr>
                <w:rFonts w:ascii="Times New Roman" w:eastAsia="Calibri" w:hAnsi="Times New Roman" w:cs="Times New Roman"/>
                <w:bCs/>
                <w:sz w:val="20"/>
                <w:szCs w:val="20"/>
                <w:lang w:val="sr-Cyrl-CS"/>
              </w:rPr>
            </w:pPr>
            <w:r w:rsidRPr="00C626A9">
              <w:rPr>
                <w:rFonts w:ascii="Times New Roman" w:eastAsia="Calibri" w:hAnsi="Times New Roman" w:cs="Times New Roman"/>
                <w:sz w:val="20"/>
                <w:szCs w:val="20"/>
                <w:lang w:val="sr-Cyrl-RS"/>
              </w:rPr>
              <w:t>10</w:t>
            </w:r>
          </w:p>
        </w:tc>
        <w:tc>
          <w:tcPr>
            <w:tcW w:w="3223" w:type="dxa"/>
            <w:gridSpan w:val="2"/>
            <w:tcBorders>
              <w:top w:val="single" w:sz="4" w:space="0" w:color="auto"/>
              <w:left w:val="single" w:sz="4" w:space="0" w:color="auto"/>
              <w:bottom w:val="single" w:sz="4" w:space="0" w:color="auto"/>
              <w:right w:val="single" w:sz="4" w:space="0" w:color="auto"/>
            </w:tcBorders>
            <w:hideMark/>
          </w:tcPr>
          <w:p w14:paraId="2B33AB10"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RS"/>
              </w:rPr>
              <w:t>писмени испит</w:t>
            </w:r>
          </w:p>
        </w:tc>
        <w:tc>
          <w:tcPr>
            <w:tcW w:w="1244" w:type="dxa"/>
            <w:tcBorders>
              <w:top w:val="single" w:sz="4" w:space="0" w:color="auto"/>
              <w:left w:val="single" w:sz="4" w:space="0" w:color="auto"/>
              <w:bottom w:val="single" w:sz="4" w:space="0" w:color="auto"/>
              <w:right w:val="single" w:sz="4" w:space="0" w:color="auto"/>
            </w:tcBorders>
          </w:tcPr>
          <w:p w14:paraId="783651D6"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w w:val="99"/>
                <w:sz w:val="20"/>
                <w:szCs w:val="20"/>
                <w:lang w:val="sr-Cyrl-RS"/>
              </w:rPr>
              <w:t>-</w:t>
            </w:r>
          </w:p>
        </w:tc>
      </w:tr>
      <w:tr w:rsidR="00C626A9" w:rsidRPr="00C626A9" w14:paraId="26917383" w14:textId="77777777" w:rsidTr="00C626A9">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14F66DC5"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4CDDDA0F" w14:textId="77777777" w:rsidR="00C626A9" w:rsidRPr="00C626A9" w:rsidRDefault="00C626A9" w:rsidP="00C626A9">
            <w:pPr>
              <w:tabs>
                <w:tab w:val="left" w:pos="567"/>
              </w:tabs>
              <w:spacing w:after="0" w:line="240" w:lineRule="auto"/>
              <w:jc w:val="both"/>
              <w:rPr>
                <w:rFonts w:ascii="Times New Roman" w:eastAsia="Calibri" w:hAnsi="Times New Roman" w:cs="Times New Roman"/>
                <w:bCs/>
                <w:sz w:val="20"/>
                <w:szCs w:val="20"/>
                <w:lang w:val="sr-Cyrl-CS"/>
              </w:rPr>
            </w:pPr>
            <w:r w:rsidRPr="00C626A9">
              <w:rPr>
                <w:rFonts w:ascii="Times New Roman" w:eastAsia="Calibri" w:hAnsi="Times New Roman" w:cs="Times New Roman"/>
                <w:sz w:val="20"/>
                <w:szCs w:val="20"/>
                <w:lang w:val="sr-Cyrl-RS"/>
              </w:rPr>
              <w:t>30</w:t>
            </w:r>
          </w:p>
        </w:tc>
        <w:tc>
          <w:tcPr>
            <w:tcW w:w="3223" w:type="dxa"/>
            <w:gridSpan w:val="2"/>
            <w:tcBorders>
              <w:top w:val="single" w:sz="4" w:space="0" w:color="auto"/>
              <w:left w:val="single" w:sz="4" w:space="0" w:color="auto"/>
              <w:bottom w:val="single" w:sz="4" w:space="0" w:color="auto"/>
              <w:right w:val="single" w:sz="4" w:space="0" w:color="auto"/>
            </w:tcBorders>
            <w:hideMark/>
          </w:tcPr>
          <w:p w14:paraId="760353D4"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RS"/>
              </w:rPr>
              <w:t>усмени испит</w:t>
            </w:r>
          </w:p>
        </w:tc>
        <w:tc>
          <w:tcPr>
            <w:tcW w:w="1244" w:type="dxa"/>
            <w:tcBorders>
              <w:top w:val="single" w:sz="4" w:space="0" w:color="auto"/>
              <w:left w:val="single" w:sz="4" w:space="0" w:color="auto"/>
              <w:bottom w:val="single" w:sz="4" w:space="0" w:color="auto"/>
              <w:right w:val="single" w:sz="4" w:space="0" w:color="auto"/>
            </w:tcBorders>
          </w:tcPr>
          <w:p w14:paraId="78B3D8CF"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RS"/>
              </w:rPr>
              <w:t>20</w:t>
            </w:r>
          </w:p>
        </w:tc>
      </w:tr>
      <w:tr w:rsidR="00C626A9" w:rsidRPr="00C626A9" w14:paraId="7F0D0913" w14:textId="77777777" w:rsidTr="00C626A9">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35093B3D"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3E32540C" w14:textId="77777777" w:rsidR="00C626A9" w:rsidRPr="00C626A9" w:rsidRDefault="00C626A9" w:rsidP="00C626A9">
            <w:pPr>
              <w:tabs>
                <w:tab w:val="left" w:pos="567"/>
              </w:tabs>
              <w:spacing w:after="0" w:line="240" w:lineRule="auto"/>
              <w:jc w:val="both"/>
              <w:rPr>
                <w:rFonts w:ascii="Times New Roman" w:eastAsia="Calibri" w:hAnsi="Times New Roman" w:cs="Times New Roman"/>
                <w:bCs/>
                <w:sz w:val="20"/>
                <w:szCs w:val="20"/>
                <w:lang w:val="sr-Cyrl-CS"/>
              </w:rPr>
            </w:pPr>
            <w:r w:rsidRPr="00C626A9">
              <w:rPr>
                <w:rFonts w:ascii="Times New Roman" w:eastAsia="Calibri" w:hAnsi="Times New Roman" w:cs="Times New Roman"/>
                <w:sz w:val="20"/>
                <w:szCs w:val="20"/>
                <w:lang w:val="sr-Cyrl-RS"/>
              </w:rPr>
              <w:t>10</w:t>
            </w:r>
          </w:p>
        </w:tc>
        <w:tc>
          <w:tcPr>
            <w:tcW w:w="3223" w:type="dxa"/>
            <w:gridSpan w:val="2"/>
            <w:tcBorders>
              <w:top w:val="single" w:sz="4" w:space="0" w:color="auto"/>
              <w:left w:val="single" w:sz="4" w:space="0" w:color="auto"/>
              <w:bottom w:val="single" w:sz="4" w:space="0" w:color="auto"/>
              <w:right w:val="single" w:sz="4" w:space="0" w:color="auto"/>
            </w:tcBorders>
            <w:hideMark/>
          </w:tcPr>
          <w:p w14:paraId="2BCF35BD"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RS"/>
              </w:rPr>
              <w:t>практични испит</w:t>
            </w:r>
          </w:p>
        </w:tc>
        <w:tc>
          <w:tcPr>
            <w:tcW w:w="1244" w:type="dxa"/>
            <w:tcBorders>
              <w:top w:val="single" w:sz="4" w:space="0" w:color="auto"/>
              <w:left w:val="single" w:sz="4" w:space="0" w:color="auto"/>
              <w:bottom w:val="single" w:sz="4" w:space="0" w:color="auto"/>
              <w:right w:val="single" w:sz="4" w:space="0" w:color="auto"/>
            </w:tcBorders>
          </w:tcPr>
          <w:p w14:paraId="474D6448"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r w:rsidRPr="00C626A9">
              <w:rPr>
                <w:rFonts w:ascii="Times New Roman" w:eastAsia="Calibri" w:hAnsi="Times New Roman" w:cs="Times New Roman"/>
                <w:sz w:val="20"/>
                <w:szCs w:val="20"/>
                <w:lang w:val="sr-Cyrl-RS"/>
              </w:rPr>
              <w:t>30</w:t>
            </w:r>
          </w:p>
        </w:tc>
      </w:tr>
      <w:tr w:rsidR="00C626A9" w:rsidRPr="00C626A9" w14:paraId="527B0727" w14:textId="77777777" w:rsidTr="00C626A9">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322225D3"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6311D64F" w14:textId="77777777" w:rsidR="00C626A9" w:rsidRPr="00C626A9" w:rsidRDefault="00C626A9" w:rsidP="00C626A9">
            <w:pPr>
              <w:tabs>
                <w:tab w:val="left" w:pos="567"/>
              </w:tabs>
              <w:spacing w:after="0" w:line="240" w:lineRule="auto"/>
              <w:jc w:val="both"/>
              <w:rPr>
                <w:rFonts w:ascii="Times New Roman" w:eastAsia="Calibri" w:hAnsi="Times New Roman" w:cs="Times New Roman"/>
                <w:bCs/>
                <w:sz w:val="20"/>
                <w:szCs w:val="20"/>
                <w:lang w:val="sr-Cyrl-CS"/>
              </w:rPr>
            </w:pPr>
            <w:r w:rsidRPr="00C626A9">
              <w:rPr>
                <w:rFonts w:ascii="Times New Roman" w:eastAsia="Calibri" w:hAnsi="Times New Roman" w:cs="Times New Roman"/>
                <w:w w:val="99"/>
                <w:sz w:val="20"/>
                <w:szCs w:val="20"/>
                <w:lang w:val="sr-Cyrl-RS"/>
              </w:rPr>
              <w:t>-</w:t>
            </w:r>
          </w:p>
        </w:tc>
        <w:tc>
          <w:tcPr>
            <w:tcW w:w="3223" w:type="dxa"/>
            <w:gridSpan w:val="2"/>
            <w:tcBorders>
              <w:top w:val="single" w:sz="4" w:space="0" w:color="auto"/>
              <w:left w:val="single" w:sz="4" w:space="0" w:color="auto"/>
              <w:bottom w:val="single" w:sz="4" w:space="0" w:color="auto"/>
              <w:right w:val="single" w:sz="4" w:space="0" w:color="auto"/>
            </w:tcBorders>
          </w:tcPr>
          <w:p w14:paraId="3E57798E"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tcPr>
          <w:p w14:paraId="3CDF02CB" w14:textId="77777777" w:rsidR="00C626A9" w:rsidRPr="00C626A9" w:rsidRDefault="00C626A9" w:rsidP="00C626A9">
            <w:pPr>
              <w:tabs>
                <w:tab w:val="left" w:pos="567"/>
              </w:tabs>
              <w:spacing w:after="0" w:line="240" w:lineRule="auto"/>
              <w:jc w:val="both"/>
              <w:rPr>
                <w:rFonts w:ascii="Times New Roman" w:eastAsia="Calibri" w:hAnsi="Times New Roman" w:cs="Times New Roman"/>
                <w:i/>
                <w:iCs/>
                <w:sz w:val="20"/>
                <w:szCs w:val="20"/>
                <w:lang w:val="sr-Cyrl-CS"/>
              </w:rPr>
            </w:pPr>
          </w:p>
        </w:tc>
      </w:tr>
      <w:tr w:rsidR="00C626A9" w:rsidRPr="00C626A9" w14:paraId="07CABE9C"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4CE421A" w14:textId="77777777" w:rsidR="00C626A9" w:rsidRPr="00C626A9" w:rsidRDefault="00C626A9" w:rsidP="00C626A9">
            <w:pPr>
              <w:tabs>
                <w:tab w:val="left" w:pos="567"/>
              </w:tabs>
              <w:spacing w:after="0" w:line="240" w:lineRule="auto"/>
              <w:jc w:val="both"/>
              <w:rPr>
                <w:rFonts w:ascii="Times New Roman" w:eastAsia="Calibri" w:hAnsi="Times New Roman" w:cs="Times New Roman"/>
                <w:sz w:val="20"/>
                <w:szCs w:val="20"/>
                <w:lang w:val="sr-Cyrl-CS"/>
              </w:rPr>
            </w:pPr>
            <w:r w:rsidRPr="00C626A9">
              <w:rPr>
                <w:rFonts w:ascii="Times New Roman" w:eastAsia="Calibri" w:hAnsi="Times New Roman" w:cs="Times New Roman"/>
                <w:sz w:val="20"/>
                <w:szCs w:val="20"/>
                <w:lang w:val="sr-Cyrl-CS"/>
              </w:rPr>
              <w:t xml:space="preserve">Начин провере знања могу бити различити наведено  у табели су само неке опције: (писмени испити, усмени </w:t>
            </w:r>
            <w:proofErr w:type="spellStart"/>
            <w:r w:rsidRPr="00C626A9">
              <w:rPr>
                <w:rFonts w:ascii="Times New Roman" w:eastAsia="Calibri" w:hAnsi="Times New Roman" w:cs="Times New Roman"/>
                <w:sz w:val="20"/>
                <w:szCs w:val="20"/>
                <w:lang w:val="sr-Cyrl-CS"/>
              </w:rPr>
              <w:t>испт</w:t>
            </w:r>
            <w:proofErr w:type="spellEnd"/>
            <w:r w:rsidRPr="00C626A9">
              <w:rPr>
                <w:rFonts w:ascii="Times New Roman" w:eastAsia="Calibri" w:hAnsi="Times New Roman" w:cs="Times New Roman"/>
                <w:sz w:val="20"/>
                <w:szCs w:val="20"/>
                <w:lang w:val="sr-Cyrl-CS"/>
              </w:rPr>
              <w:t>, презентација пројекта, семинари итд......</w:t>
            </w:r>
          </w:p>
        </w:tc>
      </w:tr>
      <w:tr w:rsidR="00C626A9" w:rsidRPr="00C626A9" w14:paraId="5EC94A6D" w14:textId="77777777" w:rsidTr="00C626A9">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7FF0E03" w14:textId="77777777" w:rsidR="00C626A9" w:rsidRPr="00C626A9" w:rsidRDefault="00C626A9" w:rsidP="00C626A9">
            <w:pPr>
              <w:tabs>
                <w:tab w:val="left" w:pos="567"/>
              </w:tabs>
              <w:spacing w:after="0" w:line="240" w:lineRule="auto"/>
              <w:jc w:val="both"/>
              <w:rPr>
                <w:rFonts w:ascii="Times New Roman" w:eastAsia="Calibri" w:hAnsi="Times New Roman" w:cs="Times New Roman"/>
                <w:b/>
                <w:bCs/>
                <w:sz w:val="20"/>
                <w:szCs w:val="20"/>
                <w:lang w:val="sr-Cyrl-CS"/>
              </w:rPr>
            </w:pPr>
            <w:r w:rsidRPr="00C626A9">
              <w:rPr>
                <w:rFonts w:ascii="Times New Roman" w:eastAsia="Calibri" w:hAnsi="Times New Roman" w:cs="Times New Roman"/>
                <w:sz w:val="20"/>
                <w:szCs w:val="20"/>
                <w:lang w:val="sr-Cyrl-CS"/>
              </w:rPr>
              <w:t xml:space="preserve">*максимална дужна </w:t>
            </w:r>
            <w:r w:rsidRPr="00C626A9">
              <w:rPr>
                <w:rFonts w:ascii="Times New Roman" w:eastAsia="Calibri" w:hAnsi="Times New Roman" w:cs="Times New Roman"/>
                <w:sz w:val="20"/>
                <w:szCs w:val="20"/>
                <w:lang w:val="sr-Cyrl-RS"/>
              </w:rPr>
              <w:t>2</w:t>
            </w:r>
            <w:r w:rsidRPr="00C626A9">
              <w:rPr>
                <w:rFonts w:ascii="Times New Roman" w:eastAsia="Calibri" w:hAnsi="Times New Roman" w:cs="Times New Roman"/>
                <w:sz w:val="20"/>
                <w:szCs w:val="20"/>
                <w:lang w:val="sr-Cyrl-CS"/>
              </w:rPr>
              <w:t xml:space="preserve"> </w:t>
            </w:r>
            <w:proofErr w:type="spellStart"/>
            <w:r w:rsidRPr="00C626A9">
              <w:rPr>
                <w:rFonts w:ascii="Times New Roman" w:eastAsia="Calibri" w:hAnsi="Times New Roman" w:cs="Times New Roman"/>
                <w:sz w:val="20"/>
                <w:szCs w:val="20"/>
                <w:lang w:val="sr-Cyrl-CS"/>
              </w:rPr>
              <w:t>страниц</w:t>
            </w:r>
            <w:proofErr w:type="spellEnd"/>
            <w:r w:rsidRPr="00C626A9">
              <w:rPr>
                <w:rFonts w:ascii="Times New Roman" w:eastAsia="Calibri" w:hAnsi="Times New Roman" w:cs="Times New Roman"/>
                <w:sz w:val="20"/>
                <w:szCs w:val="20"/>
                <w:lang w:val="sr-Cyrl-RS"/>
              </w:rPr>
              <w:t>е</w:t>
            </w:r>
            <w:r w:rsidRPr="00C626A9">
              <w:rPr>
                <w:rFonts w:ascii="Times New Roman" w:eastAsia="Calibri" w:hAnsi="Times New Roman" w:cs="Times New Roman"/>
                <w:sz w:val="20"/>
                <w:szCs w:val="20"/>
                <w:lang w:val="sr-Cyrl-CS"/>
              </w:rPr>
              <w:t xml:space="preserve"> А4 формата</w:t>
            </w:r>
          </w:p>
        </w:tc>
      </w:tr>
    </w:tbl>
    <w:p w14:paraId="0F71C828" w14:textId="77777777" w:rsidR="00A91F7A" w:rsidRDefault="00A91F7A">
      <w:pPr>
        <w:rPr>
          <w:lang w:val="sr-Cyrl-RS"/>
        </w:rPr>
      </w:pPr>
    </w:p>
    <w:p w14:paraId="1B18639A" w14:textId="77777777" w:rsidR="00A91F7A" w:rsidRDefault="00A91F7A">
      <w:pPr>
        <w:rPr>
          <w:lang w:val="sr-Cyrl-RS"/>
        </w:rPr>
      </w:pPr>
    </w:p>
    <w:p w14:paraId="11B1BFD9" w14:textId="77777777" w:rsidR="00A91F7A" w:rsidRDefault="00A91F7A">
      <w:pPr>
        <w:rPr>
          <w:lang w:val="sr-Cyrl-RS"/>
        </w:rPr>
      </w:pPr>
      <w:r>
        <w:rPr>
          <w:lang w:val="sr-Cyrl-RS"/>
        </w:rPr>
        <w:br w:type="page"/>
      </w:r>
    </w:p>
    <w:p w14:paraId="6B19A472" w14:textId="77777777" w:rsidR="00A91F7A" w:rsidRDefault="00A91F7A">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8272DE" w:rsidRPr="008272DE" w14:paraId="33DE51F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30BB9A9"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bCs/>
                <w:sz w:val="20"/>
                <w:szCs w:val="20"/>
              </w:rPr>
              <w:t>Студијски</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програм</w:t>
            </w:r>
            <w:proofErr w:type="spellEnd"/>
            <w:r w:rsidRPr="008272DE">
              <w:rPr>
                <w:rFonts w:ascii="Times New Roman" w:eastAsia="Calibri" w:hAnsi="Times New Roman" w:cs="Times New Roman"/>
                <w:b/>
                <w:bCs/>
                <w:sz w:val="20"/>
                <w:szCs w:val="20"/>
              </w:rPr>
              <w:t>: ОУЧ, ОБИ</w:t>
            </w:r>
          </w:p>
        </w:tc>
      </w:tr>
      <w:tr w:rsidR="008272DE" w:rsidRPr="008272DE" w14:paraId="3B0A37B6"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2FBA588" w14:textId="77777777" w:rsidR="008272DE" w:rsidRPr="008272DE" w:rsidRDefault="008272DE" w:rsidP="008272DE">
            <w:pPr>
              <w:tabs>
                <w:tab w:val="left" w:pos="567"/>
              </w:tabs>
              <w:spacing w:after="60" w:line="240" w:lineRule="auto"/>
              <w:rPr>
                <w:rFonts w:ascii="Times New Roman" w:eastAsia="Calibri" w:hAnsi="Times New Roman" w:cs="Times New Roman"/>
                <w:sz w:val="20"/>
                <w:szCs w:val="20"/>
              </w:rPr>
            </w:pPr>
            <w:proofErr w:type="spellStart"/>
            <w:r w:rsidRPr="008272DE">
              <w:rPr>
                <w:rFonts w:ascii="Times New Roman" w:eastAsia="Calibri" w:hAnsi="Times New Roman" w:cs="Times New Roman"/>
                <w:b/>
                <w:bCs/>
                <w:sz w:val="20"/>
                <w:szCs w:val="20"/>
              </w:rPr>
              <w:t>Назив</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предмета</w:t>
            </w:r>
            <w:proofErr w:type="spellEnd"/>
            <w:r w:rsidRPr="008272DE">
              <w:rPr>
                <w:rFonts w:ascii="Times New Roman" w:eastAsia="Calibri" w:hAnsi="Times New Roman" w:cs="Times New Roman"/>
                <w:b/>
                <w:bCs/>
                <w:sz w:val="20"/>
                <w:szCs w:val="20"/>
              </w:rPr>
              <w:t xml:space="preserve">: </w:t>
            </w:r>
            <w:bookmarkStart w:id="56" w:name="Уводупозоришнууметност"/>
            <w:proofErr w:type="spellStart"/>
            <w:r w:rsidRPr="008272DE">
              <w:rPr>
                <w:rFonts w:ascii="Times New Roman" w:eastAsia="Calibri" w:hAnsi="Times New Roman" w:cs="Times New Roman"/>
                <w:b/>
                <w:bCs/>
                <w:sz w:val="20"/>
                <w:szCs w:val="20"/>
              </w:rPr>
              <w:t>Увод</w:t>
            </w:r>
            <w:proofErr w:type="spellEnd"/>
            <w:r w:rsidRPr="008272DE">
              <w:rPr>
                <w:rFonts w:ascii="Times New Roman" w:eastAsia="Calibri" w:hAnsi="Times New Roman" w:cs="Times New Roman"/>
                <w:b/>
                <w:bCs/>
                <w:sz w:val="20"/>
                <w:szCs w:val="20"/>
              </w:rPr>
              <w:t xml:space="preserve"> у </w:t>
            </w:r>
            <w:bookmarkStart w:id="57" w:name="УВОДУПОЗ"/>
            <w:proofErr w:type="spellStart"/>
            <w:r w:rsidRPr="008272DE">
              <w:rPr>
                <w:rFonts w:ascii="Times New Roman" w:eastAsia="Calibri" w:hAnsi="Times New Roman" w:cs="Times New Roman"/>
                <w:b/>
                <w:bCs/>
                <w:sz w:val="20"/>
                <w:szCs w:val="20"/>
              </w:rPr>
              <w:t>позоришну</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уметност</w:t>
            </w:r>
            <w:bookmarkEnd w:id="56"/>
            <w:bookmarkEnd w:id="57"/>
            <w:proofErr w:type="spellEnd"/>
          </w:p>
        </w:tc>
      </w:tr>
      <w:tr w:rsidR="008272DE" w:rsidRPr="008272DE" w14:paraId="5992169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2080AC6"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bCs/>
                <w:sz w:val="20"/>
                <w:szCs w:val="20"/>
              </w:rPr>
              <w:t>Наставник</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Миливоје</w:t>
            </w:r>
            <w:proofErr w:type="spellEnd"/>
            <w:r w:rsidRPr="008272DE">
              <w:rPr>
                <w:rFonts w:ascii="Times New Roman" w:eastAsia="Calibri" w:hAnsi="Times New Roman" w:cs="Times New Roman"/>
                <w:b/>
                <w:bCs/>
                <w:sz w:val="20"/>
                <w:szCs w:val="20"/>
              </w:rPr>
              <w:t xml:space="preserve"> В. </w:t>
            </w:r>
            <w:proofErr w:type="spellStart"/>
            <w:r w:rsidRPr="008272DE">
              <w:rPr>
                <w:rFonts w:ascii="Times New Roman" w:eastAsia="Calibri" w:hAnsi="Times New Roman" w:cs="Times New Roman"/>
                <w:b/>
                <w:bCs/>
                <w:sz w:val="20"/>
                <w:szCs w:val="20"/>
              </w:rPr>
              <w:t>Млађеновић</w:t>
            </w:r>
            <w:proofErr w:type="spellEnd"/>
          </w:p>
        </w:tc>
      </w:tr>
      <w:tr w:rsidR="008272DE" w:rsidRPr="008272DE" w14:paraId="70F07E96"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47A3FDA" w14:textId="77777777" w:rsidR="008272DE" w:rsidRPr="008272DE" w:rsidRDefault="008272DE" w:rsidP="008272DE">
            <w:pPr>
              <w:tabs>
                <w:tab w:val="left" w:pos="567"/>
              </w:tabs>
              <w:spacing w:after="60" w:line="240" w:lineRule="auto"/>
              <w:rPr>
                <w:rFonts w:ascii="Times New Roman" w:eastAsia="Calibri" w:hAnsi="Times New Roman" w:cs="Times New Roman"/>
                <w:sz w:val="20"/>
                <w:szCs w:val="20"/>
              </w:rPr>
            </w:pPr>
            <w:proofErr w:type="spellStart"/>
            <w:r w:rsidRPr="008272DE">
              <w:rPr>
                <w:rFonts w:ascii="Times New Roman" w:eastAsia="Calibri" w:hAnsi="Times New Roman" w:cs="Times New Roman"/>
                <w:b/>
                <w:bCs/>
                <w:sz w:val="20"/>
                <w:szCs w:val="20"/>
              </w:rPr>
              <w:t>Статус</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предмета</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изборни</w:t>
            </w:r>
            <w:proofErr w:type="spellEnd"/>
          </w:p>
        </w:tc>
      </w:tr>
      <w:tr w:rsidR="008272DE" w:rsidRPr="008272DE" w14:paraId="73E6621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5352C03" w14:textId="77777777" w:rsidR="008272DE" w:rsidRPr="008272DE" w:rsidRDefault="008272DE" w:rsidP="008272DE">
            <w:pPr>
              <w:tabs>
                <w:tab w:val="left" w:pos="567"/>
              </w:tabs>
              <w:spacing w:after="60" w:line="240" w:lineRule="auto"/>
              <w:rPr>
                <w:rFonts w:ascii="Times New Roman" w:eastAsia="Calibri" w:hAnsi="Times New Roman" w:cs="Times New Roman"/>
                <w:sz w:val="20"/>
                <w:szCs w:val="20"/>
              </w:rPr>
            </w:pPr>
            <w:proofErr w:type="spellStart"/>
            <w:r w:rsidRPr="008272DE">
              <w:rPr>
                <w:rFonts w:ascii="Times New Roman" w:eastAsia="Calibri" w:hAnsi="Times New Roman" w:cs="Times New Roman"/>
                <w:b/>
                <w:bCs/>
                <w:sz w:val="20"/>
                <w:szCs w:val="20"/>
              </w:rPr>
              <w:t>Број</w:t>
            </w:r>
            <w:proofErr w:type="spellEnd"/>
            <w:r w:rsidRPr="008272DE">
              <w:rPr>
                <w:rFonts w:ascii="Times New Roman" w:eastAsia="Calibri" w:hAnsi="Times New Roman" w:cs="Times New Roman"/>
                <w:b/>
                <w:bCs/>
                <w:sz w:val="20"/>
                <w:szCs w:val="20"/>
              </w:rPr>
              <w:t xml:space="preserve"> ЕСПБ: 6</w:t>
            </w:r>
          </w:p>
        </w:tc>
      </w:tr>
      <w:tr w:rsidR="008272DE" w:rsidRPr="008272DE" w14:paraId="2578812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84E78AD" w14:textId="77777777" w:rsidR="008272DE" w:rsidRPr="008272DE" w:rsidRDefault="008272DE" w:rsidP="008272DE">
            <w:pPr>
              <w:tabs>
                <w:tab w:val="left" w:pos="567"/>
              </w:tabs>
              <w:spacing w:after="60" w:line="240" w:lineRule="auto"/>
              <w:rPr>
                <w:rFonts w:ascii="Times New Roman" w:eastAsia="Calibri" w:hAnsi="Times New Roman" w:cs="Times New Roman"/>
                <w:sz w:val="20"/>
                <w:szCs w:val="20"/>
              </w:rPr>
            </w:pPr>
            <w:proofErr w:type="spellStart"/>
            <w:r w:rsidRPr="008272DE">
              <w:rPr>
                <w:rFonts w:ascii="Times New Roman" w:eastAsia="Calibri" w:hAnsi="Times New Roman" w:cs="Times New Roman"/>
                <w:b/>
                <w:bCs/>
                <w:sz w:val="20"/>
                <w:szCs w:val="20"/>
              </w:rPr>
              <w:t>Услов</w:t>
            </w:r>
            <w:proofErr w:type="spellEnd"/>
            <w:r w:rsidRPr="008272DE">
              <w:rPr>
                <w:rFonts w:ascii="Times New Roman" w:eastAsia="Calibri" w:hAnsi="Times New Roman" w:cs="Times New Roman"/>
                <w:b/>
                <w:bCs/>
                <w:sz w:val="20"/>
                <w:szCs w:val="20"/>
              </w:rPr>
              <w:t>: -</w:t>
            </w:r>
          </w:p>
        </w:tc>
      </w:tr>
      <w:tr w:rsidR="008272DE" w:rsidRPr="008272DE" w14:paraId="53B0B24F"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AFF9C1F"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bCs/>
                <w:sz w:val="20"/>
                <w:szCs w:val="20"/>
              </w:rPr>
              <w:t>Циљ</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предмета</w:t>
            </w:r>
            <w:proofErr w:type="spellEnd"/>
          </w:p>
          <w:p w14:paraId="5B151AC4"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Arial Unicode MS" w:hAnsi="Times New Roman" w:cs="Times New Roman"/>
                <w:sz w:val="20"/>
                <w:szCs w:val="20"/>
              </w:rPr>
              <w:t>Упознавање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студената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основама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позоришне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уметности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врстама</w:t>
            </w:r>
            <w:proofErr w:type="spellEnd"/>
            <w:r w:rsidRPr="008272DE">
              <w:rPr>
                <w:rFonts w:ascii="Times New Roman" w:eastAsia="Arial Unicode MS" w:hAnsi="Times New Roman" w:cs="Times New Roman"/>
                <w:sz w:val="20"/>
                <w:szCs w:val="20"/>
              </w:rPr>
              <w:t xml:space="preserve"> и </w:t>
            </w:r>
            <w:proofErr w:type="spellStart"/>
            <w:proofErr w:type="gramStart"/>
            <w:r w:rsidRPr="008272DE">
              <w:rPr>
                <w:rFonts w:ascii="Times New Roman" w:eastAsia="Arial Unicode MS" w:hAnsi="Times New Roman" w:cs="Times New Roman"/>
                <w:sz w:val="20"/>
                <w:szCs w:val="20"/>
              </w:rPr>
              <w:t>поетиком</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позоришног</w:t>
            </w:r>
            <w:proofErr w:type="spellEnd"/>
            <w:proofErr w:type="gram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стварања</w:t>
            </w:r>
            <w:proofErr w:type="spellEnd"/>
            <w:r w:rsidRPr="008272DE">
              <w:rPr>
                <w:rFonts w:ascii="Times New Roman" w:eastAsia="Arial Unicode MS" w:hAnsi="Times New Roman" w:cs="Times New Roman"/>
                <w:sz w:val="20"/>
                <w:szCs w:val="20"/>
              </w:rPr>
              <w:t>.</w:t>
            </w:r>
            <w:r w:rsidRPr="008272DE">
              <w:rPr>
                <w:rFonts w:ascii="Times New Roman" w:eastAsia="Calibri" w:hAnsi="Times New Roman" w:cs="Times New Roman"/>
                <w:b/>
                <w:bCs/>
                <w:sz w:val="20"/>
                <w:szCs w:val="20"/>
              </w:rPr>
              <w:t xml:space="preserve"> </w:t>
            </w:r>
          </w:p>
        </w:tc>
      </w:tr>
      <w:tr w:rsidR="008272DE" w:rsidRPr="008272DE" w14:paraId="3C3C8E7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CB56A20" w14:textId="77777777" w:rsidR="008272DE" w:rsidRPr="008272DE" w:rsidRDefault="008272DE" w:rsidP="008272DE">
            <w:pPr>
              <w:tabs>
                <w:tab w:val="left" w:pos="567"/>
              </w:tabs>
              <w:spacing w:after="60" w:line="240" w:lineRule="auto"/>
              <w:jc w:val="both"/>
              <w:rPr>
                <w:rFonts w:ascii="Times New Roman" w:eastAsia="Calibri" w:hAnsi="Times New Roman" w:cs="Times New Roman"/>
                <w:b/>
                <w:bCs/>
                <w:sz w:val="20"/>
                <w:szCs w:val="20"/>
              </w:rPr>
            </w:pPr>
            <w:proofErr w:type="spellStart"/>
            <w:r w:rsidRPr="008272DE">
              <w:rPr>
                <w:rFonts w:ascii="Times New Roman" w:eastAsia="Calibri" w:hAnsi="Times New Roman" w:cs="Times New Roman"/>
                <w:b/>
                <w:bCs/>
                <w:sz w:val="20"/>
                <w:szCs w:val="20"/>
              </w:rPr>
              <w:t>Исход</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предмета</w:t>
            </w:r>
            <w:proofErr w:type="spellEnd"/>
            <w:r w:rsidRPr="008272DE">
              <w:rPr>
                <w:rFonts w:ascii="Times New Roman" w:eastAsia="Calibri" w:hAnsi="Times New Roman" w:cs="Times New Roman"/>
                <w:b/>
                <w:bCs/>
                <w:sz w:val="20"/>
                <w:szCs w:val="20"/>
              </w:rPr>
              <w:t xml:space="preserve"> </w:t>
            </w:r>
          </w:p>
          <w:p w14:paraId="16B516E8" w14:textId="77777777" w:rsidR="008272DE" w:rsidRPr="008272DE" w:rsidRDefault="008272DE" w:rsidP="008272DE">
            <w:pPr>
              <w:tabs>
                <w:tab w:val="left" w:pos="567"/>
              </w:tabs>
              <w:spacing w:after="60" w:line="240" w:lineRule="auto"/>
              <w:jc w:val="both"/>
              <w:rPr>
                <w:rFonts w:ascii="Times New Roman" w:eastAsia="Calibri" w:hAnsi="Times New Roman" w:cs="Times New Roman"/>
                <w:sz w:val="20"/>
                <w:szCs w:val="20"/>
              </w:rPr>
            </w:pPr>
            <w:proofErr w:type="spellStart"/>
            <w:r w:rsidRPr="008272DE">
              <w:rPr>
                <w:rFonts w:ascii="Times New Roman" w:eastAsia="Arial Unicode MS" w:hAnsi="Times New Roman" w:cs="Times New Roman"/>
                <w:sz w:val="20"/>
                <w:szCs w:val="20"/>
              </w:rPr>
              <w:t>Студент</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ће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моћи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да</w:t>
            </w:r>
            <w:proofErr w:type="spellEnd"/>
            <w:r w:rsidRPr="008272DE">
              <w:rPr>
                <w:rFonts w:ascii="Times New Roman" w:eastAsia="Arial Unicode MS" w:hAnsi="Times New Roman" w:cs="Times New Roman"/>
                <w:sz w:val="20"/>
                <w:szCs w:val="20"/>
              </w:rPr>
              <w:t xml:space="preserve"> </w:t>
            </w:r>
            <w:proofErr w:type="spellStart"/>
            <w:proofErr w:type="gramStart"/>
            <w:r w:rsidRPr="008272DE">
              <w:rPr>
                <w:rFonts w:ascii="Times New Roman" w:eastAsia="Arial Unicode MS" w:hAnsi="Times New Roman" w:cs="Times New Roman"/>
                <w:sz w:val="20"/>
                <w:szCs w:val="20"/>
              </w:rPr>
              <w:t>разуме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основне</w:t>
            </w:r>
            <w:proofErr w:type="spellEnd"/>
            <w:proofErr w:type="gram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појмове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сценске</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позоришне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уметности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те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сазна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основне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токове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развоја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позоришта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кроз</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историју</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Студент</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ће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стећи</w:t>
            </w:r>
            <w:proofErr w:type="spellEnd"/>
            <w:r w:rsidRPr="008272DE">
              <w:rPr>
                <w:rFonts w:ascii="Times New Roman" w:eastAsia="Arial Unicode MS" w:hAnsi="Times New Roman" w:cs="Times New Roman"/>
                <w:sz w:val="20"/>
                <w:szCs w:val="20"/>
              </w:rPr>
              <w:t xml:space="preserve"> </w:t>
            </w:r>
            <w:proofErr w:type="spellStart"/>
            <w:proofErr w:type="gramStart"/>
            <w:r w:rsidRPr="008272DE">
              <w:rPr>
                <w:rFonts w:ascii="Times New Roman" w:eastAsia="Arial Unicode MS" w:hAnsi="Times New Roman" w:cs="Times New Roman"/>
                <w:sz w:val="20"/>
                <w:szCs w:val="20"/>
              </w:rPr>
              <w:t>основна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знања</w:t>
            </w:r>
            <w:proofErr w:type="spellEnd"/>
            <w:proofErr w:type="gram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из</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драматургије,режије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глуме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сценографије</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костимографије</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на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тај</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начин</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ће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моћи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примени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стечена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знања</w:t>
            </w:r>
            <w:proofErr w:type="spellEnd"/>
            <w:r w:rsidRPr="008272DE">
              <w:rPr>
                <w:rFonts w:ascii="Times New Roman" w:eastAsia="Arial Unicode MS" w:hAnsi="Times New Roman" w:cs="Times New Roman"/>
                <w:sz w:val="20"/>
                <w:szCs w:val="20"/>
              </w:rPr>
              <w:t xml:space="preserve"> у </w:t>
            </w:r>
            <w:proofErr w:type="spellStart"/>
            <w:r w:rsidRPr="008272DE">
              <w:rPr>
                <w:rFonts w:ascii="Times New Roman" w:eastAsia="Arial Unicode MS" w:hAnsi="Times New Roman" w:cs="Times New Roman"/>
                <w:sz w:val="20"/>
                <w:szCs w:val="20"/>
              </w:rPr>
              <w:t>припреми</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реализацији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позоришне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представе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Студент</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ће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моћи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анализира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драмске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текстове</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да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изводи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евалуацију</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драмског</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стваралаштва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за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децу</w:t>
            </w:r>
            <w:proofErr w:type="spellEnd"/>
            <w:r w:rsidRPr="008272DE">
              <w:rPr>
                <w:rFonts w:ascii="Times New Roman" w:eastAsia="Arial Unicode MS" w:hAnsi="Times New Roman" w:cs="Times New Roman"/>
                <w:sz w:val="20"/>
                <w:szCs w:val="20"/>
              </w:rPr>
              <w:t>.</w:t>
            </w:r>
            <w:r w:rsidRPr="008272DE">
              <w:rPr>
                <w:rFonts w:ascii="Times New Roman" w:eastAsia="Calibri" w:hAnsi="Times New Roman" w:cs="Times New Roman"/>
                <w:sz w:val="20"/>
                <w:szCs w:val="20"/>
              </w:rPr>
              <w:t xml:space="preserve"> </w:t>
            </w:r>
          </w:p>
        </w:tc>
      </w:tr>
      <w:tr w:rsidR="008272DE" w:rsidRPr="008272DE" w14:paraId="604B698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A32FA78"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bCs/>
                <w:sz w:val="20"/>
                <w:szCs w:val="20"/>
              </w:rPr>
              <w:t>Садржај</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предмета</w:t>
            </w:r>
            <w:proofErr w:type="spellEnd"/>
          </w:p>
          <w:p w14:paraId="10BFBC1E"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roofErr w:type="spellStart"/>
            <w:r w:rsidRPr="008272DE">
              <w:rPr>
                <w:rFonts w:ascii="Times New Roman" w:eastAsia="Calibri" w:hAnsi="Times New Roman" w:cs="Times New Roman"/>
                <w:i/>
                <w:iCs/>
                <w:sz w:val="20"/>
                <w:szCs w:val="20"/>
              </w:rPr>
              <w:t>Теоријска</w:t>
            </w:r>
            <w:proofErr w:type="spellEnd"/>
            <w:r w:rsidRPr="008272DE">
              <w:rPr>
                <w:rFonts w:ascii="Times New Roman" w:eastAsia="Calibri" w:hAnsi="Times New Roman" w:cs="Times New Roman"/>
                <w:i/>
                <w:iCs/>
                <w:sz w:val="20"/>
                <w:szCs w:val="20"/>
              </w:rPr>
              <w:t xml:space="preserve"> </w:t>
            </w:r>
            <w:proofErr w:type="spellStart"/>
            <w:r w:rsidRPr="008272DE">
              <w:rPr>
                <w:rFonts w:ascii="Times New Roman" w:eastAsia="Calibri" w:hAnsi="Times New Roman" w:cs="Times New Roman"/>
                <w:i/>
                <w:iCs/>
                <w:sz w:val="20"/>
                <w:szCs w:val="20"/>
              </w:rPr>
              <w:t>настава</w:t>
            </w:r>
            <w:proofErr w:type="spellEnd"/>
          </w:p>
          <w:p w14:paraId="26A07B61" w14:textId="77777777" w:rsidR="008272DE" w:rsidRPr="008272DE" w:rsidRDefault="008272DE" w:rsidP="008272DE">
            <w:pPr>
              <w:tabs>
                <w:tab w:val="left" w:pos="567"/>
              </w:tabs>
              <w:spacing w:after="60" w:line="240" w:lineRule="auto"/>
              <w:jc w:val="both"/>
              <w:rPr>
                <w:rFonts w:ascii="Times New Roman" w:eastAsia="Calibri" w:hAnsi="Times New Roman" w:cs="Times New Roman"/>
                <w:i/>
                <w:iCs/>
                <w:sz w:val="20"/>
                <w:szCs w:val="20"/>
              </w:rPr>
            </w:pPr>
            <w:proofErr w:type="spellStart"/>
            <w:r w:rsidRPr="008272DE">
              <w:rPr>
                <w:rFonts w:ascii="Times New Roman" w:eastAsia="Arial Unicode MS" w:hAnsi="Times New Roman" w:cs="Times New Roman"/>
                <w:sz w:val="20"/>
                <w:szCs w:val="20"/>
              </w:rPr>
              <w:t>Сценска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уметност</w:t>
            </w:r>
            <w:proofErr w:type="spellEnd"/>
            <w:r w:rsidRPr="008272DE">
              <w:rPr>
                <w:rFonts w:ascii="Times New Roman" w:eastAsia="Arial Unicode MS" w:hAnsi="Times New Roman" w:cs="Times New Roman"/>
                <w:sz w:val="20"/>
                <w:szCs w:val="20"/>
              </w:rPr>
              <w:t xml:space="preserve"> – </w:t>
            </w:r>
            <w:proofErr w:type="spellStart"/>
            <w:r w:rsidRPr="008272DE">
              <w:rPr>
                <w:rFonts w:ascii="Times New Roman" w:eastAsia="Arial Unicode MS" w:hAnsi="Times New Roman" w:cs="Times New Roman"/>
                <w:sz w:val="20"/>
                <w:szCs w:val="20"/>
              </w:rPr>
              <w:t>појам</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врсте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Драмски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текст</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сценска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уметност</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Феноменологија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позоришта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кроз</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историју</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Драматургија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Драматизација.Режија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Глума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Мизансцен</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Костимографија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Сценографија</w:t>
            </w:r>
            <w:proofErr w:type="spellEnd"/>
            <w:r w:rsidRPr="008272DE">
              <w:rPr>
                <w:rFonts w:ascii="Times New Roman" w:eastAsia="Arial Unicode MS" w:hAnsi="Times New Roman" w:cs="Times New Roman"/>
                <w:sz w:val="20"/>
                <w:szCs w:val="20"/>
              </w:rPr>
              <w:t>.</w:t>
            </w:r>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Звучни</w:t>
            </w:r>
            <w:proofErr w:type="spellEnd"/>
            <w:r w:rsidRPr="008272DE">
              <w:rPr>
                <w:rFonts w:ascii="Times New Roman" w:eastAsia="Calibri" w:hAnsi="Times New Roman" w:cs="Times New Roman"/>
                <w:sz w:val="20"/>
                <w:szCs w:val="20"/>
              </w:rPr>
              <w:t xml:space="preserve"> и </w:t>
            </w:r>
            <w:proofErr w:type="spellStart"/>
            <w:r w:rsidRPr="008272DE">
              <w:rPr>
                <w:rFonts w:ascii="Times New Roman" w:eastAsia="Calibri" w:hAnsi="Times New Roman" w:cs="Times New Roman"/>
                <w:sz w:val="20"/>
                <w:szCs w:val="20"/>
              </w:rPr>
              <w:t>светлосни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ефекти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Декор</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Маска</w:t>
            </w:r>
            <w:proofErr w:type="spellEnd"/>
            <w:r w:rsidRPr="008272DE">
              <w:rPr>
                <w:rFonts w:ascii="Times New Roman" w:eastAsia="Calibri" w:hAnsi="Times New Roman" w:cs="Times New Roman"/>
                <w:sz w:val="20"/>
                <w:szCs w:val="20"/>
              </w:rPr>
              <w:t xml:space="preserve">. </w:t>
            </w:r>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Публика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Периодизација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драме</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позоришта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за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децу</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Дете</w:t>
            </w:r>
            <w:proofErr w:type="spellEnd"/>
            <w:r w:rsidRPr="008272DE">
              <w:rPr>
                <w:rFonts w:ascii="Times New Roman" w:eastAsia="Arial Unicode MS" w:hAnsi="Times New Roman" w:cs="Times New Roman"/>
                <w:sz w:val="20"/>
                <w:szCs w:val="20"/>
              </w:rPr>
              <w:t xml:space="preserve"> и </w:t>
            </w:r>
            <w:proofErr w:type="spellStart"/>
            <w:r w:rsidRPr="008272DE">
              <w:rPr>
                <w:rFonts w:ascii="Times New Roman" w:eastAsia="Arial Unicode MS" w:hAnsi="Times New Roman" w:cs="Times New Roman"/>
                <w:sz w:val="20"/>
                <w:szCs w:val="20"/>
              </w:rPr>
              <w:t>сценске</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уметности</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Луткарство</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Сценска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бајка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Calibri" w:hAnsi="Times New Roman" w:cs="Times New Roman"/>
                <w:sz w:val="20"/>
                <w:szCs w:val="20"/>
              </w:rPr>
              <w:t>Основни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појмови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позоришне</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технологије</w:t>
            </w:r>
            <w:proofErr w:type="spellEnd"/>
            <w:r w:rsidRPr="008272DE">
              <w:rPr>
                <w:rFonts w:ascii="Times New Roman" w:eastAsia="Calibri" w:hAnsi="Times New Roman" w:cs="Times New Roman"/>
                <w:sz w:val="20"/>
                <w:szCs w:val="20"/>
              </w:rPr>
              <w:t xml:space="preserve"> и </w:t>
            </w:r>
            <w:proofErr w:type="spellStart"/>
            <w:r w:rsidRPr="008272DE">
              <w:rPr>
                <w:rFonts w:ascii="Times New Roman" w:eastAsia="Calibri" w:hAnsi="Times New Roman" w:cs="Times New Roman"/>
                <w:sz w:val="20"/>
                <w:szCs w:val="20"/>
              </w:rPr>
              <w:t>позоришног</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система</w:t>
            </w:r>
            <w:proofErr w:type="spellEnd"/>
            <w:r w:rsidRPr="008272DE">
              <w:rPr>
                <w:rFonts w:ascii="Times New Roman" w:eastAsia="Calibri" w:hAnsi="Times New Roman" w:cs="Times New Roman"/>
                <w:sz w:val="20"/>
                <w:szCs w:val="20"/>
              </w:rPr>
              <w:t xml:space="preserve">. </w:t>
            </w:r>
          </w:p>
          <w:p w14:paraId="75A9FFB8"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roofErr w:type="spellStart"/>
            <w:r w:rsidRPr="008272DE">
              <w:rPr>
                <w:rFonts w:ascii="Times New Roman" w:eastAsia="Calibri" w:hAnsi="Times New Roman" w:cs="Times New Roman"/>
                <w:i/>
                <w:iCs/>
                <w:sz w:val="20"/>
                <w:szCs w:val="20"/>
              </w:rPr>
              <w:t>Практична</w:t>
            </w:r>
            <w:proofErr w:type="spellEnd"/>
            <w:r w:rsidRPr="008272DE">
              <w:rPr>
                <w:rFonts w:ascii="Times New Roman" w:eastAsia="Calibri" w:hAnsi="Times New Roman" w:cs="Times New Roman"/>
                <w:i/>
                <w:iCs/>
                <w:sz w:val="20"/>
                <w:szCs w:val="20"/>
              </w:rPr>
              <w:t xml:space="preserve"> </w:t>
            </w:r>
            <w:proofErr w:type="spellStart"/>
            <w:r w:rsidRPr="008272DE">
              <w:rPr>
                <w:rFonts w:ascii="Times New Roman" w:eastAsia="Calibri" w:hAnsi="Times New Roman" w:cs="Times New Roman"/>
                <w:i/>
                <w:iCs/>
                <w:sz w:val="20"/>
                <w:szCs w:val="20"/>
              </w:rPr>
              <w:t>настава</w:t>
            </w:r>
            <w:proofErr w:type="spellEnd"/>
            <w:r w:rsidRPr="008272DE">
              <w:rPr>
                <w:rFonts w:ascii="Times New Roman" w:eastAsia="Calibri" w:hAnsi="Times New Roman" w:cs="Times New Roman"/>
                <w:i/>
                <w:iCs/>
                <w:sz w:val="20"/>
                <w:szCs w:val="20"/>
              </w:rPr>
              <w:t xml:space="preserve"> </w:t>
            </w:r>
          </w:p>
          <w:p w14:paraId="15C41AA0" w14:textId="77777777" w:rsidR="008272DE" w:rsidRPr="008272DE" w:rsidRDefault="008272DE" w:rsidP="008272DE">
            <w:pPr>
              <w:suppressAutoHyphens/>
              <w:spacing w:after="60" w:line="240" w:lineRule="auto"/>
              <w:jc w:val="both"/>
              <w:rPr>
                <w:rFonts w:ascii="Times New Roman" w:eastAsia="Calibri" w:hAnsi="Times New Roman" w:cs="Times New Roman"/>
                <w:sz w:val="20"/>
                <w:szCs w:val="20"/>
              </w:rPr>
            </w:pPr>
            <w:r w:rsidRPr="008272DE">
              <w:rPr>
                <w:rFonts w:ascii="Times New Roman" w:eastAsia="Arial Unicode MS" w:hAnsi="Times New Roman" w:cs="Times New Roman"/>
                <w:sz w:val="20"/>
                <w:szCs w:val="20"/>
                <w:lang w:val="ru-RU"/>
              </w:rPr>
              <w:t>Драматизација текста по избору. Припрема (одабир текста, пробе за столом, подела улога, основе глумачког израза, основни елементи режије) и реализација представе (израда сценографије и костима, декора, одабир реквизита, музике, светла, израда лутке за луткарску представу</w:t>
            </w:r>
            <w:proofErr w:type="spellStart"/>
            <w:r w:rsidRPr="008272DE">
              <w:rPr>
                <w:rFonts w:ascii="Times New Roman" w:eastAsia="Calibri" w:hAnsi="Times New Roman" w:cs="Times New Roman"/>
                <w:sz w:val="20"/>
                <w:szCs w:val="20"/>
              </w:rPr>
              <w:t>Основи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сценског</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говора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дикција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темпо</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ритмичност</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акценти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паузе</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мелодичност</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глумачка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интерпретација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текста</w:t>
            </w:r>
            <w:proofErr w:type="spellEnd"/>
            <w:r w:rsidRPr="008272DE">
              <w:rPr>
                <w:rFonts w:ascii="Times New Roman" w:eastAsia="Calibri" w:hAnsi="Times New Roman" w:cs="Times New Roman"/>
                <w:sz w:val="20"/>
                <w:szCs w:val="20"/>
              </w:rPr>
              <w:t xml:space="preserve">) – </w:t>
            </w:r>
            <w:proofErr w:type="spellStart"/>
            <w:r w:rsidRPr="008272DE">
              <w:rPr>
                <w:rFonts w:ascii="Times New Roman" w:eastAsia="Calibri" w:hAnsi="Times New Roman" w:cs="Times New Roman"/>
                <w:sz w:val="20"/>
                <w:szCs w:val="20"/>
              </w:rPr>
              <w:t>на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конкретним</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текстовима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Основне</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одлике</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драмског</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текста</w:t>
            </w:r>
            <w:proofErr w:type="spellEnd"/>
            <w:r w:rsidRPr="008272DE">
              <w:rPr>
                <w:rFonts w:ascii="Times New Roman" w:eastAsia="Calibri" w:hAnsi="Times New Roman" w:cs="Times New Roman"/>
                <w:sz w:val="20"/>
                <w:szCs w:val="20"/>
              </w:rPr>
              <w:t xml:space="preserve"> – </w:t>
            </w:r>
            <w:proofErr w:type="spellStart"/>
            <w:r w:rsidRPr="008272DE">
              <w:rPr>
                <w:rFonts w:ascii="Times New Roman" w:eastAsia="Calibri" w:hAnsi="Times New Roman" w:cs="Times New Roman"/>
                <w:sz w:val="20"/>
                <w:szCs w:val="20"/>
              </w:rPr>
              <w:t>уочавање</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на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одабраним</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примерима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Читање</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драмског</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текста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по</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улогама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Принципи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драматизације</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текста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Самостална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драматизација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текста</w:t>
            </w:r>
            <w:proofErr w:type="spellEnd"/>
            <w:r w:rsidRPr="008272DE">
              <w:rPr>
                <w:rFonts w:ascii="Times New Roman" w:eastAsia="Calibri" w:hAnsi="Times New Roman" w:cs="Times New Roman"/>
                <w:sz w:val="20"/>
                <w:szCs w:val="20"/>
              </w:rPr>
              <w:t>.</w:t>
            </w:r>
          </w:p>
          <w:p w14:paraId="1F3E2B71" w14:textId="77777777" w:rsidR="008272DE" w:rsidRPr="008272DE" w:rsidRDefault="008272DE" w:rsidP="008272DE">
            <w:pPr>
              <w:suppressAutoHyphens/>
              <w:spacing w:after="60" w:line="240" w:lineRule="auto"/>
              <w:jc w:val="both"/>
              <w:rPr>
                <w:rFonts w:ascii="Times New Roman" w:eastAsia="Arial Unicode MS" w:hAnsi="Times New Roman" w:cs="Times New Roman"/>
                <w:sz w:val="20"/>
                <w:szCs w:val="20"/>
              </w:rPr>
            </w:pPr>
            <w:r w:rsidRPr="008272DE">
              <w:rPr>
                <w:rFonts w:ascii="Times New Roman" w:eastAsia="Arial Unicode MS" w:hAnsi="Times New Roman" w:cs="Times New Roman"/>
                <w:sz w:val="20"/>
                <w:szCs w:val="20"/>
                <w:lang w:val="ru-RU"/>
              </w:rPr>
              <w:t xml:space="preserve"> Критичка рецепција позоришне представе – приказ, критика, есеј.</w:t>
            </w:r>
          </w:p>
          <w:p w14:paraId="2F15542F" w14:textId="77777777" w:rsidR="008272DE" w:rsidRPr="008272DE" w:rsidRDefault="008272DE" w:rsidP="008272DE">
            <w:pPr>
              <w:suppressAutoHyphens/>
              <w:spacing w:after="60" w:line="240" w:lineRule="auto"/>
              <w:jc w:val="both"/>
              <w:rPr>
                <w:rFonts w:ascii="Times New Roman" w:eastAsia="Calibri" w:hAnsi="Times New Roman" w:cs="Times New Roman"/>
                <w:sz w:val="20"/>
                <w:szCs w:val="20"/>
              </w:rPr>
            </w:pPr>
            <w:r w:rsidRPr="008272DE">
              <w:rPr>
                <w:rFonts w:ascii="Times New Roman" w:eastAsia="Calibri" w:hAnsi="Times New Roman" w:cs="Times New Roman"/>
                <w:sz w:val="20"/>
                <w:szCs w:val="20"/>
              </w:rPr>
              <w:t xml:space="preserve"> </w:t>
            </w:r>
          </w:p>
        </w:tc>
      </w:tr>
      <w:tr w:rsidR="008272DE" w:rsidRPr="008272DE" w14:paraId="607604E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81BA9A5" w14:textId="77777777" w:rsidR="008272DE" w:rsidRPr="008272DE" w:rsidRDefault="008272DE" w:rsidP="008272DE">
            <w:pPr>
              <w:tabs>
                <w:tab w:val="left" w:pos="567"/>
              </w:tabs>
              <w:spacing w:after="60" w:line="240" w:lineRule="auto"/>
              <w:rPr>
                <w:rFonts w:ascii="Calibri" w:eastAsia="Calibri" w:hAnsi="Calibri" w:cs="Times New Roman"/>
                <w:b/>
                <w:bCs/>
              </w:rPr>
            </w:pPr>
            <w:proofErr w:type="spellStart"/>
            <w:r w:rsidRPr="008272DE">
              <w:rPr>
                <w:rFonts w:ascii="Times New Roman" w:eastAsia="Calibri" w:hAnsi="Times New Roman" w:cs="Times New Roman"/>
                <w:b/>
                <w:bCs/>
                <w:sz w:val="20"/>
                <w:szCs w:val="20"/>
              </w:rPr>
              <w:t>Литература</w:t>
            </w:r>
            <w:proofErr w:type="spellEnd"/>
            <w:r w:rsidRPr="008272DE">
              <w:rPr>
                <w:rFonts w:ascii="Times New Roman" w:eastAsia="Calibri" w:hAnsi="Times New Roman" w:cs="Times New Roman"/>
                <w:b/>
                <w:bCs/>
                <w:sz w:val="20"/>
                <w:szCs w:val="20"/>
              </w:rPr>
              <w:t xml:space="preserve"> </w:t>
            </w:r>
          </w:p>
          <w:p w14:paraId="6847FDB9" w14:textId="77777777" w:rsidR="008272DE" w:rsidRPr="008272DE" w:rsidRDefault="008272DE">
            <w:pPr>
              <w:widowControl w:val="0"/>
              <w:numPr>
                <w:ilvl w:val="0"/>
                <w:numId w:val="5"/>
              </w:numPr>
              <w:suppressAutoHyphens/>
              <w:autoSpaceDE w:val="0"/>
              <w:autoSpaceDN w:val="0"/>
              <w:adjustRightInd w:val="0"/>
              <w:snapToGrid w:val="0"/>
              <w:spacing w:after="60" w:line="240" w:lineRule="auto"/>
              <w:contextualSpacing/>
              <w:rPr>
                <w:rFonts w:ascii="Times New Roman" w:eastAsia="Arial Unicode MS" w:hAnsi="Times New Roman" w:cs="Times New Roman"/>
                <w:sz w:val="20"/>
                <w:szCs w:val="20"/>
                <w:lang w:eastAsia="sr-Latn-CS"/>
              </w:rPr>
            </w:pPr>
            <w:proofErr w:type="spellStart"/>
            <w:r w:rsidRPr="008272DE">
              <w:rPr>
                <w:rFonts w:ascii="Times New Roman" w:eastAsia="Times New Roman" w:hAnsi="Times New Roman" w:cs="Times New Roman"/>
                <w:sz w:val="20"/>
                <w:szCs w:val="20"/>
                <w:lang w:eastAsia="ar-SA"/>
              </w:rPr>
              <w:t>Грант</w:t>
            </w:r>
            <w:proofErr w:type="spellEnd"/>
            <w:r w:rsidRPr="008272DE">
              <w:rPr>
                <w:rFonts w:ascii="Times New Roman" w:eastAsia="Times New Roman" w:hAnsi="Times New Roman" w:cs="Times New Roman"/>
                <w:sz w:val="20"/>
                <w:szCs w:val="20"/>
                <w:lang w:eastAsia="ar-SA"/>
              </w:rPr>
              <w:t xml:space="preserve">, Н. (2006). </w:t>
            </w:r>
            <w:proofErr w:type="spellStart"/>
            <w:r w:rsidRPr="008272DE">
              <w:rPr>
                <w:rFonts w:ascii="Times New Roman" w:eastAsia="Times New Roman" w:hAnsi="Times New Roman" w:cs="Times New Roman"/>
                <w:i/>
                <w:sz w:val="20"/>
                <w:szCs w:val="20"/>
                <w:lang w:eastAsia="ar-SA"/>
              </w:rPr>
              <w:t>Историја</w:t>
            </w:r>
            <w:proofErr w:type="spellEnd"/>
            <w:r w:rsidRPr="008272DE">
              <w:rPr>
                <w:rFonts w:ascii="Times New Roman" w:eastAsia="Times New Roman" w:hAnsi="Times New Roman" w:cs="Times New Roman"/>
                <w:i/>
                <w:sz w:val="20"/>
                <w:szCs w:val="20"/>
                <w:lang w:eastAsia="ar-SA"/>
              </w:rPr>
              <w:t xml:space="preserve"> </w:t>
            </w:r>
            <w:proofErr w:type="spellStart"/>
            <w:r w:rsidRPr="008272DE">
              <w:rPr>
                <w:rFonts w:ascii="Times New Roman" w:eastAsia="Times New Roman" w:hAnsi="Times New Roman" w:cs="Times New Roman"/>
                <w:i/>
                <w:sz w:val="20"/>
                <w:szCs w:val="20"/>
                <w:lang w:eastAsia="ar-SA"/>
              </w:rPr>
              <w:t>позоришта</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Београд</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Завод</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за</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уџбенике</w:t>
            </w:r>
            <w:proofErr w:type="spellEnd"/>
            <w:r w:rsidRPr="008272DE">
              <w:rPr>
                <w:rFonts w:ascii="Times New Roman" w:eastAsia="Times New Roman" w:hAnsi="Times New Roman" w:cs="Times New Roman"/>
                <w:sz w:val="20"/>
                <w:szCs w:val="20"/>
                <w:lang w:eastAsia="ar-SA"/>
              </w:rPr>
              <w:t xml:space="preserve">. </w:t>
            </w:r>
          </w:p>
          <w:p w14:paraId="2CDD99CB" w14:textId="77777777" w:rsidR="008272DE" w:rsidRPr="008272DE" w:rsidRDefault="008272DE">
            <w:pPr>
              <w:widowControl w:val="0"/>
              <w:numPr>
                <w:ilvl w:val="0"/>
                <w:numId w:val="5"/>
              </w:numPr>
              <w:tabs>
                <w:tab w:val="left" w:pos="739"/>
              </w:tabs>
              <w:suppressAutoHyphens/>
              <w:autoSpaceDE w:val="0"/>
              <w:autoSpaceDN w:val="0"/>
              <w:adjustRightInd w:val="0"/>
              <w:spacing w:after="60" w:line="240" w:lineRule="auto"/>
              <w:contextualSpacing/>
              <w:jc w:val="both"/>
              <w:rPr>
                <w:rFonts w:ascii="Times New Roman" w:eastAsia="Times New Roman" w:hAnsi="Times New Roman" w:cs="Times New Roman"/>
                <w:sz w:val="20"/>
                <w:szCs w:val="20"/>
                <w:lang w:eastAsia="ar-SA"/>
              </w:rPr>
            </w:pPr>
            <w:proofErr w:type="spellStart"/>
            <w:r w:rsidRPr="008272DE">
              <w:rPr>
                <w:rFonts w:ascii="Times New Roman" w:eastAsia="Times New Roman" w:hAnsi="Times New Roman" w:cs="Times New Roman"/>
                <w:sz w:val="20"/>
                <w:szCs w:val="20"/>
                <w:lang w:eastAsia="ar-SA"/>
              </w:rPr>
              <w:t>Мисаиловић</w:t>
            </w:r>
            <w:proofErr w:type="spellEnd"/>
            <w:r w:rsidRPr="008272DE">
              <w:rPr>
                <w:rFonts w:ascii="Times New Roman" w:eastAsia="Times New Roman" w:hAnsi="Times New Roman" w:cs="Times New Roman"/>
                <w:sz w:val="20"/>
                <w:szCs w:val="20"/>
                <w:lang w:eastAsia="ar-SA"/>
              </w:rPr>
              <w:t xml:space="preserve">, М. (1991). </w:t>
            </w:r>
            <w:proofErr w:type="spellStart"/>
            <w:r w:rsidRPr="008272DE">
              <w:rPr>
                <w:rFonts w:ascii="Times New Roman" w:eastAsia="Times New Roman" w:hAnsi="Times New Roman" w:cs="Times New Roman"/>
                <w:i/>
                <w:iCs/>
                <w:sz w:val="20"/>
                <w:szCs w:val="20"/>
                <w:lang w:eastAsia="ar-SA"/>
              </w:rPr>
              <w:t>Дете</w:t>
            </w:r>
            <w:proofErr w:type="spellEnd"/>
            <w:r w:rsidRPr="008272DE">
              <w:rPr>
                <w:rFonts w:ascii="Times New Roman" w:eastAsia="Times New Roman" w:hAnsi="Times New Roman" w:cs="Times New Roman"/>
                <w:i/>
                <w:iCs/>
                <w:sz w:val="20"/>
                <w:szCs w:val="20"/>
                <w:lang w:eastAsia="ar-SA"/>
              </w:rPr>
              <w:t xml:space="preserve"> и </w:t>
            </w:r>
            <w:proofErr w:type="spellStart"/>
            <w:r w:rsidRPr="008272DE">
              <w:rPr>
                <w:rFonts w:ascii="Times New Roman" w:eastAsia="Times New Roman" w:hAnsi="Times New Roman" w:cs="Times New Roman"/>
                <w:i/>
                <w:iCs/>
                <w:sz w:val="20"/>
                <w:szCs w:val="20"/>
                <w:lang w:eastAsia="ar-SA"/>
              </w:rPr>
              <w:t>позоришна</w:t>
            </w:r>
            <w:proofErr w:type="spellEnd"/>
            <w:r w:rsidRPr="008272DE">
              <w:rPr>
                <w:rFonts w:ascii="Times New Roman" w:eastAsia="Times New Roman" w:hAnsi="Times New Roman" w:cs="Times New Roman"/>
                <w:i/>
                <w:iCs/>
                <w:sz w:val="20"/>
                <w:szCs w:val="20"/>
                <w:lang w:eastAsia="ar-SA"/>
              </w:rPr>
              <w:t xml:space="preserve"> </w:t>
            </w:r>
            <w:proofErr w:type="spellStart"/>
            <w:r w:rsidRPr="008272DE">
              <w:rPr>
                <w:rFonts w:ascii="Times New Roman" w:eastAsia="Times New Roman" w:hAnsi="Times New Roman" w:cs="Times New Roman"/>
                <w:i/>
                <w:iCs/>
                <w:sz w:val="20"/>
                <w:szCs w:val="20"/>
                <w:lang w:eastAsia="ar-SA"/>
              </w:rPr>
              <w:t>уметност</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Београд</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Завод</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за</w:t>
            </w:r>
            <w:proofErr w:type="spellEnd"/>
            <w:r w:rsidRPr="008272DE">
              <w:rPr>
                <w:rFonts w:ascii="Times New Roman" w:eastAsia="Times New Roman" w:hAnsi="Times New Roman" w:cs="Times New Roman"/>
                <w:sz w:val="20"/>
                <w:szCs w:val="20"/>
                <w:lang w:eastAsia="ar-SA"/>
              </w:rPr>
              <w:t xml:space="preserve"> </w:t>
            </w:r>
            <w:proofErr w:type="spellStart"/>
            <w:r w:rsidRPr="008272DE">
              <w:rPr>
                <w:rFonts w:ascii="Times New Roman" w:eastAsia="Times New Roman" w:hAnsi="Times New Roman" w:cs="Times New Roman"/>
                <w:sz w:val="20"/>
                <w:szCs w:val="20"/>
                <w:lang w:eastAsia="ar-SA"/>
              </w:rPr>
              <w:t>уџбенике</w:t>
            </w:r>
            <w:proofErr w:type="spellEnd"/>
            <w:r w:rsidRPr="008272DE">
              <w:rPr>
                <w:rFonts w:ascii="Times New Roman" w:eastAsia="Times New Roman" w:hAnsi="Times New Roman" w:cs="Times New Roman"/>
                <w:sz w:val="20"/>
                <w:szCs w:val="20"/>
                <w:lang w:eastAsia="ar-SA"/>
              </w:rPr>
              <w:t>.</w:t>
            </w:r>
          </w:p>
          <w:p w14:paraId="4C61D6B0" w14:textId="77777777" w:rsidR="008272DE" w:rsidRPr="008272DE" w:rsidRDefault="008272DE">
            <w:pPr>
              <w:widowControl w:val="0"/>
              <w:numPr>
                <w:ilvl w:val="0"/>
                <w:numId w:val="5"/>
              </w:numPr>
              <w:tabs>
                <w:tab w:val="left" w:pos="739"/>
              </w:tabs>
              <w:suppressAutoHyphens/>
              <w:autoSpaceDE w:val="0"/>
              <w:autoSpaceDN w:val="0"/>
              <w:adjustRightInd w:val="0"/>
              <w:spacing w:after="60" w:line="240" w:lineRule="auto"/>
              <w:contextualSpacing/>
              <w:jc w:val="both"/>
              <w:rPr>
                <w:rFonts w:ascii="Times New Roman" w:eastAsia="Times New Roman" w:hAnsi="Times New Roman" w:cs="Times New Roman"/>
                <w:sz w:val="20"/>
                <w:szCs w:val="20"/>
                <w:lang w:eastAsia="ar-SA"/>
              </w:rPr>
            </w:pPr>
            <w:proofErr w:type="spellStart"/>
            <w:r w:rsidRPr="008272DE">
              <w:rPr>
                <w:rFonts w:ascii="Times New Roman" w:eastAsia="Times New Roman" w:hAnsi="Times New Roman" w:cs="Times New Roman"/>
                <w:sz w:val="20"/>
                <w:szCs w:val="20"/>
                <w:lang w:val="sr-Latn-CS" w:eastAsia="sr-Latn-CS"/>
              </w:rPr>
              <w:t>Mлађеновић</w:t>
            </w:r>
            <w:proofErr w:type="spellEnd"/>
            <w:r w:rsidRPr="008272DE">
              <w:rPr>
                <w:rFonts w:ascii="Times New Roman" w:eastAsia="Times New Roman" w:hAnsi="Times New Roman" w:cs="Times New Roman"/>
                <w:sz w:val="20"/>
                <w:szCs w:val="20"/>
                <w:lang w:val="sr-Latn-CS" w:eastAsia="sr-Latn-CS"/>
              </w:rPr>
              <w:t xml:space="preserve">, М (2022). </w:t>
            </w:r>
            <w:proofErr w:type="spellStart"/>
            <w:r w:rsidRPr="008272DE">
              <w:rPr>
                <w:rFonts w:ascii="Times New Roman" w:eastAsia="Times New Roman" w:hAnsi="Times New Roman" w:cs="Times New Roman"/>
                <w:i/>
                <w:sz w:val="20"/>
                <w:szCs w:val="20"/>
                <w:lang w:val="sr-Latn-CS" w:eastAsia="sr-Latn-CS"/>
              </w:rPr>
              <w:t>Увод</w:t>
            </w:r>
            <w:proofErr w:type="spellEnd"/>
            <w:r w:rsidRPr="008272DE">
              <w:rPr>
                <w:rFonts w:ascii="Times New Roman" w:eastAsia="Times New Roman" w:hAnsi="Times New Roman" w:cs="Times New Roman"/>
                <w:i/>
                <w:sz w:val="20"/>
                <w:szCs w:val="20"/>
                <w:lang w:val="sr-Latn-CS" w:eastAsia="sr-Latn-CS"/>
              </w:rPr>
              <w:t xml:space="preserve"> у </w:t>
            </w:r>
            <w:proofErr w:type="spellStart"/>
            <w:r w:rsidRPr="008272DE">
              <w:rPr>
                <w:rFonts w:ascii="Times New Roman" w:eastAsia="Times New Roman" w:hAnsi="Times New Roman" w:cs="Times New Roman"/>
                <w:i/>
                <w:sz w:val="20"/>
                <w:szCs w:val="20"/>
                <w:lang w:val="sr-Latn-CS" w:eastAsia="sr-Latn-CS"/>
              </w:rPr>
              <w:t>позоришну</w:t>
            </w:r>
            <w:proofErr w:type="spellEnd"/>
            <w:r w:rsidRPr="008272DE">
              <w:rPr>
                <w:rFonts w:ascii="Times New Roman" w:eastAsia="Times New Roman" w:hAnsi="Times New Roman" w:cs="Times New Roman"/>
                <w:i/>
                <w:sz w:val="20"/>
                <w:szCs w:val="20"/>
                <w:lang w:val="sr-Latn-CS" w:eastAsia="sr-Latn-CS"/>
              </w:rPr>
              <w:t xml:space="preserve"> </w:t>
            </w:r>
            <w:proofErr w:type="spellStart"/>
            <w:r w:rsidRPr="008272DE">
              <w:rPr>
                <w:rFonts w:ascii="Times New Roman" w:eastAsia="Times New Roman" w:hAnsi="Times New Roman" w:cs="Times New Roman"/>
                <w:i/>
                <w:sz w:val="20"/>
                <w:szCs w:val="20"/>
                <w:lang w:val="sr-Latn-CS" w:eastAsia="sr-Latn-CS"/>
              </w:rPr>
              <w:t>уметност</w:t>
            </w:r>
            <w:proofErr w:type="spellEnd"/>
            <w:r w:rsidRPr="008272DE">
              <w:rPr>
                <w:rFonts w:ascii="Times New Roman" w:eastAsia="Times New Roman" w:hAnsi="Times New Roman" w:cs="Times New Roman"/>
                <w:i/>
                <w:sz w:val="20"/>
                <w:szCs w:val="20"/>
                <w:lang w:val="sr-Latn-CS" w:eastAsia="sr-Latn-CS"/>
              </w:rPr>
              <w:t xml:space="preserve">. </w:t>
            </w:r>
            <w:proofErr w:type="spellStart"/>
            <w:r w:rsidRPr="008272DE">
              <w:rPr>
                <w:rFonts w:ascii="Times New Roman" w:eastAsia="Times New Roman" w:hAnsi="Times New Roman" w:cs="Times New Roman"/>
                <w:sz w:val="20"/>
                <w:szCs w:val="20"/>
                <w:lang w:val="sr-Latn-CS" w:eastAsia="sr-Latn-CS"/>
              </w:rPr>
              <w:t>Сомбор</w:t>
            </w:r>
            <w:proofErr w:type="spellEnd"/>
            <w:r w:rsidRPr="008272DE">
              <w:rPr>
                <w:rFonts w:ascii="Times New Roman" w:eastAsia="Times New Roman" w:hAnsi="Times New Roman" w:cs="Times New Roman"/>
                <w:sz w:val="20"/>
                <w:szCs w:val="20"/>
                <w:lang w:val="sr-Latn-CS" w:eastAsia="sr-Latn-CS"/>
              </w:rPr>
              <w:t xml:space="preserve">: </w:t>
            </w:r>
            <w:proofErr w:type="spellStart"/>
            <w:r w:rsidRPr="008272DE">
              <w:rPr>
                <w:rFonts w:ascii="Times New Roman" w:eastAsia="Times New Roman" w:hAnsi="Times New Roman" w:cs="Times New Roman"/>
                <w:sz w:val="20"/>
                <w:szCs w:val="20"/>
                <w:lang w:val="sr-Latn-CS" w:eastAsia="sr-Latn-CS"/>
              </w:rPr>
              <w:t>Педагошки</w:t>
            </w:r>
            <w:proofErr w:type="spellEnd"/>
            <w:r w:rsidRPr="008272DE">
              <w:rPr>
                <w:rFonts w:ascii="Times New Roman" w:eastAsia="Times New Roman" w:hAnsi="Times New Roman" w:cs="Times New Roman"/>
                <w:sz w:val="20"/>
                <w:szCs w:val="20"/>
                <w:lang w:val="sr-Latn-CS" w:eastAsia="sr-Latn-CS"/>
              </w:rPr>
              <w:t xml:space="preserve"> </w:t>
            </w:r>
            <w:proofErr w:type="spellStart"/>
            <w:r w:rsidRPr="008272DE">
              <w:rPr>
                <w:rFonts w:ascii="Times New Roman" w:eastAsia="Times New Roman" w:hAnsi="Times New Roman" w:cs="Times New Roman"/>
                <w:sz w:val="20"/>
                <w:szCs w:val="20"/>
                <w:lang w:val="sr-Latn-CS" w:eastAsia="sr-Latn-CS"/>
              </w:rPr>
              <w:t>факултет</w:t>
            </w:r>
            <w:proofErr w:type="spellEnd"/>
          </w:p>
        </w:tc>
      </w:tr>
      <w:tr w:rsidR="008272DE" w:rsidRPr="008272DE" w14:paraId="63A7E2B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AA66856"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bCs/>
                <w:sz w:val="20"/>
                <w:szCs w:val="20"/>
              </w:rPr>
              <w:t>Број</w:t>
            </w:r>
            <w:proofErr w:type="spellEnd"/>
            <w:r w:rsidRPr="008272DE">
              <w:rPr>
                <w:rFonts w:ascii="Times New Roman" w:eastAsia="Calibri" w:hAnsi="Times New Roman" w:cs="Times New Roman"/>
                <w:b/>
                <w:bCs/>
                <w:sz w:val="20"/>
                <w:szCs w:val="20"/>
              </w:rPr>
              <w:t xml:space="preserve"> </w:t>
            </w:r>
            <w:proofErr w:type="spellStart"/>
            <w:proofErr w:type="gramStart"/>
            <w:r w:rsidRPr="008272DE">
              <w:rPr>
                <w:rFonts w:ascii="Times New Roman" w:eastAsia="Calibri" w:hAnsi="Times New Roman" w:cs="Times New Roman"/>
                <w:b/>
                <w:bCs/>
                <w:sz w:val="20"/>
                <w:szCs w:val="20"/>
              </w:rPr>
              <w:t>часова</w:t>
            </w:r>
            <w:proofErr w:type="spellEnd"/>
            <w:r w:rsidRPr="008272DE">
              <w:rPr>
                <w:rFonts w:ascii="Times New Roman" w:eastAsia="Calibri" w:hAnsi="Times New Roman" w:cs="Times New Roman"/>
                <w:b/>
                <w:bCs/>
                <w:sz w:val="20"/>
                <w:szCs w:val="20"/>
              </w:rPr>
              <w:t xml:space="preserve"> </w:t>
            </w:r>
            <w:r w:rsidRPr="008272DE">
              <w:rPr>
                <w:rFonts w:ascii="Times New Roman" w:eastAsia="Calibri" w:hAnsi="Times New Roman" w:cs="Times New Roman"/>
                <w:b/>
                <w:sz w:val="20"/>
                <w:szCs w:val="20"/>
              </w:rPr>
              <w:t xml:space="preserve"> </w:t>
            </w:r>
            <w:proofErr w:type="spellStart"/>
            <w:r w:rsidRPr="008272DE">
              <w:rPr>
                <w:rFonts w:ascii="Times New Roman" w:eastAsia="Calibri" w:hAnsi="Times New Roman" w:cs="Times New Roman"/>
                <w:b/>
                <w:sz w:val="20"/>
                <w:szCs w:val="20"/>
              </w:rPr>
              <w:t>активне</w:t>
            </w:r>
            <w:proofErr w:type="spellEnd"/>
            <w:proofErr w:type="gramEnd"/>
            <w:r w:rsidRPr="008272DE">
              <w:rPr>
                <w:rFonts w:ascii="Times New Roman" w:eastAsia="Calibri" w:hAnsi="Times New Roman" w:cs="Times New Roman"/>
                <w:b/>
                <w:sz w:val="20"/>
                <w:szCs w:val="20"/>
              </w:rPr>
              <w:t xml:space="preserve"> </w:t>
            </w:r>
            <w:proofErr w:type="spellStart"/>
            <w:r w:rsidRPr="008272DE">
              <w:rPr>
                <w:rFonts w:ascii="Times New Roman" w:eastAsia="Calibri" w:hAnsi="Times New Roman" w:cs="Times New Roman"/>
                <w:b/>
                <w:sz w:val="20"/>
                <w:szCs w:val="20"/>
              </w:rPr>
              <w:t>наставе</w:t>
            </w:r>
            <w:proofErr w:type="spellEnd"/>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4CFD65FC"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sz w:val="20"/>
                <w:szCs w:val="20"/>
              </w:rPr>
              <w:t>Теоријска</w:t>
            </w:r>
            <w:proofErr w:type="spellEnd"/>
            <w:r w:rsidRPr="008272DE">
              <w:rPr>
                <w:rFonts w:ascii="Times New Roman" w:eastAsia="Calibri" w:hAnsi="Times New Roman" w:cs="Times New Roman"/>
                <w:b/>
                <w:sz w:val="20"/>
                <w:szCs w:val="20"/>
              </w:rPr>
              <w:t xml:space="preserve"> </w:t>
            </w:r>
            <w:proofErr w:type="spellStart"/>
            <w:r w:rsidRPr="008272DE">
              <w:rPr>
                <w:rFonts w:ascii="Times New Roman" w:eastAsia="Calibri" w:hAnsi="Times New Roman" w:cs="Times New Roman"/>
                <w:b/>
                <w:sz w:val="20"/>
                <w:szCs w:val="20"/>
              </w:rPr>
              <w:t>настава</w:t>
            </w:r>
            <w:proofErr w:type="spellEnd"/>
            <w:r w:rsidRPr="008272DE">
              <w:rPr>
                <w:rFonts w:ascii="Times New Roman" w:eastAsia="Calibri" w:hAnsi="Times New Roman" w:cs="Times New Roman"/>
                <w:b/>
                <w:sz w:val="20"/>
                <w:szCs w:val="20"/>
              </w:rPr>
              <w:t>: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303E5DF9"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sz w:val="20"/>
                <w:szCs w:val="20"/>
              </w:rPr>
              <w:t>Практична</w:t>
            </w:r>
            <w:proofErr w:type="spellEnd"/>
            <w:r w:rsidRPr="008272DE">
              <w:rPr>
                <w:rFonts w:ascii="Times New Roman" w:eastAsia="Calibri" w:hAnsi="Times New Roman" w:cs="Times New Roman"/>
                <w:b/>
                <w:sz w:val="20"/>
                <w:szCs w:val="20"/>
              </w:rPr>
              <w:t xml:space="preserve"> </w:t>
            </w:r>
            <w:proofErr w:type="spellStart"/>
            <w:r w:rsidRPr="008272DE">
              <w:rPr>
                <w:rFonts w:ascii="Times New Roman" w:eastAsia="Calibri" w:hAnsi="Times New Roman" w:cs="Times New Roman"/>
                <w:b/>
                <w:sz w:val="20"/>
                <w:szCs w:val="20"/>
              </w:rPr>
              <w:t>настава</w:t>
            </w:r>
            <w:proofErr w:type="spellEnd"/>
            <w:r w:rsidRPr="008272DE">
              <w:rPr>
                <w:rFonts w:ascii="Times New Roman" w:eastAsia="Calibri" w:hAnsi="Times New Roman" w:cs="Times New Roman"/>
                <w:b/>
                <w:sz w:val="20"/>
                <w:szCs w:val="20"/>
              </w:rPr>
              <w:t>: 2</w:t>
            </w:r>
          </w:p>
        </w:tc>
      </w:tr>
      <w:tr w:rsidR="008272DE" w:rsidRPr="008272DE" w14:paraId="3D4B1F46"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AB238DD" w14:textId="77777777" w:rsidR="008272DE" w:rsidRPr="008272DE" w:rsidRDefault="008272DE" w:rsidP="008272DE">
            <w:pPr>
              <w:tabs>
                <w:tab w:val="left" w:pos="567"/>
              </w:tabs>
              <w:spacing w:after="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bCs/>
                <w:sz w:val="20"/>
                <w:szCs w:val="20"/>
              </w:rPr>
              <w:t>Методе</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извођења</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наставе</w:t>
            </w:r>
            <w:proofErr w:type="spellEnd"/>
          </w:p>
          <w:p w14:paraId="623C45B5" w14:textId="77777777" w:rsidR="008272DE" w:rsidRPr="008272DE" w:rsidRDefault="008272DE" w:rsidP="008272DE">
            <w:pPr>
              <w:tabs>
                <w:tab w:val="left" w:pos="567"/>
              </w:tabs>
              <w:spacing w:after="0" w:line="240" w:lineRule="auto"/>
              <w:rPr>
                <w:rFonts w:ascii="Times New Roman" w:eastAsia="Calibri" w:hAnsi="Times New Roman" w:cs="Times New Roman"/>
                <w:sz w:val="20"/>
                <w:szCs w:val="20"/>
              </w:rPr>
            </w:pPr>
            <w:r w:rsidRPr="008272DE">
              <w:rPr>
                <w:rFonts w:ascii="Calibri" w:eastAsia="Arial Unicode MS" w:hAnsi="Calibri" w:cs="Times New Roman"/>
              </w:rPr>
              <w:t xml:space="preserve"> </w:t>
            </w:r>
            <w:proofErr w:type="spellStart"/>
            <w:r w:rsidRPr="008272DE">
              <w:rPr>
                <w:rFonts w:ascii="Times New Roman" w:eastAsia="Arial Unicode MS" w:hAnsi="Times New Roman" w:cs="Times New Roman"/>
                <w:sz w:val="20"/>
                <w:szCs w:val="20"/>
              </w:rPr>
              <w:t>дијалошка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метода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метода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демонстрација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метода</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писаних</w:t>
            </w:r>
            <w:proofErr w:type="spellEnd"/>
            <w:r w:rsidRPr="008272DE">
              <w:rPr>
                <w:rFonts w:ascii="Times New Roman" w:eastAsia="Arial Unicode MS" w:hAnsi="Times New Roman" w:cs="Times New Roman"/>
                <w:sz w:val="20"/>
                <w:szCs w:val="20"/>
              </w:rPr>
              <w:t xml:space="preserve"> </w:t>
            </w:r>
            <w:proofErr w:type="spellStart"/>
            <w:r w:rsidRPr="008272DE">
              <w:rPr>
                <w:rFonts w:ascii="Times New Roman" w:eastAsia="Arial Unicode MS" w:hAnsi="Times New Roman" w:cs="Times New Roman"/>
                <w:sz w:val="20"/>
                <w:szCs w:val="20"/>
              </w:rPr>
              <w:t>радова</w:t>
            </w:r>
            <w:proofErr w:type="spellEnd"/>
          </w:p>
        </w:tc>
      </w:tr>
      <w:tr w:rsidR="008272DE" w:rsidRPr="008272DE" w14:paraId="1FE4400B"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5FB9733"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proofErr w:type="gramStart"/>
            <w:r w:rsidRPr="008272DE">
              <w:rPr>
                <w:rFonts w:ascii="Times New Roman" w:eastAsia="Calibri" w:hAnsi="Times New Roman" w:cs="Times New Roman"/>
                <w:b/>
                <w:bCs/>
                <w:sz w:val="20"/>
                <w:szCs w:val="20"/>
              </w:rPr>
              <w:t>Оцена</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знања</w:t>
            </w:r>
            <w:proofErr w:type="spellEnd"/>
            <w:proofErr w:type="gram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максимални</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број</w:t>
            </w:r>
            <w:proofErr w:type="spellEnd"/>
            <w:r w:rsidRPr="008272DE">
              <w:rPr>
                <w:rFonts w:ascii="Times New Roman" w:eastAsia="Calibri" w:hAnsi="Times New Roman" w:cs="Times New Roman"/>
                <w:b/>
                <w:bCs/>
                <w:sz w:val="20"/>
                <w:szCs w:val="20"/>
              </w:rPr>
              <w:t xml:space="preserve"> </w:t>
            </w:r>
            <w:proofErr w:type="spellStart"/>
            <w:r w:rsidRPr="008272DE">
              <w:rPr>
                <w:rFonts w:ascii="Times New Roman" w:eastAsia="Calibri" w:hAnsi="Times New Roman" w:cs="Times New Roman"/>
                <w:b/>
                <w:bCs/>
                <w:sz w:val="20"/>
                <w:szCs w:val="20"/>
              </w:rPr>
              <w:t>поена</w:t>
            </w:r>
            <w:proofErr w:type="spellEnd"/>
            <w:r w:rsidRPr="008272DE">
              <w:rPr>
                <w:rFonts w:ascii="Times New Roman" w:eastAsia="Calibri" w:hAnsi="Times New Roman" w:cs="Times New Roman"/>
                <w:b/>
                <w:bCs/>
                <w:sz w:val="20"/>
                <w:szCs w:val="20"/>
              </w:rPr>
              <w:t xml:space="preserve"> 100)</w:t>
            </w:r>
          </w:p>
        </w:tc>
      </w:tr>
      <w:tr w:rsidR="008272DE" w:rsidRPr="008272DE" w14:paraId="1A4362A7"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279A889" w14:textId="77777777" w:rsidR="008272DE" w:rsidRPr="008272DE" w:rsidRDefault="008272DE" w:rsidP="008272DE">
            <w:pPr>
              <w:tabs>
                <w:tab w:val="left" w:pos="567"/>
              </w:tabs>
              <w:spacing w:after="60" w:line="240" w:lineRule="auto"/>
              <w:rPr>
                <w:rFonts w:ascii="Times New Roman" w:eastAsia="Calibri" w:hAnsi="Times New Roman" w:cs="Times New Roman"/>
                <w:b/>
                <w:iCs/>
                <w:sz w:val="20"/>
                <w:szCs w:val="20"/>
              </w:rPr>
            </w:pPr>
            <w:proofErr w:type="spellStart"/>
            <w:r w:rsidRPr="008272DE">
              <w:rPr>
                <w:rFonts w:ascii="Times New Roman" w:eastAsia="Calibri" w:hAnsi="Times New Roman" w:cs="Times New Roman"/>
                <w:b/>
                <w:iCs/>
                <w:sz w:val="20"/>
                <w:szCs w:val="20"/>
              </w:rPr>
              <w:t>Предиспитне</w:t>
            </w:r>
            <w:proofErr w:type="spellEnd"/>
            <w:r w:rsidRPr="008272DE">
              <w:rPr>
                <w:rFonts w:ascii="Times New Roman" w:eastAsia="Calibri" w:hAnsi="Times New Roman" w:cs="Times New Roman"/>
                <w:b/>
                <w:iCs/>
                <w:sz w:val="20"/>
                <w:szCs w:val="20"/>
              </w:rPr>
              <w:t xml:space="preserve"> </w:t>
            </w:r>
            <w:proofErr w:type="spellStart"/>
            <w:r w:rsidRPr="008272DE">
              <w:rPr>
                <w:rFonts w:ascii="Times New Roman" w:eastAsia="Calibri" w:hAnsi="Times New Roman" w:cs="Times New Roman"/>
                <w:b/>
                <w:iCs/>
                <w:sz w:val="20"/>
                <w:szCs w:val="20"/>
              </w:rPr>
              <w:t>обавезе</w:t>
            </w:r>
            <w:proofErr w:type="spellEnd"/>
          </w:p>
        </w:tc>
        <w:tc>
          <w:tcPr>
            <w:tcW w:w="1960" w:type="dxa"/>
            <w:tcBorders>
              <w:top w:val="single" w:sz="4" w:space="0" w:color="auto"/>
              <w:left w:val="single" w:sz="4" w:space="0" w:color="auto"/>
              <w:bottom w:val="single" w:sz="4" w:space="0" w:color="auto"/>
              <w:right w:val="single" w:sz="4" w:space="0" w:color="auto"/>
            </w:tcBorders>
            <w:vAlign w:val="center"/>
          </w:tcPr>
          <w:p w14:paraId="60434EA2" w14:textId="77777777" w:rsidR="008272DE" w:rsidRPr="008272DE" w:rsidRDefault="008272DE" w:rsidP="008272DE">
            <w:pPr>
              <w:tabs>
                <w:tab w:val="left" w:pos="567"/>
              </w:tabs>
              <w:spacing w:after="60" w:line="240" w:lineRule="auto"/>
              <w:rPr>
                <w:rFonts w:ascii="Times New Roman" w:eastAsia="Calibri" w:hAnsi="Times New Roman" w:cs="Times New Roman"/>
                <w:sz w:val="20"/>
                <w:szCs w:val="20"/>
              </w:rPr>
            </w:pPr>
            <w:proofErr w:type="spellStart"/>
            <w:r w:rsidRPr="008272DE">
              <w:rPr>
                <w:rFonts w:ascii="Times New Roman" w:eastAsia="Calibri" w:hAnsi="Times New Roman" w:cs="Times New Roman"/>
                <w:sz w:val="20"/>
                <w:szCs w:val="20"/>
              </w:rPr>
              <w:t>поена</w:t>
            </w:r>
            <w:proofErr w:type="spellEnd"/>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12C85E7"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b/>
                <w:iCs/>
                <w:sz w:val="20"/>
                <w:szCs w:val="20"/>
              </w:rPr>
              <w:t>Завршни</w:t>
            </w:r>
            <w:proofErr w:type="spellEnd"/>
            <w:r w:rsidRPr="008272DE">
              <w:rPr>
                <w:rFonts w:ascii="Times New Roman" w:eastAsia="Calibri" w:hAnsi="Times New Roman" w:cs="Times New Roman"/>
                <w:b/>
                <w:iCs/>
                <w:sz w:val="20"/>
                <w:szCs w:val="20"/>
              </w:rPr>
              <w:t xml:space="preserve"> </w:t>
            </w:r>
            <w:proofErr w:type="spellStart"/>
            <w:r w:rsidRPr="008272DE">
              <w:rPr>
                <w:rFonts w:ascii="Times New Roman" w:eastAsia="Calibri" w:hAnsi="Times New Roman" w:cs="Times New Roman"/>
                <w:b/>
                <w:iCs/>
                <w:sz w:val="20"/>
                <w:szCs w:val="20"/>
              </w:rPr>
              <w:t>испит</w:t>
            </w:r>
            <w:proofErr w:type="spellEnd"/>
            <w:r w:rsidRPr="008272DE">
              <w:rPr>
                <w:rFonts w:ascii="Times New Roman" w:eastAsia="Calibri" w:hAnsi="Times New Roman" w:cs="Times New Roman"/>
                <w:b/>
                <w:iCs/>
                <w:sz w:val="20"/>
                <w:szCs w:val="20"/>
              </w:rPr>
              <w:t xml:space="preserve">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419BBB7"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proofErr w:type="spellStart"/>
            <w:r w:rsidRPr="008272DE">
              <w:rPr>
                <w:rFonts w:ascii="Times New Roman" w:eastAsia="Calibri" w:hAnsi="Times New Roman" w:cs="Times New Roman"/>
                <w:sz w:val="20"/>
                <w:szCs w:val="20"/>
              </w:rPr>
              <w:t>поена</w:t>
            </w:r>
            <w:proofErr w:type="spellEnd"/>
          </w:p>
        </w:tc>
      </w:tr>
      <w:tr w:rsidR="008272DE" w:rsidRPr="008272DE" w14:paraId="3224A851"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62C6E38"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roofErr w:type="spellStart"/>
            <w:r w:rsidRPr="008272DE">
              <w:rPr>
                <w:rFonts w:ascii="Times New Roman" w:eastAsia="Calibri" w:hAnsi="Times New Roman" w:cs="Times New Roman"/>
                <w:sz w:val="20"/>
                <w:szCs w:val="20"/>
              </w:rPr>
              <w:t>активност</w:t>
            </w:r>
            <w:proofErr w:type="spellEnd"/>
            <w:r w:rsidRPr="008272DE">
              <w:rPr>
                <w:rFonts w:ascii="Times New Roman" w:eastAsia="Calibri" w:hAnsi="Times New Roman" w:cs="Times New Roman"/>
                <w:sz w:val="20"/>
                <w:szCs w:val="20"/>
              </w:rPr>
              <w:t xml:space="preserve"> у </w:t>
            </w:r>
            <w:proofErr w:type="spellStart"/>
            <w:r w:rsidRPr="008272DE">
              <w:rPr>
                <w:rFonts w:ascii="Times New Roman" w:eastAsia="Calibri" w:hAnsi="Times New Roman" w:cs="Times New Roman"/>
                <w:sz w:val="20"/>
                <w:szCs w:val="20"/>
              </w:rPr>
              <w:t>току</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предавања</w:t>
            </w:r>
            <w:proofErr w:type="spellEnd"/>
          </w:p>
        </w:tc>
        <w:tc>
          <w:tcPr>
            <w:tcW w:w="1960" w:type="dxa"/>
            <w:tcBorders>
              <w:top w:val="single" w:sz="4" w:space="0" w:color="auto"/>
              <w:left w:val="single" w:sz="4" w:space="0" w:color="auto"/>
              <w:bottom w:val="single" w:sz="4" w:space="0" w:color="auto"/>
              <w:right w:val="single" w:sz="4" w:space="0" w:color="auto"/>
            </w:tcBorders>
            <w:vAlign w:val="center"/>
          </w:tcPr>
          <w:p w14:paraId="118D341C"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r w:rsidRPr="008272DE">
              <w:rPr>
                <w:rFonts w:ascii="Times New Roman" w:eastAsia="Calibri" w:hAnsi="Times New Roman" w:cs="Times New Roman"/>
                <w:b/>
                <w:bCs/>
                <w:sz w:val="20"/>
                <w:szCs w:val="20"/>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114E0DF"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roofErr w:type="spellStart"/>
            <w:r w:rsidRPr="008272DE">
              <w:rPr>
                <w:rFonts w:ascii="Times New Roman" w:eastAsia="Calibri" w:hAnsi="Times New Roman" w:cs="Times New Roman"/>
                <w:sz w:val="20"/>
                <w:szCs w:val="20"/>
              </w:rPr>
              <w:t>писмени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испит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4903CEE3"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
        </w:tc>
      </w:tr>
      <w:tr w:rsidR="008272DE" w:rsidRPr="008272DE" w14:paraId="58DA582F"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359FAB3"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roofErr w:type="spellStart"/>
            <w:r w:rsidRPr="008272DE">
              <w:rPr>
                <w:rFonts w:ascii="Times New Roman" w:eastAsia="Calibri" w:hAnsi="Times New Roman" w:cs="Times New Roman"/>
                <w:sz w:val="20"/>
                <w:szCs w:val="20"/>
              </w:rPr>
              <w:t>практична</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настава</w:t>
            </w:r>
            <w:proofErr w:type="spellEnd"/>
          </w:p>
        </w:tc>
        <w:tc>
          <w:tcPr>
            <w:tcW w:w="1960" w:type="dxa"/>
            <w:tcBorders>
              <w:top w:val="single" w:sz="4" w:space="0" w:color="auto"/>
              <w:left w:val="single" w:sz="4" w:space="0" w:color="auto"/>
              <w:bottom w:val="single" w:sz="4" w:space="0" w:color="auto"/>
              <w:right w:val="single" w:sz="4" w:space="0" w:color="auto"/>
            </w:tcBorders>
            <w:vAlign w:val="center"/>
          </w:tcPr>
          <w:p w14:paraId="6DF3859C"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r w:rsidRPr="008272DE">
              <w:rPr>
                <w:rFonts w:ascii="Times New Roman" w:eastAsia="Calibri" w:hAnsi="Times New Roman" w:cs="Times New Roman"/>
                <w:b/>
                <w:bCs/>
                <w:sz w:val="20"/>
                <w:szCs w:val="20"/>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25990AF"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roofErr w:type="spellStart"/>
            <w:r w:rsidRPr="008272DE">
              <w:rPr>
                <w:rFonts w:ascii="Times New Roman" w:eastAsia="Calibri" w:hAnsi="Times New Roman" w:cs="Times New Roman"/>
                <w:sz w:val="20"/>
                <w:szCs w:val="20"/>
              </w:rPr>
              <w:t>усмени</w:t>
            </w:r>
            <w:proofErr w:type="spellEnd"/>
            <w:r w:rsidRPr="008272DE">
              <w:rPr>
                <w:rFonts w:ascii="Times New Roman" w:eastAsia="Calibri" w:hAnsi="Times New Roman" w:cs="Times New Roman"/>
                <w:sz w:val="20"/>
                <w:szCs w:val="20"/>
              </w:rPr>
              <w:t xml:space="preserve"> </w:t>
            </w:r>
            <w:proofErr w:type="spellStart"/>
            <w:r w:rsidRPr="008272DE">
              <w:rPr>
                <w:rFonts w:ascii="Times New Roman" w:eastAsia="Calibri" w:hAnsi="Times New Roman" w:cs="Times New Roman"/>
                <w:sz w:val="20"/>
                <w:szCs w:val="20"/>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31104957" w14:textId="77777777" w:rsidR="008272DE" w:rsidRPr="008272DE" w:rsidRDefault="008272DE" w:rsidP="008272DE">
            <w:pPr>
              <w:tabs>
                <w:tab w:val="left" w:pos="567"/>
              </w:tabs>
              <w:spacing w:after="60" w:line="240" w:lineRule="auto"/>
              <w:rPr>
                <w:rFonts w:ascii="Times New Roman" w:eastAsia="Calibri" w:hAnsi="Times New Roman" w:cs="Times New Roman"/>
                <w:b/>
                <w:iCs/>
                <w:sz w:val="20"/>
                <w:szCs w:val="20"/>
              </w:rPr>
            </w:pPr>
            <w:r w:rsidRPr="008272DE">
              <w:rPr>
                <w:rFonts w:ascii="Times New Roman" w:eastAsia="Calibri" w:hAnsi="Times New Roman" w:cs="Times New Roman"/>
                <w:b/>
                <w:iCs/>
                <w:sz w:val="20"/>
                <w:szCs w:val="20"/>
              </w:rPr>
              <w:t>50</w:t>
            </w:r>
          </w:p>
        </w:tc>
      </w:tr>
      <w:tr w:rsidR="008272DE" w:rsidRPr="008272DE" w14:paraId="150FA7D9"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B75EB26"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roofErr w:type="spellStart"/>
            <w:r w:rsidRPr="008272DE">
              <w:rPr>
                <w:rFonts w:ascii="Times New Roman" w:eastAsia="Calibri" w:hAnsi="Times New Roman" w:cs="Times New Roman"/>
                <w:sz w:val="20"/>
                <w:szCs w:val="20"/>
              </w:rPr>
              <w:t>колоквијум</w:t>
            </w:r>
            <w:proofErr w:type="spellEnd"/>
            <w:r w:rsidRPr="008272DE">
              <w:rPr>
                <w:rFonts w:ascii="Times New Roman" w:eastAsia="Calibri" w:hAnsi="Times New Roman" w:cs="Times New Roman"/>
                <w:sz w:val="20"/>
                <w:szCs w:val="20"/>
              </w:rPr>
              <w:t>-и</w:t>
            </w:r>
          </w:p>
        </w:tc>
        <w:tc>
          <w:tcPr>
            <w:tcW w:w="1960" w:type="dxa"/>
            <w:tcBorders>
              <w:top w:val="single" w:sz="4" w:space="0" w:color="auto"/>
              <w:left w:val="single" w:sz="4" w:space="0" w:color="auto"/>
              <w:bottom w:val="single" w:sz="4" w:space="0" w:color="auto"/>
              <w:right w:val="single" w:sz="4" w:space="0" w:color="auto"/>
            </w:tcBorders>
            <w:vAlign w:val="center"/>
          </w:tcPr>
          <w:p w14:paraId="05CAF61D"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r w:rsidRPr="008272DE">
              <w:rPr>
                <w:rFonts w:ascii="Times New Roman" w:eastAsia="Calibri" w:hAnsi="Times New Roman" w:cs="Times New Roman"/>
                <w:b/>
                <w:bCs/>
                <w:sz w:val="20"/>
                <w:szCs w:val="20"/>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65059D3"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r w:rsidRPr="008272DE">
              <w:rPr>
                <w:rFonts w:ascii="Times New Roman" w:eastAsia="Calibri" w:hAnsi="Times New Roman" w:cs="Times New Roman"/>
                <w:i/>
                <w:iCs/>
                <w:sz w:val="20"/>
                <w:szCs w:val="20"/>
              </w:rPr>
              <w:t>..........</w:t>
            </w:r>
          </w:p>
        </w:tc>
        <w:tc>
          <w:tcPr>
            <w:tcW w:w="1244" w:type="dxa"/>
            <w:tcBorders>
              <w:top w:val="single" w:sz="4" w:space="0" w:color="auto"/>
              <w:left w:val="single" w:sz="4" w:space="0" w:color="auto"/>
              <w:bottom w:val="single" w:sz="4" w:space="0" w:color="auto"/>
              <w:right w:val="single" w:sz="4" w:space="0" w:color="auto"/>
            </w:tcBorders>
            <w:vAlign w:val="center"/>
          </w:tcPr>
          <w:p w14:paraId="6392E2B2"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
        </w:tc>
      </w:tr>
      <w:tr w:rsidR="008272DE" w:rsidRPr="008272DE" w14:paraId="6685E542"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4A6F9DD" w14:textId="77777777" w:rsidR="008272DE" w:rsidRPr="008272DE" w:rsidRDefault="008272DE" w:rsidP="008272DE">
            <w:pPr>
              <w:tabs>
                <w:tab w:val="left" w:pos="567"/>
              </w:tabs>
              <w:spacing w:after="60" w:line="240" w:lineRule="auto"/>
              <w:rPr>
                <w:rFonts w:ascii="Times New Roman" w:eastAsia="Calibri" w:hAnsi="Times New Roman" w:cs="Times New Roman"/>
                <w:sz w:val="20"/>
                <w:szCs w:val="20"/>
              </w:rPr>
            </w:pPr>
            <w:proofErr w:type="spellStart"/>
            <w:r w:rsidRPr="008272DE">
              <w:rPr>
                <w:rFonts w:ascii="Times New Roman" w:eastAsia="Calibri" w:hAnsi="Times New Roman" w:cs="Times New Roman"/>
                <w:sz w:val="20"/>
                <w:szCs w:val="20"/>
              </w:rPr>
              <w:t>семинар</w:t>
            </w:r>
            <w:proofErr w:type="spellEnd"/>
            <w:r w:rsidRPr="008272DE">
              <w:rPr>
                <w:rFonts w:ascii="Times New Roman" w:eastAsia="Calibri" w:hAnsi="Times New Roman" w:cs="Times New Roman"/>
                <w:sz w:val="20"/>
                <w:szCs w:val="20"/>
              </w:rPr>
              <w:t>-и</w:t>
            </w:r>
          </w:p>
        </w:tc>
        <w:tc>
          <w:tcPr>
            <w:tcW w:w="1960" w:type="dxa"/>
            <w:tcBorders>
              <w:top w:val="single" w:sz="4" w:space="0" w:color="auto"/>
              <w:left w:val="single" w:sz="4" w:space="0" w:color="auto"/>
              <w:bottom w:val="single" w:sz="4" w:space="0" w:color="auto"/>
              <w:right w:val="single" w:sz="4" w:space="0" w:color="auto"/>
            </w:tcBorders>
            <w:vAlign w:val="center"/>
          </w:tcPr>
          <w:p w14:paraId="64CC5871" w14:textId="77777777" w:rsidR="008272DE" w:rsidRPr="008272DE" w:rsidRDefault="008272DE" w:rsidP="008272DE">
            <w:pPr>
              <w:tabs>
                <w:tab w:val="left" w:pos="567"/>
              </w:tabs>
              <w:spacing w:after="60" w:line="240" w:lineRule="auto"/>
              <w:rPr>
                <w:rFonts w:ascii="Times New Roman" w:eastAsia="Calibri" w:hAnsi="Times New Roman" w:cs="Times New Roman"/>
                <w:b/>
                <w:bCs/>
                <w:sz w:val="20"/>
                <w:szCs w:val="20"/>
              </w:rPr>
            </w:pPr>
            <w:r w:rsidRPr="008272DE">
              <w:rPr>
                <w:rFonts w:ascii="Times New Roman" w:eastAsia="Calibri" w:hAnsi="Times New Roman" w:cs="Times New Roman"/>
                <w:b/>
                <w:bCs/>
                <w:sz w:val="20"/>
                <w:szCs w:val="20"/>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0E69D9FE"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
        </w:tc>
        <w:tc>
          <w:tcPr>
            <w:tcW w:w="1244" w:type="dxa"/>
            <w:tcBorders>
              <w:top w:val="single" w:sz="4" w:space="0" w:color="auto"/>
              <w:left w:val="single" w:sz="4" w:space="0" w:color="auto"/>
              <w:bottom w:val="single" w:sz="4" w:space="0" w:color="auto"/>
              <w:right w:val="single" w:sz="4" w:space="0" w:color="auto"/>
            </w:tcBorders>
            <w:vAlign w:val="center"/>
          </w:tcPr>
          <w:p w14:paraId="0DDCB12E" w14:textId="77777777" w:rsidR="008272DE" w:rsidRPr="008272DE" w:rsidRDefault="008272DE" w:rsidP="008272DE">
            <w:pPr>
              <w:tabs>
                <w:tab w:val="left" w:pos="567"/>
              </w:tabs>
              <w:spacing w:after="60" w:line="240" w:lineRule="auto"/>
              <w:rPr>
                <w:rFonts w:ascii="Times New Roman" w:eastAsia="Calibri" w:hAnsi="Times New Roman" w:cs="Times New Roman"/>
                <w:i/>
                <w:iCs/>
                <w:sz w:val="20"/>
                <w:szCs w:val="20"/>
              </w:rPr>
            </w:pPr>
          </w:p>
        </w:tc>
      </w:tr>
    </w:tbl>
    <w:p w14:paraId="5D35B116" w14:textId="77777777" w:rsidR="00636BFB" w:rsidRDefault="00636BFB">
      <w:pPr>
        <w:rPr>
          <w:lang w:val="sr-Cyrl-RS"/>
        </w:rPr>
      </w:pPr>
    </w:p>
    <w:p w14:paraId="6FD76F15" w14:textId="6070C6DE" w:rsidR="00865137" w:rsidRDefault="00636BFB">
      <w:pPr>
        <w:rPr>
          <w:lang w:val="sr-Cyrl-RS"/>
        </w:rPr>
      </w:pPr>
      <w:r>
        <w:rPr>
          <w:lang w:val="sr-Cyrl-RS"/>
        </w:rPr>
        <w:br w:type="page"/>
      </w:r>
    </w:p>
    <w:p w14:paraId="0C6936E8" w14:textId="77777777" w:rsidR="00865137" w:rsidRDefault="00865137">
      <w:pPr>
        <w:rPr>
          <w:lang w:val="sr-Cyrl-RS"/>
        </w:rPr>
      </w:pPr>
    </w:p>
    <w:tbl>
      <w:tblPr>
        <w:tblW w:w="0" w:type="auto"/>
        <w:tblInd w:w="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1885"/>
        <w:gridCol w:w="1117"/>
        <w:gridCol w:w="1950"/>
        <w:gridCol w:w="1213"/>
      </w:tblGrid>
      <w:tr w:rsidR="008272DE" w:rsidRPr="008272DE" w14:paraId="1FF7B82D" w14:textId="77777777" w:rsidTr="003A0DFA">
        <w:trPr>
          <w:trHeight w:val="290"/>
        </w:trPr>
        <w:tc>
          <w:tcPr>
            <w:tcW w:w="9185" w:type="dxa"/>
            <w:gridSpan w:val="5"/>
          </w:tcPr>
          <w:p w14:paraId="441CCD2B"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Студијски</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програм</w:t>
            </w:r>
            <w:proofErr w:type="spellEnd"/>
            <w:r w:rsidRPr="008272DE">
              <w:rPr>
                <w:rFonts w:ascii="Times New Roman" w:eastAsia="Times New Roman" w:hAnsi="Times New Roman" w:cs="Times New Roman"/>
                <w:b/>
                <w:sz w:val="20"/>
              </w:rPr>
              <w:t>: ОУЧ; ОВА</w:t>
            </w:r>
          </w:p>
        </w:tc>
      </w:tr>
      <w:tr w:rsidR="008272DE" w:rsidRPr="008272DE" w14:paraId="18571575" w14:textId="77777777" w:rsidTr="003A0DFA">
        <w:trPr>
          <w:trHeight w:val="290"/>
        </w:trPr>
        <w:tc>
          <w:tcPr>
            <w:tcW w:w="9185" w:type="dxa"/>
            <w:gridSpan w:val="5"/>
          </w:tcPr>
          <w:p w14:paraId="7D6149BF"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Назив</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предмета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Образовна</w:t>
            </w:r>
            <w:proofErr w:type="spellEnd"/>
            <w:r w:rsidRPr="008272DE">
              <w:rPr>
                <w:rFonts w:ascii="Times New Roman" w:eastAsia="Times New Roman" w:hAnsi="Times New Roman" w:cs="Times New Roman"/>
                <w:b/>
                <w:sz w:val="20"/>
              </w:rPr>
              <w:t xml:space="preserve"> </w:t>
            </w:r>
            <w:bookmarkStart w:id="58" w:name="ОБРТЕХ"/>
            <w:proofErr w:type="spellStart"/>
            <w:r w:rsidRPr="008272DE">
              <w:rPr>
                <w:rFonts w:ascii="Times New Roman" w:eastAsia="Times New Roman" w:hAnsi="Times New Roman" w:cs="Times New Roman"/>
                <w:b/>
                <w:sz w:val="20"/>
              </w:rPr>
              <w:t>технологија</w:t>
            </w:r>
            <w:bookmarkEnd w:id="58"/>
            <w:proofErr w:type="spellEnd"/>
          </w:p>
        </w:tc>
      </w:tr>
      <w:tr w:rsidR="008272DE" w:rsidRPr="008272DE" w14:paraId="04601465" w14:textId="77777777" w:rsidTr="003A0DFA">
        <w:trPr>
          <w:trHeight w:val="290"/>
        </w:trPr>
        <w:tc>
          <w:tcPr>
            <w:tcW w:w="9185" w:type="dxa"/>
            <w:gridSpan w:val="5"/>
          </w:tcPr>
          <w:p w14:paraId="5FDEE0B9"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Наставник</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Ивановић</w:t>
            </w:r>
            <w:proofErr w:type="spellEnd"/>
            <w:r w:rsidRPr="008272DE">
              <w:rPr>
                <w:rFonts w:ascii="Times New Roman" w:eastAsia="Times New Roman" w:hAnsi="Times New Roman" w:cs="Times New Roman"/>
                <w:b/>
                <w:sz w:val="20"/>
              </w:rPr>
              <w:t xml:space="preserve"> С. </w:t>
            </w:r>
            <w:proofErr w:type="spellStart"/>
            <w:r w:rsidRPr="008272DE">
              <w:rPr>
                <w:rFonts w:ascii="Times New Roman" w:eastAsia="Times New Roman" w:hAnsi="Times New Roman" w:cs="Times New Roman"/>
                <w:b/>
                <w:sz w:val="20"/>
              </w:rPr>
              <w:t>Лидија</w:t>
            </w:r>
            <w:proofErr w:type="spellEnd"/>
          </w:p>
        </w:tc>
      </w:tr>
      <w:tr w:rsidR="008272DE" w:rsidRPr="008272DE" w14:paraId="5DF44EA4" w14:textId="77777777" w:rsidTr="003A0DFA">
        <w:trPr>
          <w:trHeight w:val="290"/>
        </w:trPr>
        <w:tc>
          <w:tcPr>
            <w:tcW w:w="9185" w:type="dxa"/>
            <w:gridSpan w:val="5"/>
          </w:tcPr>
          <w:p w14:paraId="74FB0B7A"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Статус</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предмета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Oбавезни</w:t>
            </w:r>
            <w:proofErr w:type="spellEnd"/>
          </w:p>
        </w:tc>
      </w:tr>
      <w:tr w:rsidR="008272DE" w:rsidRPr="008272DE" w14:paraId="5A8FAE70" w14:textId="77777777" w:rsidTr="003A0DFA">
        <w:trPr>
          <w:trHeight w:val="290"/>
        </w:trPr>
        <w:tc>
          <w:tcPr>
            <w:tcW w:w="9185" w:type="dxa"/>
            <w:gridSpan w:val="5"/>
          </w:tcPr>
          <w:p w14:paraId="0079C538"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Број</w:t>
            </w:r>
            <w:proofErr w:type="spellEnd"/>
            <w:r w:rsidRPr="008272DE">
              <w:rPr>
                <w:rFonts w:ascii="Times New Roman" w:eastAsia="Times New Roman" w:hAnsi="Times New Roman" w:cs="Times New Roman"/>
                <w:b/>
                <w:sz w:val="20"/>
              </w:rPr>
              <w:t xml:space="preserve"> ЕСПБ: 6</w:t>
            </w:r>
          </w:p>
        </w:tc>
      </w:tr>
      <w:tr w:rsidR="008272DE" w:rsidRPr="008272DE" w14:paraId="5D923505" w14:textId="77777777" w:rsidTr="003A0DFA">
        <w:trPr>
          <w:trHeight w:val="290"/>
        </w:trPr>
        <w:tc>
          <w:tcPr>
            <w:tcW w:w="9185" w:type="dxa"/>
            <w:gridSpan w:val="5"/>
          </w:tcPr>
          <w:p w14:paraId="5523E843"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Услов</w:t>
            </w:r>
            <w:proofErr w:type="spellEnd"/>
            <w:r w:rsidRPr="008272DE">
              <w:rPr>
                <w:rFonts w:ascii="Times New Roman" w:eastAsia="Times New Roman" w:hAnsi="Times New Roman" w:cs="Times New Roman"/>
                <w:b/>
                <w:sz w:val="20"/>
              </w:rPr>
              <w:t>: -</w:t>
            </w:r>
          </w:p>
        </w:tc>
      </w:tr>
      <w:tr w:rsidR="008272DE" w:rsidRPr="008272DE" w14:paraId="73A3006C" w14:textId="77777777" w:rsidTr="003A0DFA">
        <w:trPr>
          <w:trHeight w:val="808"/>
        </w:trPr>
        <w:tc>
          <w:tcPr>
            <w:tcW w:w="9185" w:type="dxa"/>
            <w:gridSpan w:val="5"/>
          </w:tcPr>
          <w:p w14:paraId="4D08E31F" w14:textId="77777777" w:rsidR="008272DE" w:rsidRPr="008272DE" w:rsidRDefault="008272DE" w:rsidP="008272DE">
            <w:pPr>
              <w:widowControl w:val="0"/>
              <w:autoSpaceDE w:val="0"/>
              <w:autoSpaceDN w:val="0"/>
              <w:spacing w:after="0" w:line="228" w:lineRule="exact"/>
              <w:ind w:left="107"/>
              <w:jc w:val="both"/>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Циљ</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предмета</w:t>
            </w:r>
            <w:proofErr w:type="spellEnd"/>
          </w:p>
          <w:p w14:paraId="68FE0216" w14:textId="77777777" w:rsidR="008272DE" w:rsidRPr="008272DE" w:rsidRDefault="008272DE" w:rsidP="008272DE">
            <w:pPr>
              <w:widowControl w:val="0"/>
              <w:autoSpaceDE w:val="0"/>
              <w:autoSpaceDN w:val="0"/>
              <w:spacing w:before="55" w:after="0" w:line="240" w:lineRule="auto"/>
              <w:ind w:left="107"/>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Упознавање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студената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методама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техникама</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технологијама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нових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као</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њихова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примена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креирању</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руковању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садржаја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Савладавање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основних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концепата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учења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даљину</w:t>
            </w:r>
            <w:proofErr w:type="spellEnd"/>
            <w:r w:rsidRPr="008272DE">
              <w:rPr>
                <w:rFonts w:ascii="Times New Roman" w:eastAsia="Times New Roman" w:hAnsi="Times New Roman" w:cs="Times New Roman"/>
                <w:sz w:val="20"/>
              </w:rPr>
              <w:t xml:space="preserve">. </w:t>
            </w:r>
          </w:p>
        </w:tc>
      </w:tr>
      <w:tr w:rsidR="008272DE" w:rsidRPr="008272DE" w14:paraId="6A782AD5" w14:textId="77777777" w:rsidTr="003A0DFA">
        <w:trPr>
          <w:trHeight w:val="1272"/>
        </w:trPr>
        <w:tc>
          <w:tcPr>
            <w:tcW w:w="9185" w:type="dxa"/>
            <w:gridSpan w:val="5"/>
          </w:tcPr>
          <w:p w14:paraId="4F5427CB" w14:textId="77777777" w:rsidR="008272DE" w:rsidRPr="008272DE" w:rsidRDefault="008272DE" w:rsidP="008272DE">
            <w:pPr>
              <w:widowControl w:val="0"/>
              <w:autoSpaceDE w:val="0"/>
              <w:autoSpaceDN w:val="0"/>
              <w:spacing w:after="0" w:line="240" w:lineRule="auto"/>
              <w:ind w:left="107"/>
              <w:jc w:val="both"/>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Исход</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предмета</w:t>
            </w:r>
            <w:proofErr w:type="spellEnd"/>
          </w:p>
          <w:p w14:paraId="6A877AA0" w14:textId="77777777" w:rsidR="008272DE" w:rsidRPr="008272DE" w:rsidRDefault="008272DE" w:rsidP="008272DE">
            <w:pPr>
              <w:widowControl w:val="0"/>
              <w:autoSpaceDE w:val="0"/>
              <w:autoSpaceDN w:val="0"/>
              <w:spacing w:after="0" w:line="240" w:lineRule="auto"/>
              <w:ind w:left="107"/>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Студенти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стичу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компетенције</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поседују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адекватна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знања</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вештине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примену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различитих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софтверских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алата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креирању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садржаја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Такође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оспособљени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рукују</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користе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модерна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наставна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средства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укључујући</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најмодерније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платформе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учење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даљину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Имају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знања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прате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тенденције</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примени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савремених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информатичких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области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образовања</w:t>
            </w:r>
            <w:proofErr w:type="spellEnd"/>
            <w:r w:rsidRPr="008272DE">
              <w:rPr>
                <w:rFonts w:ascii="Times New Roman" w:eastAsia="Times New Roman" w:hAnsi="Times New Roman" w:cs="Times New Roman"/>
                <w:sz w:val="20"/>
              </w:rPr>
              <w:t xml:space="preserve">. </w:t>
            </w:r>
          </w:p>
        </w:tc>
      </w:tr>
      <w:tr w:rsidR="008272DE" w:rsidRPr="008272DE" w14:paraId="7DFF377A" w14:textId="77777777" w:rsidTr="003A0DFA">
        <w:trPr>
          <w:trHeight w:val="3196"/>
        </w:trPr>
        <w:tc>
          <w:tcPr>
            <w:tcW w:w="9185" w:type="dxa"/>
            <w:gridSpan w:val="5"/>
          </w:tcPr>
          <w:p w14:paraId="1F101E00"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Садржај</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предмета</w:t>
            </w:r>
            <w:proofErr w:type="spellEnd"/>
          </w:p>
          <w:p w14:paraId="485B99B3" w14:textId="77777777" w:rsidR="008272DE" w:rsidRPr="008272DE" w:rsidRDefault="008272DE" w:rsidP="008272DE">
            <w:pPr>
              <w:widowControl w:val="0"/>
              <w:autoSpaceDE w:val="0"/>
              <w:autoSpaceDN w:val="0"/>
              <w:spacing w:before="55" w:after="0" w:line="229" w:lineRule="exact"/>
              <w:ind w:left="107"/>
              <w:rPr>
                <w:rFonts w:ascii="Times New Roman" w:eastAsia="Times New Roman" w:hAnsi="Times New Roman" w:cs="Times New Roman"/>
                <w:i/>
                <w:sz w:val="20"/>
              </w:rPr>
            </w:pPr>
            <w:proofErr w:type="spellStart"/>
            <w:r w:rsidRPr="008272DE">
              <w:rPr>
                <w:rFonts w:ascii="Times New Roman" w:eastAsia="Times New Roman" w:hAnsi="Times New Roman" w:cs="Times New Roman"/>
                <w:i/>
                <w:sz w:val="20"/>
              </w:rPr>
              <w:t>Теоријска</w:t>
            </w:r>
            <w:proofErr w:type="spellEnd"/>
            <w:r w:rsidRPr="008272DE">
              <w:rPr>
                <w:rFonts w:ascii="Times New Roman" w:eastAsia="Times New Roman" w:hAnsi="Times New Roman" w:cs="Times New Roman"/>
                <w:i/>
                <w:sz w:val="20"/>
              </w:rPr>
              <w:t xml:space="preserve"> </w:t>
            </w:r>
            <w:proofErr w:type="spellStart"/>
            <w:r w:rsidRPr="008272DE">
              <w:rPr>
                <w:rFonts w:ascii="Times New Roman" w:eastAsia="Times New Roman" w:hAnsi="Times New Roman" w:cs="Times New Roman"/>
                <w:i/>
                <w:sz w:val="20"/>
              </w:rPr>
              <w:t>настава</w:t>
            </w:r>
            <w:proofErr w:type="spellEnd"/>
          </w:p>
          <w:p w14:paraId="7D244E9A" w14:textId="77777777" w:rsidR="008272DE" w:rsidRPr="008272DE" w:rsidRDefault="008272DE" w:rsidP="008272DE">
            <w:pPr>
              <w:widowControl w:val="0"/>
              <w:autoSpaceDE w:val="0"/>
              <w:autoSpaceDN w:val="0"/>
              <w:spacing w:after="0" w:line="240" w:lineRule="auto"/>
              <w:ind w:left="107" w:right="97"/>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Појам</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врсте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Техничко-технолошка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основа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Улога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наставника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наставној</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Иновације</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функцији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развоја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савремене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Информациона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мултимедијска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Начини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коришћења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рачунара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образовању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Примери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мултимедијалних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дидактичких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материјала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настави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Пројектовање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дидактичког</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материјала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виду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мултимедијалних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садржаја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Примена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Интернета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образовању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Упознавање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тематиком</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образовања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даљину</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са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готовим</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онлине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курсевима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Примери</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раду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модерним</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популарним</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системима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учење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даљину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Алати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међусобну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комуникацију</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сарадњу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учесника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наставном</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процесу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Телеконференцијски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системи</w:t>
            </w:r>
            <w:proofErr w:type="spellEnd"/>
            <w:r w:rsidRPr="008272DE">
              <w:rPr>
                <w:rFonts w:ascii="Times New Roman" w:eastAsia="Times New Roman" w:hAnsi="Times New Roman" w:cs="Times New Roman"/>
                <w:sz w:val="20"/>
              </w:rPr>
              <w:t xml:space="preserve">. </w:t>
            </w:r>
          </w:p>
          <w:p w14:paraId="74E85D55" w14:textId="77777777" w:rsidR="008272DE" w:rsidRPr="008272DE" w:rsidRDefault="008272DE" w:rsidP="008272DE">
            <w:pPr>
              <w:widowControl w:val="0"/>
              <w:autoSpaceDE w:val="0"/>
              <w:autoSpaceDN w:val="0"/>
              <w:spacing w:before="1" w:after="0" w:line="240" w:lineRule="auto"/>
              <w:ind w:left="107"/>
              <w:rPr>
                <w:rFonts w:ascii="Times New Roman" w:eastAsia="Times New Roman" w:hAnsi="Times New Roman" w:cs="Times New Roman"/>
                <w:i/>
                <w:sz w:val="20"/>
              </w:rPr>
            </w:pPr>
            <w:proofErr w:type="spellStart"/>
            <w:r w:rsidRPr="008272DE">
              <w:rPr>
                <w:rFonts w:ascii="Times New Roman" w:eastAsia="Times New Roman" w:hAnsi="Times New Roman" w:cs="Times New Roman"/>
                <w:i/>
                <w:sz w:val="20"/>
              </w:rPr>
              <w:t>Практична</w:t>
            </w:r>
            <w:proofErr w:type="spellEnd"/>
            <w:r w:rsidRPr="008272DE">
              <w:rPr>
                <w:rFonts w:ascii="Times New Roman" w:eastAsia="Times New Roman" w:hAnsi="Times New Roman" w:cs="Times New Roman"/>
                <w:i/>
                <w:spacing w:val="-8"/>
                <w:sz w:val="20"/>
              </w:rPr>
              <w:t xml:space="preserve"> </w:t>
            </w:r>
            <w:proofErr w:type="spellStart"/>
            <w:r w:rsidRPr="008272DE">
              <w:rPr>
                <w:rFonts w:ascii="Times New Roman" w:eastAsia="Times New Roman" w:hAnsi="Times New Roman" w:cs="Times New Roman"/>
                <w:i/>
                <w:sz w:val="20"/>
              </w:rPr>
              <w:t>настава</w:t>
            </w:r>
            <w:proofErr w:type="spellEnd"/>
          </w:p>
          <w:p w14:paraId="11517B98" w14:textId="77777777" w:rsidR="008272DE" w:rsidRPr="008272DE" w:rsidRDefault="008272DE" w:rsidP="008272DE">
            <w:pPr>
              <w:widowControl w:val="0"/>
              <w:autoSpaceDE w:val="0"/>
              <w:autoSpaceDN w:val="0"/>
              <w:spacing w:before="1" w:after="0" w:line="240" w:lineRule="auto"/>
              <w:ind w:left="107" w:right="114"/>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Самостална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израда</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креирање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образовног</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мултиметијалног</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садржаја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уз</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примену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одговарајућих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софтверских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платформи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прављење</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едитовање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слика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аудио</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записа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видео</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записа</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веб</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ресурса</w:t>
            </w:r>
            <w:proofErr w:type="spellEnd"/>
            <w:r w:rsidRPr="008272DE">
              <w:rPr>
                <w:rFonts w:ascii="Times New Roman" w:eastAsia="Times New Roman" w:hAnsi="Times New Roman" w:cs="Times New Roman"/>
                <w:sz w:val="20"/>
              </w:rPr>
              <w:t xml:space="preserve">. </w:t>
            </w:r>
          </w:p>
        </w:tc>
      </w:tr>
      <w:tr w:rsidR="008272DE" w:rsidRPr="008272DE" w14:paraId="09C76717" w14:textId="77777777" w:rsidTr="003A0DFA">
        <w:trPr>
          <w:trHeight w:val="1439"/>
        </w:trPr>
        <w:tc>
          <w:tcPr>
            <w:tcW w:w="9185" w:type="dxa"/>
            <w:gridSpan w:val="5"/>
          </w:tcPr>
          <w:p w14:paraId="43004B8A"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Литература</w:t>
            </w:r>
            <w:proofErr w:type="spellEnd"/>
          </w:p>
          <w:p w14:paraId="7D5ECFA9"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Обавезна</w:t>
            </w:r>
            <w:proofErr w:type="spellEnd"/>
          </w:p>
          <w:p w14:paraId="39518121" w14:textId="77777777" w:rsidR="008272DE" w:rsidRPr="008272DE" w:rsidRDefault="008272DE">
            <w:pPr>
              <w:widowControl w:val="0"/>
              <w:numPr>
                <w:ilvl w:val="0"/>
                <w:numId w:val="39"/>
              </w:numPr>
              <w:tabs>
                <w:tab w:val="left" w:pos="827"/>
                <w:tab w:val="left" w:pos="828"/>
              </w:tabs>
              <w:autoSpaceDE w:val="0"/>
              <w:autoSpaceDN w:val="0"/>
              <w:spacing w:before="55" w:after="0" w:line="240" w:lineRule="auto"/>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Пећанац</w:t>
            </w:r>
            <w:proofErr w:type="spellEnd"/>
            <w:r w:rsidRPr="008272DE">
              <w:rPr>
                <w:rFonts w:ascii="Times New Roman" w:eastAsia="Times New Roman" w:hAnsi="Times New Roman" w:cs="Times New Roman"/>
                <w:sz w:val="20"/>
              </w:rPr>
              <w:t xml:space="preserve">, Р. (2015). </w:t>
            </w:r>
            <w:proofErr w:type="spellStart"/>
            <w:r w:rsidRPr="008272DE">
              <w:rPr>
                <w:rFonts w:ascii="Times New Roman" w:eastAsia="Times New Roman" w:hAnsi="Times New Roman" w:cs="Times New Roman"/>
                <w:i/>
                <w:sz w:val="20"/>
              </w:rPr>
              <w:t>Образовна</w:t>
            </w:r>
            <w:proofErr w:type="spellEnd"/>
            <w:r w:rsidRPr="008272DE">
              <w:rPr>
                <w:rFonts w:ascii="Times New Roman" w:eastAsia="Times New Roman" w:hAnsi="Times New Roman" w:cs="Times New Roman"/>
                <w:i/>
                <w:sz w:val="20"/>
              </w:rPr>
              <w:t xml:space="preserve"> </w:t>
            </w:r>
            <w:proofErr w:type="spellStart"/>
            <w:r w:rsidRPr="008272DE">
              <w:rPr>
                <w:rFonts w:ascii="Times New Roman" w:eastAsia="Times New Roman" w:hAnsi="Times New Roman" w:cs="Times New Roman"/>
                <w:i/>
                <w:sz w:val="20"/>
              </w:rPr>
              <w:t>технологија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Сомбор</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Педагошки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факултет</w:t>
            </w:r>
            <w:proofErr w:type="spellEnd"/>
            <w:r w:rsidRPr="008272DE">
              <w:rPr>
                <w:rFonts w:ascii="Times New Roman" w:eastAsia="Times New Roman" w:hAnsi="Times New Roman" w:cs="Times New Roman"/>
                <w:spacing w:val="-6"/>
                <w:sz w:val="20"/>
              </w:rPr>
              <w:t xml:space="preserve"> </w:t>
            </w:r>
            <w:proofErr w:type="spellStart"/>
            <w:r w:rsidRPr="008272DE">
              <w:rPr>
                <w:rFonts w:ascii="Times New Roman" w:eastAsia="Times New Roman" w:hAnsi="Times New Roman" w:cs="Times New Roman"/>
                <w:sz w:val="20"/>
              </w:rPr>
              <w:t>Сомбор</w:t>
            </w:r>
            <w:proofErr w:type="spellEnd"/>
            <w:r w:rsidRPr="008272DE">
              <w:rPr>
                <w:rFonts w:ascii="Times New Roman" w:eastAsia="Times New Roman" w:hAnsi="Times New Roman" w:cs="Times New Roman"/>
                <w:sz w:val="20"/>
              </w:rPr>
              <w:t>.</w:t>
            </w:r>
          </w:p>
          <w:p w14:paraId="06D396D9"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Допунска</w:t>
            </w:r>
            <w:proofErr w:type="spellEnd"/>
          </w:p>
          <w:p w14:paraId="7E4EBDB9" w14:textId="77777777" w:rsidR="008272DE" w:rsidRPr="008272DE" w:rsidRDefault="008272DE">
            <w:pPr>
              <w:widowControl w:val="0"/>
              <w:numPr>
                <w:ilvl w:val="0"/>
                <w:numId w:val="39"/>
              </w:numPr>
              <w:tabs>
                <w:tab w:val="left" w:pos="827"/>
                <w:tab w:val="left" w:pos="828"/>
              </w:tabs>
              <w:autoSpaceDE w:val="0"/>
              <w:autoSpaceDN w:val="0"/>
              <w:spacing w:after="0" w:line="240" w:lineRule="auto"/>
              <w:ind w:right="100"/>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Хилченко</w:t>
            </w:r>
            <w:proofErr w:type="spellEnd"/>
            <w:r w:rsidRPr="008272DE">
              <w:rPr>
                <w:rFonts w:ascii="Times New Roman" w:eastAsia="Times New Roman" w:hAnsi="Times New Roman" w:cs="Times New Roman"/>
                <w:sz w:val="20"/>
              </w:rPr>
              <w:t xml:space="preserve">, С. (2014). </w:t>
            </w:r>
            <w:proofErr w:type="spellStart"/>
            <w:r w:rsidRPr="008272DE">
              <w:rPr>
                <w:rFonts w:ascii="Times New Roman" w:eastAsia="Times New Roman" w:hAnsi="Times New Roman" w:cs="Times New Roman"/>
                <w:sz w:val="20"/>
              </w:rPr>
              <w:t>Образовна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Суботица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Висока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школа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струковних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студија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образовање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васпитача</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тренера</w:t>
            </w:r>
            <w:proofErr w:type="spellEnd"/>
            <w:r w:rsidRPr="008272DE">
              <w:rPr>
                <w:rFonts w:ascii="Times New Roman" w:eastAsia="Times New Roman" w:hAnsi="Times New Roman" w:cs="Times New Roman"/>
                <w:sz w:val="20"/>
              </w:rPr>
              <w:t>.</w:t>
            </w:r>
          </w:p>
          <w:p w14:paraId="2DD15992" w14:textId="77777777" w:rsidR="008272DE" w:rsidRPr="008272DE" w:rsidRDefault="008272DE">
            <w:pPr>
              <w:widowControl w:val="0"/>
              <w:numPr>
                <w:ilvl w:val="0"/>
                <w:numId w:val="39"/>
              </w:numPr>
              <w:tabs>
                <w:tab w:val="left" w:pos="827"/>
                <w:tab w:val="left" w:pos="828"/>
              </w:tabs>
              <w:autoSpaceDE w:val="0"/>
              <w:autoSpaceDN w:val="0"/>
              <w:spacing w:after="0" w:line="240" w:lineRule="auto"/>
              <w:ind w:right="100"/>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Мандић</w:t>
            </w:r>
            <w:proofErr w:type="spellEnd"/>
            <w:r w:rsidRPr="008272DE">
              <w:rPr>
                <w:rFonts w:ascii="Times New Roman" w:eastAsia="Times New Roman" w:hAnsi="Times New Roman" w:cs="Times New Roman"/>
                <w:sz w:val="20"/>
              </w:rPr>
              <w:t xml:space="preserve">, </w:t>
            </w:r>
            <w:proofErr w:type="gramStart"/>
            <w:r w:rsidRPr="008272DE">
              <w:rPr>
                <w:rFonts w:ascii="Times New Roman" w:eastAsia="Times New Roman" w:hAnsi="Times New Roman" w:cs="Times New Roman"/>
                <w:sz w:val="20"/>
              </w:rPr>
              <w:t>Д.(</w:t>
            </w:r>
            <w:proofErr w:type="gramEnd"/>
            <w:r w:rsidRPr="008272DE">
              <w:rPr>
                <w:rFonts w:ascii="Times New Roman" w:eastAsia="Times New Roman" w:hAnsi="Times New Roman" w:cs="Times New Roman"/>
                <w:sz w:val="20"/>
              </w:rPr>
              <w:t>2001).</w:t>
            </w:r>
            <w:proofErr w:type="spellStart"/>
            <w:r w:rsidRPr="008272DE">
              <w:rPr>
                <w:rFonts w:ascii="Times New Roman" w:eastAsia="Times New Roman" w:hAnsi="Times New Roman" w:cs="Times New Roman"/>
                <w:i/>
                <w:sz w:val="20"/>
              </w:rPr>
              <w:t>Информациона</w:t>
            </w:r>
            <w:proofErr w:type="spellEnd"/>
            <w:r w:rsidRPr="008272DE">
              <w:rPr>
                <w:rFonts w:ascii="Times New Roman" w:eastAsia="Times New Roman" w:hAnsi="Times New Roman" w:cs="Times New Roman"/>
                <w:i/>
                <w:sz w:val="20"/>
              </w:rPr>
              <w:t xml:space="preserve"> </w:t>
            </w:r>
            <w:proofErr w:type="spellStart"/>
            <w:r w:rsidRPr="008272DE">
              <w:rPr>
                <w:rFonts w:ascii="Times New Roman" w:eastAsia="Times New Roman" w:hAnsi="Times New Roman" w:cs="Times New Roman"/>
                <w:i/>
                <w:sz w:val="20"/>
              </w:rPr>
              <w:t>технологија</w:t>
            </w:r>
            <w:proofErr w:type="spellEnd"/>
            <w:r w:rsidRPr="008272DE">
              <w:rPr>
                <w:rFonts w:ascii="Times New Roman" w:eastAsia="Times New Roman" w:hAnsi="Times New Roman" w:cs="Times New Roman"/>
                <w:i/>
                <w:sz w:val="20"/>
              </w:rPr>
              <w:t xml:space="preserve"> у </w:t>
            </w:r>
            <w:proofErr w:type="spellStart"/>
            <w:r w:rsidRPr="008272DE">
              <w:rPr>
                <w:rFonts w:ascii="Times New Roman" w:eastAsia="Times New Roman" w:hAnsi="Times New Roman" w:cs="Times New Roman"/>
                <w:i/>
                <w:sz w:val="20"/>
              </w:rPr>
              <w:t>образовању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Београд</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Филозофски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факултет</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Српском</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Сарајеву</w:t>
            </w:r>
            <w:proofErr w:type="spellEnd"/>
            <w:r w:rsidRPr="008272DE">
              <w:rPr>
                <w:rFonts w:ascii="Times New Roman" w:eastAsia="Times New Roman" w:hAnsi="Times New Roman" w:cs="Times New Roman"/>
                <w:sz w:val="20"/>
              </w:rPr>
              <w:t>/</w:t>
            </w:r>
            <w:proofErr w:type="spellStart"/>
            <w:r w:rsidRPr="008272DE">
              <w:rPr>
                <w:rFonts w:ascii="Times New Roman" w:eastAsia="Times New Roman" w:hAnsi="Times New Roman" w:cs="Times New Roman"/>
                <w:sz w:val="20"/>
              </w:rPr>
              <w:t>Виша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школа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образовање</w:t>
            </w:r>
            <w:proofErr w:type="spellEnd"/>
            <w:r w:rsidRPr="008272DE">
              <w:rPr>
                <w:rFonts w:ascii="Times New Roman" w:eastAsia="Times New Roman" w:hAnsi="Times New Roman" w:cs="Times New Roman"/>
                <w:spacing w:val="-1"/>
                <w:sz w:val="20"/>
              </w:rPr>
              <w:t xml:space="preserve"> </w:t>
            </w:r>
            <w:proofErr w:type="spellStart"/>
            <w:r w:rsidRPr="008272DE">
              <w:rPr>
                <w:rFonts w:ascii="Times New Roman" w:eastAsia="Times New Roman" w:hAnsi="Times New Roman" w:cs="Times New Roman"/>
                <w:sz w:val="20"/>
              </w:rPr>
              <w:t>васпитача</w:t>
            </w:r>
            <w:proofErr w:type="spellEnd"/>
            <w:r w:rsidRPr="008272DE">
              <w:rPr>
                <w:rFonts w:ascii="Times New Roman" w:eastAsia="Times New Roman" w:hAnsi="Times New Roman" w:cs="Times New Roman"/>
                <w:sz w:val="20"/>
              </w:rPr>
              <w:t>.</w:t>
            </w:r>
          </w:p>
          <w:p w14:paraId="5365F727" w14:textId="77777777" w:rsidR="008272DE" w:rsidRPr="008272DE" w:rsidRDefault="008272DE">
            <w:pPr>
              <w:widowControl w:val="0"/>
              <w:numPr>
                <w:ilvl w:val="0"/>
                <w:numId w:val="39"/>
              </w:numPr>
              <w:tabs>
                <w:tab w:val="left" w:pos="827"/>
                <w:tab w:val="left" w:pos="828"/>
              </w:tabs>
              <w:autoSpaceDE w:val="0"/>
              <w:autoSpaceDN w:val="0"/>
              <w:spacing w:after="0" w:line="215" w:lineRule="exact"/>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Мијановић</w:t>
            </w:r>
            <w:proofErr w:type="spellEnd"/>
            <w:r w:rsidRPr="008272DE">
              <w:rPr>
                <w:rFonts w:ascii="Times New Roman" w:eastAsia="Times New Roman" w:hAnsi="Times New Roman" w:cs="Times New Roman"/>
                <w:sz w:val="20"/>
              </w:rPr>
              <w:t xml:space="preserve">, Н. (2002). </w:t>
            </w:r>
            <w:proofErr w:type="spellStart"/>
            <w:r w:rsidRPr="008272DE">
              <w:rPr>
                <w:rFonts w:ascii="Times New Roman" w:eastAsia="Times New Roman" w:hAnsi="Times New Roman" w:cs="Times New Roman"/>
                <w:i/>
                <w:sz w:val="20"/>
              </w:rPr>
              <w:t>Образовна</w:t>
            </w:r>
            <w:proofErr w:type="spellEnd"/>
            <w:r w:rsidRPr="008272DE">
              <w:rPr>
                <w:rFonts w:ascii="Times New Roman" w:eastAsia="Times New Roman" w:hAnsi="Times New Roman" w:cs="Times New Roman"/>
                <w:i/>
                <w:sz w:val="20"/>
              </w:rPr>
              <w:t xml:space="preserve"> </w:t>
            </w:r>
            <w:proofErr w:type="spellStart"/>
            <w:r w:rsidRPr="008272DE">
              <w:rPr>
                <w:rFonts w:ascii="Times New Roman" w:eastAsia="Times New Roman" w:hAnsi="Times New Roman" w:cs="Times New Roman"/>
                <w:i/>
                <w:sz w:val="20"/>
              </w:rPr>
              <w:t>технологија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Подгорица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Обод</w:t>
            </w:r>
            <w:proofErr w:type="spellEnd"/>
            <w:r w:rsidRPr="008272DE">
              <w:rPr>
                <w:rFonts w:ascii="Times New Roman" w:eastAsia="Times New Roman" w:hAnsi="Times New Roman" w:cs="Times New Roman"/>
                <w:sz w:val="20"/>
              </w:rPr>
              <w:t xml:space="preserve"> ДД</w:t>
            </w:r>
            <w:r w:rsidRPr="008272DE">
              <w:rPr>
                <w:rFonts w:ascii="Times New Roman" w:eastAsia="Times New Roman" w:hAnsi="Times New Roman" w:cs="Times New Roman"/>
                <w:spacing w:val="-4"/>
                <w:sz w:val="20"/>
              </w:rPr>
              <w:t xml:space="preserve"> </w:t>
            </w:r>
            <w:proofErr w:type="spellStart"/>
            <w:r w:rsidRPr="008272DE">
              <w:rPr>
                <w:rFonts w:ascii="Times New Roman" w:eastAsia="Times New Roman" w:hAnsi="Times New Roman" w:cs="Times New Roman"/>
                <w:sz w:val="20"/>
              </w:rPr>
              <w:t>Цетиње</w:t>
            </w:r>
            <w:proofErr w:type="spellEnd"/>
            <w:r w:rsidRPr="008272DE">
              <w:rPr>
                <w:rFonts w:ascii="Times New Roman" w:eastAsia="Times New Roman" w:hAnsi="Times New Roman" w:cs="Times New Roman"/>
                <w:sz w:val="20"/>
              </w:rPr>
              <w:t>.</w:t>
            </w:r>
          </w:p>
        </w:tc>
      </w:tr>
      <w:tr w:rsidR="008272DE" w:rsidRPr="008272DE" w14:paraId="1E9DA52F" w14:textId="77777777" w:rsidTr="003A0DFA">
        <w:trPr>
          <w:trHeight w:val="290"/>
        </w:trPr>
        <w:tc>
          <w:tcPr>
            <w:tcW w:w="3020" w:type="dxa"/>
          </w:tcPr>
          <w:p w14:paraId="41CAA19E"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Број</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часова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активне</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наставе</w:t>
            </w:r>
            <w:proofErr w:type="spellEnd"/>
          </w:p>
        </w:tc>
        <w:tc>
          <w:tcPr>
            <w:tcW w:w="3002" w:type="dxa"/>
            <w:gridSpan w:val="2"/>
          </w:tcPr>
          <w:p w14:paraId="15A6F016"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Теоријска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настава</w:t>
            </w:r>
            <w:proofErr w:type="spellEnd"/>
            <w:r w:rsidRPr="008272DE">
              <w:rPr>
                <w:rFonts w:ascii="Times New Roman" w:eastAsia="Times New Roman" w:hAnsi="Times New Roman" w:cs="Times New Roman"/>
                <w:b/>
                <w:sz w:val="20"/>
              </w:rPr>
              <w:t>: 2</w:t>
            </w:r>
          </w:p>
        </w:tc>
        <w:tc>
          <w:tcPr>
            <w:tcW w:w="3163" w:type="dxa"/>
            <w:gridSpan w:val="2"/>
          </w:tcPr>
          <w:p w14:paraId="40552C9F" w14:textId="77777777" w:rsidR="008272DE" w:rsidRPr="008272DE" w:rsidRDefault="008272DE" w:rsidP="008272DE">
            <w:pPr>
              <w:widowControl w:val="0"/>
              <w:autoSpaceDE w:val="0"/>
              <w:autoSpaceDN w:val="0"/>
              <w:spacing w:after="0" w:line="228" w:lineRule="exact"/>
              <w:ind w:left="105"/>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Практична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настава</w:t>
            </w:r>
            <w:proofErr w:type="spellEnd"/>
            <w:r w:rsidRPr="008272DE">
              <w:rPr>
                <w:rFonts w:ascii="Times New Roman" w:eastAsia="Times New Roman" w:hAnsi="Times New Roman" w:cs="Times New Roman"/>
                <w:b/>
                <w:sz w:val="20"/>
              </w:rPr>
              <w:t>: 2</w:t>
            </w:r>
          </w:p>
        </w:tc>
      </w:tr>
      <w:tr w:rsidR="008272DE" w:rsidRPr="008272DE" w14:paraId="5B195FA5" w14:textId="77777777" w:rsidTr="003A0DFA">
        <w:trPr>
          <w:trHeight w:val="580"/>
        </w:trPr>
        <w:tc>
          <w:tcPr>
            <w:tcW w:w="9185" w:type="dxa"/>
            <w:gridSpan w:val="5"/>
          </w:tcPr>
          <w:p w14:paraId="20D6B240"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Методе</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извођења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наставе</w:t>
            </w:r>
            <w:proofErr w:type="spellEnd"/>
          </w:p>
          <w:p w14:paraId="6781013D" w14:textId="77777777" w:rsidR="008272DE" w:rsidRPr="008272DE" w:rsidRDefault="008272DE" w:rsidP="008272DE">
            <w:pPr>
              <w:widowControl w:val="0"/>
              <w:autoSpaceDE w:val="0"/>
              <w:autoSpaceDN w:val="0"/>
              <w:spacing w:before="55" w:after="0" w:line="240" w:lineRule="auto"/>
              <w:ind w:left="107"/>
              <w:jc w:val="both"/>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Наставни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процес</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изводи</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облику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предавања</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рачунарских</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вежби</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теоријском</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делу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настава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је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вербално-текстуалне</w:t>
            </w:r>
            <w:proofErr w:type="spellEnd"/>
            <w:r w:rsidRPr="008272DE">
              <w:rPr>
                <w:rFonts w:ascii="Times New Roman" w:eastAsia="Times New Roman" w:hAnsi="Times New Roman" w:cs="Times New Roman"/>
                <w:sz w:val="20"/>
              </w:rPr>
              <w:t xml:space="preserve"> </w:t>
            </w:r>
            <w:proofErr w:type="spellStart"/>
            <w:proofErr w:type="gramStart"/>
            <w:r w:rsidRPr="008272DE">
              <w:rPr>
                <w:rFonts w:ascii="Times New Roman" w:eastAsia="Times New Roman" w:hAnsi="Times New Roman" w:cs="Times New Roman"/>
                <w:sz w:val="20"/>
              </w:rPr>
              <w:t>методе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илустративно</w:t>
            </w:r>
            <w:proofErr w:type="gramEnd"/>
            <w:r w:rsidRPr="008272DE">
              <w:rPr>
                <w:rFonts w:ascii="Times New Roman" w:eastAsia="Times New Roman" w:hAnsi="Times New Roman" w:cs="Times New Roman"/>
                <w:sz w:val="20"/>
              </w:rPr>
              <w:t>-демонстративне</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студентима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је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доступан</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материјал</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предавања</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практичном</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делу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настава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рачунарске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вежбе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је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лабораторијско-експериментална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вежбама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студенти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креирају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прате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анализирају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нове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образовне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технологије</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материјале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Поред</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предавања</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практичног</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рада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редовно</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одржавају</w:t>
            </w:r>
            <w:proofErr w:type="spellEnd"/>
            <w:r w:rsidRPr="008272DE">
              <w:rPr>
                <w:rFonts w:ascii="Times New Roman" w:eastAsia="Times New Roman" w:hAnsi="Times New Roman" w:cs="Times New Roman"/>
                <w:sz w:val="20"/>
              </w:rPr>
              <w:t xml:space="preserve"> и </w:t>
            </w:r>
            <w:proofErr w:type="spellStart"/>
            <w:r w:rsidRPr="008272DE">
              <w:rPr>
                <w:rFonts w:ascii="Times New Roman" w:eastAsia="Times New Roman" w:hAnsi="Times New Roman" w:cs="Times New Roman"/>
                <w:sz w:val="20"/>
              </w:rPr>
              <w:t>консултације</w:t>
            </w:r>
            <w:proofErr w:type="spellEnd"/>
            <w:r w:rsidRPr="008272DE">
              <w:rPr>
                <w:rFonts w:ascii="Times New Roman" w:eastAsia="Times New Roman" w:hAnsi="Times New Roman" w:cs="Times New Roman"/>
                <w:sz w:val="20"/>
              </w:rPr>
              <w:t>.</w:t>
            </w:r>
          </w:p>
        </w:tc>
      </w:tr>
      <w:tr w:rsidR="008272DE" w:rsidRPr="008272DE" w14:paraId="2EF9A519" w14:textId="77777777" w:rsidTr="003A0DFA">
        <w:trPr>
          <w:trHeight w:val="290"/>
        </w:trPr>
        <w:tc>
          <w:tcPr>
            <w:tcW w:w="9185" w:type="dxa"/>
            <w:gridSpan w:val="5"/>
          </w:tcPr>
          <w:p w14:paraId="777718A7" w14:textId="77777777" w:rsidR="008272DE" w:rsidRPr="008272DE" w:rsidRDefault="008272DE" w:rsidP="008272DE">
            <w:pPr>
              <w:widowControl w:val="0"/>
              <w:autoSpaceDE w:val="0"/>
              <w:autoSpaceDN w:val="0"/>
              <w:spacing w:after="0" w:line="228" w:lineRule="exact"/>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Оцена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знања</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максимални</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број</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поена</w:t>
            </w:r>
            <w:proofErr w:type="spellEnd"/>
            <w:r w:rsidRPr="008272DE">
              <w:rPr>
                <w:rFonts w:ascii="Times New Roman" w:eastAsia="Times New Roman" w:hAnsi="Times New Roman" w:cs="Times New Roman"/>
                <w:b/>
                <w:sz w:val="20"/>
              </w:rPr>
              <w:t xml:space="preserve"> 100)</w:t>
            </w:r>
          </w:p>
        </w:tc>
      </w:tr>
      <w:tr w:rsidR="008272DE" w:rsidRPr="008272DE" w14:paraId="5A865D02" w14:textId="77777777" w:rsidTr="003A0DFA">
        <w:trPr>
          <w:trHeight w:val="389"/>
        </w:trPr>
        <w:tc>
          <w:tcPr>
            <w:tcW w:w="3020" w:type="dxa"/>
          </w:tcPr>
          <w:p w14:paraId="3A3F6F3F" w14:textId="77777777" w:rsidR="008272DE" w:rsidRPr="008272DE" w:rsidRDefault="008272DE" w:rsidP="008272DE">
            <w:pPr>
              <w:widowControl w:val="0"/>
              <w:autoSpaceDE w:val="0"/>
              <w:autoSpaceDN w:val="0"/>
              <w:spacing w:before="144" w:after="0" w:line="240" w:lineRule="auto"/>
              <w:ind w:left="107"/>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Предиспитне</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обавезе</w:t>
            </w:r>
            <w:proofErr w:type="spellEnd"/>
          </w:p>
        </w:tc>
        <w:tc>
          <w:tcPr>
            <w:tcW w:w="1885" w:type="dxa"/>
          </w:tcPr>
          <w:p w14:paraId="2E9BA273" w14:textId="77777777" w:rsidR="008272DE" w:rsidRPr="008272DE" w:rsidRDefault="008272DE" w:rsidP="008272DE">
            <w:pPr>
              <w:widowControl w:val="0"/>
              <w:autoSpaceDE w:val="0"/>
              <w:autoSpaceDN w:val="0"/>
              <w:spacing w:before="139" w:after="0" w:line="240" w:lineRule="auto"/>
              <w:ind w:left="336" w:right="335"/>
              <w:jc w:val="center"/>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поена</w:t>
            </w:r>
            <w:proofErr w:type="spellEnd"/>
          </w:p>
        </w:tc>
        <w:tc>
          <w:tcPr>
            <w:tcW w:w="3067" w:type="dxa"/>
            <w:gridSpan w:val="2"/>
          </w:tcPr>
          <w:p w14:paraId="23B3D219" w14:textId="77777777" w:rsidR="008272DE" w:rsidRPr="008272DE" w:rsidRDefault="008272DE" w:rsidP="008272DE">
            <w:pPr>
              <w:widowControl w:val="0"/>
              <w:autoSpaceDE w:val="0"/>
              <w:autoSpaceDN w:val="0"/>
              <w:spacing w:before="144" w:after="0" w:line="240" w:lineRule="auto"/>
              <w:ind w:left="106"/>
              <w:rPr>
                <w:rFonts w:ascii="Times New Roman" w:eastAsia="Times New Roman" w:hAnsi="Times New Roman" w:cs="Times New Roman"/>
                <w:b/>
                <w:sz w:val="20"/>
              </w:rPr>
            </w:pPr>
            <w:proofErr w:type="spellStart"/>
            <w:r w:rsidRPr="008272DE">
              <w:rPr>
                <w:rFonts w:ascii="Times New Roman" w:eastAsia="Times New Roman" w:hAnsi="Times New Roman" w:cs="Times New Roman"/>
                <w:b/>
                <w:sz w:val="20"/>
              </w:rPr>
              <w:t>Завршни</w:t>
            </w:r>
            <w:proofErr w:type="spellEnd"/>
            <w:r w:rsidRPr="008272DE">
              <w:rPr>
                <w:rFonts w:ascii="Times New Roman" w:eastAsia="Times New Roman" w:hAnsi="Times New Roman" w:cs="Times New Roman"/>
                <w:b/>
                <w:sz w:val="20"/>
              </w:rPr>
              <w:t xml:space="preserve"> </w:t>
            </w:r>
            <w:proofErr w:type="spellStart"/>
            <w:r w:rsidRPr="008272DE">
              <w:rPr>
                <w:rFonts w:ascii="Times New Roman" w:eastAsia="Times New Roman" w:hAnsi="Times New Roman" w:cs="Times New Roman"/>
                <w:b/>
                <w:sz w:val="20"/>
              </w:rPr>
              <w:t>испит</w:t>
            </w:r>
            <w:proofErr w:type="spellEnd"/>
          </w:p>
        </w:tc>
        <w:tc>
          <w:tcPr>
            <w:tcW w:w="1213" w:type="dxa"/>
          </w:tcPr>
          <w:p w14:paraId="448FC506" w14:textId="77777777" w:rsidR="008272DE" w:rsidRPr="008272DE" w:rsidRDefault="008272DE" w:rsidP="008272DE">
            <w:pPr>
              <w:widowControl w:val="0"/>
              <w:autoSpaceDE w:val="0"/>
              <w:autoSpaceDN w:val="0"/>
              <w:spacing w:before="139" w:after="0" w:line="240" w:lineRule="auto"/>
              <w:ind w:left="336" w:right="335"/>
              <w:jc w:val="center"/>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поена</w:t>
            </w:r>
            <w:proofErr w:type="spellEnd"/>
          </w:p>
        </w:tc>
      </w:tr>
      <w:tr w:rsidR="008272DE" w:rsidRPr="008272DE" w14:paraId="53CADD8E" w14:textId="77777777" w:rsidTr="003A0DFA">
        <w:trPr>
          <w:trHeight w:val="290"/>
        </w:trPr>
        <w:tc>
          <w:tcPr>
            <w:tcW w:w="3020" w:type="dxa"/>
          </w:tcPr>
          <w:p w14:paraId="6FAAE9CB" w14:textId="77777777" w:rsidR="008272DE" w:rsidRPr="008272DE" w:rsidRDefault="008272DE" w:rsidP="008272D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активност</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току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предавања</w:t>
            </w:r>
            <w:proofErr w:type="spellEnd"/>
          </w:p>
        </w:tc>
        <w:tc>
          <w:tcPr>
            <w:tcW w:w="1885" w:type="dxa"/>
          </w:tcPr>
          <w:p w14:paraId="0AD8094F" w14:textId="77777777" w:rsidR="008272DE" w:rsidRPr="008272DE" w:rsidRDefault="008272DE" w:rsidP="008272DE">
            <w:pPr>
              <w:widowControl w:val="0"/>
              <w:autoSpaceDE w:val="0"/>
              <w:autoSpaceDN w:val="0"/>
              <w:spacing w:after="0" w:line="228" w:lineRule="exact"/>
              <w:ind w:left="662" w:right="652"/>
              <w:jc w:val="center"/>
              <w:rPr>
                <w:rFonts w:ascii="Times New Roman" w:eastAsia="Times New Roman" w:hAnsi="Times New Roman" w:cs="Times New Roman"/>
                <w:b/>
                <w:sz w:val="20"/>
              </w:rPr>
            </w:pPr>
            <w:r w:rsidRPr="008272DE">
              <w:rPr>
                <w:rFonts w:ascii="Times New Roman" w:eastAsia="Times New Roman" w:hAnsi="Times New Roman" w:cs="Times New Roman"/>
                <w:b/>
                <w:sz w:val="20"/>
              </w:rPr>
              <w:t>10</w:t>
            </w:r>
          </w:p>
        </w:tc>
        <w:tc>
          <w:tcPr>
            <w:tcW w:w="3067" w:type="dxa"/>
            <w:gridSpan w:val="2"/>
          </w:tcPr>
          <w:p w14:paraId="1CE9D938" w14:textId="77777777" w:rsidR="008272DE" w:rsidRPr="008272DE" w:rsidRDefault="008272DE" w:rsidP="008272DE">
            <w:pPr>
              <w:widowControl w:val="0"/>
              <w:autoSpaceDE w:val="0"/>
              <w:autoSpaceDN w:val="0"/>
              <w:spacing w:after="0" w:line="223" w:lineRule="exact"/>
              <w:ind w:left="106"/>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писмени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испит</w:t>
            </w:r>
            <w:proofErr w:type="spellEnd"/>
          </w:p>
        </w:tc>
        <w:tc>
          <w:tcPr>
            <w:tcW w:w="1213" w:type="dxa"/>
          </w:tcPr>
          <w:p w14:paraId="523EF1B0" w14:textId="77777777" w:rsidR="008272DE" w:rsidRPr="008272DE" w:rsidRDefault="008272DE" w:rsidP="008272DE">
            <w:pPr>
              <w:widowControl w:val="0"/>
              <w:autoSpaceDE w:val="0"/>
              <w:autoSpaceDN w:val="0"/>
              <w:spacing w:after="0" w:line="228" w:lineRule="exact"/>
              <w:ind w:left="336" w:right="330"/>
              <w:jc w:val="center"/>
              <w:rPr>
                <w:rFonts w:ascii="Times New Roman" w:eastAsia="Times New Roman" w:hAnsi="Times New Roman" w:cs="Times New Roman"/>
                <w:b/>
                <w:sz w:val="20"/>
              </w:rPr>
            </w:pPr>
          </w:p>
        </w:tc>
      </w:tr>
      <w:tr w:rsidR="008272DE" w:rsidRPr="008272DE" w14:paraId="75C192DD" w14:textId="77777777" w:rsidTr="003A0DFA">
        <w:trPr>
          <w:trHeight w:val="290"/>
        </w:trPr>
        <w:tc>
          <w:tcPr>
            <w:tcW w:w="3020" w:type="dxa"/>
          </w:tcPr>
          <w:p w14:paraId="28A26AA7" w14:textId="77777777" w:rsidR="008272DE" w:rsidRPr="008272DE" w:rsidRDefault="008272DE" w:rsidP="008272D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практична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настава</w:t>
            </w:r>
            <w:proofErr w:type="spellEnd"/>
          </w:p>
        </w:tc>
        <w:tc>
          <w:tcPr>
            <w:tcW w:w="1885" w:type="dxa"/>
          </w:tcPr>
          <w:p w14:paraId="79E248E1" w14:textId="77777777" w:rsidR="008272DE" w:rsidRPr="008272DE" w:rsidRDefault="008272DE" w:rsidP="008272DE">
            <w:pPr>
              <w:widowControl w:val="0"/>
              <w:autoSpaceDE w:val="0"/>
              <w:autoSpaceDN w:val="0"/>
              <w:spacing w:after="0" w:line="228" w:lineRule="exact"/>
              <w:ind w:left="662" w:right="652"/>
              <w:jc w:val="center"/>
              <w:rPr>
                <w:rFonts w:ascii="Times New Roman" w:eastAsia="Times New Roman" w:hAnsi="Times New Roman" w:cs="Times New Roman"/>
                <w:b/>
                <w:sz w:val="20"/>
              </w:rPr>
            </w:pPr>
            <w:r w:rsidRPr="008272DE">
              <w:rPr>
                <w:rFonts w:ascii="Times New Roman" w:eastAsia="Times New Roman" w:hAnsi="Times New Roman" w:cs="Times New Roman"/>
                <w:b/>
                <w:sz w:val="20"/>
              </w:rPr>
              <w:t>10</w:t>
            </w:r>
          </w:p>
        </w:tc>
        <w:tc>
          <w:tcPr>
            <w:tcW w:w="3067" w:type="dxa"/>
            <w:gridSpan w:val="2"/>
          </w:tcPr>
          <w:p w14:paraId="7912D320" w14:textId="77777777" w:rsidR="008272DE" w:rsidRPr="008272DE" w:rsidRDefault="008272DE" w:rsidP="008272DE">
            <w:pPr>
              <w:widowControl w:val="0"/>
              <w:autoSpaceDE w:val="0"/>
              <w:autoSpaceDN w:val="0"/>
              <w:spacing w:after="0" w:line="223" w:lineRule="exact"/>
              <w:ind w:left="106"/>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усмени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испт</w:t>
            </w:r>
            <w:proofErr w:type="spellEnd"/>
          </w:p>
        </w:tc>
        <w:tc>
          <w:tcPr>
            <w:tcW w:w="1213" w:type="dxa"/>
          </w:tcPr>
          <w:p w14:paraId="623A6856" w14:textId="77777777" w:rsidR="008272DE" w:rsidRPr="008272DE" w:rsidRDefault="008272DE" w:rsidP="008272DE">
            <w:pPr>
              <w:widowControl w:val="0"/>
              <w:autoSpaceDE w:val="0"/>
              <w:autoSpaceDN w:val="0"/>
              <w:spacing w:after="0" w:line="228" w:lineRule="exact"/>
              <w:ind w:left="336" w:right="330"/>
              <w:jc w:val="center"/>
              <w:rPr>
                <w:rFonts w:ascii="Times New Roman" w:eastAsia="Times New Roman" w:hAnsi="Times New Roman" w:cs="Times New Roman"/>
                <w:b/>
                <w:sz w:val="20"/>
              </w:rPr>
            </w:pPr>
            <w:r w:rsidRPr="008272DE">
              <w:rPr>
                <w:rFonts w:ascii="Times New Roman" w:eastAsia="Times New Roman" w:hAnsi="Times New Roman" w:cs="Times New Roman"/>
                <w:b/>
                <w:sz w:val="20"/>
              </w:rPr>
              <w:t>50</w:t>
            </w:r>
          </w:p>
        </w:tc>
      </w:tr>
      <w:tr w:rsidR="008272DE" w:rsidRPr="008272DE" w14:paraId="589E4CA3" w14:textId="77777777" w:rsidTr="003A0DFA">
        <w:trPr>
          <w:trHeight w:val="290"/>
        </w:trPr>
        <w:tc>
          <w:tcPr>
            <w:tcW w:w="3020" w:type="dxa"/>
          </w:tcPr>
          <w:p w14:paraId="1E2C3082" w14:textId="77777777" w:rsidR="008272DE" w:rsidRPr="008272DE" w:rsidRDefault="008272DE" w:rsidP="008272D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колоквијум</w:t>
            </w:r>
            <w:proofErr w:type="spellEnd"/>
            <w:r w:rsidRPr="008272DE">
              <w:rPr>
                <w:rFonts w:ascii="Times New Roman" w:eastAsia="Times New Roman" w:hAnsi="Times New Roman" w:cs="Times New Roman"/>
                <w:sz w:val="20"/>
              </w:rPr>
              <w:t>-и</w:t>
            </w:r>
          </w:p>
        </w:tc>
        <w:tc>
          <w:tcPr>
            <w:tcW w:w="1885" w:type="dxa"/>
          </w:tcPr>
          <w:p w14:paraId="204DA765" w14:textId="77777777" w:rsidR="008272DE" w:rsidRPr="008272DE" w:rsidRDefault="008272DE" w:rsidP="008272DE">
            <w:pPr>
              <w:widowControl w:val="0"/>
              <w:autoSpaceDE w:val="0"/>
              <w:autoSpaceDN w:val="0"/>
              <w:spacing w:after="0" w:line="228" w:lineRule="exact"/>
              <w:ind w:left="662" w:right="652"/>
              <w:jc w:val="center"/>
              <w:rPr>
                <w:rFonts w:ascii="Times New Roman" w:eastAsia="Times New Roman" w:hAnsi="Times New Roman" w:cs="Times New Roman"/>
                <w:b/>
                <w:sz w:val="20"/>
              </w:rPr>
            </w:pPr>
            <w:r w:rsidRPr="008272DE">
              <w:rPr>
                <w:rFonts w:ascii="Times New Roman" w:eastAsia="Times New Roman" w:hAnsi="Times New Roman" w:cs="Times New Roman"/>
                <w:b/>
                <w:sz w:val="20"/>
              </w:rPr>
              <w:t>30</w:t>
            </w:r>
          </w:p>
        </w:tc>
        <w:tc>
          <w:tcPr>
            <w:tcW w:w="3067" w:type="dxa"/>
            <w:gridSpan w:val="2"/>
          </w:tcPr>
          <w:p w14:paraId="5E1BA20F" w14:textId="77777777" w:rsidR="008272DE" w:rsidRPr="008272DE" w:rsidRDefault="008272DE" w:rsidP="008272DE">
            <w:pPr>
              <w:widowControl w:val="0"/>
              <w:autoSpaceDE w:val="0"/>
              <w:autoSpaceDN w:val="0"/>
              <w:spacing w:after="0" w:line="240" w:lineRule="auto"/>
              <w:rPr>
                <w:rFonts w:ascii="Times New Roman" w:eastAsia="Times New Roman" w:hAnsi="Times New Roman" w:cs="Times New Roman"/>
                <w:sz w:val="18"/>
              </w:rPr>
            </w:pPr>
          </w:p>
        </w:tc>
        <w:tc>
          <w:tcPr>
            <w:tcW w:w="1213" w:type="dxa"/>
          </w:tcPr>
          <w:p w14:paraId="65250784" w14:textId="77777777" w:rsidR="008272DE" w:rsidRPr="008272DE" w:rsidRDefault="008272DE" w:rsidP="008272DE">
            <w:pPr>
              <w:widowControl w:val="0"/>
              <w:autoSpaceDE w:val="0"/>
              <w:autoSpaceDN w:val="0"/>
              <w:spacing w:after="0" w:line="240" w:lineRule="auto"/>
              <w:rPr>
                <w:rFonts w:ascii="Times New Roman" w:eastAsia="Times New Roman" w:hAnsi="Times New Roman" w:cs="Times New Roman"/>
                <w:sz w:val="18"/>
              </w:rPr>
            </w:pPr>
          </w:p>
        </w:tc>
      </w:tr>
      <w:tr w:rsidR="008272DE" w:rsidRPr="008272DE" w14:paraId="3F6F942D" w14:textId="77777777" w:rsidTr="003A0DFA">
        <w:trPr>
          <w:trHeight w:val="290"/>
        </w:trPr>
        <w:tc>
          <w:tcPr>
            <w:tcW w:w="3020" w:type="dxa"/>
          </w:tcPr>
          <w:p w14:paraId="4BEEE274" w14:textId="77777777" w:rsidR="008272DE" w:rsidRPr="008272DE" w:rsidRDefault="008272DE" w:rsidP="008272DE">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семинар</w:t>
            </w:r>
            <w:proofErr w:type="spellEnd"/>
            <w:r w:rsidRPr="008272DE">
              <w:rPr>
                <w:rFonts w:ascii="Times New Roman" w:eastAsia="Times New Roman" w:hAnsi="Times New Roman" w:cs="Times New Roman"/>
                <w:sz w:val="20"/>
              </w:rPr>
              <w:t>-и</w:t>
            </w:r>
          </w:p>
        </w:tc>
        <w:tc>
          <w:tcPr>
            <w:tcW w:w="1885" w:type="dxa"/>
          </w:tcPr>
          <w:p w14:paraId="267262CB" w14:textId="77777777" w:rsidR="008272DE" w:rsidRPr="008272DE" w:rsidRDefault="008272DE" w:rsidP="008272DE">
            <w:pPr>
              <w:widowControl w:val="0"/>
              <w:autoSpaceDE w:val="0"/>
              <w:autoSpaceDN w:val="0"/>
              <w:spacing w:after="0" w:line="228" w:lineRule="exact"/>
              <w:ind w:left="662" w:right="652"/>
              <w:jc w:val="center"/>
              <w:rPr>
                <w:rFonts w:ascii="Times New Roman" w:eastAsia="Times New Roman" w:hAnsi="Times New Roman" w:cs="Times New Roman"/>
                <w:b/>
                <w:sz w:val="20"/>
              </w:rPr>
            </w:pPr>
          </w:p>
        </w:tc>
        <w:tc>
          <w:tcPr>
            <w:tcW w:w="3067" w:type="dxa"/>
            <w:gridSpan w:val="2"/>
          </w:tcPr>
          <w:p w14:paraId="0D44D9BE" w14:textId="77777777" w:rsidR="008272DE" w:rsidRPr="008272DE" w:rsidRDefault="008272DE" w:rsidP="008272DE">
            <w:pPr>
              <w:widowControl w:val="0"/>
              <w:autoSpaceDE w:val="0"/>
              <w:autoSpaceDN w:val="0"/>
              <w:spacing w:after="0" w:line="240" w:lineRule="auto"/>
              <w:rPr>
                <w:rFonts w:ascii="Times New Roman" w:eastAsia="Times New Roman" w:hAnsi="Times New Roman" w:cs="Times New Roman"/>
                <w:sz w:val="18"/>
              </w:rPr>
            </w:pPr>
          </w:p>
        </w:tc>
        <w:tc>
          <w:tcPr>
            <w:tcW w:w="1213" w:type="dxa"/>
          </w:tcPr>
          <w:p w14:paraId="25621941" w14:textId="77777777" w:rsidR="008272DE" w:rsidRPr="008272DE" w:rsidRDefault="008272DE" w:rsidP="008272DE">
            <w:pPr>
              <w:widowControl w:val="0"/>
              <w:autoSpaceDE w:val="0"/>
              <w:autoSpaceDN w:val="0"/>
              <w:spacing w:after="0" w:line="240" w:lineRule="auto"/>
              <w:rPr>
                <w:rFonts w:ascii="Times New Roman" w:eastAsia="Times New Roman" w:hAnsi="Times New Roman" w:cs="Times New Roman"/>
                <w:sz w:val="18"/>
              </w:rPr>
            </w:pPr>
          </w:p>
        </w:tc>
      </w:tr>
      <w:tr w:rsidR="008272DE" w:rsidRPr="008272DE" w14:paraId="74429360" w14:textId="77777777" w:rsidTr="003A0DFA">
        <w:trPr>
          <w:trHeight w:val="520"/>
        </w:trPr>
        <w:tc>
          <w:tcPr>
            <w:tcW w:w="9185" w:type="dxa"/>
            <w:gridSpan w:val="5"/>
          </w:tcPr>
          <w:p w14:paraId="369459B7" w14:textId="77777777" w:rsidR="008272DE" w:rsidRPr="008272DE" w:rsidRDefault="008272DE" w:rsidP="008272DE">
            <w:pPr>
              <w:widowControl w:val="0"/>
              <w:autoSpaceDE w:val="0"/>
              <w:autoSpaceDN w:val="0"/>
              <w:spacing w:after="0" w:line="240" w:lineRule="auto"/>
              <w:ind w:left="107"/>
              <w:rPr>
                <w:rFonts w:ascii="Times New Roman" w:eastAsia="Times New Roman" w:hAnsi="Times New Roman" w:cs="Times New Roman"/>
                <w:sz w:val="20"/>
              </w:rPr>
            </w:pPr>
            <w:proofErr w:type="spellStart"/>
            <w:r w:rsidRPr="008272DE">
              <w:rPr>
                <w:rFonts w:ascii="Times New Roman" w:eastAsia="Times New Roman" w:hAnsi="Times New Roman" w:cs="Times New Roman"/>
                <w:sz w:val="20"/>
              </w:rPr>
              <w:t>Начин</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провере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знања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могу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бити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различити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наведено</w:t>
            </w:r>
            <w:proofErr w:type="spellEnd"/>
            <w:r w:rsidRPr="008272DE">
              <w:rPr>
                <w:rFonts w:ascii="Times New Roman" w:eastAsia="Times New Roman" w:hAnsi="Times New Roman" w:cs="Times New Roman"/>
                <w:sz w:val="20"/>
              </w:rPr>
              <w:t xml:space="preserve"> у </w:t>
            </w:r>
            <w:proofErr w:type="spellStart"/>
            <w:r w:rsidRPr="008272DE">
              <w:rPr>
                <w:rFonts w:ascii="Times New Roman" w:eastAsia="Times New Roman" w:hAnsi="Times New Roman" w:cs="Times New Roman"/>
                <w:sz w:val="20"/>
              </w:rPr>
              <w:t>табели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су</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само</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неке</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опције</w:t>
            </w:r>
            <w:proofErr w:type="spellEnd"/>
            <w:r w:rsidRPr="008272DE">
              <w:rPr>
                <w:rFonts w:ascii="Times New Roman" w:eastAsia="Times New Roman" w:hAnsi="Times New Roman" w:cs="Times New Roman"/>
                <w:sz w:val="20"/>
              </w:rPr>
              <w:t>: (</w:t>
            </w:r>
            <w:proofErr w:type="spellStart"/>
            <w:r w:rsidRPr="008272DE">
              <w:rPr>
                <w:rFonts w:ascii="Times New Roman" w:eastAsia="Times New Roman" w:hAnsi="Times New Roman" w:cs="Times New Roman"/>
                <w:sz w:val="20"/>
              </w:rPr>
              <w:t>писмени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испити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усмени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испт</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презентација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пројекта</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семинари</w:t>
            </w:r>
            <w:proofErr w:type="spellEnd"/>
            <w:r w:rsidRPr="008272DE">
              <w:rPr>
                <w:rFonts w:ascii="Times New Roman" w:eastAsia="Times New Roman" w:hAnsi="Times New Roman" w:cs="Times New Roman"/>
                <w:sz w:val="20"/>
              </w:rPr>
              <w:t xml:space="preserve"> </w:t>
            </w:r>
            <w:proofErr w:type="spellStart"/>
            <w:r w:rsidRPr="008272DE">
              <w:rPr>
                <w:rFonts w:ascii="Times New Roman" w:eastAsia="Times New Roman" w:hAnsi="Times New Roman" w:cs="Times New Roman"/>
                <w:sz w:val="20"/>
              </w:rPr>
              <w:t>итд</w:t>
            </w:r>
            <w:proofErr w:type="spellEnd"/>
            <w:r w:rsidRPr="008272DE">
              <w:rPr>
                <w:rFonts w:ascii="Times New Roman" w:eastAsia="Times New Roman" w:hAnsi="Times New Roman" w:cs="Times New Roman"/>
                <w:sz w:val="20"/>
              </w:rPr>
              <w:t>......</w:t>
            </w:r>
          </w:p>
        </w:tc>
      </w:tr>
    </w:tbl>
    <w:p w14:paraId="3B6C2199" w14:textId="77777777" w:rsidR="00865137" w:rsidRDefault="00865137">
      <w:pPr>
        <w:rPr>
          <w:lang w:val="sr-Cyrl-RS"/>
        </w:rPr>
      </w:pPr>
    </w:p>
    <w:p w14:paraId="02461A82" w14:textId="77777777" w:rsidR="00865137" w:rsidRDefault="00865137">
      <w:pPr>
        <w:rPr>
          <w:lang w:val="sr-Cyrl-RS"/>
        </w:rPr>
      </w:pPr>
    </w:p>
    <w:p w14:paraId="56739B02" w14:textId="77777777" w:rsidR="00865137" w:rsidRDefault="00865137">
      <w:pPr>
        <w:rPr>
          <w:lang w:val="sr-Cyrl-RS"/>
        </w:rPr>
      </w:pPr>
    </w:p>
    <w:p w14:paraId="2C0E74E5" w14:textId="77777777" w:rsidR="00865137" w:rsidRDefault="00865137">
      <w:pPr>
        <w:rPr>
          <w:lang w:val="sr-Cyrl-RS"/>
        </w:rPr>
      </w:pPr>
    </w:p>
    <w:p w14:paraId="2A2AE2B8" w14:textId="77777777" w:rsidR="00636BFB" w:rsidRDefault="00636BFB">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8272DE" w14:paraId="7358C6C2"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461B490"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Студијски програм : Учитељ, васпитач ОАС</w:t>
            </w:r>
          </w:p>
        </w:tc>
      </w:tr>
      <w:tr w:rsidR="008272DE" w14:paraId="0E02794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FCE0780"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Назив предмета: </w:t>
            </w:r>
            <w:bookmarkStart w:id="59" w:name="ИСТРЕЛ"/>
            <w:r>
              <w:rPr>
                <w:rFonts w:ascii="Times New Roman" w:hAnsi="Times New Roman"/>
                <w:b/>
                <w:bCs/>
                <w:sz w:val="20"/>
                <w:szCs w:val="20"/>
                <w:lang w:val="sr-Cyrl-CS"/>
              </w:rPr>
              <w:t>Историја религије</w:t>
            </w:r>
            <w:bookmarkEnd w:id="59"/>
          </w:p>
        </w:tc>
      </w:tr>
      <w:tr w:rsidR="008272DE" w14:paraId="75D2853B"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FF2EF49"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D054C0">
              <w:rPr>
                <w:rFonts w:ascii="Times New Roman" w:hAnsi="Times New Roman"/>
                <w:b/>
                <w:bCs/>
                <w:sz w:val="20"/>
                <w:szCs w:val="20"/>
              </w:rPr>
              <w:t>/</w:t>
            </w:r>
            <w:proofErr w:type="spellStart"/>
            <w:r w:rsidRPr="00D054C0">
              <w:rPr>
                <w:rFonts w:ascii="Times New Roman" w:hAnsi="Times New Roman"/>
                <w:b/>
                <w:bCs/>
                <w:sz w:val="20"/>
                <w:szCs w:val="20"/>
              </w:rPr>
              <w:t>наставници</w:t>
            </w:r>
            <w:proofErr w:type="spellEnd"/>
            <w:r>
              <w:rPr>
                <w:rFonts w:ascii="Times New Roman" w:hAnsi="Times New Roman"/>
                <w:b/>
                <w:bCs/>
                <w:sz w:val="20"/>
                <w:szCs w:val="20"/>
                <w:lang w:val="sr-Cyrl-CS"/>
              </w:rPr>
              <w:t xml:space="preserve">: Саша Марковић, Михаел </w:t>
            </w:r>
            <w:proofErr w:type="spellStart"/>
            <w:r>
              <w:rPr>
                <w:rFonts w:ascii="Times New Roman" w:hAnsi="Times New Roman"/>
                <w:b/>
                <w:bCs/>
                <w:sz w:val="20"/>
                <w:szCs w:val="20"/>
                <w:lang w:val="sr-Cyrl-CS"/>
              </w:rPr>
              <w:t>Антоловић</w:t>
            </w:r>
            <w:proofErr w:type="spellEnd"/>
          </w:p>
        </w:tc>
      </w:tr>
      <w:tr w:rsidR="008272DE" w14:paraId="5571D55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84E0DBD"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Статус </w:t>
            </w:r>
            <w:proofErr w:type="spellStart"/>
            <w:r>
              <w:rPr>
                <w:rFonts w:ascii="Times New Roman" w:hAnsi="Times New Roman"/>
                <w:b/>
                <w:bCs/>
                <w:sz w:val="20"/>
                <w:szCs w:val="20"/>
                <w:lang w:val="sr-Cyrl-CS"/>
              </w:rPr>
              <w:t>предмета:изборни</w:t>
            </w:r>
            <w:proofErr w:type="spellEnd"/>
          </w:p>
        </w:tc>
      </w:tr>
      <w:tr w:rsidR="008272DE" w14:paraId="31C7E5F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B114D1C"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8272DE" w14:paraId="0DF1748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CCF0B4D"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 -</w:t>
            </w:r>
          </w:p>
        </w:tc>
      </w:tr>
      <w:tr w:rsidR="008272DE" w:rsidRPr="008178EF" w14:paraId="6CE0998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30EF8B8" w14:textId="77777777" w:rsidR="008272DE" w:rsidRPr="00D054C0"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Циљ предмета</w:t>
            </w:r>
          </w:p>
          <w:p w14:paraId="70685061" w14:textId="77777777" w:rsidR="008272DE" w:rsidRPr="0035011E" w:rsidRDefault="008272DE" w:rsidP="003A0DFA">
            <w:pPr>
              <w:tabs>
                <w:tab w:val="left" w:pos="567"/>
              </w:tabs>
              <w:spacing w:after="60"/>
              <w:jc w:val="both"/>
              <w:rPr>
                <w:rFonts w:ascii="Times New Roman" w:hAnsi="Times New Roman"/>
                <w:sz w:val="20"/>
                <w:szCs w:val="20"/>
                <w:lang w:val="sr-Cyrl-CS"/>
              </w:rPr>
            </w:pPr>
            <w:r w:rsidRPr="00D054C0">
              <w:rPr>
                <w:rFonts w:ascii="Times New Roman" w:hAnsi="Times New Roman"/>
                <w:sz w:val="20"/>
                <w:szCs w:val="20"/>
                <w:lang w:val="sr-Cyrl-CS"/>
              </w:rPr>
              <w:t>Упознавање студената са духовном историјом човечанства кроз упознавање</w:t>
            </w:r>
            <w:r>
              <w:rPr>
                <w:rFonts w:ascii="Times New Roman" w:hAnsi="Times New Roman"/>
                <w:sz w:val="20"/>
                <w:szCs w:val="20"/>
                <w:lang w:val="sr-Cyrl-CS"/>
              </w:rPr>
              <w:t xml:space="preserve"> великих светских</w:t>
            </w:r>
            <w:r w:rsidRPr="00D054C0">
              <w:rPr>
                <w:rFonts w:ascii="Times New Roman" w:hAnsi="Times New Roman"/>
                <w:sz w:val="20"/>
                <w:szCs w:val="20"/>
                <w:lang w:val="sr-Cyrl-CS"/>
              </w:rPr>
              <w:t xml:space="preserve"> религија. </w:t>
            </w:r>
            <w:r>
              <w:rPr>
                <w:rFonts w:ascii="Times New Roman" w:hAnsi="Times New Roman"/>
                <w:sz w:val="20"/>
                <w:szCs w:val="20"/>
                <w:lang w:val="sr-Cyrl-CS"/>
              </w:rPr>
              <w:t>Полазећи од</w:t>
            </w:r>
            <w:r w:rsidRPr="00D054C0">
              <w:rPr>
                <w:rFonts w:ascii="Times New Roman" w:hAnsi="Times New Roman"/>
                <w:sz w:val="20"/>
                <w:szCs w:val="20"/>
                <w:lang w:val="sr-Cyrl-CS"/>
              </w:rPr>
              <w:t xml:space="preserve"> </w:t>
            </w:r>
            <w:r>
              <w:rPr>
                <w:rFonts w:ascii="Times New Roman" w:hAnsi="Times New Roman"/>
                <w:sz w:val="20"/>
                <w:szCs w:val="20"/>
                <w:lang w:val="sr-Cyrl-CS"/>
              </w:rPr>
              <w:t>религијске праксе праисторијских људи</w:t>
            </w:r>
            <w:r w:rsidRPr="00D054C0">
              <w:rPr>
                <w:rFonts w:ascii="Times New Roman" w:hAnsi="Times New Roman"/>
                <w:sz w:val="20"/>
                <w:szCs w:val="20"/>
                <w:lang w:val="sr-Cyrl-CS"/>
              </w:rPr>
              <w:t xml:space="preserve">, </w:t>
            </w:r>
            <w:r>
              <w:rPr>
                <w:rFonts w:ascii="Times New Roman" w:hAnsi="Times New Roman"/>
                <w:sz w:val="20"/>
                <w:szCs w:val="20"/>
                <w:lang w:val="sr-Cyrl-CS"/>
              </w:rPr>
              <w:t xml:space="preserve">преко </w:t>
            </w:r>
            <w:r w:rsidRPr="00D054C0">
              <w:rPr>
                <w:rFonts w:ascii="Times New Roman" w:hAnsi="Times New Roman"/>
                <w:sz w:val="20"/>
                <w:szCs w:val="20"/>
                <w:lang w:val="sr-Cyrl-CS"/>
              </w:rPr>
              <w:t xml:space="preserve">религија старог света, </w:t>
            </w:r>
            <w:r>
              <w:rPr>
                <w:rFonts w:ascii="Times New Roman" w:hAnsi="Times New Roman"/>
                <w:sz w:val="20"/>
                <w:szCs w:val="20"/>
                <w:lang w:val="sr-Cyrl-CS"/>
              </w:rPr>
              <w:t>и религија Далеког истока, студенти ће се упознати великим</w:t>
            </w:r>
            <w:r w:rsidRPr="00D054C0">
              <w:rPr>
                <w:rFonts w:ascii="Times New Roman" w:hAnsi="Times New Roman"/>
                <w:sz w:val="20"/>
                <w:szCs w:val="20"/>
                <w:lang w:val="sr-Cyrl-CS"/>
              </w:rPr>
              <w:t xml:space="preserve"> монотеистичким религијама – јудаизмом, хришћанством и исламом</w:t>
            </w:r>
            <w:r>
              <w:rPr>
                <w:rFonts w:ascii="Times New Roman" w:hAnsi="Times New Roman"/>
                <w:sz w:val="20"/>
                <w:szCs w:val="20"/>
                <w:lang w:val="sr-Cyrl-CS"/>
              </w:rPr>
              <w:t xml:space="preserve"> –  које су пресудно утицале на </w:t>
            </w:r>
            <w:r w:rsidRPr="00D054C0">
              <w:rPr>
                <w:rFonts w:ascii="Times New Roman" w:hAnsi="Times New Roman"/>
                <w:sz w:val="20"/>
                <w:szCs w:val="20"/>
                <w:lang w:val="sr-Cyrl-CS"/>
              </w:rPr>
              <w:t>изградњ</w:t>
            </w:r>
            <w:r>
              <w:rPr>
                <w:rFonts w:ascii="Times New Roman" w:hAnsi="Times New Roman"/>
                <w:sz w:val="20"/>
                <w:szCs w:val="20"/>
                <w:lang w:val="sr-Cyrl-CS"/>
              </w:rPr>
              <w:t>у</w:t>
            </w:r>
            <w:r w:rsidRPr="00D054C0">
              <w:rPr>
                <w:rFonts w:ascii="Times New Roman" w:hAnsi="Times New Roman"/>
                <w:sz w:val="20"/>
                <w:szCs w:val="20"/>
                <w:lang w:val="sr-Cyrl-CS"/>
              </w:rPr>
              <w:t xml:space="preserve"> модерног европског идентитета.</w:t>
            </w:r>
          </w:p>
        </w:tc>
      </w:tr>
      <w:tr w:rsidR="008272DE" w:rsidRPr="008178EF" w14:paraId="629A1947"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F6E4CAB"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Исход предмета </w:t>
            </w:r>
          </w:p>
          <w:p w14:paraId="458035BB"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Студенти ће усвојити</w:t>
            </w:r>
            <w:r w:rsidRPr="0035011E">
              <w:rPr>
                <w:rFonts w:ascii="Times New Roman" w:hAnsi="Times New Roman"/>
                <w:sz w:val="20"/>
                <w:szCs w:val="20"/>
                <w:lang w:val="sr-Cyrl-CS"/>
              </w:rPr>
              <w:t xml:space="preserve"> знања о историјском развоју великих светских религија, изградити научно утемељен однос према религији као особеној одлици људске егзистенције и оспособити се за критичко вредновање религије у друштву.</w:t>
            </w:r>
          </w:p>
        </w:tc>
      </w:tr>
      <w:tr w:rsidR="008272DE" w:rsidRPr="008178EF" w14:paraId="42440C2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CC8AA89" w14:textId="77777777" w:rsidR="008272DE" w:rsidRDefault="008272DE" w:rsidP="003A0DFA">
            <w:pPr>
              <w:tabs>
                <w:tab w:val="left" w:pos="567"/>
              </w:tabs>
              <w:spacing w:after="60"/>
              <w:jc w:val="both"/>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49431945" w14:textId="77777777" w:rsidR="008272DE" w:rsidRDefault="008272DE" w:rsidP="003A0DFA">
            <w:pPr>
              <w:tabs>
                <w:tab w:val="left" w:pos="567"/>
              </w:tabs>
              <w:spacing w:after="60"/>
              <w:jc w:val="both"/>
              <w:rPr>
                <w:rFonts w:ascii="Times New Roman" w:hAnsi="Times New Roman"/>
                <w:i/>
                <w:iCs/>
                <w:sz w:val="20"/>
                <w:szCs w:val="20"/>
                <w:lang w:val="sr-Cyrl-CS"/>
              </w:rPr>
            </w:pPr>
            <w:r>
              <w:rPr>
                <w:rFonts w:ascii="Times New Roman" w:hAnsi="Times New Roman"/>
                <w:i/>
                <w:iCs/>
                <w:sz w:val="20"/>
                <w:szCs w:val="20"/>
                <w:lang w:val="sr-Cyrl-CS"/>
              </w:rPr>
              <w:t>Теоријска настава</w:t>
            </w:r>
          </w:p>
          <w:p w14:paraId="2E2D3B31" w14:textId="77777777" w:rsidR="008272DE" w:rsidRPr="0035011E" w:rsidRDefault="008272DE" w:rsidP="003A0DFA">
            <w:pPr>
              <w:tabs>
                <w:tab w:val="left" w:pos="567"/>
              </w:tabs>
              <w:spacing w:after="60"/>
              <w:jc w:val="both"/>
              <w:rPr>
                <w:rFonts w:ascii="Times New Roman" w:hAnsi="Times New Roman"/>
                <w:sz w:val="20"/>
                <w:szCs w:val="20"/>
                <w:lang w:val="sr-Cyrl-CS"/>
              </w:rPr>
            </w:pPr>
            <w:r w:rsidRPr="0035011E">
              <w:rPr>
                <w:rFonts w:ascii="Times New Roman" w:hAnsi="Times New Roman"/>
                <w:sz w:val="20"/>
                <w:szCs w:val="20"/>
                <w:lang w:val="sr-Cyrl-CS"/>
              </w:rPr>
              <w:t xml:space="preserve">Религија – упознавање са термином и научним приступом проучавању религије, Религије првобитне заједнице, Религија Месопотамије, Религија Старог Египта, Религија Старе Грчке, Религија Рима, Јудаизам, Рано хришћанством, Хришћанство у средњем веку, Реформација и </w:t>
            </w:r>
            <w:proofErr w:type="spellStart"/>
            <w:r w:rsidRPr="0035011E">
              <w:rPr>
                <w:rFonts w:ascii="Times New Roman" w:hAnsi="Times New Roman"/>
                <w:sz w:val="20"/>
                <w:szCs w:val="20"/>
                <w:lang w:val="sr-Cyrl-CS"/>
              </w:rPr>
              <w:t>Контрареформација</w:t>
            </w:r>
            <w:proofErr w:type="spellEnd"/>
            <w:r w:rsidRPr="0035011E">
              <w:rPr>
                <w:rFonts w:ascii="Times New Roman" w:hAnsi="Times New Roman"/>
                <w:sz w:val="20"/>
                <w:szCs w:val="20"/>
                <w:lang w:val="sr-Cyrl-CS"/>
              </w:rPr>
              <w:t>, Основе православља, Основе католичанства, Хришћанство и савремено доба, Ислам, Будизам, Хиндуизам</w:t>
            </w:r>
            <w:r>
              <w:rPr>
                <w:rFonts w:ascii="Times New Roman" w:hAnsi="Times New Roman"/>
                <w:sz w:val="20"/>
                <w:szCs w:val="20"/>
                <w:lang w:val="sr-Cyrl-CS"/>
              </w:rPr>
              <w:t>.</w:t>
            </w:r>
          </w:p>
          <w:p w14:paraId="18449973" w14:textId="77777777" w:rsidR="008272DE" w:rsidRDefault="008272DE" w:rsidP="003A0DFA">
            <w:pPr>
              <w:tabs>
                <w:tab w:val="left" w:pos="567"/>
              </w:tabs>
              <w:spacing w:after="60"/>
              <w:jc w:val="both"/>
              <w:rPr>
                <w:rFonts w:ascii="Times New Roman" w:hAnsi="Times New Roman"/>
                <w:i/>
                <w:iCs/>
                <w:sz w:val="20"/>
                <w:szCs w:val="20"/>
                <w:lang w:val="sr-Cyrl-CS"/>
              </w:rPr>
            </w:pPr>
            <w:r>
              <w:rPr>
                <w:rFonts w:ascii="Times New Roman" w:hAnsi="Times New Roman"/>
                <w:i/>
                <w:iCs/>
                <w:sz w:val="20"/>
                <w:szCs w:val="20"/>
                <w:lang w:val="sr-Cyrl-CS"/>
              </w:rPr>
              <w:t xml:space="preserve">Практична настава </w:t>
            </w:r>
          </w:p>
          <w:p w14:paraId="1ABF91AB" w14:textId="77777777" w:rsidR="008272DE" w:rsidRDefault="008272DE" w:rsidP="003A0DFA">
            <w:pPr>
              <w:tabs>
                <w:tab w:val="left" w:pos="567"/>
              </w:tabs>
              <w:spacing w:after="60"/>
              <w:jc w:val="both"/>
              <w:rPr>
                <w:rFonts w:ascii="Times New Roman" w:hAnsi="Times New Roman"/>
                <w:sz w:val="20"/>
                <w:szCs w:val="20"/>
                <w:lang w:val="sr-Cyrl-CS"/>
              </w:rPr>
            </w:pPr>
            <w:r w:rsidRPr="0035011E">
              <w:rPr>
                <w:rFonts w:ascii="Times New Roman" w:hAnsi="Times New Roman"/>
                <w:sz w:val="20"/>
                <w:szCs w:val="20"/>
                <w:lang w:val="sr-Cyrl-CS"/>
              </w:rPr>
              <w:t>Писање семинар</w:t>
            </w:r>
            <w:r>
              <w:rPr>
                <w:rFonts w:ascii="Times New Roman" w:hAnsi="Times New Roman"/>
                <w:sz w:val="20"/>
                <w:szCs w:val="20"/>
                <w:lang w:val="sr-Cyrl-CS"/>
              </w:rPr>
              <w:t>с</w:t>
            </w:r>
            <w:r w:rsidRPr="0035011E">
              <w:rPr>
                <w:rFonts w:ascii="Times New Roman" w:hAnsi="Times New Roman"/>
                <w:sz w:val="20"/>
                <w:szCs w:val="20"/>
                <w:lang w:val="sr-Cyrl-CS"/>
              </w:rPr>
              <w:t>ких радова са темама из наставног садржаја; Приказивање литературе и анализа појединих ужих питања.</w:t>
            </w:r>
          </w:p>
        </w:tc>
      </w:tr>
      <w:tr w:rsidR="008272DE" w:rsidRPr="008178EF" w14:paraId="5F665962"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7926B56"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14:paraId="572CAD2A" w14:textId="77777777" w:rsidR="008272DE" w:rsidRPr="0035011E" w:rsidRDefault="008272DE" w:rsidP="003A0DFA">
            <w:pPr>
              <w:tabs>
                <w:tab w:val="left" w:pos="567"/>
              </w:tabs>
              <w:spacing w:after="60"/>
              <w:rPr>
                <w:rFonts w:ascii="Times New Roman" w:hAnsi="Times New Roman"/>
                <w:sz w:val="20"/>
                <w:szCs w:val="20"/>
                <w:lang w:val="sr-Cyrl-CS"/>
              </w:rPr>
            </w:pPr>
            <w:proofErr w:type="spellStart"/>
            <w:r w:rsidRPr="0035011E">
              <w:rPr>
                <w:rFonts w:ascii="Times New Roman" w:hAnsi="Times New Roman"/>
                <w:sz w:val="20"/>
                <w:szCs w:val="20"/>
                <w:lang w:val="sr-Cyrl-CS"/>
              </w:rPr>
              <w:t>Елијаде</w:t>
            </w:r>
            <w:proofErr w:type="spellEnd"/>
            <w:r w:rsidRPr="0035011E">
              <w:rPr>
                <w:rFonts w:ascii="Times New Roman" w:hAnsi="Times New Roman"/>
                <w:sz w:val="20"/>
                <w:szCs w:val="20"/>
                <w:lang w:val="sr-Cyrl-CS"/>
              </w:rPr>
              <w:t>,</w:t>
            </w:r>
            <w:r>
              <w:rPr>
                <w:rFonts w:ascii="Times New Roman" w:hAnsi="Times New Roman"/>
                <w:sz w:val="20"/>
                <w:szCs w:val="20"/>
                <w:lang w:val="sr-Cyrl-CS"/>
              </w:rPr>
              <w:t xml:space="preserve"> М. (2003).</w:t>
            </w:r>
            <w:r w:rsidRPr="0035011E">
              <w:rPr>
                <w:rFonts w:ascii="Times New Roman" w:hAnsi="Times New Roman"/>
                <w:sz w:val="20"/>
                <w:szCs w:val="20"/>
                <w:lang w:val="sr-Cyrl-CS"/>
              </w:rPr>
              <w:t xml:space="preserve"> </w:t>
            </w:r>
            <w:r w:rsidRPr="0035011E">
              <w:rPr>
                <w:rFonts w:ascii="Times New Roman" w:hAnsi="Times New Roman"/>
                <w:i/>
                <w:iCs/>
                <w:sz w:val="20"/>
                <w:szCs w:val="20"/>
                <w:lang w:val="sr-Cyrl-CS"/>
              </w:rPr>
              <w:t xml:space="preserve">Историја веровања и </w:t>
            </w:r>
            <w:proofErr w:type="spellStart"/>
            <w:r w:rsidRPr="0035011E">
              <w:rPr>
                <w:rFonts w:ascii="Times New Roman" w:hAnsi="Times New Roman"/>
                <w:i/>
                <w:iCs/>
                <w:sz w:val="20"/>
                <w:szCs w:val="20"/>
                <w:lang w:val="sr-Cyrl-CS"/>
              </w:rPr>
              <w:t>религиjских</w:t>
            </w:r>
            <w:proofErr w:type="spellEnd"/>
            <w:r w:rsidRPr="0035011E">
              <w:rPr>
                <w:rFonts w:ascii="Times New Roman" w:hAnsi="Times New Roman"/>
                <w:i/>
                <w:iCs/>
                <w:sz w:val="20"/>
                <w:szCs w:val="20"/>
                <w:lang w:val="sr-Cyrl-CS"/>
              </w:rPr>
              <w:t xml:space="preserve"> идеја</w:t>
            </w:r>
            <w:r w:rsidRPr="0035011E">
              <w:rPr>
                <w:rFonts w:ascii="Times New Roman" w:hAnsi="Times New Roman"/>
                <w:sz w:val="20"/>
                <w:szCs w:val="20"/>
                <w:lang w:val="sr-Cyrl-CS"/>
              </w:rPr>
              <w:t>, 1-3</w:t>
            </w:r>
            <w:r>
              <w:rPr>
                <w:rFonts w:ascii="Times New Roman" w:hAnsi="Times New Roman"/>
                <w:sz w:val="20"/>
                <w:szCs w:val="20"/>
                <w:lang w:val="sr-Cyrl-CS"/>
              </w:rPr>
              <w:t>.</w:t>
            </w:r>
            <w:r w:rsidRPr="0035011E">
              <w:rPr>
                <w:rFonts w:ascii="Times New Roman" w:hAnsi="Times New Roman"/>
                <w:sz w:val="20"/>
                <w:szCs w:val="20"/>
                <w:lang w:val="sr-Cyrl-CS"/>
              </w:rPr>
              <w:t xml:space="preserve"> Београд: Бард-фин,.</w:t>
            </w:r>
          </w:p>
          <w:p w14:paraId="67FC05D0" w14:textId="77777777" w:rsidR="008272DE" w:rsidRPr="0035011E" w:rsidRDefault="008272DE" w:rsidP="003A0DFA">
            <w:pPr>
              <w:tabs>
                <w:tab w:val="left" w:pos="567"/>
              </w:tabs>
              <w:spacing w:after="60"/>
              <w:rPr>
                <w:rFonts w:ascii="Times New Roman" w:hAnsi="Times New Roman"/>
                <w:sz w:val="20"/>
                <w:szCs w:val="20"/>
                <w:lang w:val="sr-Cyrl-CS"/>
              </w:rPr>
            </w:pPr>
            <w:proofErr w:type="spellStart"/>
            <w:r w:rsidRPr="0035011E">
              <w:rPr>
                <w:rFonts w:ascii="Times New Roman" w:hAnsi="Times New Roman"/>
                <w:sz w:val="20"/>
                <w:szCs w:val="20"/>
                <w:lang w:val="sr-Cyrl-CS"/>
              </w:rPr>
              <w:t>Елијаде</w:t>
            </w:r>
            <w:proofErr w:type="spellEnd"/>
            <w:r w:rsidRPr="0035011E">
              <w:rPr>
                <w:rFonts w:ascii="Times New Roman" w:hAnsi="Times New Roman"/>
                <w:sz w:val="20"/>
                <w:szCs w:val="20"/>
                <w:lang w:val="sr-Cyrl-CS"/>
              </w:rPr>
              <w:t>,</w:t>
            </w:r>
            <w:r>
              <w:rPr>
                <w:rFonts w:ascii="Times New Roman" w:hAnsi="Times New Roman"/>
                <w:sz w:val="20"/>
                <w:szCs w:val="20"/>
                <w:lang w:val="sr-Cyrl-CS"/>
              </w:rPr>
              <w:t xml:space="preserve"> М. (1996).</w:t>
            </w:r>
            <w:r w:rsidRPr="0035011E">
              <w:rPr>
                <w:rFonts w:ascii="Times New Roman" w:hAnsi="Times New Roman"/>
                <w:sz w:val="20"/>
                <w:szCs w:val="20"/>
                <w:lang w:val="sr-Cyrl-CS"/>
              </w:rPr>
              <w:t xml:space="preserve"> </w:t>
            </w:r>
            <w:r w:rsidRPr="0035011E">
              <w:rPr>
                <w:rFonts w:ascii="Times New Roman" w:hAnsi="Times New Roman"/>
                <w:i/>
                <w:iCs/>
                <w:sz w:val="20"/>
                <w:szCs w:val="20"/>
                <w:lang w:val="sr-Cyrl-CS"/>
              </w:rPr>
              <w:t>Водич кроз светске религије</w:t>
            </w:r>
            <w:r w:rsidRPr="0035011E">
              <w:rPr>
                <w:rFonts w:ascii="Times New Roman" w:hAnsi="Times New Roman"/>
                <w:sz w:val="20"/>
                <w:szCs w:val="20"/>
                <w:lang w:val="sr-Cyrl-CS"/>
              </w:rPr>
              <w:t>. Београд: Народна Књига Алфа</w:t>
            </w:r>
            <w:r>
              <w:rPr>
                <w:rFonts w:ascii="Times New Roman" w:hAnsi="Times New Roman"/>
                <w:sz w:val="20"/>
                <w:szCs w:val="20"/>
                <w:lang w:val="sr-Cyrl-CS"/>
              </w:rPr>
              <w:t>.</w:t>
            </w:r>
          </w:p>
          <w:p w14:paraId="4A77E96F" w14:textId="77777777" w:rsidR="008272DE" w:rsidRPr="0035011E" w:rsidRDefault="008272DE" w:rsidP="003A0DFA">
            <w:pPr>
              <w:tabs>
                <w:tab w:val="left" w:pos="567"/>
              </w:tabs>
              <w:spacing w:after="60"/>
              <w:rPr>
                <w:rFonts w:ascii="Times New Roman" w:hAnsi="Times New Roman"/>
                <w:sz w:val="20"/>
                <w:szCs w:val="20"/>
                <w:lang w:val="sr-Cyrl-CS"/>
              </w:rPr>
            </w:pPr>
            <w:proofErr w:type="spellStart"/>
            <w:r w:rsidRPr="0035011E">
              <w:rPr>
                <w:rFonts w:ascii="Times New Roman" w:hAnsi="Times New Roman"/>
                <w:sz w:val="20"/>
                <w:szCs w:val="20"/>
                <w:lang w:val="sr-Cyrl-CS"/>
              </w:rPr>
              <w:t>Елијаде</w:t>
            </w:r>
            <w:proofErr w:type="spellEnd"/>
            <w:r w:rsidRPr="0035011E">
              <w:rPr>
                <w:rFonts w:ascii="Times New Roman" w:hAnsi="Times New Roman"/>
                <w:sz w:val="20"/>
                <w:szCs w:val="20"/>
                <w:lang w:val="sr-Cyrl-CS"/>
              </w:rPr>
              <w:t>,</w:t>
            </w:r>
            <w:r>
              <w:rPr>
                <w:rFonts w:ascii="Times New Roman" w:hAnsi="Times New Roman"/>
                <w:sz w:val="20"/>
                <w:szCs w:val="20"/>
                <w:lang w:val="sr-Cyrl-CS"/>
              </w:rPr>
              <w:t xml:space="preserve"> М. (2003).</w:t>
            </w:r>
            <w:r w:rsidRPr="0035011E">
              <w:rPr>
                <w:rFonts w:ascii="Times New Roman" w:hAnsi="Times New Roman"/>
                <w:sz w:val="20"/>
                <w:szCs w:val="20"/>
                <w:lang w:val="sr-Cyrl-CS"/>
              </w:rPr>
              <w:t xml:space="preserve"> </w:t>
            </w:r>
            <w:r w:rsidRPr="0035011E">
              <w:rPr>
                <w:rFonts w:ascii="Times New Roman" w:hAnsi="Times New Roman"/>
                <w:i/>
                <w:iCs/>
                <w:sz w:val="20"/>
                <w:szCs w:val="20"/>
                <w:lang w:val="sr-Cyrl-CS"/>
              </w:rPr>
              <w:t>Свето и профано</w:t>
            </w:r>
            <w:r w:rsidRPr="0035011E">
              <w:rPr>
                <w:rFonts w:ascii="Times New Roman" w:hAnsi="Times New Roman"/>
                <w:sz w:val="20"/>
                <w:szCs w:val="20"/>
                <w:lang w:val="sr-Cyrl-CS"/>
              </w:rPr>
              <w:t xml:space="preserve">. Београд: </w:t>
            </w:r>
            <w:proofErr w:type="spellStart"/>
            <w:r w:rsidRPr="0035011E">
              <w:rPr>
                <w:rFonts w:ascii="Times New Roman" w:hAnsi="Times New Roman"/>
                <w:sz w:val="20"/>
                <w:szCs w:val="20"/>
                <w:lang w:val="sr-Cyrl-CS"/>
              </w:rPr>
              <w:t>Примафилба</w:t>
            </w:r>
            <w:proofErr w:type="spellEnd"/>
            <w:r w:rsidRPr="0035011E">
              <w:rPr>
                <w:rFonts w:ascii="Times New Roman" w:hAnsi="Times New Roman"/>
                <w:sz w:val="20"/>
                <w:szCs w:val="20"/>
                <w:lang w:val="sr-Cyrl-CS"/>
              </w:rPr>
              <w:t xml:space="preserve">. </w:t>
            </w:r>
          </w:p>
          <w:p w14:paraId="75431E3D" w14:textId="77777777" w:rsidR="008272DE" w:rsidRPr="0035011E" w:rsidRDefault="008272DE" w:rsidP="003A0DFA">
            <w:pPr>
              <w:tabs>
                <w:tab w:val="left" w:pos="567"/>
              </w:tabs>
              <w:spacing w:after="60"/>
              <w:rPr>
                <w:rFonts w:ascii="Times New Roman" w:hAnsi="Times New Roman"/>
                <w:sz w:val="20"/>
                <w:szCs w:val="20"/>
                <w:lang w:val="sr-Cyrl-CS"/>
              </w:rPr>
            </w:pPr>
            <w:r w:rsidRPr="0035011E">
              <w:rPr>
                <w:rFonts w:ascii="Times New Roman" w:hAnsi="Times New Roman"/>
                <w:sz w:val="20"/>
                <w:szCs w:val="20"/>
                <w:lang w:val="sr-Cyrl-CS"/>
              </w:rPr>
              <w:t>Пеликан, Ј. (20</w:t>
            </w:r>
            <w:r>
              <w:rPr>
                <w:rFonts w:ascii="Times New Roman" w:hAnsi="Times New Roman"/>
                <w:sz w:val="20"/>
                <w:szCs w:val="20"/>
                <w:lang w:val="sr-Cyrl-CS"/>
              </w:rPr>
              <w:t>09-2013</w:t>
            </w:r>
            <w:r w:rsidRPr="0035011E">
              <w:rPr>
                <w:rFonts w:ascii="Times New Roman" w:hAnsi="Times New Roman"/>
                <w:sz w:val="20"/>
                <w:szCs w:val="20"/>
                <w:lang w:val="sr-Cyrl-CS"/>
              </w:rPr>
              <w:t xml:space="preserve">). </w:t>
            </w:r>
            <w:r w:rsidRPr="0035011E">
              <w:rPr>
                <w:rFonts w:ascii="Times New Roman" w:hAnsi="Times New Roman"/>
                <w:i/>
                <w:iCs/>
                <w:sz w:val="20"/>
                <w:szCs w:val="20"/>
                <w:lang w:val="sr-Cyrl-CS"/>
              </w:rPr>
              <w:t>Хришћанско предање</w:t>
            </w:r>
            <w:r w:rsidRPr="0035011E">
              <w:rPr>
                <w:rFonts w:ascii="Times New Roman" w:hAnsi="Times New Roman"/>
                <w:sz w:val="20"/>
                <w:szCs w:val="20"/>
                <w:lang w:val="sr-Cyrl-CS"/>
              </w:rPr>
              <w:t xml:space="preserve">. I-V, Београд: Службени гласник, 2009-2013. </w:t>
            </w:r>
          </w:p>
          <w:p w14:paraId="2AEBFEFA" w14:textId="77777777" w:rsidR="008272DE" w:rsidRPr="0035011E" w:rsidRDefault="008272DE" w:rsidP="003A0DFA">
            <w:pPr>
              <w:tabs>
                <w:tab w:val="left" w:pos="567"/>
              </w:tabs>
              <w:spacing w:after="60"/>
              <w:rPr>
                <w:rFonts w:ascii="Times New Roman" w:hAnsi="Times New Roman"/>
                <w:sz w:val="20"/>
                <w:szCs w:val="20"/>
                <w:lang w:val="sr-Cyrl-CS"/>
              </w:rPr>
            </w:pPr>
            <w:r w:rsidRPr="0035011E">
              <w:rPr>
                <w:rFonts w:ascii="Times New Roman" w:hAnsi="Times New Roman"/>
                <w:sz w:val="20"/>
                <w:szCs w:val="20"/>
                <w:lang w:val="sr-Cyrl-CS"/>
              </w:rPr>
              <w:t>Слијепчевић,</w:t>
            </w:r>
            <w:r>
              <w:rPr>
                <w:rFonts w:ascii="Times New Roman" w:hAnsi="Times New Roman"/>
                <w:sz w:val="20"/>
                <w:szCs w:val="20"/>
                <w:lang w:val="sr-Cyrl-CS"/>
              </w:rPr>
              <w:t xml:space="preserve"> Ђ. (2002).</w:t>
            </w:r>
            <w:r w:rsidRPr="0035011E">
              <w:rPr>
                <w:rFonts w:ascii="Times New Roman" w:hAnsi="Times New Roman"/>
                <w:sz w:val="20"/>
                <w:szCs w:val="20"/>
                <w:lang w:val="sr-Cyrl-CS"/>
              </w:rPr>
              <w:t xml:space="preserve"> </w:t>
            </w:r>
            <w:r w:rsidRPr="001A2F35">
              <w:rPr>
                <w:rFonts w:ascii="Times New Roman" w:hAnsi="Times New Roman"/>
                <w:i/>
                <w:iCs/>
                <w:sz w:val="20"/>
                <w:szCs w:val="20"/>
                <w:lang w:val="sr-Cyrl-CS"/>
              </w:rPr>
              <w:t>Историја Српске православне цркве</w:t>
            </w:r>
            <w:r>
              <w:rPr>
                <w:rFonts w:ascii="Times New Roman" w:hAnsi="Times New Roman"/>
                <w:i/>
                <w:iCs/>
                <w:sz w:val="20"/>
                <w:szCs w:val="20"/>
                <w:lang w:val="sr-Cyrl-CS"/>
              </w:rPr>
              <w:t>.</w:t>
            </w:r>
            <w:r w:rsidRPr="0035011E">
              <w:rPr>
                <w:rFonts w:ascii="Times New Roman" w:hAnsi="Times New Roman"/>
                <w:sz w:val="20"/>
                <w:szCs w:val="20"/>
                <w:lang w:val="sr-Cyrl-CS"/>
              </w:rPr>
              <w:t xml:space="preserve"> </w:t>
            </w:r>
            <w:proofErr w:type="spellStart"/>
            <w:r>
              <w:rPr>
                <w:rFonts w:ascii="Times New Roman" w:hAnsi="Times New Roman"/>
                <w:sz w:val="20"/>
                <w:szCs w:val="20"/>
                <w:lang w:val="sr-Cyrl-CS"/>
              </w:rPr>
              <w:t>Књ</w:t>
            </w:r>
            <w:proofErr w:type="spellEnd"/>
            <w:r>
              <w:rPr>
                <w:rFonts w:ascii="Times New Roman" w:hAnsi="Times New Roman"/>
                <w:sz w:val="20"/>
                <w:szCs w:val="20"/>
                <w:lang w:val="sr-Cyrl-CS"/>
              </w:rPr>
              <w:t xml:space="preserve">. </w:t>
            </w:r>
            <w:r w:rsidRPr="0035011E">
              <w:rPr>
                <w:rFonts w:ascii="Times New Roman" w:hAnsi="Times New Roman"/>
                <w:sz w:val="20"/>
                <w:szCs w:val="20"/>
                <w:lang w:val="sr-Cyrl-CS"/>
              </w:rPr>
              <w:t>1-3. Београд: Култура.</w:t>
            </w:r>
          </w:p>
          <w:p w14:paraId="3AA17731" w14:textId="77777777" w:rsidR="008272DE" w:rsidRDefault="008272DE" w:rsidP="003A0DFA">
            <w:pPr>
              <w:tabs>
                <w:tab w:val="left" w:pos="567"/>
              </w:tabs>
              <w:spacing w:after="60"/>
              <w:rPr>
                <w:rFonts w:ascii="Times New Roman" w:hAnsi="Times New Roman"/>
                <w:sz w:val="20"/>
                <w:szCs w:val="20"/>
                <w:lang w:val="sr-Cyrl-CS"/>
              </w:rPr>
            </w:pPr>
            <w:proofErr w:type="spellStart"/>
            <w:r>
              <w:rPr>
                <w:rFonts w:ascii="Times New Roman" w:hAnsi="Times New Roman"/>
                <w:sz w:val="20"/>
                <w:szCs w:val="20"/>
                <w:lang w:val="sr-Cyrl-CS"/>
              </w:rPr>
              <w:t>Вукомановић</w:t>
            </w:r>
            <w:proofErr w:type="spellEnd"/>
            <w:r>
              <w:rPr>
                <w:rFonts w:ascii="Times New Roman" w:hAnsi="Times New Roman"/>
                <w:sz w:val="20"/>
                <w:szCs w:val="20"/>
                <w:lang w:val="sr-Cyrl-CS"/>
              </w:rPr>
              <w:t>, М. (20</w:t>
            </w:r>
          </w:p>
        </w:tc>
      </w:tr>
      <w:tr w:rsidR="008272DE" w14:paraId="57B0C6C1"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47FE27C"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69209FBD"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239CF6B2"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2</w:t>
            </w:r>
          </w:p>
        </w:tc>
      </w:tr>
      <w:tr w:rsidR="008272DE" w:rsidRPr="008178EF" w14:paraId="042119A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3C5CDE1"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14:paraId="4677FC91" w14:textId="77777777" w:rsidR="008272DE" w:rsidRDefault="008272DE" w:rsidP="003A0DFA">
            <w:pPr>
              <w:tabs>
                <w:tab w:val="left" w:pos="567"/>
              </w:tabs>
              <w:spacing w:after="60"/>
              <w:rPr>
                <w:rFonts w:ascii="Times New Roman" w:hAnsi="Times New Roman"/>
                <w:sz w:val="20"/>
                <w:szCs w:val="20"/>
                <w:lang w:val="sr-Cyrl-CS"/>
              </w:rPr>
            </w:pPr>
            <w:r w:rsidRPr="008178EF">
              <w:rPr>
                <w:rFonts w:ascii="Times New Roman" w:hAnsi="Times New Roman"/>
                <w:sz w:val="20"/>
                <w:szCs w:val="20"/>
                <w:lang w:val="sr-Cyrl-CS"/>
              </w:rPr>
              <w:t>Монолошка, дијалошка, текст-метода, илустративно-демонстративна.</w:t>
            </w:r>
          </w:p>
        </w:tc>
      </w:tr>
      <w:tr w:rsidR="008272DE" w14:paraId="3E067A9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4E0C587"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8272DE" w14:paraId="02D1020B"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9992B87" w14:textId="77777777" w:rsidR="008272DE" w:rsidRDefault="008272DE"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24279085"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1CDFF3D1" w14:textId="77777777" w:rsidR="008272DE" w:rsidRDefault="008272DE"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69966ED"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560E6F4F"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8272DE" w14:paraId="7FB55610"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7481965"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1402F06B"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FCDF03E"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2A865D48" w14:textId="77777777" w:rsidR="008272DE" w:rsidRDefault="008272DE" w:rsidP="003A0DFA">
            <w:pPr>
              <w:tabs>
                <w:tab w:val="left" w:pos="567"/>
              </w:tabs>
              <w:spacing w:after="60"/>
              <w:rPr>
                <w:rFonts w:ascii="Times New Roman" w:hAnsi="Times New Roman"/>
                <w:i/>
                <w:iCs/>
                <w:sz w:val="20"/>
                <w:szCs w:val="20"/>
                <w:lang w:val="sr-Cyrl-CS"/>
              </w:rPr>
            </w:pPr>
          </w:p>
        </w:tc>
      </w:tr>
      <w:tr w:rsidR="008272DE" w14:paraId="1E7327C9"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AB3ABE1"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09D5D18D"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AD4B688"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7D6B74F7" w14:textId="77777777" w:rsidR="008272DE" w:rsidRPr="00680685" w:rsidRDefault="008272DE"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50</w:t>
            </w:r>
          </w:p>
        </w:tc>
      </w:tr>
      <w:tr w:rsidR="008272DE" w14:paraId="6891C2F8"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2CA0DD4"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5C81669D" w14:textId="77777777" w:rsidR="008272DE" w:rsidRDefault="008272DE"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B4A84C0"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24D3B349" w14:textId="77777777" w:rsidR="008272DE" w:rsidRDefault="008272DE" w:rsidP="003A0DFA">
            <w:pPr>
              <w:tabs>
                <w:tab w:val="left" w:pos="567"/>
              </w:tabs>
              <w:spacing w:after="60"/>
              <w:rPr>
                <w:rFonts w:ascii="Times New Roman" w:hAnsi="Times New Roman"/>
                <w:i/>
                <w:iCs/>
                <w:sz w:val="20"/>
                <w:szCs w:val="20"/>
                <w:lang w:val="sr-Cyrl-CS"/>
              </w:rPr>
            </w:pPr>
          </w:p>
        </w:tc>
      </w:tr>
      <w:tr w:rsidR="008272DE" w14:paraId="1DF02924"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AF1A0ED"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62B76F19"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322E0B78" w14:textId="77777777" w:rsidR="008272DE" w:rsidRDefault="008272DE" w:rsidP="003A0DFA">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B7AB7F6" w14:textId="77777777" w:rsidR="008272DE" w:rsidRDefault="008272DE" w:rsidP="003A0DFA">
            <w:pPr>
              <w:tabs>
                <w:tab w:val="left" w:pos="567"/>
              </w:tabs>
              <w:spacing w:after="60"/>
              <w:rPr>
                <w:rFonts w:ascii="Times New Roman" w:hAnsi="Times New Roman"/>
                <w:i/>
                <w:iCs/>
                <w:sz w:val="20"/>
                <w:szCs w:val="20"/>
                <w:lang w:val="sr-Cyrl-CS"/>
              </w:rPr>
            </w:pPr>
          </w:p>
        </w:tc>
      </w:tr>
      <w:tr w:rsidR="008272DE" w14:paraId="0BC00CB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1671C94"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 xml:space="preserve">Начин провере знања могу бити различити наведено  у табели су само неке опције: (писмени испити, усмени </w:t>
            </w:r>
            <w:proofErr w:type="spellStart"/>
            <w:r>
              <w:rPr>
                <w:rFonts w:ascii="Times New Roman" w:hAnsi="Times New Roman"/>
                <w:sz w:val="20"/>
                <w:szCs w:val="20"/>
                <w:lang w:val="sr-Cyrl-CS"/>
              </w:rPr>
              <w:t>испт</w:t>
            </w:r>
            <w:proofErr w:type="spellEnd"/>
            <w:r>
              <w:rPr>
                <w:rFonts w:ascii="Times New Roman" w:hAnsi="Times New Roman"/>
                <w:sz w:val="20"/>
                <w:szCs w:val="20"/>
                <w:lang w:val="sr-Cyrl-CS"/>
              </w:rPr>
              <w:t>, презентација пројекта, семинари итд......</w:t>
            </w:r>
          </w:p>
        </w:tc>
      </w:tr>
      <w:tr w:rsidR="008272DE" w14:paraId="6CBAD35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1B4B619"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 xml:space="preserve">*максимална дужна </w:t>
            </w:r>
            <w:r>
              <w:rPr>
                <w:rFonts w:ascii="Times New Roman" w:hAnsi="Times New Roman"/>
                <w:sz w:val="20"/>
                <w:szCs w:val="20"/>
              </w:rPr>
              <w:t>2</w:t>
            </w:r>
            <w:r>
              <w:rPr>
                <w:rFonts w:ascii="Times New Roman" w:hAnsi="Times New Roman"/>
                <w:sz w:val="20"/>
                <w:szCs w:val="20"/>
                <w:lang w:val="sr-Cyrl-CS"/>
              </w:rPr>
              <w:t xml:space="preserve"> </w:t>
            </w:r>
            <w:proofErr w:type="spellStart"/>
            <w:r>
              <w:rPr>
                <w:rFonts w:ascii="Times New Roman" w:hAnsi="Times New Roman"/>
                <w:sz w:val="20"/>
                <w:szCs w:val="20"/>
                <w:lang w:val="sr-Cyrl-CS"/>
              </w:rPr>
              <w:t>страниц</w:t>
            </w:r>
            <w:proofErr w:type="spellEnd"/>
            <w:r>
              <w:rPr>
                <w:rFonts w:ascii="Times New Roman" w:hAnsi="Times New Roman"/>
                <w:sz w:val="20"/>
                <w:szCs w:val="20"/>
              </w:rPr>
              <w:t>е</w:t>
            </w:r>
            <w:r>
              <w:rPr>
                <w:rFonts w:ascii="Times New Roman" w:hAnsi="Times New Roman"/>
                <w:sz w:val="20"/>
                <w:szCs w:val="20"/>
                <w:lang w:val="sr-Cyrl-CS"/>
              </w:rPr>
              <w:t xml:space="preserve"> А4 формата</w:t>
            </w:r>
          </w:p>
        </w:tc>
      </w:tr>
    </w:tbl>
    <w:p w14:paraId="36CD6D85" w14:textId="77777777" w:rsidR="00A91F7A" w:rsidRDefault="00A91F7A">
      <w:pPr>
        <w:rPr>
          <w:lang w:val="sr-Cyrl-RS"/>
        </w:rPr>
      </w:pPr>
    </w:p>
    <w:p w14:paraId="420BB284" w14:textId="77777777" w:rsidR="00636BFB" w:rsidRDefault="00636BFB">
      <w:pPr>
        <w:rPr>
          <w:lang w:val="sr-Cyrl-RS"/>
        </w:rPr>
      </w:pPr>
    </w:p>
    <w:p w14:paraId="50E8DC89" w14:textId="77777777" w:rsidR="008272DE" w:rsidRDefault="008272DE">
      <w:pPr>
        <w:rPr>
          <w:lang w:val="sr-Cyrl-RS"/>
        </w:rPr>
      </w:pPr>
    </w:p>
    <w:p w14:paraId="42A5B3F2" w14:textId="77777777" w:rsidR="008272DE" w:rsidRDefault="008272DE">
      <w:pPr>
        <w:rPr>
          <w:lang w:val="sr-Cyrl-RS"/>
        </w:rPr>
      </w:pPr>
    </w:p>
    <w:p w14:paraId="7B6A9EF9" w14:textId="77777777" w:rsidR="008272DE" w:rsidRDefault="008272DE">
      <w:pPr>
        <w:rPr>
          <w:lang w:val="sr-Cyrl-RS"/>
        </w:rPr>
      </w:pPr>
    </w:p>
    <w:tbl>
      <w:tblPr>
        <w:tblpPr w:leftFromText="180" w:rightFromText="180" w:vertAnchor="page" w:horzAnchor="margin" w:tblpXSpec="center" w:tblpY="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123F5C" w:rsidRPr="00123F5C" w14:paraId="4F70508A" w14:textId="77777777" w:rsidTr="00123F5C">
        <w:trPr>
          <w:trHeight w:val="227"/>
        </w:trPr>
        <w:tc>
          <w:tcPr>
            <w:tcW w:w="9180" w:type="dxa"/>
            <w:gridSpan w:val="5"/>
            <w:vAlign w:val="center"/>
          </w:tcPr>
          <w:p w14:paraId="7A5CA69A" w14:textId="2CC96861"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Студијски програм :</w:t>
            </w:r>
            <w:r w:rsidRPr="00123F5C">
              <w:rPr>
                <w:rFonts w:ascii="Times New Roman" w:eastAsia="Times New Roman" w:hAnsi="Times New Roman" w:cs="Times New Roman"/>
                <w:b/>
                <w:bCs/>
                <w:lang w:val="sr-Latn-CS" w:eastAsia="sr-Latn-CS"/>
              </w:rPr>
              <w:t xml:space="preserve"> </w:t>
            </w:r>
            <w:r>
              <w:rPr>
                <w:rFonts w:ascii="Times New Roman" w:eastAsia="Times New Roman" w:hAnsi="Times New Roman" w:cs="Times New Roman"/>
                <w:b/>
                <w:bCs/>
                <w:lang w:val="sr-Cyrl-RS" w:eastAsia="sr-Latn-CS"/>
              </w:rPr>
              <w:t>ОУЧ</w:t>
            </w:r>
          </w:p>
        </w:tc>
      </w:tr>
      <w:tr w:rsidR="00123F5C" w:rsidRPr="00123F5C" w14:paraId="6B3E7667" w14:textId="77777777" w:rsidTr="00123F5C">
        <w:trPr>
          <w:trHeight w:val="227"/>
        </w:trPr>
        <w:tc>
          <w:tcPr>
            <w:tcW w:w="9180" w:type="dxa"/>
            <w:gridSpan w:val="5"/>
            <w:vAlign w:val="center"/>
          </w:tcPr>
          <w:p w14:paraId="22CE9BDF"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123F5C">
              <w:rPr>
                <w:rFonts w:ascii="Times New Roman" w:eastAsia="Times New Roman" w:hAnsi="Times New Roman" w:cs="Times New Roman"/>
                <w:b/>
                <w:bCs/>
                <w:sz w:val="20"/>
                <w:szCs w:val="20"/>
                <w:lang w:val="sr-Cyrl-CS" w:eastAsia="sr-Latn-CS"/>
              </w:rPr>
              <w:t xml:space="preserve">Назив предмета: </w:t>
            </w:r>
            <w:r w:rsidRPr="00123F5C">
              <w:rPr>
                <w:rFonts w:ascii="Times New Roman" w:eastAsia="Times New Roman" w:hAnsi="Times New Roman" w:cs="Times New Roman"/>
                <w:b/>
                <w:bCs/>
                <w:lang w:val="sr-Cyrl-CS" w:eastAsia="sr-Latn-CS"/>
              </w:rPr>
              <w:t xml:space="preserve"> </w:t>
            </w:r>
            <w:bookmarkStart w:id="60" w:name="СЕЈ3"/>
            <w:r w:rsidRPr="00123F5C">
              <w:rPr>
                <w:rFonts w:ascii="Times New Roman" w:eastAsia="Times New Roman" w:hAnsi="Times New Roman" w:cs="Times New Roman"/>
                <w:b/>
                <w:bCs/>
                <w:lang w:val="sr-Cyrl-CS" w:eastAsia="sr-Latn-CS"/>
              </w:rPr>
              <w:t>Савремени енглески језик 3</w:t>
            </w:r>
            <w:bookmarkEnd w:id="60"/>
          </w:p>
        </w:tc>
      </w:tr>
      <w:tr w:rsidR="00123F5C" w:rsidRPr="00123F5C" w14:paraId="04AC0616" w14:textId="77777777" w:rsidTr="00123F5C">
        <w:trPr>
          <w:trHeight w:val="227"/>
        </w:trPr>
        <w:tc>
          <w:tcPr>
            <w:tcW w:w="9180" w:type="dxa"/>
            <w:gridSpan w:val="5"/>
            <w:vAlign w:val="center"/>
          </w:tcPr>
          <w:p w14:paraId="565136B1"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123F5C">
              <w:rPr>
                <w:rFonts w:ascii="Times New Roman" w:eastAsia="Times New Roman" w:hAnsi="Times New Roman" w:cs="Times New Roman"/>
                <w:b/>
                <w:bCs/>
                <w:sz w:val="20"/>
                <w:szCs w:val="20"/>
                <w:lang w:val="sr-Cyrl-CS" w:eastAsia="sr-Latn-CS"/>
              </w:rPr>
              <w:t>Наставник:</w:t>
            </w:r>
            <w:r w:rsidRPr="00123F5C">
              <w:rPr>
                <w:rFonts w:ascii="Times New Roman" w:eastAsia="Times New Roman" w:hAnsi="Times New Roman" w:cs="Times New Roman"/>
                <w:b/>
                <w:bCs/>
                <w:sz w:val="20"/>
                <w:szCs w:val="20"/>
                <w:lang w:eastAsia="sr-Latn-CS"/>
              </w:rPr>
              <w:t xml:space="preserve"> </w:t>
            </w:r>
            <w:r w:rsidRPr="00123F5C">
              <w:rPr>
                <w:rFonts w:ascii="Times New Roman" w:eastAsia="Times New Roman" w:hAnsi="Times New Roman" w:cs="Times New Roman"/>
                <w:b/>
                <w:bCs/>
                <w:sz w:val="20"/>
                <w:szCs w:val="20"/>
                <w:lang w:val="sr-Cyrl-RS" w:eastAsia="sr-Latn-CS"/>
              </w:rPr>
              <w:t>др Наташа Гојковић</w:t>
            </w:r>
          </w:p>
        </w:tc>
      </w:tr>
      <w:tr w:rsidR="00123F5C" w:rsidRPr="00123F5C" w14:paraId="7583838C" w14:textId="77777777" w:rsidTr="00123F5C">
        <w:trPr>
          <w:trHeight w:val="227"/>
        </w:trPr>
        <w:tc>
          <w:tcPr>
            <w:tcW w:w="9180" w:type="dxa"/>
            <w:gridSpan w:val="5"/>
            <w:vAlign w:val="center"/>
          </w:tcPr>
          <w:p w14:paraId="56722F0A"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b/>
                <w:bCs/>
                <w:sz w:val="20"/>
                <w:szCs w:val="20"/>
                <w:lang w:val="sr-Cyrl-CS" w:eastAsia="sr-Latn-CS"/>
              </w:rPr>
              <w:t>Статус предмета: изборни</w:t>
            </w:r>
          </w:p>
        </w:tc>
      </w:tr>
      <w:tr w:rsidR="00123F5C" w:rsidRPr="00123F5C" w14:paraId="1918735B" w14:textId="77777777" w:rsidTr="00123F5C">
        <w:trPr>
          <w:trHeight w:val="227"/>
        </w:trPr>
        <w:tc>
          <w:tcPr>
            <w:tcW w:w="9180" w:type="dxa"/>
            <w:gridSpan w:val="5"/>
            <w:vAlign w:val="center"/>
          </w:tcPr>
          <w:p w14:paraId="515A87CC"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b/>
                <w:bCs/>
                <w:sz w:val="20"/>
                <w:szCs w:val="20"/>
                <w:lang w:val="sr-Cyrl-CS" w:eastAsia="sr-Latn-CS"/>
              </w:rPr>
              <w:t>Број ЕСПБ: 6</w:t>
            </w:r>
          </w:p>
        </w:tc>
      </w:tr>
      <w:tr w:rsidR="00123F5C" w:rsidRPr="00123F5C" w14:paraId="6AF47DEA" w14:textId="77777777" w:rsidTr="00123F5C">
        <w:trPr>
          <w:trHeight w:val="227"/>
        </w:trPr>
        <w:tc>
          <w:tcPr>
            <w:tcW w:w="9180" w:type="dxa"/>
            <w:gridSpan w:val="5"/>
            <w:vAlign w:val="center"/>
          </w:tcPr>
          <w:p w14:paraId="5A0E2028"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b/>
                <w:bCs/>
                <w:sz w:val="20"/>
                <w:szCs w:val="20"/>
                <w:lang w:val="sr-Cyrl-CS" w:eastAsia="sr-Latn-CS"/>
              </w:rPr>
              <w:t>Услов: -</w:t>
            </w:r>
          </w:p>
        </w:tc>
      </w:tr>
      <w:tr w:rsidR="00123F5C" w:rsidRPr="00123F5C" w14:paraId="56E0CE5F" w14:textId="77777777" w:rsidTr="00123F5C">
        <w:trPr>
          <w:trHeight w:val="227"/>
        </w:trPr>
        <w:tc>
          <w:tcPr>
            <w:tcW w:w="9180" w:type="dxa"/>
            <w:gridSpan w:val="5"/>
            <w:vAlign w:val="center"/>
          </w:tcPr>
          <w:p w14:paraId="408F5C9D"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Циљ предмета </w:t>
            </w:r>
            <w:r w:rsidRPr="00123F5C">
              <w:rPr>
                <w:rFonts w:ascii="Times New Roman" w:eastAsia="Times New Roman" w:hAnsi="Times New Roman" w:cs="Times New Roman"/>
                <w:bCs/>
                <w:lang w:val="sr-Cyrl-CS" w:eastAsia="sr-Latn-CS"/>
              </w:rPr>
              <w:t xml:space="preserve"> Оспособљавање студената за стицање језичких компетенција у оквиру Б1/2 нивоа </w:t>
            </w:r>
            <w:r w:rsidRPr="00123F5C">
              <w:rPr>
                <w:rFonts w:ascii="Times New Roman" w:eastAsia="Times New Roman" w:hAnsi="Times New Roman" w:cs="Times New Roman"/>
                <w:bCs/>
                <w:i/>
                <w:lang w:val="sr-Cyrl-CS" w:eastAsia="sr-Latn-CS"/>
              </w:rPr>
              <w:t>Заједничког европског оквира компетенција за језике.</w:t>
            </w:r>
          </w:p>
        </w:tc>
      </w:tr>
      <w:tr w:rsidR="00123F5C" w:rsidRPr="00123F5C" w14:paraId="5C370E90" w14:textId="77777777" w:rsidTr="00123F5C">
        <w:trPr>
          <w:trHeight w:val="227"/>
        </w:trPr>
        <w:tc>
          <w:tcPr>
            <w:tcW w:w="9180" w:type="dxa"/>
            <w:gridSpan w:val="5"/>
            <w:vAlign w:val="center"/>
          </w:tcPr>
          <w:p w14:paraId="0959FC77"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Исход предмета </w:t>
            </w:r>
            <w:r w:rsidRPr="00123F5C">
              <w:rPr>
                <w:rFonts w:ascii="Times New Roman" w:eastAsia="Times New Roman" w:hAnsi="Times New Roman" w:cs="Times New Roman"/>
                <w:bCs/>
                <w:lang w:val="sr-Cyrl-CS" w:eastAsia="sr-Latn-CS"/>
              </w:rPr>
              <w:t xml:space="preserve"> Студенти разумеју разговетни стандардни говор или текст у вези са свакодневним ситуацијама на послу, у школи, слободном времену, многим радио и телевизијским програмима на актуелне теме или теме од личног или професионалног интереса, учествују у спонтаним разговорима на свакодневне или професионалне теме,</w:t>
            </w:r>
            <w:r w:rsidRPr="00123F5C">
              <w:rPr>
                <w:rFonts w:ascii="Times New Roman" w:eastAsia="Times New Roman" w:hAnsi="Times New Roman" w:cs="Times New Roman"/>
                <w:bCs/>
                <w:lang w:val="en-GB" w:eastAsia="sr-Latn-CS"/>
              </w:rPr>
              <w:t xml:space="preserve"> </w:t>
            </w:r>
            <w:r w:rsidRPr="00123F5C">
              <w:rPr>
                <w:rFonts w:ascii="Times New Roman" w:eastAsia="Times New Roman" w:hAnsi="Times New Roman" w:cs="Times New Roman"/>
                <w:bCs/>
                <w:lang w:val="sr-Cyrl-CS" w:eastAsia="sr-Latn-CS"/>
              </w:rPr>
              <w:t xml:space="preserve">једноставнијим језиком дају разлоге, аргументују или објасне своје ставове, планове, жеље, надања и амбиције, </w:t>
            </w:r>
            <w:r w:rsidRPr="00123F5C">
              <w:rPr>
                <w:rFonts w:ascii="Times New Roman" w:eastAsia="Times New Roman" w:hAnsi="Times New Roman" w:cs="Times New Roman"/>
                <w:bCs/>
                <w:lang w:val="sr-Cyrl-RS" w:eastAsia="sr-Latn-CS"/>
              </w:rPr>
              <w:t xml:space="preserve">умеју </w:t>
            </w:r>
            <w:r w:rsidRPr="00123F5C">
              <w:rPr>
                <w:rFonts w:ascii="Times New Roman" w:eastAsia="Times New Roman" w:hAnsi="Times New Roman" w:cs="Times New Roman"/>
                <w:bCs/>
                <w:lang w:val="sr-Cyrl-CS" w:eastAsia="sr-Latn-CS"/>
              </w:rPr>
              <w:t>да препричају неку причу или филм. Пишу писмо или једноставнији текст којим описују своја искуства, утиске, догађаје и жеље.</w:t>
            </w:r>
          </w:p>
        </w:tc>
      </w:tr>
      <w:tr w:rsidR="00123F5C" w:rsidRPr="00123F5C" w14:paraId="5C3C0D35" w14:textId="77777777" w:rsidTr="00123F5C">
        <w:trPr>
          <w:trHeight w:val="227"/>
        </w:trPr>
        <w:tc>
          <w:tcPr>
            <w:tcW w:w="9180" w:type="dxa"/>
            <w:gridSpan w:val="5"/>
            <w:vAlign w:val="center"/>
          </w:tcPr>
          <w:p w14:paraId="47368008"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Садржај предмета</w:t>
            </w:r>
          </w:p>
          <w:p w14:paraId="10DA84F5"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i/>
                <w:iCs/>
                <w:sz w:val="20"/>
                <w:szCs w:val="20"/>
                <w:lang w:val="sr-Cyrl-CS" w:eastAsia="sr-Latn-CS"/>
              </w:rPr>
              <w:t xml:space="preserve">Теоријска настава </w:t>
            </w:r>
            <w:r w:rsidRPr="00123F5C">
              <w:rPr>
                <w:rFonts w:ascii="Times New Roman" w:eastAsia="Times New Roman" w:hAnsi="Times New Roman" w:cs="Times New Roman"/>
                <w:bCs/>
                <w:i/>
                <w:sz w:val="20"/>
                <w:szCs w:val="20"/>
                <w:lang w:val="sr-Cyrl-CS" w:eastAsia="sr-Latn-CS"/>
              </w:rPr>
              <w:t xml:space="preserve"> Наставне теме: </w:t>
            </w:r>
            <w:r w:rsidRPr="00123F5C">
              <w:rPr>
                <w:rFonts w:ascii="Times New Roman" w:eastAsia="Times New Roman" w:hAnsi="Times New Roman" w:cs="Times New Roman"/>
                <w:bCs/>
                <w:sz w:val="20"/>
                <w:szCs w:val="20"/>
                <w:lang w:val="sr-Cyrl-CS" w:eastAsia="sr-Latn-CS"/>
              </w:rPr>
              <w:t xml:space="preserve">осећања, брига о себи, посао, туризам, избори и одлуке, технологија, наша планета, стварно или имагинарно итд. </w:t>
            </w:r>
            <w:proofErr w:type="spellStart"/>
            <w:r w:rsidRPr="00123F5C">
              <w:rPr>
                <w:rFonts w:ascii="Times New Roman" w:eastAsia="Times New Roman" w:hAnsi="Times New Roman" w:cs="Times New Roman"/>
                <w:i/>
                <w:iCs/>
                <w:sz w:val="20"/>
                <w:szCs w:val="20"/>
                <w:lang w:val="sr-Cyrl-CS" w:eastAsia="sr-Latn-CS"/>
              </w:rPr>
              <w:t>Граматичкаграђа</w:t>
            </w:r>
            <w:proofErr w:type="spellEnd"/>
            <w:r w:rsidRPr="00123F5C">
              <w:rPr>
                <w:rFonts w:ascii="Times New Roman" w:eastAsia="Times New Roman" w:hAnsi="Times New Roman" w:cs="Times New Roman"/>
                <w:i/>
                <w:iCs/>
                <w:sz w:val="20"/>
                <w:szCs w:val="20"/>
                <w:lang w:val="sr-Cyrl-CS" w:eastAsia="sr-Latn-CS"/>
              </w:rPr>
              <w:t>:</w:t>
            </w:r>
            <w:r w:rsidRPr="00123F5C">
              <w:rPr>
                <w:rFonts w:ascii="Times New Roman" w:eastAsia="Times New Roman" w:hAnsi="Times New Roman" w:cs="Times New Roman"/>
                <w:iCs/>
                <w:sz w:val="20"/>
                <w:szCs w:val="20"/>
                <w:lang w:val="sr-Cyrl-CS" w:eastAsia="sr-Latn-CS"/>
              </w:rPr>
              <w:t xml:space="preserve"> се уводи кроз контекст (слушање или читање текста), од студента се тражи да покушају прво самостално да дођу до граматичких правила (понављање потврдних и одричних глаголских облика, речи и израза, упитни облик, поређење, изражавање будућности, </w:t>
            </w:r>
            <w:proofErr w:type="spellStart"/>
            <w:r w:rsidRPr="00123F5C">
              <w:rPr>
                <w:rFonts w:ascii="Times New Roman" w:eastAsia="Times New Roman" w:hAnsi="Times New Roman" w:cs="Times New Roman"/>
                <w:iCs/>
                <w:sz w:val="20"/>
                <w:szCs w:val="20"/>
                <w:lang w:val="sr-Cyrl-CS" w:eastAsia="sr-Latn-CS"/>
              </w:rPr>
              <w:t>условн</w:t>
            </w:r>
            <w:proofErr w:type="spellEnd"/>
            <w:r w:rsidRPr="00123F5C">
              <w:rPr>
                <w:rFonts w:ascii="Times New Roman" w:eastAsia="Times New Roman" w:hAnsi="Times New Roman" w:cs="Times New Roman"/>
                <w:iCs/>
                <w:sz w:val="20"/>
                <w:szCs w:val="20"/>
                <w:lang w:val="sr-Latn-CS" w:eastAsia="sr-Latn-CS"/>
              </w:rPr>
              <w:t>e</w:t>
            </w:r>
            <w:r w:rsidRPr="00123F5C">
              <w:rPr>
                <w:rFonts w:ascii="Times New Roman" w:eastAsia="Times New Roman" w:hAnsi="Times New Roman" w:cs="Times New Roman"/>
                <w:iCs/>
                <w:sz w:val="20"/>
                <w:szCs w:val="20"/>
                <w:lang w:val="sr-Cyrl-CS" w:eastAsia="sr-Latn-CS"/>
              </w:rPr>
              <w:t xml:space="preserve">, временске реченице, пасив, индиректни говор итд.). </w:t>
            </w:r>
            <w:r w:rsidRPr="00123F5C">
              <w:rPr>
                <w:rFonts w:ascii="Times New Roman" w:eastAsia="Times New Roman" w:hAnsi="Times New Roman" w:cs="Times New Roman"/>
                <w:i/>
                <w:iCs/>
                <w:sz w:val="20"/>
                <w:szCs w:val="20"/>
                <w:lang w:val="sr-Cyrl-CS" w:eastAsia="sr-Latn-CS"/>
              </w:rPr>
              <w:t xml:space="preserve">Лексичка грађа: </w:t>
            </w:r>
            <w:r w:rsidRPr="00123F5C">
              <w:rPr>
                <w:rFonts w:ascii="Times New Roman" w:eastAsia="Times New Roman" w:hAnsi="Times New Roman" w:cs="Times New Roman"/>
                <w:iCs/>
                <w:sz w:val="20"/>
                <w:szCs w:val="20"/>
                <w:lang w:val="sr-Cyrl-CS" w:eastAsia="sr-Latn-CS"/>
              </w:rPr>
              <w:t xml:space="preserve">се обрађује кроз лексичка поља, колокације, одређене реченичне формулације, </w:t>
            </w:r>
            <w:proofErr w:type="spellStart"/>
            <w:r w:rsidRPr="00123F5C">
              <w:rPr>
                <w:rFonts w:ascii="Times New Roman" w:eastAsia="Times New Roman" w:hAnsi="Times New Roman" w:cs="Times New Roman"/>
                <w:iCs/>
                <w:sz w:val="20"/>
                <w:szCs w:val="20"/>
                <w:lang w:val="sr-Cyrl-CS" w:eastAsia="sr-Latn-CS"/>
              </w:rPr>
              <w:t>фразалне</w:t>
            </w:r>
            <w:proofErr w:type="spellEnd"/>
            <w:r w:rsidRPr="00123F5C">
              <w:rPr>
                <w:rFonts w:ascii="Times New Roman" w:eastAsia="Times New Roman" w:hAnsi="Times New Roman" w:cs="Times New Roman"/>
                <w:iCs/>
                <w:sz w:val="20"/>
                <w:szCs w:val="20"/>
                <w:lang w:val="sr-Cyrl-CS" w:eastAsia="sr-Latn-CS"/>
              </w:rPr>
              <w:t xml:space="preserve"> глаголе, грађење речи, неформалне речи и изразе итд.)</w:t>
            </w:r>
          </w:p>
          <w:p w14:paraId="2A2B5A83"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i/>
                <w:iCs/>
                <w:sz w:val="20"/>
                <w:szCs w:val="20"/>
                <w:lang w:val="sr-Cyrl-CS" w:eastAsia="sr-Latn-CS"/>
              </w:rPr>
              <w:t xml:space="preserve">Практична настава </w:t>
            </w:r>
            <w:r w:rsidRPr="00123F5C">
              <w:rPr>
                <w:rFonts w:ascii="Times New Roman" w:eastAsia="Times New Roman" w:hAnsi="Times New Roman" w:cs="Times New Roman"/>
                <w:iCs/>
                <w:sz w:val="20"/>
                <w:szCs w:val="20"/>
                <w:lang w:val="sr-Cyrl-CS" w:eastAsia="sr-Latn-CS"/>
              </w:rPr>
              <w:t xml:space="preserve"> Има за циљ утврђивање и правилну употребу језичке грађе обрађене на предавањима са акцентом и на правилном </w:t>
            </w:r>
            <w:r w:rsidRPr="00123F5C">
              <w:rPr>
                <w:rFonts w:ascii="Times New Roman" w:eastAsia="Times New Roman" w:hAnsi="Times New Roman" w:cs="Times New Roman"/>
                <w:i/>
                <w:iCs/>
                <w:sz w:val="20"/>
                <w:szCs w:val="20"/>
                <w:lang w:val="sr-Cyrl-CS" w:eastAsia="sr-Latn-CS"/>
              </w:rPr>
              <w:t>изговору</w:t>
            </w:r>
            <w:r w:rsidRPr="00123F5C">
              <w:rPr>
                <w:rFonts w:ascii="Times New Roman" w:eastAsia="Times New Roman" w:hAnsi="Times New Roman" w:cs="Times New Roman"/>
                <w:iCs/>
                <w:sz w:val="20"/>
                <w:szCs w:val="20"/>
                <w:lang w:val="sr-Cyrl-CS" w:eastAsia="sr-Latn-CS"/>
              </w:rPr>
              <w:t xml:space="preserve"> (слабе форме помоћних глагола, реченични акценат и интонација), развијању </w:t>
            </w:r>
            <w:r w:rsidRPr="00123F5C">
              <w:rPr>
                <w:rFonts w:ascii="Times New Roman" w:eastAsia="Times New Roman" w:hAnsi="Times New Roman" w:cs="Times New Roman"/>
                <w:i/>
                <w:iCs/>
                <w:sz w:val="20"/>
                <w:szCs w:val="20"/>
                <w:lang w:val="sr-Cyrl-CS" w:eastAsia="sr-Latn-CS"/>
              </w:rPr>
              <w:t>језичких вештина</w:t>
            </w:r>
            <w:r w:rsidRPr="00123F5C">
              <w:rPr>
                <w:rFonts w:ascii="Times New Roman" w:eastAsia="Times New Roman" w:hAnsi="Times New Roman" w:cs="Times New Roman"/>
                <w:iCs/>
                <w:sz w:val="20"/>
                <w:szCs w:val="20"/>
                <w:lang w:val="sr-Cyrl-CS" w:eastAsia="sr-Latn-CS"/>
              </w:rPr>
              <w:t xml:space="preserve"> (</w:t>
            </w:r>
            <w:r w:rsidRPr="00123F5C">
              <w:rPr>
                <w:rFonts w:ascii="Times New Roman" w:eastAsia="Times New Roman" w:hAnsi="Times New Roman" w:cs="Times New Roman"/>
                <w:i/>
                <w:iCs/>
                <w:sz w:val="20"/>
                <w:szCs w:val="20"/>
                <w:lang w:val="sr-Cyrl-CS" w:eastAsia="sr-Latn-CS"/>
              </w:rPr>
              <w:t xml:space="preserve">читање </w:t>
            </w:r>
            <w:r w:rsidRPr="00123F5C">
              <w:rPr>
                <w:rFonts w:ascii="Times New Roman" w:eastAsia="Times New Roman" w:hAnsi="Times New Roman" w:cs="Times New Roman"/>
                <w:iCs/>
                <w:sz w:val="20"/>
                <w:szCs w:val="20"/>
                <w:lang w:val="sr-Cyrl-CS" w:eastAsia="sr-Latn-CS"/>
              </w:rPr>
              <w:t>(правилан изговор, интонација, развијање течног читања, технике читања (</w:t>
            </w:r>
            <w:proofErr w:type="spellStart"/>
            <w:r w:rsidRPr="00123F5C">
              <w:rPr>
                <w:rFonts w:ascii="Times New Roman" w:eastAsia="Times New Roman" w:hAnsi="Times New Roman" w:cs="Times New Roman"/>
                <w:iCs/>
                <w:sz w:val="20"/>
                <w:szCs w:val="20"/>
                <w:lang w:val="sr-Latn-CS" w:eastAsia="sr-Latn-CS"/>
              </w:rPr>
              <w:t>skimming</w:t>
            </w:r>
            <w:proofErr w:type="spellEnd"/>
            <w:r w:rsidRPr="00123F5C">
              <w:rPr>
                <w:rFonts w:ascii="Times New Roman" w:eastAsia="Times New Roman" w:hAnsi="Times New Roman" w:cs="Times New Roman"/>
                <w:iCs/>
                <w:sz w:val="20"/>
                <w:szCs w:val="20"/>
                <w:lang w:val="ru-RU" w:eastAsia="sr-Latn-CS"/>
              </w:rPr>
              <w:t xml:space="preserve">, </w:t>
            </w:r>
            <w:proofErr w:type="spellStart"/>
            <w:r w:rsidRPr="00123F5C">
              <w:rPr>
                <w:rFonts w:ascii="Times New Roman" w:eastAsia="Times New Roman" w:hAnsi="Times New Roman" w:cs="Times New Roman"/>
                <w:iCs/>
                <w:sz w:val="20"/>
                <w:szCs w:val="20"/>
                <w:lang w:val="sr-Latn-CS" w:eastAsia="sr-Latn-CS"/>
              </w:rPr>
              <w:t>scanning</w:t>
            </w:r>
            <w:proofErr w:type="spellEnd"/>
            <w:r w:rsidRPr="00123F5C">
              <w:rPr>
                <w:rFonts w:ascii="Times New Roman" w:eastAsia="Times New Roman" w:hAnsi="Times New Roman" w:cs="Times New Roman"/>
                <w:iCs/>
                <w:sz w:val="20"/>
                <w:szCs w:val="20"/>
                <w:lang w:val="ru-RU" w:eastAsia="sr-Latn-CS"/>
              </w:rPr>
              <w:t xml:space="preserve">)), </w:t>
            </w:r>
            <w:r w:rsidRPr="00123F5C">
              <w:rPr>
                <w:rFonts w:ascii="Times New Roman" w:eastAsia="Times New Roman" w:hAnsi="Times New Roman" w:cs="Times New Roman"/>
                <w:i/>
                <w:iCs/>
                <w:sz w:val="20"/>
                <w:szCs w:val="20"/>
                <w:lang w:val="sr-Cyrl-CS" w:eastAsia="sr-Latn-CS"/>
              </w:rPr>
              <w:t xml:space="preserve">писање </w:t>
            </w:r>
            <w:r w:rsidRPr="00123F5C">
              <w:rPr>
                <w:rFonts w:ascii="Times New Roman" w:eastAsia="Times New Roman" w:hAnsi="Times New Roman" w:cs="Times New Roman"/>
                <w:iCs/>
                <w:sz w:val="20"/>
                <w:szCs w:val="20"/>
                <w:lang w:val="sr-Cyrl-CS" w:eastAsia="sr-Latn-CS"/>
              </w:rPr>
              <w:t xml:space="preserve">(разни задаци који за циљ имају консолидацију уведене језичке грађе), </w:t>
            </w:r>
            <w:r w:rsidRPr="00123F5C">
              <w:rPr>
                <w:rFonts w:ascii="Times New Roman" w:eastAsia="Times New Roman" w:hAnsi="Times New Roman" w:cs="Times New Roman"/>
                <w:i/>
                <w:iCs/>
                <w:sz w:val="20"/>
                <w:szCs w:val="20"/>
                <w:lang w:val="sr-Cyrl-CS" w:eastAsia="sr-Latn-CS"/>
              </w:rPr>
              <w:t xml:space="preserve">говор </w:t>
            </w:r>
            <w:r w:rsidRPr="00123F5C">
              <w:rPr>
                <w:rFonts w:ascii="Times New Roman" w:eastAsia="Times New Roman" w:hAnsi="Times New Roman" w:cs="Times New Roman"/>
                <w:iCs/>
                <w:sz w:val="20"/>
                <w:szCs w:val="20"/>
                <w:lang w:val="sr-Cyrl-CS" w:eastAsia="sr-Latn-CS"/>
              </w:rPr>
              <w:t xml:space="preserve">(правилан изговор, интонација, тачан и течан говор), </w:t>
            </w:r>
            <w:r w:rsidRPr="00123F5C">
              <w:rPr>
                <w:rFonts w:ascii="Times New Roman" w:eastAsia="Times New Roman" w:hAnsi="Times New Roman" w:cs="Times New Roman"/>
                <w:i/>
                <w:iCs/>
                <w:sz w:val="20"/>
                <w:szCs w:val="20"/>
                <w:lang w:val="sr-Cyrl-CS" w:eastAsia="sr-Latn-CS"/>
              </w:rPr>
              <w:t xml:space="preserve">слушање </w:t>
            </w:r>
            <w:r w:rsidRPr="00123F5C">
              <w:rPr>
                <w:rFonts w:ascii="Times New Roman" w:eastAsia="Times New Roman" w:hAnsi="Times New Roman" w:cs="Times New Roman"/>
                <w:iCs/>
                <w:sz w:val="20"/>
                <w:szCs w:val="20"/>
                <w:lang w:val="sr-Cyrl-CS" w:eastAsia="sr-Latn-CS"/>
              </w:rPr>
              <w:t>(обележја везаног говора, обележја неформалног говорног енглеског, различити акценти изворних говорника), употреба језика у разним свакодневним ситуацијама и комуникативним говорним вежбама.</w:t>
            </w:r>
          </w:p>
        </w:tc>
      </w:tr>
      <w:tr w:rsidR="00123F5C" w:rsidRPr="00123F5C" w14:paraId="257429D0" w14:textId="77777777" w:rsidTr="00123F5C">
        <w:trPr>
          <w:trHeight w:val="227"/>
        </w:trPr>
        <w:tc>
          <w:tcPr>
            <w:tcW w:w="9180" w:type="dxa"/>
            <w:gridSpan w:val="5"/>
            <w:vAlign w:val="center"/>
          </w:tcPr>
          <w:p w14:paraId="06D39E3F"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Литература </w:t>
            </w:r>
          </w:p>
          <w:p w14:paraId="7F6A9141" w14:textId="77777777" w:rsidR="00123F5C" w:rsidRPr="00123F5C" w:rsidRDefault="00123F5C" w:rsidP="00123F5C">
            <w:pPr>
              <w:spacing w:after="0" w:line="240" w:lineRule="auto"/>
              <w:rPr>
                <w:rFonts w:ascii="Times New Roman" w:eastAsia="Times New Roman" w:hAnsi="Times New Roman" w:cs="Times New Roman"/>
                <w:lang w:val="sr-Latn-CS" w:eastAsia="sr-Latn-CS"/>
              </w:rPr>
            </w:pPr>
            <w:r w:rsidRPr="00123F5C">
              <w:rPr>
                <w:rFonts w:ascii="Times New Roman" w:eastAsia="Times New Roman" w:hAnsi="Times New Roman" w:cs="Times New Roman"/>
                <w:lang w:eastAsia="sr-Latn-CS"/>
              </w:rPr>
              <w:t xml:space="preserve">1.Redston, C., Cunningham, G. (2013). </w:t>
            </w:r>
            <w:r w:rsidRPr="00123F5C">
              <w:rPr>
                <w:rFonts w:ascii="Times New Roman" w:eastAsia="Times New Roman" w:hAnsi="Times New Roman" w:cs="Times New Roman"/>
                <w:i/>
                <w:lang w:eastAsia="sr-Latn-CS"/>
              </w:rPr>
              <w:t>Face to Face Intermediate Student’s Book.</w:t>
            </w:r>
            <w:r w:rsidRPr="00123F5C">
              <w:rPr>
                <w:rFonts w:ascii="Times New Roman" w:eastAsia="Times New Roman" w:hAnsi="Times New Roman" w:cs="Times New Roman"/>
                <w:i/>
                <w:lang w:val="sr-Cyrl-RS" w:eastAsia="sr-Latn-CS"/>
              </w:rPr>
              <w:t xml:space="preserve"> </w:t>
            </w:r>
            <w:proofErr w:type="spellStart"/>
            <w:r w:rsidRPr="00123F5C">
              <w:rPr>
                <w:rFonts w:ascii="Times New Roman" w:eastAsia="Times New Roman" w:hAnsi="Times New Roman" w:cs="Times New Roman"/>
                <w:lang w:val="sr-Latn-CS" w:eastAsia="sr-Latn-CS"/>
              </w:rPr>
              <w:t>Cambridge</w:t>
            </w:r>
            <w:proofErr w:type="spellEnd"/>
            <w:r w:rsidRPr="00123F5C">
              <w:rPr>
                <w:rFonts w:ascii="Times New Roman" w:eastAsia="Times New Roman" w:hAnsi="Times New Roman" w:cs="Times New Roman"/>
                <w:lang w:val="sr-Latn-CS" w:eastAsia="sr-Latn-CS"/>
              </w:rPr>
              <w:t>:</w:t>
            </w:r>
            <w:r w:rsidRPr="00123F5C">
              <w:rPr>
                <w:rFonts w:ascii="Times New Roman" w:eastAsia="Times New Roman" w:hAnsi="Times New Roman" w:cs="Times New Roman"/>
                <w:lang w:val="sr-Cyrl-RS" w:eastAsia="sr-Latn-CS"/>
              </w:rPr>
              <w:t xml:space="preserve"> </w:t>
            </w:r>
            <w:r w:rsidRPr="00123F5C">
              <w:rPr>
                <w:rFonts w:ascii="Times New Roman" w:eastAsia="Times New Roman" w:hAnsi="Times New Roman" w:cs="Times New Roman"/>
                <w:lang w:val="sr-Latn-CS" w:eastAsia="sr-Latn-CS"/>
              </w:rPr>
              <w:t>CU</w:t>
            </w:r>
            <w:r w:rsidRPr="00123F5C">
              <w:rPr>
                <w:rFonts w:ascii="Times New Roman" w:eastAsia="Times New Roman" w:hAnsi="Times New Roman" w:cs="Times New Roman"/>
                <w:lang w:eastAsia="sr-Latn-CS"/>
              </w:rPr>
              <w:t>P</w:t>
            </w:r>
            <w:r w:rsidRPr="00123F5C">
              <w:rPr>
                <w:rFonts w:ascii="Times New Roman" w:eastAsia="Times New Roman" w:hAnsi="Times New Roman" w:cs="Times New Roman"/>
                <w:lang w:val="sr-Latn-CS" w:eastAsia="sr-Latn-CS"/>
              </w:rPr>
              <w:t xml:space="preserve">; 2. </w:t>
            </w:r>
            <w:proofErr w:type="spellStart"/>
            <w:r w:rsidRPr="00123F5C">
              <w:rPr>
                <w:rFonts w:ascii="Times New Roman" w:eastAsia="Times New Roman" w:hAnsi="Times New Roman" w:cs="Times New Roman"/>
                <w:lang w:val="sr-Latn-CS" w:eastAsia="sr-Latn-CS"/>
              </w:rPr>
              <w:t>Murphy</w:t>
            </w:r>
            <w:proofErr w:type="spellEnd"/>
            <w:r w:rsidRPr="00123F5C">
              <w:rPr>
                <w:rFonts w:ascii="Times New Roman" w:eastAsia="Times New Roman" w:hAnsi="Times New Roman" w:cs="Times New Roman"/>
                <w:lang w:val="sr-Latn-CS" w:eastAsia="sr-Latn-CS"/>
              </w:rPr>
              <w:t xml:space="preserve">, R. (2014). </w:t>
            </w:r>
            <w:proofErr w:type="spellStart"/>
            <w:r w:rsidRPr="00123F5C">
              <w:rPr>
                <w:rFonts w:ascii="Times New Roman" w:eastAsia="Times New Roman" w:hAnsi="Times New Roman" w:cs="Times New Roman"/>
                <w:i/>
                <w:lang w:val="sr-Latn-CS" w:eastAsia="sr-Latn-CS"/>
              </w:rPr>
              <w:t>English</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Grammar</w:t>
            </w:r>
            <w:proofErr w:type="spellEnd"/>
            <w:r w:rsidRPr="00123F5C">
              <w:rPr>
                <w:rFonts w:ascii="Times New Roman" w:eastAsia="Times New Roman" w:hAnsi="Times New Roman" w:cs="Times New Roman"/>
                <w:i/>
                <w:lang w:val="sr-Latn-CS" w:eastAsia="sr-Latn-CS"/>
              </w:rPr>
              <w:t xml:space="preserve"> in </w:t>
            </w:r>
            <w:proofErr w:type="spellStart"/>
            <w:r w:rsidRPr="00123F5C">
              <w:rPr>
                <w:rFonts w:ascii="Times New Roman" w:eastAsia="Times New Roman" w:hAnsi="Times New Roman" w:cs="Times New Roman"/>
                <w:i/>
                <w:lang w:val="sr-Latn-CS" w:eastAsia="sr-Latn-CS"/>
              </w:rPr>
              <w:t>Use</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Intermediate</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lang w:val="sr-Latn-CS" w:eastAsia="sr-Latn-CS"/>
              </w:rPr>
              <w:t>Cambridge</w:t>
            </w:r>
            <w:proofErr w:type="spellEnd"/>
            <w:r w:rsidRPr="00123F5C">
              <w:rPr>
                <w:rFonts w:ascii="Times New Roman" w:eastAsia="Times New Roman" w:hAnsi="Times New Roman" w:cs="Times New Roman"/>
                <w:lang w:val="sr-Latn-CS" w:eastAsia="sr-Latn-CS"/>
              </w:rPr>
              <w:t xml:space="preserve">: CUP </w:t>
            </w:r>
          </w:p>
          <w:p w14:paraId="3653578F" w14:textId="77777777" w:rsidR="00123F5C" w:rsidRPr="00123F5C" w:rsidRDefault="00123F5C" w:rsidP="00123F5C">
            <w:pPr>
              <w:spacing w:after="0" w:line="240" w:lineRule="auto"/>
              <w:rPr>
                <w:rFonts w:ascii="Times New Roman" w:eastAsia="Times New Roman" w:hAnsi="Times New Roman" w:cs="Times New Roman"/>
                <w:lang w:val="sr-Latn-CS" w:eastAsia="sr-Latn-CS"/>
              </w:rPr>
            </w:pPr>
            <w:r w:rsidRPr="00123F5C">
              <w:rPr>
                <w:rFonts w:ascii="Times New Roman" w:eastAsia="Times New Roman" w:hAnsi="Times New Roman" w:cs="Times New Roman"/>
                <w:lang w:val="sr-Latn-CS" w:eastAsia="sr-Latn-CS"/>
              </w:rPr>
              <w:t xml:space="preserve">3. </w:t>
            </w:r>
            <w:proofErr w:type="spellStart"/>
            <w:r w:rsidRPr="00123F5C">
              <w:rPr>
                <w:rFonts w:ascii="Times New Roman" w:eastAsia="Times New Roman" w:hAnsi="Times New Roman" w:cs="Times New Roman"/>
                <w:lang w:val="sr-Latn-CS" w:eastAsia="sr-Latn-CS"/>
              </w:rPr>
              <w:t>Redman</w:t>
            </w:r>
            <w:proofErr w:type="spellEnd"/>
            <w:r w:rsidRPr="00123F5C">
              <w:rPr>
                <w:rFonts w:ascii="Times New Roman" w:eastAsia="Times New Roman" w:hAnsi="Times New Roman" w:cs="Times New Roman"/>
                <w:lang w:val="sr-Latn-CS" w:eastAsia="sr-Latn-CS"/>
              </w:rPr>
              <w:t xml:space="preserve">, S. (2017). </w:t>
            </w:r>
            <w:proofErr w:type="spellStart"/>
            <w:r w:rsidRPr="00123F5C">
              <w:rPr>
                <w:rFonts w:ascii="Times New Roman" w:eastAsia="Times New Roman" w:hAnsi="Times New Roman" w:cs="Times New Roman"/>
                <w:i/>
                <w:lang w:val="sr-Latn-CS" w:eastAsia="sr-Latn-CS"/>
              </w:rPr>
              <w:t>English</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Vocabulary</w:t>
            </w:r>
            <w:proofErr w:type="spellEnd"/>
            <w:r w:rsidRPr="00123F5C">
              <w:rPr>
                <w:rFonts w:ascii="Times New Roman" w:eastAsia="Times New Roman" w:hAnsi="Times New Roman" w:cs="Times New Roman"/>
                <w:i/>
                <w:lang w:val="sr-Latn-CS" w:eastAsia="sr-Latn-CS"/>
              </w:rPr>
              <w:t xml:space="preserve"> in </w:t>
            </w:r>
            <w:proofErr w:type="spellStart"/>
            <w:r w:rsidRPr="00123F5C">
              <w:rPr>
                <w:rFonts w:ascii="Times New Roman" w:eastAsia="Times New Roman" w:hAnsi="Times New Roman" w:cs="Times New Roman"/>
                <w:i/>
                <w:lang w:val="sr-Latn-CS" w:eastAsia="sr-Latn-CS"/>
              </w:rPr>
              <w:t>Use</w:t>
            </w:r>
            <w:proofErr w:type="spellEnd"/>
            <w:r w:rsidRPr="00123F5C">
              <w:rPr>
                <w:rFonts w:ascii="Times New Roman" w:eastAsia="Times New Roman" w:hAnsi="Times New Roman" w:cs="Times New Roman"/>
                <w:i/>
                <w:lang w:val="sr-Latn-CS" w:eastAsia="sr-Latn-CS"/>
              </w:rPr>
              <w:t>: Pre-</w:t>
            </w:r>
            <w:proofErr w:type="spellStart"/>
            <w:r w:rsidRPr="00123F5C">
              <w:rPr>
                <w:rFonts w:ascii="Times New Roman" w:eastAsia="Times New Roman" w:hAnsi="Times New Roman" w:cs="Times New Roman"/>
                <w:i/>
                <w:lang w:val="sr-Latn-CS" w:eastAsia="sr-Latn-CS"/>
              </w:rPr>
              <w:t>intermediate</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Intermediate</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lang w:val="sr-Latn-CS" w:eastAsia="sr-Latn-CS"/>
              </w:rPr>
              <w:t>Cambridge</w:t>
            </w:r>
            <w:proofErr w:type="spellEnd"/>
            <w:r w:rsidRPr="00123F5C">
              <w:rPr>
                <w:rFonts w:ascii="Times New Roman" w:eastAsia="Times New Roman" w:hAnsi="Times New Roman" w:cs="Times New Roman"/>
                <w:lang w:val="sr-Latn-CS" w:eastAsia="sr-Latn-CS"/>
              </w:rPr>
              <w:t>:</w:t>
            </w:r>
            <w:r w:rsidRPr="00123F5C">
              <w:rPr>
                <w:rFonts w:ascii="Times New Roman" w:eastAsia="Times New Roman" w:hAnsi="Times New Roman" w:cs="Times New Roman"/>
                <w:lang w:val="sr-Cyrl-RS" w:eastAsia="sr-Latn-CS"/>
              </w:rPr>
              <w:t xml:space="preserve"> </w:t>
            </w:r>
            <w:r w:rsidRPr="00123F5C">
              <w:rPr>
                <w:rFonts w:ascii="Times New Roman" w:eastAsia="Times New Roman" w:hAnsi="Times New Roman" w:cs="Times New Roman"/>
                <w:lang w:val="sr-Latn-CS" w:eastAsia="sr-Latn-CS"/>
              </w:rPr>
              <w:t xml:space="preserve">CUP; 4. </w:t>
            </w:r>
            <w:proofErr w:type="spellStart"/>
            <w:r w:rsidRPr="00123F5C">
              <w:rPr>
                <w:rFonts w:ascii="Times New Roman" w:eastAsia="Times New Roman" w:hAnsi="Times New Roman" w:cs="Times New Roman"/>
                <w:i/>
                <w:lang w:val="sr-Latn-CS" w:eastAsia="sr-Latn-CS"/>
              </w:rPr>
              <w:t>Longman</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Dictionary</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of</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Contemporary</w:t>
            </w:r>
            <w:proofErr w:type="spellEnd"/>
            <w:r w:rsidRPr="00123F5C">
              <w:rPr>
                <w:rFonts w:ascii="Times New Roman" w:eastAsia="Times New Roman" w:hAnsi="Times New Roman" w:cs="Times New Roman"/>
                <w:i/>
                <w:lang w:val="sr-Latn-CS" w:eastAsia="sr-Latn-CS"/>
              </w:rPr>
              <w:t xml:space="preserve"> </w:t>
            </w:r>
            <w:proofErr w:type="spellStart"/>
            <w:r w:rsidRPr="00123F5C">
              <w:rPr>
                <w:rFonts w:ascii="Times New Roman" w:eastAsia="Times New Roman" w:hAnsi="Times New Roman" w:cs="Times New Roman"/>
                <w:i/>
                <w:lang w:val="sr-Latn-CS" w:eastAsia="sr-Latn-CS"/>
              </w:rPr>
              <w:t>English</w:t>
            </w:r>
            <w:proofErr w:type="spellEnd"/>
            <w:r w:rsidRPr="00123F5C">
              <w:rPr>
                <w:rFonts w:ascii="Times New Roman" w:eastAsia="Times New Roman" w:hAnsi="Times New Roman" w:cs="Times New Roman"/>
                <w:i/>
                <w:lang w:val="sr-Latn-CS" w:eastAsia="sr-Latn-CS"/>
              </w:rPr>
              <w:t xml:space="preserve">. </w:t>
            </w:r>
            <w:r w:rsidRPr="00123F5C">
              <w:rPr>
                <w:rFonts w:ascii="Times New Roman" w:eastAsia="Times New Roman" w:hAnsi="Times New Roman" w:cs="Times New Roman"/>
                <w:lang w:val="sr-Latn-CS" w:eastAsia="sr-Latn-CS"/>
              </w:rPr>
              <w:t xml:space="preserve">(2008). </w:t>
            </w:r>
            <w:proofErr w:type="spellStart"/>
            <w:r w:rsidRPr="00123F5C">
              <w:rPr>
                <w:rFonts w:ascii="Times New Roman" w:eastAsia="Times New Roman" w:hAnsi="Times New Roman" w:cs="Times New Roman"/>
                <w:lang w:val="sr-Latn-CS" w:eastAsia="sr-Latn-CS"/>
              </w:rPr>
              <w:t>Harlow</w:t>
            </w:r>
            <w:proofErr w:type="spellEnd"/>
            <w:r w:rsidRPr="00123F5C">
              <w:rPr>
                <w:rFonts w:ascii="Times New Roman" w:eastAsia="Times New Roman" w:hAnsi="Times New Roman" w:cs="Times New Roman"/>
                <w:lang w:val="sr-Latn-CS" w:eastAsia="sr-Latn-CS"/>
              </w:rPr>
              <w:t xml:space="preserve">: </w:t>
            </w:r>
            <w:proofErr w:type="spellStart"/>
            <w:r w:rsidRPr="00123F5C">
              <w:rPr>
                <w:rFonts w:ascii="Times New Roman" w:eastAsia="Times New Roman" w:hAnsi="Times New Roman" w:cs="Times New Roman"/>
                <w:lang w:val="sr-Latn-CS" w:eastAsia="sr-Latn-CS"/>
              </w:rPr>
              <w:t>Pearson</w:t>
            </w:r>
            <w:proofErr w:type="spellEnd"/>
            <w:r w:rsidRPr="00123F5C">
              <w:rPr>
                <w:rFonts w:ascii="Times New Roman" w:eastAsia="Times New Roman" w:hAnsi="Times New Roman" w:cs="Times New Roman"/>
                <w:lang w:val="sr-Latn-CS" w:eastAsia="sr-Latn-CS"/>
              </w:rPr>
              <w:t xml:space="preserve"> </w:t>
            </w:r>
            <w:proofErr w:type="spellStart"/>
            <w:r w:rsidRPr="00123F5C">
              <w:rPr>
                <w:rFonts w:ascii="Times New Roman" w:eastAsia="Times New Roman" w:hAnsi="Times New Roman" w:cs="Times New Roman"/>
                <w:lang w:val="sr-Latn-CS" w:eastAsia="sr-Latn-CS"/>
              </w:rPr>
              <w:t>Education</w:t>
            </w:r>
            <w:proofErr w:type="spellEnd"/>
            <w:r w:rsidRPr="00123F5C">
              <w:rPr>
                <w:rFonts w:ascii="Times New Roman" w:eastAsia="Times New Roman" w:hAnsi="Times New Roman" w:cs="Times New Roman"/>
                <w:lang w:val="sr-Latn-CS" w:eastAsia="sr-Latn-CS"/>
              </w:rPr>
              <w:t xml:space="preserve"> Limited</w:t>
            </w:r>
          </w:p>
          <w:p w14:paraId="3652E6FC" w14:textId="77777777" w:rsidR="00123F5C" w:rsidRPr="00123F5C" w:rsidRDefault="00123F5C" w:rsidP="00123F5C">
            <w:pPr>
              <w:spacing w:after="0" w:line="240" w:lineRule="auto"/>
              <w:rPr>
                <w:rFonts w:ascii="Times New Roman" w:eastAsia="Times New Roman" w:hAnsi="Times New Roman" w:cs="Times New Roman"/>
                <w:lang w:val="sr-Latn-CS" w:eastAsia="sr-Latn-CS"/>
              </w:rPr>
            </w:pPr>
            <w:r w:rsidRPr="00123F5C">
              <w:rPr>
                <w:rFonts w:ascii="Times New Roman" w:eastAsia="Times New Roman" w:hAnsi="Times New Roman" w:cs="Times New Roman"/>
                <w:lang w:val="sr-Latn-CS" w:eastAsia="sr-Latn-CS"/>
              </w:rPr>
              <w:t xml:space="preserve"> 5. </w:t>
            </w:r>
            <w:r w:rsidRPr="00123F5C">
              <w:rPr>
                <w:rFonts w:ascii="Times New Roman" w:eastAsia="Times New Roman" w:hAnsi="Times New Roman" w:cs="Times New Roman"/>
                <w:i/>
                <w:lang w:val="sr-Latn-CS" w:eastAsia="sr-Latn-CS"/>
              </w:rPr>
              <w:t xml:space="preserve">Englesko-srpski srpsko-engleski rečnik sa gramatikom. </w:t>
            </w:r>
            <w:r w:rsidRPr="00123F5C">
              <w:rPr>
                <w:rFonts w:ascii="Times New Roman" w:eastAsia="Times New Roman" w:hAnsi="Times New Roman" w:cs="Times New Roman"/>
                <w:lang w:val="sr-Latn-CS" w:eastAsia="sr-Latn-CS"/>
              </w:rPr>
              <w:t>(2006). Beograd: Institut za strane jezike</w:t>
            </w:r>
          </w:p>
        </w:tc>
      </w:tr>
      <w:tr w:rsidR="00123F5C" w:rsidRPr="00123F5C" w14:paraId="4C4EE4C6" w14:textId="77777777" w:rsidTr="00123F5C">
        <w:trPr>
          <w:trHeight w:val="227"/>
        </w:trPr>
        <w:tc>
          <w:tcPr>
            <w:tcW w:w="3019" w:type="dxa"/>
            <w:vAlign w:val="center"/>
          </w:tcPr>
          <w:p w14:paraId="7474E95A"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Број часова </w:t>
            </w:r>
            <w:r w:rsidRPr="00123F5C">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442904E7"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sz w:val="20"/>
                <w:szCs w:val="20"/>
                <w:lang w:val="sr-Cyrl-CS" w:eastAsia="sr-Latn-CS"/>
              </w:rPr>
              <w:t>Теоријска настава: 2</w:t>
            </w:r>
          </w:p>
        </w:tc>
        <w:tc>
          <w:tcPr>
            <w:tcW w:w="3161" w:type="dxa"/>
            <w:gridSpan w:val="2"/>
            <w:vAlign w:val="center"/>
          </w:tcPr>
          <w:p w14:paraId="74ADD846"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sz w:val="20"/>
                <w:szCs w:val="20"/>
                <w:lang w:val="sr-Cyrl-CS" w:eastAsia="sr-Latn-CS"/>
              </w:rPr>
              <w:t>Практична настава: 2</w:t>
            </w:r>
          </w:p>
        </w:tc>
      </w:tr>
      <w:tr w:rsidR="00123F5C" w:rsidRPr="00123F5C" w14:paraId="0D2CB16A" w14:textId="77777777" w:rsidTr="00123F5C">
        <w:trPr>
          <w:trHeight w:val="227"/>
        </w:trPr>
        <w:tc>
          <w:tcPr>
            <w:tcW w:w="9180" w:type="dxa"/>
            <w:gridSpan w:val="5"/>
            <w:vAlign w:val="center"/>
          </w:tcPr>
          <w:p w14:paraId="09AB56C6"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 xml:space="preserve">Методе извођења наставе </w:t>
            </w:r>
            <w:r w:rsidRPr="00123F5C">
              <w:rPr>
                <w:rFonts w:ascii="Times New Roman" w:eastAsia="Times New Roman" w:hAnsi="Times New Roman" w:cs="Times New Roman"/>
                <w:bCs/>
                <w:lang w:val="sr-Cyrl-CS" w:eastAsia="sr-Latn-CS"/>
              </w:rPr>
              <w:t xml:space="preserve"> Монолошка (предавање, описивање, образлагање), дијалошка (слободан</w:t>
            </w:r>
            <w:r w:rsidRPr="00123F5C">
              <w:rPr>
                <w:rFonts w:ascii="Times New Roman" w:eastAsia="Times New Roman" w:hAnsi="Times New Roman" w:cs="Times New Roman"/>
                <w:bCs/>
                <w:lang w:val="sr-Latn-CS" w:eastAsia="sr-Latn-CS"/>
              </w:rPr>
              <w:t xml:space="preserve">, </w:t>
            </w:r>
            <w:r w:rsidRPr="00123F5C">
              <w:rPr>
                <w:rFonts w:ascii="Times New Roman" w:eastAsia="Times New Roman" w:hAnsi="Times New Roman" w:cs="Times New Roman"/>
                <w:bCs/>
                <w:lang w:val="sr-Cyrl-CS" w:eastAsia="sr-Latn-CS"/>
              </w:rPr>
              <w:t>катехетички, хеуристички разговор, дискусија), индуктивна, демонстративна,  рад на тексту, писани радови ученика.</w:t>
            </w:r>
          </w:p>
        </w:tc>
      </w:tr>
      <w:tr w:rsidR="00123F5C" w:rsidRPr="00123F5C" w14:paraId="1A1A5C57" w14:textId="77777777" w:rsidTr="00123F5C">
        <w:trPr>
          <w:trHeight w:val="227"/>
        </w:trPr>
        <w:tc>
          <w:tcPr>
            <w:tcW w:w="9180" w:type="dxa"/>
            <w:gridSpan w:val="5"/>
            <w:vAlign w:val="center"/>
          </w:tcPr>
          <w:p w14:paraId="069EEDED"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Оцена  знања (максимални број поена 100)</w:t>
            </w:r>
          </w:p>
        </w:tc>
      </w:tr>
      <w:tr w:rsidR="00123F5C" w:rsidRPr="00123F5C" w14:paraId="4AC499DC" w14:textId="77777777" w:rsidTr="00123F5C">
        <w:trPr>
          <w:trHeight w:val="227"/>
        </w:trPr>
        <w:tc>
          <w:tcPr>
            <w:tcW w:w="3019" w:type="dxa"/>
            <w:vAlign w:val="center"/>
          </w:tcPr>
          <w:p w14:paraId="005534C6"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123F5C">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5FD64820"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sz w:val="20"/>
                <w:szCs w:val="20"/>
                <w:lang w:val="sr-Cyrl-CS" w:eastAsia="sr-Latn-CS"/>
              </w:rPr>
              <w:t>поена</w:t>
            </w:r>
          </w:p>
          <w:p w14:paraId="3A99D64F"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3ABF5F07"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5AAD7093"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sz w:val="20"/>
                <w:szCs w:val="20"/>
                <w:lang w:val="sr-Cyrl-CS" w:eastAsia="sr-Latn-CS"/>
              </w:rPr>
              <w:t>поена</w:t>
            </w:r>
          </w:p>
        </w:tc>
      </w:tr>
      <w:tr w:rsidR="00123F5C" w:rsidRPr="00123F5C" w14:paraId="6C1401CB" w14:textId="77777777" w:rsidTr="00123F5C">
        <w:trPr>
          <w:trHeight w:val="227"/>
        </w:trPr>
        <w:tc>
          <w:tcPr>
            <w:tcW w:w="3019" w:type="dxa"/>
            <w:vAlign w:val="center"/>
          </w:tcPr>
          <w:p w14:paraId="734F5A52"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4648EDFB"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123F5C">
              <w:rPr>
                <w:rFonts w:ascii="Times New Roman" w:eastAsia="Times New Roman" w:hAnsi="Times New Roman" w:cs="Times New Roman"/>
                <w:b/>
                <w:bCs/>
                <w:sz w:val="20"/>
                <w:szCs w:val="20"/>
                <w:lang w:eastAsia="sr-Latn-CS"/>
              </w:rPr>
              <w:t>15</w:t>
            </w:r>
          </w:p>
        </w:tc>
        <w:tc>
          <w:tcPr>
            <w:tcW w:w="3064" w:type="dxa"/>
            <w:gridSpan w:val="2"/>
            <w:shd w:val="clear" w:color="auto" w:fill="auto"/>
            <w:vAlign w:val="center"/>
          </w:tcPr>
          <w:p w14:paraId="76DE8920"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523F93C0"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123F5C">
              <w:rPr>
                <w:rFonts w:ascii="Times New Roman" w:eastAsia="Times New Roman" w:hAnsi="Times New Roman" w:cs="Times New Roman"/>
                <w:iCs/>
                <w:sz w:val="20"/>
                <w:szCs w:val="20"/>
                <w:lang w:val="sr-Cyrl-CS" w:eastAsia="sr-Latn-CS"/>
              </w:rPr>
              <w:t>40</w:t>
            </w:r>
          </w:p>
        </w:tc>
      </w:tr>
      <w:tr w:rsidR="00123F5C" w:rsidRPr="00123F5C" w14:paraId="5F66D930" w14:textId="77777777" w:rsidTr="00123F5C">
        <w:trPr>
          <w:trHeight w:val="227"/>
        </w:trPr>
        <w:tc>
          <w:tcPr>
            <w:tcW w:w="3019" w:type="dxa"/>
            <w:vAlign w:val="center"/>
          </w:tcPr>
          <w:p w14:paraId="5695A8CE"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4679BB94"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w:t>
            </w:r>
          </w:p>
        </w:tc>
        <w:tc>
          <w:tcPr>
            <w:tcW w:w="3064" w:type="dxa"/>
            <w:gridSpan w:val="2"/>
            <w:shd w:val="clear" w:color="auto" w:fill="auto"/>
            <w:vAlign w:val="center"/>
          </w:tcPr>
          <w:p w14:paraId="471E0750"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 xml:space="preserve">усмени </w:t>
            </w:r>
            <w:proofErr w:type="spellStart"/>
            <w:r w:rsidRPr="00123F5C">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660B6D24"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123F5C">
              <w:rPr>
                <w:rFonts w:ascii="Times New Roman" w:eastAsia="Times New Roman" w:hAnsi="Times New Roman" w:cs="Times New Roman"/>
                <w:iCs/>
                <w:sz w:val="20"/>
                <w:szCs w:val="20"/>
                <w:lang w:val="sr-Cyrl-CS" w:eastAsia="sr-Latn-CS"/>
              </w:rPr>
              <w:t>10</w:t>
            </w:r>
          </w:p>
        </w:tc>
      </w:tr>
      <w:tr w:rsidR="00123F5C" w:rsidRPr="00123F5C" w14:paraId="71A6DEF8" w14:textId="77777777" w:rsidTr="00123F5C">
        <w:trPr>
          <w:trHeight w:val="227"/>
        </w:trPr>
        <w:tc>
          <w:tcPr>
            <w:tcW w:w="3019" w:type="dxa"/>
            <w:vAlign w:val="center"/>
          </w:tcPr>
          <w:p w14:paraId="07A701D9"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sz w:val="20"/>
                <w:szCs w:val="20"/>
                <w:lang w:val="sr-Cyrl-CS" w:eastAsia="sr-Latn-CS"/>
              </w:rPr>
              <w:t>колоквијум-и</w:t>
            </w:r>
          </w:p>
        </w:tc>
        <w:tc>
          <w:tcPr>
            <w:tcW w:w="1884" w:type="dxa"/>
            <w:vAlign w:val="center"/>
          </w:tcPr>
          <w:p w14:paraId="2CFE9B87"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20</w:t>
            </w:r>
          </w:p>
        </w:tc>
        <w:tc>
          <w:tcPr>
            <w:tcW w:w="3064" w:type="dxa"/>
            <w:gridSpan w:val="2"/>
            <w:shd w:val="clear" w:color="auto" w:fill="auto"/>
            <w:vAlign w:val="center"/>
          </w:tcPr>
          <w:p w14:paraId="3EA15EA3"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23F5C">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4FB86FD3"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123F5C" w:rsidRPr="00123F5C" w14:paraId="6E553479" w14:textId="77777777" w:rsidTr="00123F5C">
        <w:trPr>
          <w:trHeight w:val="227"/>
        </w:trPr>
        <w:tc>
          <w:tcPr>
            <w:tcW w:w="3019" w:type="dxa"/>
            <w:vAlign w:val="center"/>
          </w:tcPr>
          <w:p w14:paraId="29C4D0D2"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sz w:val="20"/>
                <w:szCs w:val="20"/>
                <w:lang w:val="sr-Cyrl-CS" w:eastAsia="sr-Latn-CS"/>
              </w:rPr>
              <w:t>семинар-и</w:t>
            </w:r>
          </w:p>
        </w:tc>
        <w:tc>
          <w:tcPr>
            <w:tcW w:w="1884" w:type="dxa"/>
            <w:vAlign w:val="center"/>
          </w:tcPr>
          <w:p w14:paraId="7E8BE486"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b/>
                <w:bCs/>
                <w:sz w:val="20"/>
                <w:szCs w:val="20"/>
                <w:lang w:val="sr-Cyrl-CS" w:eastAsia="sr-Latn-CS"/>
              </w:rPr>
              <w:t>15</w:t>
            </w:r>
          </w:p>
        </w:tc>
        <w:tc>
          <w:tcPr>
            <w:tcW w:w="3064" w:type="dxa"/>
            <w:gridSpan w:val="2"/>
            <w:shd w:val="clear" w:color="auto" w:fill="auto"/>
            <w:vAlign w:val="center"/>
          </w:tcPr>
          <w:p w14:paraId="57CAD985"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1C07B270"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123F5C" w:rsidRPr="00123F5C" w14:paraId="65BB870A" w14:textId="77777777" w:rsidTr="00123F5C">
        <w:trPr>
          <w:trHeight w:val="227"/>
        </w:trPr>
        <w:tc>
          <w:tcPr>
            <w:tcW w:w="9180" w:type="dxa"/>
            <w:gridSpan w:val="5"/>
            <w:vAlign w:val="center"/>
          </w:tcPr>
          <w:p w14:paraId="55CAF23A"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23F5C">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123F5C">
              <w:rPr>
                <w:rFonts w:ascii="Times New Roman" w:eastAsia="Times New Roman" w:hAnsi="Times New Roman" w:cs="Times New Roman"/>
                <w:sz w:val="20"/>
                <w:szCs w:val="20"/>
                <w:lang w:val="sr-Cyrl-CS" w:eastAsia="sr-Latn-CS"/>
              </w:rPr>
              <w:t>испт</w:t>
            </w:r>
            <w:proofErr w:type="spellEnd"/>
            <w:r w:rsidRPr="00123F5C">
              <w:rPr>
                <w:rFonts w:ascii="Times New Roman" w:eastAsia="Times New Roman" w:hAnsi="Times New Roman" w:cs="Times New Roman"/>
                <w:sz w:val="20"/>
                <w:szCs w:val="20"/>
                <w:lang w:val="sr-Cyrl-CS" w:eastAsia="sr-Latn-CS"/>
              </w:rPr>
              <w:t>, презентација пројекта, семинари итд......</w:t>
            </w:r>
          </w:p>
        </w:tc>
      </w:tr>
      <w:tr w:rsidR="00123F5C" w:rsidRPr="00123F5C" w14:paraId="20BA765C" w14:textId="77777777" w:rsidTr="00123F5C">
        <w:trPr>
          <w:trHeight w:val="227"/>
        </w:trPr>
        <w:tc>
          <w:tcPr>
            <w:tcW w:w="9180" w:type="dxa"/>
            <w:gridSpan w:val="5"/>
            <w:vAlign w:val="center"/>
          </w:tcPr>
          <w:p w14:paraId="66388104" w14:textId="77777777" w:rsidR="00123F5C" w:rsidRPr="00123F5C" w:rsidRDefault="00123F5C" w:rsidP="00123F5C">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23F5C">
              <w:rPr>
                <w:rFonts w:ascii="Times New Roman" w:eastAsia="Times New Roman" w:hAnsi="Times New Roman" w:cs="Times New Roman"/>
                <w:sz w:val="20"/>
                <w:szCs w:val="20"/>
                <w:lang w:val="sr-Cyrl-CS" w:eastAsia="sr-Latn-CS"/>
              </w:rPr>
              <w:t>*максимална дужна 1 страница А4 формата</w:t>
            </w:r>
          </w:p>
        </w:tc>
      </w:tr>
    </w:tbl>
    <w:p w14:paraId="1B3688E4" w14:textId="77777777" w:rsidR="00636BFB" w:rsidRDefault="00636BFB">
      <w:pPr>
        <w:rPr>
          <w:lang w:val="sr-Cyrl-RS"/>
        </w:rPr>
      </w:pPr>
    </w:p>
    <w:p w14:paraId="52655C43" w14:textId="77777777" w:rsidR="00636BFB" w:rsidRDefault="00636BFB">
      <w:pPr>
        <w:rPr>
          <w:lang w:val="sr-Cyrl-RS"/>
        </w:rPr>
      </w:pPr>
    </w:p>
    <w:p w14:paraId="159154D4" w14:textId="77777777" w:rsidR="00636BFB" w:rsidRDefault="00636BFB">
      <w:pPr>
        <w:rPr>
          <w:lang w:val="sr-Cyrl-RS"/>
        </w:rPr>
      </w:pPr>
    </w:p>
    <w:p w14:paraId="0370155F" w14:textId="77777777" w:rsidR="00636BFB" w:rsidRDefault="00636BFB">
      <w:pPr>
        <w:rPr>
          <w:lang w:val="sr-Cyrl-RS"/>
        </w:rPr>
      </w:pPr>
    </w:p>
    <w:p w14:paraId="7DF09481" w14:textId="77777777" w:rsidR="00636BFB" w:rsidRDefault="00636BFB">
      <w:pPr>
        <w:rPr>
          <w:lang w:val="sr-Cyrl-RS"/>
        </w:rPr>
      </w:pPr>
    </w:p>
    <w:p w14:paraId="117E2582" w14:textId="77777777" w:rsidR="00636BFB" w:rsidRDefault="00636BFB">
      <w:pPr>
        <w:rPr>
          <w:lang w:val="sr-Cyrl-RS"/>
        </w:rPr>
      </w:pPr>
    </w:p>
    <w:p w14:paraId="2F719D75" w14:textId="77777777" w:rsidR="00636BFB" w:rsidRDefault="00636BFB">
      <w:pPr>
        <w:rPr>
          <w:lang w:val="sr-Cyrl-RS"/>
        </w:rPr>
      </w:pPr>
    </w:p>
    <w:p w14:paraId="34B251F1" w14:textId="77777777" w:rsidR="00636BFB" w:rsidRDefault="00636BFB">
      <w:pPr>
        <w:rPr>
          <w:lang w:val="sr-Cyrl-RS"/>
        </w:rPr>
      </w:pPr>
    </w:p>
    <w:p w14:paraId="37FE6C7C" w14:textId="77777777" w:rsidR="00636BFB" w:rsidRDefault="00636BFB">
      <w:pPr>
        <w:rPr>
          <w:lang w:val="sr-Cyrl-RS"/>
        </w:rPr>
      </w:pPr>
    </w:p>
    <w:p w14:paraId="36949409" w14:textId="77777777" w:rsidR="00636BFB" w:rsidRDefault="00636BFB">
      <w:pPr>
        <w:rPr>
          <w:lang w:val="sr-Cyrl-RS"/>
        </w:rPr>
      </w:pPr>
    </w:p>
    <w:p w14:paraId="7CFFDF94" w14:textId="77777777" w:rsidR="00636BFB" w:rsidRDefault="00636BFB">
      <w:pPr>
        <w:rPr>
          <w:lang w:val="sr-Cyrl-RS"/>
        </w:rPr>
      </w:pPr>
    </w:p>
    <w:p w14:paraId="7F312773" w14:textId="77777777" w:rsidR="00636BFB" w:rsidRDefault="00636BFB">
      <w:pPr>
        <w:rPr>
          <w:lang w:val="sr-Cyrl-RS"/>
        </w:rPr>
      </w:pPr>
    </w:p>
    <w:p w14:paraId="1BC35C31" w14:textId="77777777" w:rsidR="00636BFB" w:rsidRDefault="00636BFB">
      <w:pPr>
        <w:rPr>
          <w:lang w:val="sr-Cyrl-RS"/>
        </w:rPr>
      </w:pPr>
    </w:p>
    <w:p w14:paraId="30B48F8E" w14:textId="77777777" w:rsidR="00636BFB" w:rsidRDefault="00636BFB">
      <w:pPr>
        <w:rPr>
          <w:lang w:val="sr-Cyrl-RS"/>
        </w:rPr>
      </w:pPr>
    </w:p>
    <w:p w14:paraId="19F40691" w14:textId="77777777" w:rsidR="00636BFB" w:rsidRDefault="00636BFB">
      <w:pPr>
        <w:rPr>
          <w:lang w:val="sr-Cyrl-RS"/>
        </w:rPr>
      </w:pPr>
    </w:p>
    <w:p w14:paraId="41ACA332" w14:textId="77777777" w:rsidR="00636BFB" w:rsidRDefault="00636BFB">
      <w:pPr>
        <w:rPr>
          <w:lang w:val="sr-Cyrl-RS"/>
        </w:rPr>
      </w:pPr>
    </w:p>
    <w:p w14:paraId="16FD89B0" w14:textId="77777777" w:rsidR="00636BFB" w:rsidRDefault="00636BFB">
      <w:pPr>
        <w:rPr>
          <w:lang w:val="sr-Cyrl-RS"/>
        </w:rPr>
      </w:pPr>
    </w:p>
    <w:p w14:paraId="1797D438" w14:textId="77777777" w:rsidR="00636BFB" w:rsidRDefault="00636BFB">
      <w:pPr>
        <w:rPr>
          <w:lang w:val="sr-Cyrl-RS"/>
        </w:rPr>
      </w:pPr>
    </w:p>
    <w:p w14:paraId="36B5336C" w14:textId="77777777" w:rsidR="00636BFB" w:rsidRDefault="00636BFB">
      <w:pPr>
        <w:rPr>
          <w:lang w:val="sr-Cyrl-RS"/>
        </w:rPr>
      </w:pPr>
    </w:p>
    <w:p w14:paraId="60829039" w14:textId="77777777" w:rsidR="00636BFB" w:rsidRDefault="00636BFB">
      <w:pPr>
        <w:rPr>
          <w:lang w:val="sr-Cyrl-RS"/>
        </w:rPr>
      </w:pPr>
    </w:p>
    <w:p w14:paraId="0BE3BA52" w14:textId="77777777" w:rsidR="00636BFB" w:rsidRDefault="00636BFB">
      <w:pPr>
        <w:rPr>
          <w:lang w:val="sr-Cyrl-RS"/>
        </w:rPr>
      </w:pPr>
    </w:p>
    <w:p w14:paraId="3A6F8693" w14:textId="77777777" w:rsidR="00636BFB" w:rsidRDefault="00636BFB">
      <w:pPr>
        <w:rPr>
          <w:lang w:val="sr-Cyrl-RS"/>
        </w:rPr>
      </w:pPr>
    </w:p>
    <w:p w14:paraId="638A8460" w14:textId="77777777" w:rsidR="00636BFB" w:rsidRDefault="00636BFB">
      <w:pPr>
        <w:rPr>
          <w:lang w:val="sr-Cyrl-RS"/>
        </w:rPr>
      </w:pPr>
    </w:p>
    <w:p w14:paraId="540541F2" w14:textId="77777777" w:rsidR="00636BFB" w:rsidRDefault="00636BFB">
      <w:pPr>
        <w:rPr>
          <w:lang w:val="sr-Cyrl-RS"/>
        </w:rPr>
      </w:pPr>
    </w:p>
    <w:p w14:paraId="68BFD068" w14:textId="77777777" w:rsidR="00636BFB" w:rsidRDefault="00636BFB">
      <w:pPr>
        <w:rPr>
          <w:lang w:val="sr-Cyrl-RS"/>
        </w:rPr>
      </w:pPr>
    </w:p>
    <w:p w14:paraId="21AB0A6A" w14:textId="77777777" w:rsidR="00636BFB" w:rsidRDefault="00636BFB">
      <w:pPr>
        <w:rPr>
          <w:lang w:val="sr-Cyrl-RS"/>
        </w:rPr>
      </w:pPr>
    </w:p>
    <w:p w14:paraId="39BB35D0" w14:textId="77777777" w:rsidR="00636BFB" w:rsidRDefault="00636BFB">
      <w:pPr>
        <w:rPr>
          <w:lang w:val="sr-Cyrl-RS"/>
        </w:rPr>
      </w:pPr>
    </w:p>
    <w:p w14:paraId="5E0C33F8" w14:textId="77777777" w:rsidR="00636BFB" w:rsidRDefault="00636BFB">
      <w:pPr>
        <w:rPr>
          <w:lang w:val="sr-Cyrl-RS"/>
        </w:rPr>
      </w:pPr>
    </w:p>
    <w:p w14:paraId="15328EE8" w14:textId="77777777" w:rsidR="00636BFB" w:rsidRDefault="00636BFB">
      <w:pPr>
        <w:rPr>
          <w:lang w:val="sr-Cyrl-RS"/>
        </w:rPr>
      </w:pPr>
    </w:p>
    <w:p w14:paraId="4FA11DA4" w14:textId="77777777" w:rsidR="00636BFB" w:rsidRDefault="00636BFB">
      <w:pPr>
        <w:rPr>
          <w:lang w:val="sr-Cyrl-RS"/>
        </w:rPr>
      </w:pPr>
    </w:p>
    <w:p w14:paraId="72FB01BB" w14:textId="77777777" w:rsidR="00A72597" w:rsidRDefault="00636BFB">
      <w:pPr>
        <w:rPr>
          <w:lang w:val="sr-Cyrl-RS"/>
        </w:rPr>
      </w:pPr>
      <w:r>
        <w:rPr>
          <w:lang w:val="sr-Cyrl-RS"/>
        </w:rPr>
        <w:br w:type="page"/>
      </w:r>
    </w:p>
    <w:p w14:paraId="227E4504" w14:textId="77777777" w:rsidR="00A72597" w:rsidRDefault="00A72597">
      <w:pPr>
        <w:rPr>
          <w:lang w:val="sr-Cyrl-RS"/>
        </w:rPr>
      </w:pPr>
    </w:p>
    <w:tbl>
      <w:tblPr>
        <w:tblpPr w:leftFromText="180" w:rightFromText="180" w:horzAnchor="margin" w:tblpXSpec="center" w:tblpY="3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1885"/>
        <w:gridCol w:w="1117"/>
        <w:gridCol w:w="1950"/>
        <w:gridCol w:w="1213"/>
      </w:tblGrid>
      <w:tr w:rsidR="00A72597" w14:paraId="35CED22E" w14:textId="77777777" w:rsidTr="00A72597">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612A7B73" w14:textId="77777777" w:rsidR="00A72597" w:rsidRDefault="00A72597" w:rsidP="00A72597">
            <w:pPr>
              <w:pStyle w:val="TableParagraph"/>
              <w:spacing w:line="210" w:lineRule="exact"/>
              <w:rPr>
                <w:b/>
                <w:sz w:val="20"/>
              </w:rPr>
            </w:pPr>
            <w:bookmarkStart w:id="61" w:name="Лидерство"/>
            <w:proofErr w:type="spellStart"/>
            <w:r>
              <w:rPr>
                <w:b/>
                <w:sz w:val="20"/>
              </w:rPr>
              <w:t>Студијски</w:t>
            </w:r>
            <w:proofErr w:type="spellEnd"/>
            <w:r>
              <w:rPr>
                <w:b/>
                <w:sz w:val="20"/>
              </w:rPr>
              <w:t xml:space="preserve"> </w:t>
            </w:r>
            <w:proofErr w:type="spellStart"/>
            <w:r>
              <w:rPr>
                <w:b/>
                <w:sz w:val="20"/>
              </w:rPr>
              <w:t>програм</w:t>
            </w:r>
            <w:proofErr w:type="spellEnd"/>
            <w:r>
              <w:rPr>
                <w:b/>
                <w:sz w:val="20"/>
              </w:rPr>
              <w:t>: ОУЧ, ОВА</w:t>
            </w:r>
          </w:p>
        </w:tc>
      </w:tr>
      <w:tr w:rsidR="00A72597" w14:paraId="7C007123" w14:textId="77777777" w:rsidTr="00A72597">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5A61FBA9" w14:textId="77777777" w:rsidR="00A72597" w:rsidRDefault="00A72597" w:rsidP="00A72597">
            <w:pPr>
              <w:pStyle w:val="TableParagraph"/>
              <w:spacing w:line="210" w:lineRule="exact"/>
              <w:rPr>
                <w:b/>
                <w:sz w:val="20"/>
              </w:rPr>
            </w:pPr>
            <w:proofErr w:type="spellStart"/>
            <w:r>
              <w:rPr>
                <w:b/>
                <w:sz w:val="20"/>
              </w:rPr>
              <w:t>Назив</w:t>
            </w:r>
            <w:proofErr w:type="spellEnd"/>
            <w:r>
              <w:rPr>
                <w:b/>
                <w:sz w:val="20"/>
              </w:rPr>
              <w:t xml:space="preserve"> </w:t>
            </w:r>
            <w:proofErr w:type="spellStart"/>
            <w:r>
              <w:rPr>
                <w:b/>
                <w:sz w:val="20"/>
              </w:rPr>
              <w:t>предмета</w:t>
            </w:r>
            <w:proofErr w:type="spellEnd"/>
            <w:r>
              <w:rPr>
                <w:b/>
                <w:sz w:val="20"/>
              </w:rPr>
              <w:t xml:space="preserve">: </w:t>
            </w:r>
            <w:bookmarkStart w:id="62" w:name="Лидерствоигрупниразвој"/>
            <w:proofErr w:type="spellStart"/>
            <w:r>
              <w:rPr>
                <w:b/>
                <w:sz w:val="20"/>
              </w:rPr>
              <w:t>Лидерство</w:t>
            </w:r>
            <w:proofErr w:type="spellEnd"/>
            <w:r>
              <w:rPr>
                <w:b/>
                <w:sz w:val="20"/>
              </w:rPr>
              <w:t xml:space="preserve"> и </w:t>
            </w:r>
            <w:proofErr w:type="spellStart"/>
            <w:r>
              <w:rPr>
                <w:b/>
                <w:sz w:val="20"/>
              </w:rPr>
              <w:t>групни</w:t>
            </w:r>
            <w:proofErr w:type="spellEnd"/>
            <w:r>
              <w:rPr>
                <w:b/>
                <w:sz w:val="20"/>
              </w:rPr>
              <w:t xml:space="preserve"> </w:t>
            </w:r>
            <w:proofErr w:type="spellStart"/>
            <w:r>
              <w:rPr>
                <w:b/>
                <w:sz w:val="20"/>
              </w:rPr>
              <w:t>развој</w:t>
            </w:r>
            <w:bookmarkEnd w:id="62"/>
            <w:proofErr w:type="spellEnd"/>
          </w:p>
        </w:tc>
      </w:tr>
      <w:tr w:rsidR="00A72597" w14:paraId="21B6AB8E" w14:textId="77777777" w:rsidTr="00A72597">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38013763" w14:textId="77777777" w:rsidR="00A72597" w:rsidRDefault="00A72597" w:rsidP="00A72597">
            <w:pPr>
              <w:pStyle w:val="TableParagraph"/>
              <w:spacing w:line="210" w:lineRule="exact"/>
              <w:rPr>
                <w:b/>
                <w:sz w:val="20"/>
                <w:lang w:val="sr-Cyrl-RS"/>
              </w:rPr>
            </w:pPr>
            <w:proofErr w:type="spellStart"/>
            <w:r>
              <w:rPr>
                <w:b/>
                <w:sz w:val="20"/>
              </w:rPr>
              <w:t>Наставник</w:t>
            </w:r>
            <w:proofErr w:type="spellEnd"/>
            <w:r>
              <w:rPr>
                <w:b/>
                <w:sz w:val="20"/>
              </w:rPr>
              <w:t xml:space="preserve">: </w:t>
            </w:r>
            <w:r>
              <w:rPr>
                <w:b/>
                <w:sz w:val="20"/>
                <w:lang w:val="sr-Cyrl-RS"/>
              </w:rPr>
              <w:t>Младен В.</w:t>
            </w:r>
            <w:r>
              <w:rPr>
                <w:b/>
                <w:color w:val="FF0000"/>
                <w:sz w:val="20"/>
                <w:lang w:val="sr-Cyrl-RS"/>
              </w:rPr>
              <w:t xml:space="preserve"> </w:t>
            </w:r>
            <w:r>
              <w:rPr>
                <w:b/>
                <w:sz w:val="20"/>
                <w:lang w:val="sr-Cyrl-RS"/>
              </w:rPr>
              <w:t>Суботић</w:t>
            </w:r>
          </w:p>
        </w:tc>
      </w:tr>
      <w:tr w:rsidR="00A72597" w14:paraId="6ECCE185" w14:textId="77777777" w:rsidTr="00A72597">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77E03136" w14:textId="77777777" w:rsidR="00A72597" w:rsidRDefault="00A72597" w:rsidP="00A72597">
            <w:pPr>
              <w:pStyle w:val="TableParagraph"/>
              <w:spacing w:line="210" w:lineRule="exact"/>
              <w:rPr>
                <w:b/>
                <w:sz w:val="20"/>
              </w:rPr>
            </w:pPr>
            <w:proofErr w:type="spellStart"/>
            <w:r>
              <w:rPr>
                <w:b/>
                <w:sz w:val="20"/>
              </w:rPr>
              <w:t>Статус</w:t>
            </w:r>
            <w:proofErr w:type="spellEnd"/>
            <w:r>
              <w:rPr>
                <w:b/>
                <w:sz w:val="20"/>
              </w:rPr>
              <w:t xml:space="preserve"> </w:t>
            </w:r>
            <w:proofErr w:type="spellStart"/>
            <w:r>
              <w:rPr>
                <w:b/>
                <w:sz w:val="20"/>
              </w:rPr>
              <w:t>предмета</w:t>
            </w:r>
            <w:proofErr w:type="spellEnd"/>
            <w:r>
              <w:rPr>
                <w:b/>
                <w:sz w:val="20"/>
              </w:rPr>
              <w:t xml:space="preserve">: </w:t>
            </w:r>
            <w:proofErr w:type="spellStart"/>
            <w:r>
              <w:rPr>
                <w:b/>
                <w:sz w:val="20"/>
              </w:rPr>
              <w:t>Изборни</w:t>
            </w:r>
            <w:proofErr w:type="spellEnd"/>
          </w:p>
        </w:tc>
      </w:tr>
      <w:tr w:rsidR="00A72597" w14:paraId="7839EC83" w14:textId="77777777" w:rsidTr="00A72597">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44F4A3BA" w14:textId="77777777" w:rsidR="00A72597" w:rsidRDefault="00A72597" w:rsidP="00A72597">
            <w:pPr>
              <w:pStyle w:val="TableParagraph"/>
              <w:spacing w:line="210" w:lineRule="exact"/>
              <w:rPr>
                <w:b/>
                <w:sz w:val="20"/>
              </w:rPr>
            </w:pPr>
            <w:proofErr w:type="spellStart"/>
            <w:r>
              <w:rPr>
                <w:b/>
                <w:sz w:val="20"/>
              </w:rPr>
              <w:t>Број</w:t>
            </w:r>
            <w:proofErr w:type="spellEnd"/>
            <w:r>
              <w:rPr>
                <w:b/>
                <w:sz w:val="20"/>
              </w:rPr>
              <w:t xml:space="preserve"> ЕСПБ: 6</w:t>
            </w:r>
          </w:p>
        </w:tc>
      </w:tr>
      <w:tr w:rsidR="00A72597" w14:paraId="5A316AD9" w14:textId="77777777" w:rsidTr="00A72597">
        <w:trPr>
          <w:trHeight w:val="1379"/>
        </w:trPr>
        <w:tc>
          <w:tcPr>
            <w:tcW w:w="9185" w:type="dxa"/>
            <w:gridSpan w:val="5"/>
            <w:tcBorders>
              <w:top w:val="single" w:sz="4" w:space="0" w:color="000000"/>
              <w:left w:val="single" w:sz="4" w:space="0" w:color="000000"/>
              <w:bottom w:val="single" w:sz="4" w:space="0" w:color="000000"/>
              <w:right w:val="single" w:sz="4" w:space="0" w:color="000000"/>
            </w:tcBorders>
            <w:hideMark/>
          </w:tcPr>
          <w:p w14:paraId="6133448A" w14:textId="77777777" w:rsidR="00A72597" w:rsidRDefault="00A72597" w:rsidP="00A72597">
            <w:pPr>
              <w:pStyle w:val="TableParagraph"/>
              <w:spacing w:line="222" w:lineRule="exact"/>
              <w:rPr>
                <w:b/>
                <w:sz w:val="20"/>
              </w:rPr>
            </w:pPr>
            <w:proofErr w:type="spellStart"/>
            <w:r>
              <w:rPr>
                <w:b/>
                <w:sz w:val="20"/>
              </w:rPr>
              <w:t>Циљ</w:t>
            </w:r>
            <w:proofErr w:type="spellEnd"/>
            <w:r>
              <w:rPr>
                <w:b/>
                <w:sz w:val="20"/>
              </w:rPr>
              <w:t xml:space="preserve"> </w:t>
            </w:r>
            <w:proofErr w:type="spellStart"/>
            <w:r>
              <w:rPr>
                <w:b/>
                <w:sz w:val="20"/>
              </w:rPr>
              <w:t>предмета</w:t>
            </w:r>
            <w:proofErr w:type="spellEnd"/>
          </w:p>
          <w:p w14:paraId="06D95228" w14:textId="77777777" w:rsidR="00A72597" w:rsidRDefault="00A72597" w:rsidP="00A72597">
            <w:pPr>
              <w:pStyle w:val="TableParagraph"/>
              <w:ind w:right="102"/>
              <w:jc w:val="both"/>
              <w:rPr>
                <w:sz w:val="20"/>
                <w:lang w:val="sr-Cyrl-RS"/>
              </w:rPr>
            </w:pPr>
            <w:proofErr w:type="spellStart"/>
            <w:r>
              <w:rPr>
                <w:sz w:val="20"/>
              </w:rPr>
              <w:t>Циљ</w:t>
            </w:r>
            <w:proofErr w:type="spellEnd"/>
            <w:r>
              <w:rPr>
                <w:sz w:val="20"/>
              </w:rPr>
              <w:t xml:space="preserve"> </w:t>
            </w:r>
            <w:proofErr w:type="spellStart"/>
            <w:r>
              <w:rPr>
                <w:sz w:val="20"/>
              </w:rPr>
              <w:t>предмета</w:t>
            </w:r>
            <w:proofErr w:type="spellEnd"/>
            <w:r>
              <w:rPr>
                <w:sz w:val="20"/>
              </w:rPr>
              <w:t xml:space="preserve"> </w:t>
            </w:r>
            <w:proofErr w:type="spellStart"/>
            <w:r>
              <w:rPr>
                <w:sz w:val="20"/>
              </w:rPr>
              <w:t>је</w:t>
            </w:r>
            <w:proofErr w:type="spellEnd"/>
            <w:r>
              <w:rPr>
                <w:sz w:val="20"/>
              </w:rPr>
              <w:t xml:space="preserve"> </w:t>
            </w:r>
            <w:proofErr w:type="spellStart"/>
            <w:r>
              <w:rPr>
                <w:sz w:val="20"/>
              </w:rPr>
              <w:t>да</w:t>
            </w:r>
            <w:proofErr w:type="spellEnd"/>
            <w:r>
              <w:rPr>
                <w:sz w:val="20"/>
              </w:rPr>
              <w:t xml:space="preserve"> </w:t>
            </w:r>
            <w:proofErr w:type="spellStart"/>
            <w:r>
              <w:rPr>
                <w:sz w:val="20"/>
              </w:rPr>
              <w:t>пружи</w:t>
            </w:r>
            <w:proofErr w:type="spellEnd"/>
            <w:r>
              <w:rPr>
                <w:sz w:val="20"/>
              </w:rPr>
              <w:t xml:space="preserve"> </w:t>
            </w:r>
            <w:proofErr w:type="spellStart"/>
            <w:r>
              <w:rPr>
                <w:sz w:val="20"/>
              </w:rPr>
              <w:t>студентима</w:t>
            </w:r>
            <w:proofErr w:type="spellEnd"/>
            <w:r>
              <w:rPr>
                <w:sz w:val="20"/>
              </w:rPr>
              <w:t xml:space="preserve"> </w:t>
            </w:r>
            <w:proofErr w:type="spellStart"/>
            <w:r>
              <w:rPr>
                <w:sz w:val="20"/>
              </w:rPr>
              <w:t>могућности</w:t>
            </w:r>
            <w:proofErr w:type="spellEnd"/>
            <w:r>
              <w:rPr>
                <w:sz w:val="20"/>
              </w:rPr>
              <w:t xml:space="preserve"> </w:t>
            </w:r>
            <w:proofErr w:type="spellStart"/>
            <w:r>
              <w:rPr>
                <w:sz w:val="20"/>
              </w:rPr>
              <w:t>да</w:t>
            </w:r>
            <w:proofErr w:type="spellEnd"/>
            <w:r>
              <w:rPr>
                <w:sz w:val="20"/>
              </w:rPr>
              <w:t xml:space="preserve"> </w:t>
            </w:r>
            <w:proofErr w:type="spellStart"/>
            <w:r>
              <w:rPr>
                <w:sz w:val="20"/>
              </w:rPr>
              <w:t>анализирају</w:t>
            </w:r>
            <w:proofErr w:type="spellEnd"/>
            <w:r>
              <w:rPr>
                <w:sz w:val="20"/>
              </w:rPr>
              <w:t xml:space="preserve"> </w:t>
            </w:r>
            <w:proofErr w:type="spellStart"/>
            <w:r>
              <w:rPr>
                <w:sz w:val="20"/>
              </w:rPr>
              <w:t>комплексност</w:t>
            </w:r>
            <w:proofErr w:type="spellEnd"/>
            <w:r>
              <w:rPr>
                <w:sz w:val="20"/>
              </w:rPr>
              <w:t xml:space="preserve"> </w:t>
            </w:r>
            <w:proofErr w:type="spellStart"/>
            <w:r>
              <w:rPr>
                <w:sz w:val="20"/>
              </w:rPr>
              <w:t>лидерства</w:t>
            </w:r>
            <w:proofErr w:type="spellEnd"/>
            <w:r>
              <w:rPr>
                <w:sz w:val="20"/>
              </w:rPr>
              <w:t xml:space="preserve"> и </w:t>
            </w:r>
            <w:proofErr w:type="spellStart"/>
            <w:r>
              <w:rPr>
                <w:sz w:val="20"/>
              </w:rPr>
              <w:t>групе</w:t>
            </w:r>
            <w:proofErr w:type="spellEnd"/>
            <w:r>
              <w:rPr>
                <w:sz w:val="20"/>
              </w:rPr>
              <w:t xml:space="preserve">. </w:t>
            </w:r>
            <w:proofErr w:type="spellStart"/>
            <w:r>
              <w:rPr>
                <w:sz w:val="20"/>
              </w:rPr>
              <w:t>Посебно</w:t>
            </w:r>
            <w:proofErr w:type="spellEnd"/>
            <w:r>
              <w:rPr>
                <w:sz w:val="20"/>
              </w:rPr>
              <w:t xml:space="preserve"> </w:t>
            </w:r>
            <w:proofErr w:type="spellStart"/>
            <w:r>
              <w:rPr>
                <w:sz w:val="20"/>
              </w:rPr>
              <w:t>ће</w:t>
            </w:r>
            <w:proofErr w:type="spellEnd"/>
            <w:r>
              <w:rPr>
                <w:sz w:val="20"/>
              </w:rPr>
              <w:t xml:space="preserve"> </w:t>
            </w:r>
            <w:proofErr w:type="spellStart"/>
            <w:r>
              <w:rPr>
                <w:sz w:val="20"/>
              </w:rPr>
              <w:t>при</w:t>
            </w:r>
            <w:proofErr w:type="spellEnd"/>
            <w:r>
              <w:rPr>
                <w:sz w:val="20"/>
              </w:rPr>
              <w:t xml:space="preserve"> </w:t>
            </w:r>
            <w:proofErr w:type="spellStart"/>
            <w:r>
              <w:rPr>
                <w:sz w:val="20"/>
              </w:rPr>
              <w:t>томе</w:t>
            </w:r>
            <w:proofErr w:type="spellEnd"/>
            <w:r>
              <w:rPr>
                <w:sz w:val="20"/>
              </w:rPr>
              <w:t xml:space="preserve"> </w:t>
            </w:r>
            <w:proofErr w:type="spellStart"/>
            <w:r>
              <w:rPr>
                <w:sz w:val="20"/>
              </w:rPr>
              <w:t>бити</w:t>
            </w:r>
            <w:proofErr w:type="spellEnd"/>
            <w:r>
              <w:rPr>
                <w:sz w:val="20"/>
              </w:rPr>
              <w:t xml:space="preserve"> </w:t>
            </w:r>
            <w:proofErr w:type="spellStart"/>
            <w:r>
              <w:rPr>
                <w:sz w:val="20"/>
              </w:rPr>
              <w:t>наглашено</w:t>
            </w:r>
            <w:proofErr w:type="spellEnd"/>
            <w:r>
              <w:rPr>
                <w:sz w:val="20"/>
              </w:rPr>
              <w:t xml:space="preserve"> </w:t>
            </w:r>
            <w:proofErr w:type="spellStart"/>
            <w:r>
              <w:rPr>
                <w:sz w:val="20"/>
              </w:rPr>
              <w:t>искуство</w:t>
            </w:r>
            <w:proofErr w:type="spellEnd"/>
            <w:r>
              <w:rPr>
                <w:sz w:val="20"/>
              </w:rPr>
              <w:t xml:space="preserve"> </w:t>
            </w:r>
            <w:proofErr w:type="spellStart"/>
            <w:r>
              <w:rPr>
                <w:sz w:val="20"/>
              </w:rPr>
              <w:t>унутар</w:t>
            </w:r>
            <w:proofErr w:type="spellEnd"/>
            <w:r>
              <w:rPr>
                <w:sz w:val="20"/>
              </w:rPr>
              <w:t xml:space="preserve"> и </w:t>
            </w:r>
            <w:proofErr w:type="spellStart"/>
            <w:r>
              <w:rPr>
                <w:sz w:val="20"/>
              </w:rPr>
              <w:t>изван</w:t>
            </w:r>
            <w:proofErr w:type="spellEnd"/>
            <w:r>
              <w:rPr>
                <w:sz w:val="20"/>
              </w:rPr>
              <w:t xml:space="preserve"> </w:t>
            </w:r>
            <w:proofErr w:type="spellStart"/>
            <w:r>
              <w:rPr>
                <w:sz w:val="20"/>
              </w:rPr>
              <w:t>учионице</w:t>
            </w:r>
            <w:proofErr w:type="spellEnd"/>
            <w:r>
              <w:rPr>
                <w:sz w:val="20"/>
              </w:rPr>
              <w:t xml:space="preserve">: </w:t>
            </w:r>
            <w:proofErr w:type="spellStart"/>
            <w:r>
              <w:rPr>
                <w:sz w:val="20"/>
              </w:rPr>
              <w:t>групна</w:t>
            </w:r>
            <w:proofErr w:type="spellEnd"/>
            <w:r>
              <w:rPr>
                <w:sz w:val="20"/>
              </w:rPr>
              <w:t xml:space="preserve"> </w:t>
            </w:r>
            <w:proofErr w:type="spellStart"/>
            <w:r>
              <w:rPr>
                <w:sz w:val="20"/>
              </w:rPr>
              <w:t>динамика</w:t>
            </w:r>
            <w:proofErr w:type="spellEnd"/>
            <w:r>
              <w:rPr>
                <w:sz w:val="20"/>
              </w:rPr>
              <w:t xml:space="preserve">, </w:t>
            </w:r>
            <w:proofErr w:type="spellStart"/>
            <w:r>
              <w:rPr>
                <w:sz w:val="20"/>
              </w:rPr>
              <w:t>улоге</w:t>
            </w:r>
            <w:proofErr w:type="spellEnd"/>
            <w:r>
              <w:rPr>
                <w:sz w:val="20"/>
              </w:rPr>
              <w:t xml:space="preserve">, </w:t>
            </w:r>
            <w:proofErr w:type="spellStart"/>
            <w:proofErr w:type="gramStart"/>
            <w:r>
              <w:rPr>
                <w:sz w:val="20"/>
              </w:rPr>
              <w:t>норме,ауторитет</w:t>
            </w:r>
            <w:proofErr w:type="gramEnd"/>
            <w:r>
              <w:rPr>
                <w:sz w:val="20"/>
              </w:rPr>
              <w:t>,сарадња.Студенти</w:t>
            </w:r>
            <w:proofErr w:type="spellEnd"/>
            <w:r>
              <w:rPr>
                <w:sz w:val="20"/>
                <w:lang w:val="sr-Cyrl-RS"/>
              </w:rPr>
              <w:t xml:space="preserve"> </w:t>
            </w:r>
            <w:proofErr w:type="spellStart"/>
            <w:r>
              <w:rPr>
                <w:sz w:val="20"/>
              </w:rPr>
              <w:t>ће</w:t>
            </w:r>
            <w:proofErr w:type="spellEnd"/>
            <w:r>
              <w:rPr>
                <w:sz w:val="20"/>
                <w:lang w:val="sr-Cyrl-RS"/>
              </w:rPr>
              <w:t xml:space="preserve"> </w:t>
            </w:r>
            <w:proofErr w:type="spellStart"/>
            <w:r>
              <w:rPr>
                <w:sz w:val="20"/>
              </w:rPr>
              <w:t>развити</w:t>
            </w:r>
            <w:proofErr w:type="spellEnd"/>
            <w:r>
              <w:rPr>
                <w:sz w:val="20"/>
                <w:lang w:val="sr-Cyrl-RS"/>
              </w:rPr>
              <w:t xml:space="preserve"> </w:t>
            </w:r>
            <w:proofErr w:type="spellStart"/>
            <w:r>
              <w:rPr>
                <w:sz w:val="20"/>
              </w:rPr>
              <w:t>свест</w:t>
            </w:r>
            <w:proofErr w:type="spellEnd"/>
            <w:r>
              <w:rPr>
                <w:sz w:val="20"/>
                <w:lang w:val="sr-Cyrl-RS"/>
              </w:rPr>
              <w:t xml:space="preserve"> </w:t>
            </w:r>
            <w:r>
              <w:rPr>
                <w:sz w:val="20"/>
              </w:rPr>
              <w:t>о</w:t>
            </w:r>
            <w:r>
              <w:rPr>
                <w:sz w:val="20"/>
                <w:lang w:val="sr-Cyrl-RS"/>
              </w:rPr>
              <w:t xml:space="preserve"> </w:t>
            </w:r>
            <w:proofErr w:type="spellStart"/>
            <w:r>
              <w:rPr>
                <w:sz w:val="20"/>
              </w:rPr>
              <w:t>улогама</w:t>
            </w:r>
            <w:proofErr w:type="spellEnd"/>
            <w:r>
              <w:rPr>
                <w:sz w:val="20"/>
              </w:rPr>
              <w:t>,</w:t>
            </w:r>
            <w:r>
              <w:rPr>
                <w:sz w:val="20"/>
                <w:lang w:val="sr-Cyrl-RS"/>
              </w:rPr>
              <w:t xml:space="preserve"> </w:t>
            </w:r>
            <w:proofErr w:type="spellStart"/>
            <w:r>
              <w:rPr>
                <w:sz w:val="20"/>
              </w:rPr>
              <w:t>понашању</w:t>
            </w:r>
            <w:proofErr w:type="spellEnd"/>
            <w:r>
              <w:rPr>
                <w:sz w:val="20"/>
              </w:rPr>
              <w:t>,</w:t>
            </w:r>
            <w:r>
              <w:rPr>
                <w:sz w:val="20"/>
                <w:lang w:val="sr-Cyrl-RS"/>
              </w:rPr>
              <w:t xml:space="preserve"> </w:t>
            </w:r>
            <w:proofErr w:type="spellStart"/>
            <w:r>
              <w:rPr>
                <w:sz w:val="20"/>
              </w:rPr>
              <w:t>социјалном</w:t>
            </w:r>
            <w:proofErr w:type="spellEnd"/>
            <w:r>
              <w:rPr>
                <w:sz w:val="20"/>
                <w:lang w:val="sr-Cyrl-RS"/>
              </w:rPr>
              <w:t xml:space="preserve"> </w:t>
            </w:r>
            <w:proofErr w:type="spellStart"/>
            <w:r>
              <w:rPr>
                <w:sz w:val="20"/>
              </w:rPr>
              <w:t>идентитету</w:t>
            </w:r>
            <w:proofErr w:type="spellEnd"/>
            <w:r>
              <w:rPr>
                <w:sz w:val="20"/>
                <w:lang w:val="sr-Cyrl-RS"/>
              </w:rPr>
              <w:t xml:space="preserve"> </w:t>
            </w:r>
            <w:proofErr w:type="spellStart"/>
            <w:r>
              <w:rPr>
                <w:sz w:val="20"/>
              </w:rPr>
              <w:t>своје</w:t>
            </w:r>
            <w:proofErr w:type="spellEnd"/>
            <w:r>
              <w:rPr>
                <w:sz w:val="20"/>
              </w:rPr>
              <w:t xml:space="preserve"> </w:t>
            </w:r>
            <w:proofErr w:type="spellStart"/>
            <w:r>
              <w:rPr>
                <w:sz w:val="20"/>
              </w:rPr>
              <w:t>личности</w:t>
            </w:r>
            <w:proofErr w:type="spellEnd"/>
            <w:r>
              <w:rPr>
                <w:sz w:val="20"/>
              </w:rPr>
              <w:t xml:space="preserve"> и </w:t>
            </w:r>
            <w:proofErr w:type="spellStart"/>
            <w:r>
              <w:rPr>
                <w:sz w:val="20"/>
              </w:rPr>
              <w:t>личности</w:t>
            </w:r>
            <w:proofErr w:type="spellEnd"/>
            <w:r>
              <w:rPr>
                <w:sz w:val="20"/>
              </w:rPr>
              <w:t xml:space="preserve"> </w:t>
            </w:r>
            <w:proofErr w:type="spellStart"/>
            <w:r>
              <w:rPr>
                <w:sz w:val="20"/>
              </w:rPr>
              <w:t>других</w:t>
            </w:r>
            <w:proofErr w:type="spellEnd"/>
            <w:r>
              <w:rPr>
                <w:sz w:val="20"/>
              </w:rPr>
              <w:t xml:space="preserve">. </w:t>
            </w:r>
            <w:proofErr w:type="spellStart"/>
            <w:r>
              <w:rPr>
                <w:sz w:val="20"/>
              </w:rPr>
              <w:t>Они</w:t>
            </w:r>
            <w:proofErr w:type="spellEnd"/>
            <w:r>
              <w:rPr>
                <w:sz w:val="20"/>
              </w:rPr>
              <w:t xml:space="preserve"> </w:t>
            </w:r>
            <w:proofErr w:type="spellStart"/>
            <w:r>
              <w:rPr>
                <w:sz w:val="20"/>
              </w:rPr>
              <w:t>ће</w:t>
            </w:r>
            <w:proofErr w:type="spellEnd"/>
            <w:r>
              <w:rPr>
                <w:sz w:val="20"/>
              </w:rPr>
              <w:t xml:space="preserve"> </w:t>
            </w:r>
            <w:proofErr w:type="spellStart"/>
            <w:r>
              <w:rPr>
                <w:sz w:val="20"/>
              </w:rPr>
              <w:t>такође</w:t>
            </w:r>
            <w:proofErr w:type="spellEnd"/>
            <w:r>
              <w:rPr>
                <w:sz w:val="20"/>
              </w:rPr>
              <w:t xml:space="preserve"> </w:t>
            </w:r>
            <w:proofErr w:type="spellStart"/>
            <w:r>
              <w:rPr>
                <w:sz w:val="20"/>
              </w:rPr>
              <w:t>научити</w:t>
            </w:r>
            <w:proofErr w:type="spellEnd"/>
            <w:r>
              <w:rPr>
                <w:sz w:val="20"/>
              </w:rPr>
              <w:t xml:space="preserve"> </w:t>
            </w:r>
            <w:proofErr w:type="spellStart"/>
            <w:r>
              <w:rPr>
                <w:sz w:val="20"/>
              </w:rPr>
              <w:t>како</w:t>
            </w:r>
            <w:proofErr w:type="spellEnd"/>
            <w:r>
              <w:rPr>
                <w:sz w:val="20"/>
              </w:rPr>
              <w:t xml:space="preserve"> </w:t>
            </w:r>
            <w:proofErr w:type="spellStart"/>
            <w:r>
              <w:rPr>
                <w:sz w:val="20"/>
              </w:rPr>
              <w:t>бити</w:t>
            </w:r>
            <w:proofErr w:type="spellEnd"/>
            <w:r>
              <w:rPr>
                <w:sz w:val="20"/>
              </w:rPr>
              <w:t xml:space="preserve"> </w:t>
            </w:r>
            <w:proofErr w:type="spellStart"/>
            <w:r>
              <w:rPr>
                <w:sz w:val="20"/>
              </w:rPr>
              <w:t>ефективан</w:t>
            </w:r>
            <w:proofErr w:type="spellEnd"/>
            <w:r>
              <w:rPr>
                <w:sz w:val="20"/>
              </w:rPr>
              <w:t xml:space="preserve"> </w:t>
            </w:r>
            <w:proofErr w:type="spellStart"/>
            <w:r>
              <w:rPr>
                <w:sz w:val="20"/>
              </w:rPr>
              <w:t>члан</w:t>
            </w:r>
            <w:proofErr w:type="spellEnd"/>
            <w:r>
              <w:rPr>
                <w:sz w:val="20"/>
              </w:rPr>
              <w:t xml:space="preserve"> </w:t>
            </w:r>
            <w:proofErr w:type="spellStart"/>
            <w:r>
              <w:rPr>
                <w:sz w:val="20"/>
              </w:rPr>
              <w:t>групе</w:t>
            </w:r>
            <w:proofErr w:type="spellEnd"/>
            <w:r>
              <w:rPr>
                <w:sz w:val="20"/>
              </w:rPr>
              <w:t xml:space="preserve"> (</w:t>
            </w:r>
            <w:proofErr w:type="spellStart"/>
            <w:r>
              <w:rPr>
                <w:sz w:val="20"/>
              </w:rPr>
              <w:t>тима</w:t>
            </w:r>
            <w:proofErr w:type="spellEnd"/>
            <w:r>
              <w:rPr>
                <w:sz w:val="20"/>
              </w:rPr>
              <w:t xml:space="preserve">) и </w:t>
            </w:r>
            <w:proofErr w:type="spellStart"/>
            <w:r>
              <w:rPr>
                <w:sz w:val="20"/>
              </w:rPr>
              <w:t>како</w:t>
            </w:r>
            <w:proofErr w:type="spellEnd"/>
            <w:r>
              <w:rPr>
                <w:sz w:val="20"/>
              </w:rPr>
              <w:t xml:space="preserve"> </w:t>
            </w:r>
            <w:proofErr w:type="spellStart"/>
            <w:r>
              <w:rPr>
                <w:sz w:val="20"/>
              </w:rPr>
              <w:t>вежбати</w:t>
            </w:r>
            <w:proofErr w:type="spellEnd"/>
            <w:r>
              <w:rPr>
                <w:sz w:val="20"/>
              </w:rPr>
              <w:t xml:space="preserve"> </w:t>
            </w:r>
            <w:proofErr w:type="spellStart"/>
            <w:r>
              <w:rPr>
                <w:sz w:val="20"/>
              </w:rPr>
              <w:t>лидерство</w:t>
            </w:r>
            <w:proofErr w:type="spellEnd"/>
            <w:r>
              <w:rPr>
                <w:sz w:val="20"/>
              </w:rPr>
              <w:t xml:space="preserve"> у </w:t>
            </w:r>
            <w:proofErr w:type="spellStart"/>
            <w:r>
              <w:rPr>
                <w:sz w:val="20"/>
              </w:rPr>
              <w:t>групи</w:t>
            </w:r>
            <w:proofErr w:type="spellEnd"/>
            <w:r>
              <w:rPr>
                <w:sz w:val="20"/>
                <w:lang w:val="sr-Cyrl-RS"/>
              </w:rPr>
              <w:t>.</w:t>
            </w:r>
          </w:p>
        </w:tc>
      </w:tr>
      <w:tr w:rsidR="00A72597" w14:paraId="65AA4BDE" w14:textId="77777777" w:rsidTr="00A72597">
        <w:trPr>
          <w:trHeight w:val="1610"/>
        </w:trPr>
        <w:tc>
          <w:tcPr>
            <w:tcW w:w="9185" w:type="dxa"/>
            <w:gridSpan w:val="5"/>
            <w:tcBorders>
              <w:top w:val="single" w:sz="4" w:space="0" w:color="000000"/>
              <w:left w:val="single" w:sz="4" w:space="0" w:color="000000"/>
              <w:bottom w:val="single" w:sz="4" w:space="0" w:color="000000"/>
              <w:right w:val="single" w:sz="4" w:space="0" w:color="000000"/>
            </w:tcBorders>
            <w:hideMark/>
          </w:tcPr>
          <w:p w14:paraId="34DCE804" w14:textId="77777777" w:rsidR="00A72597" w:rsidRDefault="00A72597" w:rsidP="00A72597">
            <w:pPr>
              <w:pStyle w:val="TableParagraph"/>
              <w:spacing w:line="222" w:lineRule="exact"/>
              <w:rPr>
                <w:b/>
                <w:sz w:val="20"/>
              </w:rPr>
            </w:pPr>
            <w:proofErr w:type="spellStart"/>
            <w:r>
              <w:rPr>
                <w:b/>
                <w:sz w:val="20"/>
              </w:rPr>
              <w:t>Исход</w:t>
            </w:r>
            <w:proofErr w:type="spellEnd"/>
            <w:r>
              <w:rPr>
                <w:b/>
                <w:sz w:val="20"/>
              </w:rPr>
              <w:t xml:space="preserve"> </w:t>
            </w:r>
            <w:proofErr w:type="spellStart"/>
            <w:r>
              <w:rPr>
                <w:b/>
                <w:sz w:val="20"/>
              </w:rPr>
              <w:t>предмета</w:t>
            </w:r>
            <w:proofErr w:type="spellEnd"/>
          </w:p>
          <w:p w14:paraId="19BDAB7C" w14:textId="77777777" w:rsidR="00A72597" w:rsidRDefault="00A72597" w:rsidP="00A72597">
            <w:pPr>
              <w:pStyle w:val="TableParagraph"/>
              <w:spacing w:line="228" w:lineRule="exact"/>
              <w:rPr>
                <w:sz w:val="20"/>
              </w:rPr>
            </w:pPr>
            <w:proofErr w:type="spellStart"/>
            <w:r>
              <w:rPr>
                <w:sz w:val="20"/>
              </w:rPr>
              <w:t>По</w:t>
            </w:r>
            <w:proofErr w:type="spellEnd"/>
            <w:r>
              <w:rPr>
                <w:sz w:val="20"/>
              </w:rPr>
              <w:t xml:space="preserve"> </w:t>
            </w:r>
            <w:proofErr w:type="spellStart"/>
            <w:r>
              <w:rPr>
                <w:sz w:val="20"/>
              </w:rPr>
              <w:t>успешном</w:t>
            </w:r>
            <w:proofErr w:type="spellEnd"/>
            <w:r>
              <w:rPr>
                <w:sz w:val="20"/>
              </w:rPr>
              <w:t xml:space="preserve"> </w:t>
            </w:r>
            <w:proofErr w:type="spellStart"/>
            <w:r>
              <w:rPr>
                <w:sz w:val="20"/>
              </w:rPr>
              <w:t>окончању</w:t>
            </w:r>
            <w:proofErr w:type="spellEnd"/>
            <w:r>
              <w:rPr>
                <w:sz w:val="20"/>
              </w:rPr>
              <w:t xml:space="preserve"> </w:t>
            </w:r>
            <w:proofErr w:type="spellStart"/>
            <w:r>
              <w:rPr>
                <w:sz w:val="20"/>
              </w:rPr>
              <w:t>курса</w:t>
            </w:r>
            <w:proofErr w:type="spellEnd"/>
            <w:r>
              <w:rPr>
                <w:sz w:val="20"/>
              </w:rPr>
              <w:t xml:space="preserve"> </w:t>
            </w:r>
            <w:proofErr w:type="spellStart"/>
            <w:r>
              <w:rPr>
                <w:sz w:val="20"/>
              </w:rPr>
              <w:t>очекује</w:t>
            </w:r>
            <w:proofErr w:type="spellEnd"/>
            <w:r>
              <w:rPr>
                <w:sz w:val="20"/>
              </w:rPr>
              <w:t xml:space="preserve"> </w:t>
            </w:r>
            <w:proofErr w:type="spellStart"/>
            <w:r>
              <w:rPr>
                <w:sz w:val="20"/>
              </w:rPr>
              <w:t>се</w:t>
            </w:r>
            <w:proofErr w:type="spellEnd"/>
            <w:r>
              <w:rPr>
                <w:sz w:val="20"/>
              </w:rPr>
              <w:t xml:space="preserve"> </w:t>
            </w:r>
            <w:proofErr w:type="spellStart"/>
            <w:r>
              <w:rPr>
                <w:sz w:val="20"/>
              </w:rPr>
              <w:t>да</w:t>
            </w:r>
            <w:proofErr w:type="spellEnd"/>
            <w:r>
              <w:rPr>
                <w:sz w:val="20"/>
              </w:rPr>
              <w:t xml:space="preserve"> </w:t>
            </w:r>
            <w:proofErr w:type="spellStart"/>
            <w:r>
              <w:rPr>
                <w:sz w:val="20"/>
              </w:rPr>
              <w:t>ће</w:t>
            </w:r>
            <w:proofErr w:type="spellEnd"/>
            <w:r>
              <w:rPr>
                <w:sz w:val="20"/>
              </w:rPr>
              <w:t xml:space="preserve"> </w:t>
            </w:r>
            <w:proofErr w:type="spellStart"/>
            <w:r>
              <w:rPr>
                <w:sz w:val="20"/>
              </w:rPr>
              <w:t>студенти</w:t>
            </w:r>
            <w:proofErr w:type="spellEnd"/>
            <w:r>
              <w:rPr>
                <w:sz w:val="20"/>
              </w:rPr>
              <w:t>:</w:t>
            </w:r>
          </w:p>
          <w:p w14:paraId="1C687935" w14:textId="77777777" w:rsidR="00A72597" w:rsidRDefault="00A72597">
            <w:pPr>
              <w:pStyle w:val="TableParagraph"/>
              <w:numPr>
                <w:ilvl w:val="0"/>
                <w:numId w:val="20"/>
              </w:numPr>
              <w:tabs>
                <w:tab w:val="left" w:pos="226"/>
              </w:tabs>
              <w:rPr>
                <w:sz w:val="20"/>
              </w:rPr>
            </w:pPr>
            <w:proofErr w:type="spellStart"/>
            <w:r>
              <w:rPr>
                <w:sz w:val="20"/>
              </w:rPr>
              <w:t>умети</w:t>
            </w:r>
            <w:proofErr w:type="spellEnd"/>
            <w:r>
              <w:rPr>
                <w:sz w:val="20"/>
              </w:rPr>
              <w:t xml:space="preserve"> </w:t>
            </w:r>
            <w:proofErr w:type="spellStart"/>
            <w:r>
              <w:rPr>
                <w:sz w:val="20"/>
              </w:rPr>
              <w:t>да</w:t>
            </w:r>
            <w:proofErr w:type="spellEnd"/>
            <w:r>
              <w:rPr>
                <w:sz w:val="20"/>
              </w:rPr>
              <w:t xml:space="preserve"> </w:t>
            </w:r>
            <w:proofErr w:type="spellStart"/>
            <w:r>
              <w:rPr>
                <w:sz w:val="20"/>
              </w:rPr>
              <w:t>сарађују</w:t>
            </w:r>
            <w:proofErr w:type="spellEnd"/>
            <w:r>
              <w:rPr>
                <w:sz w:val="20"/>
              </w:rPr>
              <w:t xml:space="preserve"> </w:t>
            </w:r>
            <w:proofErr w:type="spellStart"/>
            <w:r>
              <w:rPr>
                <w:sz w:val="20"/>
              </w:rPr>
              <w:t>ефикасно</w:t>
            </w:r>
            <w:proofErr w:type="spellEnd"/>
            <w:r>
              <w:rPr>
                <w:sz w:val="20"/>
              </w:rPr>
              <w:t xml:space="preserve"> </w:t>
            </w:r>
            <w:proofErr w:type="spellStart"/>
            <w:r>
              <w:rPr>
                <w:sz w:val="20"/>
              </w:rPr>
              <w:t>са</w:t>
            </w:r>
            <w:proofErr w:type="spellEnd"/>
            <w:r>
              <w:rPr>
                <w:sz w:val="20"/>
              </w:rPr>
              <w:t xml:space="preserve"> </w:t>
            </w:r>
            <w:proofErr w:type="spellStart"/>
            <w:r>
              <w:rPr>
                <w:sz w:val="20"/>
              </w:rPr>
              <w:t>другима</w:t>
            </w:r>
            <w:proofErr w:type="spellEnd"/>
            <w:r>
              <w:rPr>
                <w:sz w:val="20"/>
              </w:rPr>
              <w:t xml:space="preserve"> и </w:t>
            </w:r>
            <w:proofErr w:type="spellStart"/>
            <w:r>
              <w:rPr>
                <w:sz w:val="20"/>
              </w:rPr>
              <w:t>угрупи</w:t>
            </w:r>
            <w:proofErr w:type="spellEnd"/>
            <w:r>
              <w:rPr>
                <w:sz w:val="20"/>
              </w:rPr>
              <w:t>,</w:t>
            </w:r>
          </w:p>
          <w:p w14:paraId="6EFEB2D4" w14:textId="77777777" w:rsidR="00A72597" w:rsidRDefault="00A72597">
            <w:pPr>
              <w:pStyle w:val="TableParagraph"/>
              <w:numPr>
                <w:ilvl w:val="0"/>
                <w:numId w:val="20"/>
              </w:numPr>
              <w:tabs>
                <w:tab w:val="left" w:pos="223"/>
              </w:tabs>
              <w:spacing w:before="1"/>
              <w:ind w:left="223" w:hanging="116"/>
              <w:rPr>
                <w:sz w:val="20"/>
              </w:rPr>
            </w:pPr>
            <w:proofErr w:type="spellStart"/>
            <w:r>
              <w:rPr>
                <w:sz w:val="20"/>
              </w:rPr>
              <w:t>бити</w:t>
            </w:r>
            <w:proofErr w:type="spellEnd"/>
            <w:r>
              <w:rPr>
                <w:sz w:val="20"/>
              </w:rPr>
              <w:t xml:space="preserve"> </w:t>
            </w:r>
            <w:proofErr w:type="spellStart"/>
            <w:r>
              <w:rPr>
                <w:sz w:val="20"/>
              </w:rPr>
              <w:t>свесни</w:t>
            </w:r>
            <w:proofErr w:type="spellEnd"/>
            <w:r>
              <w:rPr>
                <w:sz w:val="20"/>
              </w:rPr>
              <w:t xml:space="preserve"> </w:t>
            </w:r>
            <w:proofErr w:type="spellStart"/>
            <w:r>
              <w:rPr>
                <w:sz w:val="20"/>
              </w:rPr>
              <w:t>својих</w:t>
            </w:r>
            <w:proofErr w:type="spellEnd"/>
            <w:r>
              <w:rPr>
                <w:sz w:val="20"/>
              </w:rPr>
              <w:t xml:space="preserve"> </w:t>
            </w:r>
            <w:proofErr w:type="spellStart"/>
            <w:r>
              <w:rPr>
                <w:sz w:val="20"/>
              </w:rPr>
              <w:t>односа</w:t>
            </w:r>
            <w:proofErr w:type="spellEnd"/>
            <w:r>
              <w:rPr>
                <w:sz w:val="20"/>
              </w:rPr>
              <w:t xml:space="preserve"> </w:t>
            </w:r>
            <w:proofErr w:type="spellStart"/>
            <w:r>
              <w:rPr>
                <w:sz w:val="20"/>
              </w:rPr>
              <w:t>са</w:t>
            </w:r>
            <w:proofErr w:type="spellEnd"/>
            <w:r>
              <w:rPr>
                <w:sz w:val="20"/>
              </w:rPr>
              <w:t xml:space="preserve"> </w:t>
            </w:r>
            <w:proofErr w:type="spellStart"/>
            <w:r>
              <w:rPr>
                <w:sz w:val="20"/>
              </w:rPr>
              <w:t>другима</w:t>
            </w:r>
            <w:proofErr w:type="spellEnd"/>
            <w:r>
              <w:rPr>
                <w:sz w:val="20"/>
              </w:rPr>
              <w:t xml:space="preserve"> и </w:t>
            </w:r>
            <w:proofErr w:type="spellStart"/>
            <w:r>
              <w:rPr>
                <w:sz w:val="20"/>
              </w:rPr>
              <w:t>показати</w:t>
            </w:r>
            <w:proofErr w:type="spellEnd"/>
            <w:r>
              <w:rPr>
                <w:sz w:val="20"/>
              </w:rPr>
              <w:t xml:space="preserve"> </w:t>
            </w:r>
            <w:proofErr w:type="spellStart"/>
            <w:r>
              <w:rPr>
                <w:sz w:val="20"/>
              </w:rPr>
              <w:t>разумевање</w:t>
            </w:r>
            <w:proofErr w:type="spellEnd"/>
            <w:r>
              <w:rPr>
                <w:sz w:val="20"/>
              </w:rPr>
              <w:t xml:space="preserve"> и </w:t>
            </w:r>
            <w:proofErr w:type="spellStart"/>
            <w:r>
              <w:rPr>
                <w:sz w:val="20"/>
              </w:rPr>
              <w:t>емпатију</w:t>
            </w:r>
            <w:proofErr w:type="spellEnd"/>
            <w:r>
              <w:rPr>
                <w:sz w:val="20"/>
              </w:rPr>
              <w:t xml:space="preserve"> </w:t>
            </w:r>
            <w:proofErr w:type="spellStart"/>
            <w:r>
              <w:rPr>
                <w:sz w:val="20"/>
              </w:rPr>
              <w:t>задруге</w:t>
            </w:r>
            <w:proofErr w:type="spellEnd"/>
            <w:r>
              <w:rPr>
                <w:sz w:val="20"/>
              </w:rPr>
              <w:t>,</w:t>
            </w:r>
          </w:p>
          <w:p w14:paraId="3C1F6148" w14:textId="77777777" w:rsidR="00A72597" w:rsidRDefault="00A72597">
            <w:pPr>
              <w:pStyle w:val="TableParagraph"/>
              <w:numPr>
                <w:ilvl w:val="0"/>
                <w:numId w:val="20"/>
              </w:numPr>
              <w:tabs>
                <w:tab w:val="left" w:pos="223"/>
              </w:tabs>
              <w:ind w:left="223" w:hanging="116"/>
              <w:rPr>
                <w:sz w:val="20"/>
              </w:rPr>
            </w:pPr>
            <w:proofErr w:type="spellStart"/>
            <w:r>
              <w:rPr>
                <w:sz w:val="20"/>
              </w:rPr>
              <w:t>препознати</w:t>
            </w:r>
            <w:proofErr w:type="spellEnd"/>
            <w:r>
              <w:rPr>
                <w:sz w:val="20"/>
              </w:rPr>
              <w:t xml:space="preserve"> </w:t>
            </w:r>
            <w:proofErr w:type="spellStart"/>
            <w:r>
              <w:rPr>
                <w:sz w:val="20"/>
              </w:rPr>
              <w:t>систем</w:t>
            </w:r>
            <w:proofErr w:type="spellEnd"/>
            <w:r>
              <w:rPr>
                <w:sz w:val="20"/>
              </w:rPr>
              <w:t xml:space="preserve"> и </w:t>
            </w:r>
            <w:proofErr w:type="spellStart"/>
            <w:r>
              <w:rPr>
                <w:sz w:val="20"/>
              </w:rPr>
              <w:t>своју</w:t>
            </w:r>
            <w:proofErr w:type="spellEnd"/>
            <w:r>
              <w:rPr>
                <w:sz w:val="20"/>
              </w:rPr>
              <w:t xml:space="preserve"> </w:t>
            </w:r>
            <w:proofErr w:type="spellStart"/>
            <w:r>
              <w:rPr>
                <w:sz w:val="20"/>
              </w:rPr>
              <w:t>улогу</w:t>
            </w:r>
            <w:proofErr w:type="spellEnd"/>
            <w:r>
              <w:rPr>
                <w:sz w:val="20"/>
              </w:rPr>
              <w:t xml:space="preserve"> </w:t>
            </w:r>
            <w:proofErr w:type="spellStart"/>
            <w:r>
              <w:rPr>
                <w:sz w:val="20"/>
              </w:rPr>
              <w:t>уњему</w:t>
            </w:r>
            <w:proofErr w:type="spellEnd"/>
            <w:r>
              <w:rPr>
                <w:sz w:val="20"/>
              </w:rPr>
              <w:t>,</w:t>
            </w:r>
          </w:p>
          <w:p w14:paraId="1AE3E126" w14:textId="77777777" w:rsidR="00A72597" w:rsidRDefault="00A72597">
            <w:pPr>
              <w:pStyle w:val="TableParagraph"/>
              <w:numPr>
                <w:ilvl w:val="0"/>
                <w:numId w:val="20"/>
              </w:numPr>
              <w:tabs>
                <w:tab w:val="left" w:pos="223"/>
              </w:tabs>
              <w:spacing w:line="229" w:lineRule="exact"/>
              <w:ind w:left="223" w:hanging="116"/>
              <w:rPr>
                <w:sz w:val="20"/>
              </w:rPr>
            </w:pPr>
            <w:proofErr w:type="spellStart"/>
            <w:r>
              <w:rPr>
                <w:sz w:val="20"/>
              </w:rPr>
              <w:t>препознати</w:t>
            </w:r>
            <w:proofErr w:type="spellEnd"/>
            <w:r>
              <w:rPr>
                <w:sz w:val="20"/>
              </w:rPr>
              <w:t xml:space="preserve"> </w:t>
            </w:r>
            <w:proofErr w:type="spellStart"/>
            <w:r>
              <w:rPr>
                <w:sz w:val="20"/>
              </w:rPr>
              <w:t>вредност</w:t>
            </w:r>
            <w:proofErr w:type="spellEnd"/>
            <w:r>
              <w:rPr>
                <w:sz w:val="20"/>
              </w:rPr>
              <w:t xml:space="preserve"> </w:t>
            </w:r>
            <w:proofErr w:type="spellStart"/>
            <w:r>
              <w:rPr>
                <w:sz w:val="20"/>
              </w:rPr>
              <w:t>разлике</w:t>
            </w:r>
            <w:proofErr w:type="spellEnd"/>
            <w:r>
              <w:rPr>
                <w:sz w:val="20"/>
              </w:rPr>
              <w:t xml:space="preserve"> (</w:t>
            </w:r>
            <w:proofErr w:type="spellStart"/>
            <w:r>
              <w:rPr>
                <w:sz w:val="20"/>
              </w:rPr>
              <w:t>социјални</w:t>
            </w:r>
            <w:proofErr w:type="spellEnd"/>
            <w:r>
              <w:rPr>
                <w:sz w:val="20"/>
              </w:rPr>
              <w:t xml:space="preserve"> </w:t>
            </w:r>
            <w:proofErr w:type="spellStart"/>
            <w:r>
              <w:rPr>
                <w:sz w:val="20"/>
              </w:rPr>
              <w:t>идентитет</w:t>
            </w:r>
            <w:proofErr w:type="spellEnd"/>
            <w:r>
              <w:rPr>
                <w:sz w:val="20"/>
              </w:rPr>
              <w:t xml:space="preserve">, </w:t>
            </w:r>
            <w:proofErr w:type="spellStart"/>
            <w:r>
              <w:rPr>
                <w:sz w:val="20"/>
              </w:rPr>
              <w:t>личност</w:t>
            </w:r>
            <w:proofErr w:type="spellEnd"/>
            <w:r>
              <w:rPr>
                <w:sz w:val="20"/>
              </w:rPr>
              <w:t xml:space="preserve">, </w:t>
            </w:r>
            <w:proofErr w:type="spellStart"/>
            <w:proofErr w:type="gramStart"/>
            <w:r>
              <w:rPr>
                <w:sz w:val="20"/>
              </w:rPr>
              <w:t>стил,приступ</w:t>
            </w:r>
            <w:proofErr w:type="spellEnd"/>
            <w:proofErr w:type="gramEnd"/>
            <w:r>
              <w:rPr>
                <w:sz w:val="20"/>
              </w:rPr>
              <w:t>),</w:t>
            </w:r>
          </w:p>
          <w:p w14:paraId="3341280D" w14:textId="77777777" w:rsidR="00A72597" w:rsidRDefault="00A72597">
            <w:pPr>
              <w:pStyle w:val="TableParagraph"/>
              <w:numPr>
                <w:ilvl w:val="0"/>
                <w:numId w:val="20"/>
              </w:numPr>
              <w:tabs>
                <w:tab w:val="left" w:pos="223"/>
              </w:tabs>
              <w:spacing w:line="220" w:lineRule="exact"/>
              <w:ind w:left="223" w:hanging="116"/>
              <w:rPr>
                <w:sz w:val="20"/>
              </w:rPr>
            </w:pPr>
            <w:proofErr w:type="spellStart"/>
            <w:r>
              <w:rPr>
                <w:sz w:val="20"/>
              </w:rPr>
              <w:t>тражити</w:t>
            </w:r>
            <w:proofErr w:type="spellEnd"/>
            <w:r>
              <w:rPr>
                <w:sz w:val="20"/>
              </w:rPr>
              <w:t xml:space="preserve"> и </w:t>
            </w:r>
            <w:proofErr w:type="spellStart"/>
            <w:r>
              <w:rPr>
                <w:sz w:val="20"/>
              </w:rPr>
              <w:t>прихватати</w:t>
            </w:r>
            <w:proofErr w:type="spellEnd"/>
            <w:r>
              <w:rPr>
                <w:sz w:val="20"/>
              </w:rPr>
              <w:t xml:space="preserve"> </w:t>
            </w:r>
            <w:proofErr w:type="spellStart"/>
            <w:r>
              <w:rPr>
                <w:sz w:val="20"/>
              </w:rPr>
              <w:t>узајамност</w:t>
            </w:r>
            <w:proofErr w:type="spellEnd"/>
            <w:r>
              <w:rPr>
                <w:sz w:val="20"/>
              </w:rPr>
              <w:t xml:space="preserve"> </w:t>
            </w:r>
            <w:proofErr w:type="spellStart"/>
            <w:r>
              <w:rPr>
                <w:sz w:val="20"/>
              </w:rPr>
              <w:t>изависност</w:t>
            </w:r>
            <w:proofErr w:type="spellEnd"/>
            <w:r>
              <w:rPr>
                <w:sz w:val="20"/>
              </w:rPr>
              <w:t>.</w:t>
            </w:r>
          </w:p>
        </w:tc>
      </w:tr>
      <w:tr w:rsidR="00A72597" w14:paraId="4DAFAD2B" w14:textId="77777777" w:rsidTr="00A72597">
        <w:trPr>
          <w:trHeight w:val="2092"/>
        </w:trPr>
        <w:tc>
          <w:tcPr>
            <w:tcW w:w="9185" w:type="dxa"/>
            <w:gridSpan w:val="5"/>
            <w:tcBorders>
              <w:top w:val="single" w:sz="4" w:space="0" w:color="000000"/>
              <w:left w:val="single" w:sz="4" w:space="0" w:color="000000"/>
              <w:bottom w:val="single" w:sz="4" w:space="0" w:color="000000"/>
              <w:right w:val="single" w:sz="4" w:space="0" w:color="000000"/>
            </w:tcBorders>
          </w:tcPr>
          <w:p w14:paraId="512D78FC" w14:textId="77777777" w:rsidR="00A72597" w:rsidRDefault="00A72597" w:rsidP="00A72597">
            <w:pPr>
              <w:pStyle w:val="TableParagraph"/>
              <w:spacing w:line="222" w:lineRule="exact"/>
              <w:rPr>
                <w:b/>
                <w:sz w:val="20"/>
              </w:rPr>
            </w:pPr>
            <w:proofErr w:type="spellStart"/>
            <w:r>
              <w:rPr>
                <w:b/>
                <w:sz w:val="20"/>
              </w:rPr>
              <w:t>Садржај</w:t>
            </w:r>
            <w:proofErr w:type="spellEnd"/>
            <w:r>
              <w:rPr>
                <w:b/>
                <w:sz w:val="20"/>
              </w:rPr>
              <w:t xml:space="preserve"> </w:t>
            </w:r>
            <w:proofErr w:type="spellStart"/>
            <w:r>
              <w:rPr>
                <w:b/>
                <w:sz w:val="20"/>
              </w:rPr>
              <w:t>предмета</w:t>
            </w:r>
            <w:proofErr w:type="spellEnd"/>
          </w:p>
          <w:p w14:paraId="5887469E" w14:textId="77777777" w:rsidR="00A72597" w:rsidRDefault="00A72597" w:rsidP="00A72597">
            <w:pPr>
              <w:pStyle w:val="TableParagraph"/>
              <w:spacing w:line="228" w:lineRule="exact"/>
              <w:rPr>
                <w:i/>
                <w:sz w:val="20"/>
              </w:rPr>
            </w:pPr>
            <w:proofErr w:type="spellStart"/>
            <w:r>
              <w:rPr>
                <w:b/>
                <w:i/>
                <w:sz w:val="20"/>
              </w:rPr>
              <w:t>Теоријска</w:t>
            </w:r>
            <w:proofErr w:type="spellEnd"/>
            <w:r>
              <w:rPr>
                <w:b/>
                <w:i/>
                <w:sz w:val="20"/>
              </w:rPr>
              <w:t xml:space="preserve"> </w:t>
            </w:r>
            <w:proofErr w:type="spellStart"/>
            <w:r>
              <w:rPr>
                <w:b/>
                <w:i/>
                <w:sz w:val="20"/>
              </w:rPr>
              <w:t>настава</w:t>
            </w:r>
            <w:proofErr w:type="spellEnd"/>
            <w:r>
              <w:rPr>
                <w:b/>
                <w:i/>
                <w:sz w:val="20"/>
              </w:rPr>
              <w:t>:</w:t>
            </w:r>
            <w:r>
              <w:rPr>
                <w:i/>
                <w:sz w:val="20"/>
              </w:rPr>
              <w:t xml:space="preserve"> </w:t>
            </w:r>
            <w:proofErr w:type="spellStart"/>
            <w:r>
              <w:rPr>
                <w:sz w:val="20"/>
              </w:rPr>
              <w:t>Дефинисање</w:t>
            </w:r>
            <w:proofErr w:type="spellEnd"/>
            <w:r>
              <w:rPr>
                <w:sz w:val="20"/>
              </w:rPr>
              <w:t xml:space="preserve"> </w:t>
            </w:r>
            <w:proofErr w:type="spellStart"/>
            <w:r>
              <w:rPr>
                <w:sz w:val="20"/>
              </w:rPr>
              <w:t>лидерства</w:t>
            </w:r>
            <w:proofErr w:type="spellEnd"/>
            <w:r>
              <w:rPr>
                <w:sz w:val="20"/>
              </w:rPr>
              <w:t xml:space="preserve">. </w:t>
            </w:r>
            <w:proofErr w:type="spellStart"/>
            <w:r>
              <w:rPr>
                <w:sz w:val="20"/>
              </w:rPr>
              <w:t>Теоријски</w:t>
            </w:r>
            <w:proofErr w:type="spellEnd"/>
            <w:r>
              <w:rPr>
                <w:sz w:val="20"/>
              </w:rPr>
              <w:t xml:space="preserve"> </w:t>
            </w:r>
            <w:proofErr w:type="spellStart"/>
            <w:r>
              <w:rPr>
                <w:sz w:val="20"/>
              </w:rPr>
              <w:t>приступи</w:t>
            </w:r>
            <w:proofErr w:type="spellEnd"/>
            <w:r>
              <w:rPr>
                <w:sz w:val="20"/>
              </w:rPr>
              <w:t xml:space="preserve"> </w:t>
            </w:r>
            <w:proofErr w:type="spellStart"/>
            <w:r>
              <w:rPr>
                <w:sz w:val="20"/>
              </w:rPr>
              <w:t>лидерству</w:t>
            </w:r>
            <w:proofErr w:type="spellEnd"/>
            <w:r>
              <w:rPr>
                <w:sz w:val="20"/>
              </w:rPr>
              <w:t xml:space="preserve">. </w:t>
            </w:r>
            <w:proofErr w:type="spellStart"/>
            <w:r>
              <w:rPr>
                <w:sz w:val="20"/>
              </w:rPr>
              <w:t>Предуслови</w:t>
            </w:r>
            <w:proofErr w:type="spellEnd"/>
            <w:r>
              <w:rPr>
                <w:sz w:val="20"/>
              </w:rPr>
              <w:t xml:space="preserve"> </w:t>
            </w:r>
            <w:proofErr w:type="spellStart"/>
            <w:r>
              <w:rPr>
                <w:sz w:val="20"/>
              </w:rPr>
              <w:t>за</w:t>
            </w:r>
            <w:proofErr w:type="spellEnd"/>
            <w:r>
              <w:rPr>
                <w:sz w:val="20"/>
              </w:rPr>
              <w:t xml:space="preserve"> </w:t>
            </w:r>
            <w:proofErr w:type="spellStart"/>
            <w:r>
              <w:rPr>
                <w:sz w:val="20"/>
              </w:rPr>
              <w:t>успостављање</w:t>
            </w:r>
            <w:proofErr w:type="spellEnd"/>
            <w:r>
              <w:rPr>
                <w:sz w:val="20"/>
              </w:rPr>
              <w:t xml:space="preserve"> </w:t>
            </w:r>
            <w:proofErr w:type="spellStart"/>
            <w:r>
              <w:rPr>
                <w:sz w:val="20"/>
              </w:rPr>
              <w:t>лидерства</w:t>
            </w:r>
            <w:proofErr w:type="spellEnd"/>
            <w:r>
              <w:rPr>
                <w:sz w:val="20"/>
              </w:rPr>
              <w:t xml:space="preserve">. </w:t>
            </w:r>
            <w:proofErr w:type="spellStart"/>
            <w:r>
              <w:rPr>
                <w:sz w:val="20"/>
              </w:rPr>
              <w:t>Особине</w:t>
            </w:r>
            <w:proofErr w:type="spellEnd"/>
            <w:r>
              <w:rPr>
                <w:sz w:val="20"/>
              </w:rPr>
              <w:t xml:space="preserve"> </w:t>
            </w:r>
            <w:proofErr w:type="spellStart"/>
            <w:r>
              <w:rPr>
                <w:sz w:val="20"/>
              </w:rPr>
              <w:t>личности</w:t>
            </w:r>
            <w:proofErr w:type="spellEnd"/>
            <w:r>
              <w:rPr>
                <w:sz w:val="20"/>
              </w:rPr>
              <w:t xml:space="preserve"> </w:t>
            </w:r>
            <w:proofErr w:type="spellStart"/>
            <w:r>
              <w:rPr>
                <w:sz w:val="20"/>
              </w:rPr>
              <w:t>лидера</w:t>
            </w:r>
            <w:proofErr w:type="spellEnd"/>
            <w:r>
              <w:rPr>
                <w:sz w:val="20"/>
              </w:rPr>
              <w:t xml:space="preserve">. </w:t>
            </w:r>
            <w:proofErr w:type="spellStart"/>
            <w:r>
              <w:rPr>
                <w:sz w:val="20"/>
              </w:rPr>
              <w:t>Комуникација</w:t>
            </w:r>
            <w:proofErr w:type="spellEnd"/>
            <w:r>
              <w:rPr>
                <w:sz w:val="20"/>
              </w:rPr>
              <w:t xml:space="preserve"> </w:t>
            </w:r>
            <w:proofErr w:type="spellStart"/>
            <w:r>
              <w:rPr>
                <w:sz w:val="20"/>
              </w:rPr>
              <w:t>лидер-слебеници-сарадници</w:t>
            </w:r>
            <w:proofErr w:type="spellEnd"/>
            <w:r>
              <w:rPr>
                <w:sz w:val="20"/>
              </w:rPr>
              <w:t xml:space="preserve">. </w:t>
            </w:r>
            <w:proofErr w:type="spellStart"/>
            <w:r>
              <w:rPr>
                <w:sz w:val="20"/>
              </w:rPr>
              <w:t>Управљање</w:t>
            </w:r>
            <w:proofErr w:type="spellEnd"/>
            <w:r>
              <w:rPr>
                <w:sz w:val="20"/>
              </w:rPr>
              <w:t xml:space="preserve"> </w:t>
            </w:r>
            <w:proofErr w:type="spellStart"/>
            <w:r>
              <w:rPr>
                <w:sz w:val="20"/>
              </w:rPr>
              <w:t>собом</w:t>
            </w:r>
            <w:proofErr w:type="spellEnd"/>
            <w:r>
              <w:rPr>
                <w:sz w:val="20"/>
              </w:rPr>
              <w:t xml:space="preserve">. </w:t>
            </w:r>
            <w:proofErr w:type="spellStart"/>
            <w:r>
              <w:rPr>
                <w:sz w:val="20"/>
              </w:rPr>
              <w:t>Управљање</w:t>
            </w:r>
            <w:proofErr w:type="spellEnd"/>
            <w:r>
              <w:rPr>
                <w:sz w:val="20"/>
              </w:rPr>
              <w:t xml:space="preserve"> </w:t>
            </w:r>
            <w:proofErr w:type="spellStart"/>
            <w:r>
              <w:rPr>
                <w:sz w:val="20"/>
              </w:rPr>
              <w:t>временом</w:t>
            </w:r>
            <w:proofErr w:type="spellEnd"/>
            <w:r>
              <w:rPr>
                <w:sz w:val="20"/>
              </w:rPr>
              <w:t xml:space="preserve">. </w:t>
            </w:r>
            <w:proofErr w:type="spellStart"/>
            <w:r>
              <w:rPr>
                <w:sz w:val="20"/>
              </w:rPr>
              <w:t>Игре</w:t>
            </w:r>
            <w:proofErr w:type="spellEnd"/>
            <w:r>
              <w:rPr>
                <w:sz w:val="20"/>
              </w:rPr>
              <w:t xml:space="preserve"> </w:t>
            </w:r>
            <w:proofErr w:type="spellStart"/>
            <w:r>
              <w:rPr>
                <w:sz w:val="20"/>
              </w:rPr>
              <w:t>моћи</w:t>
            </w:r>
            <w:proofErr w:type="spellEnd"/>
            <w:r>
              <w:rPr>
                <w:sz w:val="20"/>
              </w:rPr>
              <w:t xml:space="preserve">. </w:t>
            </w:r>
            <w:proofErr w:type="spellStart"/>
            <w:r>
              <w:rPr>
                <w:sz w:val="20"/>
              </w:rPr>
              <w:t>Технике</w:t>
            </w:r>
            <w:proofErr w:type="spellEnd"/>
            <w:r>
              <w:rPr>
                <w:sz w:val="20"/>
              </w:rPr>
              <w:t xml:space="preserve"> </w:t>
            </w:r>
            <w:proofErr w:type="spellStart"/>
            <w:r>
              <w:rPr>
                <w:sz w:val="20"/>
              </w:rPr>
              <w:t>вођења</w:t>
            </w:r>
            <w:proofErr w:type="spellEnd"/>
            <w:r>
              <w:rPr>
                <w:sz w:val="20"/>
              </w:rPr>
              <w:t xml:space="preserve"> </w:t>
            </w:r>
            <w:proofErr w:type="spellStart"/>
            <w:r>
              <w:rPr>
                <w:sz w:val="20"/>
              </w:rPr>
              <w:t>разговора</w:t>
            </w:r>
            <w:proofErr w:type="spellEnd"/>
            <w:r>
              <w:rPr>
                <w:sz w:val="20"/>
              </w:rPr>
              <w:t xml:space="preserve">. </w:t>
            </w:r>
            <w:proofErr w:type="spellStart"/>
            <w:r>
              <w:rPr>
                <w:sz w:val="20"/>
              </w:rPr>
              <w:t>Превазилажење</w:t>
            </w:r>
            <w:proofErr w:type="spellEnd"/>
            <w:r>
              <w:rPr>
                <w:sz w:val="20"/>
              </w:rPr>
              <w:t xml:space="preserve"> </w:t>
            </w:r>
            <w:proofErr w:type="spellStart"/>
            <w:r>
              <w:rPr>
                <w:sz w:val="20"/>
              </w:rPr>
              <w:t>конфликта</w:t>
            </w:r>
            <w:proofErr w:type="spellEnd"/>
            <w:r>
              <w:rPr>
                <w:sz w:val="20"/>
              </w:rPr>
              <w:t xml:space="preserve"> </w:t>
            </w:r>
            <w:proofErr w:type="spellStart"/>
            <w:r>
              <w:rPr>
                <w:sz w:val="20"/>
              </w:rPr>
              <w:t>разговором</w:t>
            </w:r>
            <w:proofErr w:type="spellEnd"/>
            <w:r>
              <w:rPr>
                <w:sz w:val="20"/>
              </w:rPr>
              <w:t xml:space="preserve">. </w:t>
            </w:r>
            <w:proofErr w:type="spellStart"/>
            <w:r>
              <w:rPr>
                <w:sz w:val="20"/>
              </w:rPr>
              <w:t>Вођење</w:t>
            </w:r>
            <w:proofErr w:type="spellEnd"/>
            <w:r>
              <w:rPr>
                <w:sz w:val="20"/>
              </w:rPr>
              <w:t xml:space="preserve"> и </w:t>
            </w:r>
            <w:proofErr w:type="spellStart"/>
            <w:r>
              <w:rPr>
                <w:sz w:val="20"/>
              </w:rPr>
              <w:t>контрола</w:t>
            </w:r>
            <w:proofErr w:type="spellEnd"/>
            <w:r>
              <w:rPr>
                <w:sz w:val="20"/>
              </w:rPr>
              <w:t>.</w:t>
            </w:r>
          </w:p>
          <w:p w14:paraId="58AD0AE4" w14:textId="77777777" w:rsidR="00A72597" w:rsidRDefault="00A72597" w:rsidP="00A72597">
            <w:pPr>
              <w:pStyle w:val="TableParagraph"/>
              <w:ind w:left="0"/>
              <w:rPr>
                <w:sz w:val="20"/>
              </w:rPr>
            </w:pPr>
          </w:p>
          <w:p w14:paraId="0187B176" w14:textId="77777777" w:rsidR="00A72597" w:rsidRDefault="00A72597" w:rsidP="00A72597">
            <w:pPr>
              <w:pStyle w:val="TableParagraph"/>
              <w:rPr>
                <w:i/>
                <w:sz w:val="20"/>
              </w:rPr>
            </w:pPr>
            <w:proofErr w:type="spellStart"/>
            <w:r>
              <w:rPr>
                <w:b/>
                <w:i/>
                <w:sz w:val="20"/>
              </w:rPr>
              <w:t>Практична</w:t>
            </w:r>
            <w:proofErr w:type="spellEnd"/>
            <w:r>
              <w:rPr>
                <w:b/>
                <w:i/>
                <w:sz w:val="20"/>
              </w:rPr>
              <w:t xml:space="preserve"> </w:t>
            </w:r>
            <w:proofErr w:type="spellStart"/>
            <w:r>
              <w:rPr>
                <w:b/>
                <w:i/>
                <w:sz w:val="20"/>
              </w:rPr>
              <w:t>настава</w:t>
            </w:r>
            <w:proofErr w:type="spellEnd"/>
            <w:r>
              <w:rPr>
                <w:b/>
                <w:i/>
                <w:sz w:val="20"/>
              </w:rPr>
              <w:t>:</w:t>
            </w:r>
            <w:r>
              <w:rPr>
                <w:i/>
                <w:sz w:val="20"/>
              </w:rPr>
              <w:t xml:space="preserve"> </w:t>
            </w:r>
            <w:proofErr w:type="spellStart"/>
            <w:r>
              <w:rPr>
                <w:sz w:val="20"/>
              </w:rPr>
              <w:t>Вежбе</w:t>
            </w:r>
            <w:proofErr w:type="spellEnd"/>
            <w:r>
              <w:rPr>
                <w:sz w:val="20"/>
              </w:rPr>
              <w:t xml:space="preserve"> </w:t>
            </w:r>
            <w:proofErr w:type="spellStart"/>
            <w:r>
              <w:rPr>
                <w:sz w:val="20"/>
              </w:rPr>
              <w:t>на</w:t>
            </w:r>
            <w:proofErr w:type="spellEnd"/>
            <w:r>
              <w:rPr>
                <w:sz w:val="20"/>
              </w:rPr>
              <w:t xml:space="preserve"> </w:t>
            </w:r>
            <w:proofErr w:type="spellStart"/>
            <w:r>
              <w:rPr>
                <w:sz w:val="20"/>
              </w:rPr>
              <w:t>предмету</w:t>
            </w:r>
            <w:proofErr w:type="spellEnd"/>
            <w:r>
              <w:rPr>
                <w:sz w:val="20"/>
              </w:rPr>
              <w:t xml:space="preserve"> </w:t>
            </w:r>
            <w:proofErr w:type="spellStart"/>
            <w:r>
              <w:rPr>
                <w:sz w:val="20"/>
              </w:rPr>
              <w:t>прате</w:t>
            </w:r>
            <w:proofErr w:type="spellEnd"/>
            <w:r>
              <w:rPr>
                <w:sz w:val="20"/>
              </w:rPr>
              <w:t xml:space="preserve"> </w:t>
            </w:r>
            <w:proofErr w:type="spellStart"/>
            <w:r>
              <w:rPr>
                <w:sz w:val="20"/>
              </w:rPr>
              <w:t>теоријски</w:t>
            </w:r>
            <w:proofErr w:type="spellEnd"/>
            <w:r>
              <w:rPr>
                <w:sz w:val="20"/>
              </w:rPr>
              <w:t xml:space="preserve"> </w:t>
            </w:r>
            <w:proofErr w:type="spellStart"/>
            <w:r>
              <w:rPr>
                <w:sz w:val="20"/>
              </w:rPr>
              <w:t>садржај</w:t>
            </w:r>
            <w:proofErr w:type="spellEnd"/>
            <w:r>
              <w:rPr>
                <w:sz w:val="20"/>
              </w:rPr>
              <w:t xml:space="preserve">. </w:t>
            </w:r>
            <w:proofErr w:type="spellStart"/>
            <w:r>
              <w:rPr>
                <w:sz w:val="20"/>
              </w:rPr>
              <w:t>На</w:t>
            </w:r>
            <w:proofErr w:type="spellEnd"/>
            <w:r>
              <w:rPr>
                <w:sz w:val="20"/>
              </w:rPr>
              <w:t xml:space="preserve"> </w:t>
            </w:r>
            <w:proofErr w:type="spellStart"/>
            <w:r>
              <w:rPr>
                <w:sz w:val="20"/>
              </w:rPr>
              <w:t>вежбама</w:t>
            </w:r>
            <w:proofErr w:type="spellEnd"/>
            <w:r>
              <w:rPr>
                <w:sz w:val="20"/>
              </w:rPr>
              <w:t xml:space="preserve"> </w:t>
            </w:r>
            <w:proofErr w:type="spellStart"/>
            <w:r>
              <w:rPr>
                <w:sz w:val="20"/>
              </w:rPr>
              <w:t>ће</w:t>
            </w:r>
            <w:proofErr w:type="spellEnd"/>
            <w:r>
              <w:rPr>
                <w:sz w:val="20"/>
              </w:rPr>
              <w:t xml:space="preserve"> </w:t>
            </w:r>
            <w:proofErr w:type="spellStart"/>
            <w:r>
              <w:rPr>
                <w:sz w:val="20"/>
              </w:rPr>
              <w:t>бити</w:t>
            </w:r>
            <w:proofErr w:type="spellEnd"/>
            <w:r>
              <w:rPr>
                <w:sz w:val="20"/>
              </w:rPr>
              <w:t xml:space="preserve"> </w:t>
            </w:r>
            <w:proofErr w:type="spellStart"/>
            <w:r>
              <w:rPr>
                <w:sz w:val="20"/>
              </w:rPr>
              <w:t>заступљена</w:t>
            </w:r>
            <w:proofErr w:type="spellEnd"/>
            <w:r>
              <w:rPr>
                <w:sz w:val="20"/>
              </w:rPr>
              <w:t xml:space="preserve"> </w:t>
            </w:r>
            <w:proofErr w:type="spellStart"/>
            <w:r>
              <w:rPr>
                <w:sz w:val="20"/>
              </w:rPr>
              <w:t>интерактивна</w:t>
            </w:r>
            <w:proofErr w:type="spellEnd"/>
            <w:r>
              <w:rPr>
                <w:sz w:val="20"/>
              </w:rPr>
              <w:t xml:space="preserve"> </w:t>
            </w:r>
            <w:proofErr w:type="spellStart"/>
            <w:r>
              <w:rPr>
                <w:sz w:val="20"/>
              </w:rPr>
              <w:t>настава</w:t>
            </w:r>
            <w:proofErr w:type="spellEnd"/>
            <w:r>
              <w:rPr>
                <w:sz w:val="20"/>
              </w:rPr>
              <w:t xml:space="preserve">, </w:t>
            </w:r>
            <w:proofErr w:type="spellStart"/>
            <w:r>
              <w:rPr>
                <w:sz w:val="20"/>
              </w:rPr>
              <w:t>дискусије</w:t>
            </w:r>
            <w:proofErr w:type="spellEnd"/>
            <w:r>
              <w:rPr>
                <w:sz w:val="20"/>
              </w:rPr>
              <w:t xml:space="preserve">, </w:t>
            </w:r>
            <w:proofErr w:type="spellStart"/>
            <w:r>
              <w:rPr>
                <w:sz w:val="20"/>
              </w:rPr>
              <w:t>групни</w:t>
            </w:r>
            <w:proofErr w:type="spellEnd"/>
            <w:r>
              <w:rPr>
                <w:sz w:val="20"/>
              </w:rPr>
              <w:t xml:space="preserve"> </w:t>
            </w:r>
            <w:proofErr w:type="spellStart"/>
            <w:r>
              <w:rPr>
                <w:sz w:val="20"/>
              </w:rPr>
              <w:t>задаци</w:t>
            </w:r>
            <w:proofErr w:type="spellEnd"/>
            <w:r>
              <w:rPr>
                <w:sz w:val="20"/>
              </w:rPr>
              <w:t xml:space="preserve">, </w:t>
            </w:r>
            <w:proofErr w:type="spellStart"/>
            <w:r>
              <w:rPr>
                <w:sz w:val="20"/>
              </w:rPr>
              <w:t>групни</w:t>
            </w:r>
            <w:proofErr w:type="spellEnd"/>
            <w:r>
              <w:rPr>
                <w:sz w:val="20"/>
              </w:rPr>
              <w:t xml:space="preserve"> </w:t>
            </w:r>
            <w:proofErr w:type="spellStart"/>
            <w:r>
              <w:rPr>
                <w:sz w:val="20"/>
              </w:rPr>
              <w:t>пројекат</w:t>
            </w:r>
            <w:proofErr w:type="spellEnd"/>
            <w:r>
              <w:rPr>
                <w:sz w:val="20"/>
              </w:rPr>
              <w:t xml:space="preserve">, </w:t>
            </w:r>
            <w:proofErr w:type="spellStart"/>
            <w:r>
              <w:rPr>
                <w:sz w:val="20"/>
              </w:rPr>
              <w:t>индивидуални</w:t>
            </w:r>
            <w:proofErr w:type="spellEnd"/>
            <w:r>
              <w:rPr>
                <w:sz w:val="20"/>
              </w:rPr>
              <w:t xml:space="preserve"> </w:t>
            </w:r>
            <w:proofErr w:type="spellStart"/>
            <w:r>
              <w:rPr>
                <w:sz w:val="20"/>
              </w:rPr>
              <w:t>задаци</w:t>
            </w:r>
            <w:proofErr w:type="spellEnd"/>
            <w:r>
              <w:rPr>
                <w:sz w:val="20"/>
              </w:rPr>
              <w:t>.</w:t>
            </w:r>
          </w:p>
        </w:tc>
      </w:tr>
      <w:tr w:rsidR="00A72597" w14:paraId="189C4436" w14:textId="77777777" w:rsidTr="00A72597">
        <w:trPr>
          <w:trHeight w:val="1269"/>
        </w:trPr>
        <w:tc>
          <w:tcPr>
            <w:tcW w:w="9185" w:type="dxa"/>
            <w:gridSpan w:val="5"/>
            <w:tcBorders>
              <w:top w:val="single" w:sz="4" w:space="0" w:color="000000"/>
              <w:left w:val="single" w:sz="4" w:space="0" w:color="000000"/>
              <w:bottom w:val="single" w:sz="4" w:space="0" w:color="000000"/>
              <w:right w:val="single" w:sz="4" w:space="0" w:color="000000"/>
            </w:tcBorders>
            <w:hideMark/>
          </w:tcPr>
          <w:p w14:paraId="67933864" w14:textId="77777777" w:rsidR="00A72597" w:rsidRDefault="00A72597" w:rsidP="00A72597">
            <w:pPr>
              <w:pStyle w:val="TableParagraph"/>
              <w:spacing w:line="224" w:lineRule="exact"/>
              <w:rPr>
                <w:b/>
                <w:sz w:val="20"/>
              </w:rPr>
            </w:pPr>
            <w:proofErr w:type="spellStart"/>
            <w:r>
              <w:rPr>
                <w:b/>
                <w:sz w:val="20"/>
              </w:rPr>
              <w:t>Литература</w:t>
            </w:r>
            <w:proofErr w:type="spellEnd"/>
          </w:p>
          <w:p w14:paraId="15E73D9B" w14:textId="77777777" w:rsidR="00A72597" w:rsidRDefault="00A72597">
            <w:pPr>
              <w:pStyle w:val="TableParagraph"/>
              <w:numPr>
                <w:ilvl w:val="0"/>
                <w:numId w:val="21"/>
              </w:numPr>
              <w:tabs>
                <w:tab w:val="left" w:pos="816"/>
              </w:tabs>
              <w:spacing w:before="53"/>
              <w:rPr>
                <w:sz w:val="20"/>
              </w:rPr>
            </w:pPr>
            <w:proofErr w:type="spellStart"/>
            <w:r>
              <w:rPr>
                <w:sz w:val="20"/>
              </w:rPr>
              <w:t>Грубић</w:t>
            </w:r>
            <w:proofErr w:type="spellEnd"/>
            <w:r>
              <w:rPr>
                <w:sz w:val="20"/>
              </w:rPr>
              <w:t xml:space="preserve"> </w:t>
            </w:r>
            <w:proofErr w:type="spellStart"/>
            <w:r>
              <w:rPr>
                <w:sz w:val="20"/>
              </w:rPr>
              <w:t>Нешић</w:t>
            </w:r>
            <w:proofErr w:type="spellEnd"/>
            <w:r>
              <w:rPr>
                <w:sz w:val="20"/>
              </w:rPr>
              <w:t xml:space="preserve">, Л. (2008). </w:t>
            </w:r>
            <w:proofErr w:type="spellStart"/>
            <w:r>
              <w:rPr>
                <w:i/>
                <w:sz w:val="20"/>
              </w:rPr>
              <w:t>Знати</w:t>
            </w:r>
            <w:proofErr w:type="spellEnd"/>
            <w:r>
              <w:rPr>
                <w:i/>
                <w:sz w:val="20"/>
              </w:rPr>
              <w:t xml:space="preserve"> </w:t>
            </w:r>
            <w:proofErr w:type="spellStart"/>
            <w:r>
              <w:rPr>
                <w:i/>
                <w:sz w:val="20"/>
              </w:rPr>
              <w:t>бити</w:t>
            </w:r>
            <w:proofErr w:type="spellEnd"/>
            <w:r>
              <w:rPr>
                <w:i/>
                <w:sz w:val="20"/>
              </w:rPr>
              <w:t xml:space="preserve"> </w:t>
            </w:r>
            <w:proofErr w:type="spellStart"/>
            <w:r>
              <w:rPr>
                <w:i/>
                <w:sz w:val="20"/>
              </w:rPr>
              <w:t>лидер</w:t>
            </w:r>
            <w:proofErr w:type="spellEnd"/>
            <w:r>
              <w:rPr>
                <w:sz w:val="20"/>
              </w:rPr>
              <w:t xml:space="preserve">, </w:t>
            </w:r>
            <w:proofErr w:type="spellStart"/>
            <w:r>
              <w:rPr>
                <w:sz w:val="20"/>
              </w:rPr>
              <w:t>Нови</w:t>
            </w:r>
            <w:proofErr w:type="spellEnd"/>
            <w:r>
              <w:rPr>
                <w:sz w:val="20"/>
              </w:rPr>
              <w:t xml:space="preserve"> </w:t>
            </w:r>
            <w:proofErr w:type="spellStart"/>
            <w:r>
              <w:rPr>
                <w:sz w:val="20"/>
              </w:rPr>
              <w:t>Сад</w:t>
            </w:r>
            <w:proofErr w:type="spellEnd"/>
            <w:r>
              <w:rPr>
                <w:sz w:val="20"/>
              </w:rPr>
              <w:t xml:space="preserve">: </w:t>
            </w:r>
            <w:proofErr w:type="spellStart"/>
            <w:r>
              <w:rPr>
                <w:sz w:val="20"/>
              </w:rPr>
              <w:t>АБпринт</w:t>
            </w:r>
            <w:proofErr w:type="spellEnd"/>
            <w:r>
              <w:rPr>
                <w:sz w:val="20"/>
              </w:rPr>
              <w:t>.</w:t>
            </w:r>
          </w:p>
          <w:p w14:paraId="63331EA6" w14:textId="77777777" w:rsidR="00A72597" w:rsidRDefault="00A72597">
            <w:pPr>
              <w:pStyle w:val="TableParagraph"/>
              <w:numPr>
                <w:ilvl w:val="0"/>
                <w:numId w:val="21"/>
              </w:numPr>
              <w:tabs>
                <w:tab w:val="left" w:pos="816"/>
              </w:tabs>
              <w:rPr>
                <w:sz w:val="20"/>
              </w:rPr>
            </w:pPr>
            <w:proofErr w:type="spellStart"/>
            <w:r>
              <w:rPr>
                <w:sz w:val="20"/>
              </w:rPr>
              <w:t>Андевски</w:t>
            </w:r>
            <w:proofErr w:type="spellEnd"/>
            <w:r>
              <w:rPr>
                <w:sz w:val="20"/>
              </w:rPr>
              <w:t xml:space="preserve">, М. (2008). </w:t>
            </w:r>
            <w:proofErr w:type="spellStart"/>
            <w:r>
              <w:rPr>
                <w:i/>
                <w:sz w:val="20"/>
              </w:rPr>
              <w:t>Уметност</w:t>
            </w:r>
            <w:proofErr w:type="spellEnd"/>
            <w:r>
              <w:rPr>
                <w:i/>
                <w:sz w:val="20"/>
              </w:rPr>
              <w:t xml:space="preserve"> </w:t>
            </w:r>
            <w:proofErr w:type="spellStart"/>
            <w:r>
              <w:rPr>
                <w:i/>
                <w:sz w:val="20"/>
              </w:rPr>
              <w:t>комуницирања</w:t>
            </w:r>
            <w:proofErr w:type="spellEnd"/>
            <w:r>
              <w:rPr>
                <w:sz w:val="20"/>
              </w:rPr>
              <w:t xml:space="preserve">, </w:t>
            </w:r>
            <w:proofErr w:type="spellStart"/>
            <w:r>
              <w:rPr>
                <w:sz w:val="20"/>
              </w:rPr>
              <w:t>Нови</w:t>
            </w:r>
            <w:proofErr w:type="spellEnd"/>
            <w:r>
              <w:rPr>
                <w:sz w:val="20"/>
              </w:rPr>
              <w:t xml:space="preserve"> </w:t>
            </w:r>
            <w:proofErr w:type="spellStart"/>
            <w:proofErr w:type="gramStart"/>
            <w:r>
              <w:rPr>
                <w:sz w:val="20"/>
              </w:rPr>
              <w:t>Сад:Цеком</w:t>
            </w:r>
            <w:proofErr w:type="spellEnd"/>
            <w:proofErr w:type="gramEnd"/>
            <w:r>
              <w:rPr>
                <w:sz w:val="20"/>
              </w:rPr>
              <w:t>.</w:t>
            </w:r>
          </w:p>
          <w:p w14:paraId="3B2BC11D" w14:textId="77777777" w:rsidR="00A72597" w:rsidRDefault="00A72597">
            <w:pPr>
              <w:pStyle w:val="TableParagraph"/>
              <w:numPr>
                <w:ilvl w:val="0"/>
                <w:numId w:val="21"/>
              </w:numPr>
              <w:tabs>
                <w:tab w:val="left" w:pos="816"/>
              </w:tabs>
              <w:spacing w:before="1"/>
              <w:rPr>
                <w:sz w:val="20"/>
              </w:rPr>
            </w:pPr>
            <w:proofErr w:type="spellStart"/>
            <w:r>
              <w:rPr>
                <w:sz w:val="20"/>
              </w:rPr>
              <w:t>Џеферовић</w:t>
            </w:r>
            <w:proofErr w:type="spellEnd"/>
            <w:r>
              <w:rPr>
                <w:sz w:val="20"/>
              </w:rPr>
              <w:t xml:space="preserve">, М. (2011). </w:t>
            </w:r>
            <w:proofErr w:type="spellStart"/>
            <w:r>
              <w:rPr>
                <w:i/>
                <w:sz w:val="20"/>
              </w:rPr>
              <w:t>Култура</w:t>
            </w:r>
            <w:proofErr w:type="spellEnd"/>
            <w:r>
              <w:rPr>
                <w:i/>
                <w:sz w:val="20"/>
              </w:rPr>
              <w:t xml:space="preserve"> </w:t>
            </w:r>
            <w:proofErr w:type="spellStart"/>
            <w:r>
              <w:rPr>
                <w:i/>
                <w:sz w:val="20"/>
              </w:rPr>
              <w:t>превазилажења</w:t>
            </w:r>
            <w:proofErr w:type="spellEnd"/>
            <w:r>
              <w:rPr>
                <w:i/>
                <w:sz w:val="20"/>
              </w:rPr>
              <w:t xml:space="preserve"> </w:t>
            </w:r>
            <w:proofErr w:type="spellStart"/>
            <w:r>
              <w:rPr>
                <w:i/>
                <w:sz w:val="20"/>
              </w:rPr>
              <w:t>конфликата</w:t>
            </w:r>
            <w:proofErr w:type="spellEnd"/>
            <w:r>
              <w:rPr>
                <w:sz w:val="20"/>
              </w:rPr>
              <w:t xml:space="preserve">, </w:t>
            </w:r>
            <w:proofErr w:type="spellStart"/>
            <w:r>
              <w:rPr>
                <w:sz w:val="20"/>
              </w:rPr>
              <w:t>НовиСад</w:t>
            </w:r>
            <w:proofErr w:type="spellEnd"/>
            <w:r>
              <w:rPr>
                <w:sz w:val="20"/>
              </w:rPr>
              <w:t>.</w:t>
            </w:r>
          </w:p>
        </w:tc>
      </w:tr>
      <w:tr w:rsidR="00A72597" w14:paraId="5C43622A" w14:textId="77777777" w:rsidTr="00A72597">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3DF19AD1" w14:textId="77777777" w:rsidR="00A72597" w:rsidRDefault="00A72597" w:rsidP="00A72597">
            <w:pPr>
              <w:pStyle w:val="TableParagraph"/>
              <w:spacing w:line="224" w:lineRule="exact"/>
              <w:rPr>
                <w:b/>
                <w:sz w:val="20"/>
              </w:rPr>
            </w:pPr>
            <w:proofErr w:type="spellStart"/>
            <w:r>
              <w:rPr>
                <w:b/>
                <w:sz w:val="20"/>
              </w:rPr>
              <w:t>Број</w:t>
            </w:r>
            <w:proofErr w:type="spellEnd"/>
            <w:r>
              <w:rPr>
                <w:b/>
                <w:sz w:val="20"/>
              </w:rPr>
              <w:t xml:space="preserve"> </w:t>
            </w:r>
            <w:proofErr w:type="spellStart"/>
            <w:r>
              <w:rPr>
                <w:b/>
                <w:sz w:val="20"/>
              </w:rPr>
              <w:t>часова</w:t>
            </w:r>
            <w:proofErr w:type="spellEnd"/>
            <w:r>
              <w:rPr>
                <w:b/>
                <w:sz w:val="20"/>
              </w:rPr>
              <w:t xml:space="preserve"> </w:t>
            </w:r>
            <w:proofErr w:type="spellStart"/>
            <w:r>
              <w:rPr>
                <w:b/>
                <w:sz w:val="20"/>
              </w:rPr>
              <w:t>активне</w:t>
            </w:r>
            <w:proofErr w:type="spellEnd"/>
            <w:r>
              <w:rPr>
                <w:b/>
                <w:sz w:val="20"/>
              </w:rPr>
              <w:t xml:space="preserve"> </w:t>
            </w:r>
            <w:proofErr w:type="spellStart"/>
            <w:r>
              <w:rPr>
                <w:b/>
                <w:sz w:val="20"/>
              </w:rPr>
              <w:t>наставе</w:t>
            </w:r>
            <w:proofErr w:type="spellEnd"/>
          </w:p>
        </w:tc>
        <w:tc>
          <w:tcPr>
            <w:tcW w:w="3002" w:type="dxa"/>
            <w:gridSpan w:val="2"/>
            <w:tcBorders>
              <w:top w:val="single" w:sz="4" w:space="0" w:color="000000"/>
              <w:left w:val="single" w:sz="4" w:space="0" w:color="000000"/>
              <w:bottom w:val="single" w:sz="4" w:space="0" w:color="000000"/>
              <w:right w:val="single" w:sz="4" w:space="0" w:color="000000"/>
            </w:tcBorders>
            <w:hideMark/>
          </w:tcPr>
          <w:p w14:paraId="78CD1D89" w14:textId="77777777" w:rsidR="00A72597" w:rsidRDefault="00A72597" w:rsidP="00A72597">
            <w:pPr>
              <w:pStyle w:val="TableParagraph"/>
              <w:spacing w:line="219" w:lineRule="exact"/>
              <w:rPr>
                <w:sz w:val="20"/>
              </w:rPr>
            </w:pPr>
            <w:proofErr w:type="spellStart"/>
            <w:r>
              <w:rPr>
                <w:b/>
                <w:sz w:val="20"/>
              </w:rPr>
              <w:t>Теоријска</w:t>
            </w:r>
            <w:proofErr w:type="spellEnd"/>
            <w:r>
              <w:rPr>
                <w:b/>
                <w:sz w:val="20"/>
              </w:rPr>
              <w:t xml:space="preserve"> </w:t>
            </w:r>
            <w:proofErr w:type="spellStart"/>
            <w:r>
              <w:rPr>
                <w:b/>
                <w:sz w:val="20"/>
              </w:rPr>
              <w:t>настава</w:t>
            </w:r>
            <w:proofErr w:type="spellEnd"/>
            <w:r>
              <w:rPr>
                <w:b/>
                <w:sz w:val="20"/>
              </w:rPr>
              <w:t xml:space="preserve">: </w:t>
            </w:r>
            <w:r>
              <w:rPr>
                <w:sz w:val="20"/>
              </w:rPr>
              <w:t>2</w:t>
            </w:r>
          </w:p>
        </w:tc>
        <w:tc>
          <w:tcPr>
            <w:tcW w:w="3163" w:type="dxa"/>
            <w:gridSpan w:val="2"/>
            <w:tcBorders>
              <w:top w:val="single" w:sz="4" w:space="0" w:color="000000"/>
              <w:left w:val="single" w:sz="4" w:space="0" w:color="000000"/>
              <w:bottom w:val="single" w:sz="4" w:space="0" w:color="000000"/>
              <w:right w:val="single" w:sz="4" w:space="0" w:color="000000"/>
            </w:tcBorders>
            <w:hideMark/>
          </w:tcPr>
          <w:p w14:paraId="6FF31A43" w14:textId="77777777" w:rsidR="00A72597" w:rsidRDefault="00A72597" w:rsidP="00A72597">
            <w:pPr>
              <w:pStyle w:val="TableParagraph"/>
              <w:spacing w:line="219" w:lineRule="exact"/>
              <w:ind w:left="105"/>
              <w:rPr>
                <w:sz w:val="20"/>
              </w:rPr>
            </w:pPr>
            <w:proofErr w:type="spellStart"/>
            <w:r>
              <w:rPr>
                <w:b/>
                <w:sz w:val="20"/>
              </w:rPr>
              <w:t>Практична</w:t>
            </w:r>
            <w:proofErr w:type="spellEnd"/>
            <w:r>
              <w:rPr>
                <w:b/>
                <w:sz w:val="20"/>
              </w:rPr>
              <w:t xml:space="preserve"> </w:t>
            </w:r>
            <w:proofErr w:type="spellStart"/>
            <w:r>
              <w:rPr>
                <w:b/>
                <w:sz w:val="20"/>
              </w:rPr>
              <w:t>настава</w:t>
            </w:r>
            <w:proofErr w:type="spellEnd"/>
            <w:r>
              <w:rPr>
                <w:b/>
                <w:sz w:val="20"/>
              </w:rPr>
              <w:t xml:space="preserve">: </w:t>
            </w:r>
            <w:r>
              <w:rPr>
                <w:sz w:val="20"/>
              </w:rPr>
              <w:t>2</w:t>
            </w:r>
          </w:p>
        </w:tc>
      </w:tr>
      <w:tr w:rsidR="00A72597" w14:paraId="6CB464D4" w14:textId="77777777" w:rsidTr="00A72597">
        <w:trPr>
          <w:trHeight w:val="1038"/>
        </w:trPr>
        <w:tc>
          <w:tcPr>
            <w:tcW w:w="9185" w:type="dxa"/>
            <w:gridSpan w:val="5"/>
            <w:tcBorders>
              <w:top w:val="single" w:sz="4" w:space="0" w:color="000000"/>
              <w:left w:val="single" w:sz="4" w:space="0" w:color="000000"/>
              <w:bottom w:val="single" w:sz="4" w:space="0" w:color="000000"/>
              <w:right w:val="single" w:sz="4" w:space="0" w:color="000000"/>
            </w:tcBorders>
            <w:hideMark/>
          </w:tcPr>
          <w:p w14:paraId="2019DFC5" w14:textId="77777777" w:rsidR="00A72597" w:rsidRDefault="00A72597" w:rsidP="00A72597">
            <w:pPr>
              <w:pStyle w:val="TableParagraph"/>
              <w:spacing w:line="224" w:lineRule="exact"/>
              <w:rPr>
                <w:b/>
                <w:sz w:val="20"/>
              </w:rPr>
            </w:pPr>
            <w:proofErr w:type="spellStart"/>
            <w:r>
              <w:rPr>
                <w:b/>
                <w:sz w:val="20"/>
              </w:rPr>
              <w:t>Методе</w:t>
            </w:r>
            <w:proofErr w:type="spellEnd"/>
            <w:r>
              <w:rPr>
                <w:b/>
                <w:sz w:val="20"/>
              </w:rPr>
              <w:t xml:space="preserve"> </w:t>
            </w:r>
            <w:proofErr w:type="spellStart"/>
            <w:r>
              <w:rPr>
                <w:b/>
                <w:sz w:val="20"/>
              </w:rPr>
              <w:t>извођења</w:t>
            </w:r>
            <w:proofErr w:type="spellEnd"/>
            <w:r>
              <w:rPr>
                <w:b/>
                <w:sz w:val="20"/>
              </w:rPr>
              <w:t xml:space="preserve"> </w:t>
            </w:r>
            <w:proofErr w:type="spellStart"/>
            <w:r>
              <w:rPr>
                <w:b/>
                <w:sz w:val="20"/>
              </w:rPr>
              <w:t>наставе</w:t>
            </w:r>
            <w:proofErr w:type="spellEnd"/>
          </w:p>
          <w:p w14:paraId="1BAA3B5F" w14:textId="77777777" w:rsidR="00A72597" w:rsidRDefault="00A72597" w:rsidP="00A72597">
            <w:pPr>
              <w:pStyle w:val="TableParagraph"/>
              <w:spacing w:before="55"/>
              <w:ind w:right="108"/>
              <w:jc w:val="both"/>
              <w:rPr>
                <w:sz w:val="20"/>
              </w:rPr>
            </w:pPr>
            <w:proofErr w:type="spellStart"/>
            <w:r>
              <w:rPr>
                <w:sz w:val="20"/>
              </w:rPr>
              <w:t>Предавања</w:t>
            </w:r>
            <w:proofErr w:type="spellEnd"/>
            <w:r>
              <w:rPr>
                <w:sz w:val="20"/>
              </w:rPr>
              <w:t xml:space="preserve"> и </w:t>
            </w:r>
            <w:proofErr w:type="spellStart"/>
            <w:r>
              <w:rPr>
                <w:sz w:val="20"/>
              </w:rPr>
              <w:t>вежбе</w:t>
            </w:r>
            <w:proofErr w:type="spellEnd"/>
            <w:r>
              <w:rPr>
                <w:sz w:val="20"/>
              </w:rPr>
              <w:t xml:space="preserve"> </w:t>
            </w:r>
            <w:proofErr w:type="spellStart"/>
            <w:r>
              <w:rPr>
                <w:sz w:val="20"/>
              </w:rPr>
              <w:t>се</w:t>
            </w:r>
            <w:proofErr w:type="spellEnd"/>
            <w:r>
              <w:rPr>
                <w:sz w:val="20"/>
              </w:rPr>
              <w:t xml:space="preserve"> </w:t>
            </w:r>
            <w:proofErr w:type="spellStart"/>
            <w:r>
              <w:rPr>
                <w:sz w:val="20"/>
              </w:rPr>
              <w:t>изводе</w:t>
            </w:r>
            <w:proofErr w:type="spellEnd"/>
            <w:r>
              <w:rPr>
                <w:sz w:val="20"/>
              </w:rPr>
              <w:t xml:space="preserve"> </w:t>
            </w:r>
            <w:proofErr w:type="spellStart"/>
            <w:r>
              <w:rPr>
                <w:sz w:val="20"/>
              </w:rPr>
              <w:t>интерактивним</w:t>
            </w:r>
            <w:proofErr w:type="spellEnd"/>
            <w:r>
              <w:rPr>
                <w:sz w:val="20"/>
              </w:rPr>
              <w:t xml:space="preserve"> </w:t>
            </w:r>
            <w:proofErr w:type="spellStart"/>
            <w:r>
              <w:rPr>
                <w:sz w:val="20"/>
              </w:rPr>
              <w:t>методама</w:t>
            </w:r>
            <w:proofErr w:type="spellEnd"/>
            <w:r>
              <w:rPr>
                <w:sz w:val="20"/>
              </w:rPr>
              <w:t xml:space="preserve"> </w:t>
            </w:r>
            <w:proofErr w:type="spellStart"/>
            <w:r>
              <w:rPr>
                <w:sz w:val="20"/>
              </w:rPr>
              <w:t>активног</w:t>
            </w:r>
            <w:proofErr w:type="spellEnd"/>
            <w:r>
              <w:rPr>
                <w:sz w:val="20"/>
              </w:rPr>
              <w:t xml:space="preserve"> </w:t>
            </w:r>
            <w:proofErr w:type="spellStart"/>
            <w:r>
              <w:rPr>
                <w:sz w:val="20"/>
              </w:rPr>
              <w:t>укључивања</w:t>
            </w:r>
            <w:proofErr w:type="spellEnd"/>
            <w:r>
              <w:rPr>
                <w:sz w:val="20"/>
              </w:rPr>
              <w:t xml:space="preserve"> </w:t>
            </w:r>
            <w:proofErr w:type="spellStart"/>
            <w:r>
              <w:rPr>
                <w:sz w:val="20"/>
              </w:rPr>
              <w:t>студената</w:t>
            </w:r>
            <w:proofErr w:type="spellEnd"/>
            <w:r>
              <w:rPr>
                <w:sz w:val="20"/>
              </w:rPr>
              <w:t xml:space="preserve">, </w:t>
            </w:r>
            <w:proofErr w:type="spellStart"/>
            <w:r>
              <w:rPr>
                <w:sz w:val="20"/>
              </w:rPr>
              <w:t>што</w:t>
            </w:r>
            <w:proofErr w:type="spellEnd"/>
            <w:r>
              <w:rPr>
                <w:sz w:val="20"/>
              </w:rPr>
              <w:t xml:space="preserve"> </w:t>
            </w:r>
            <w:proofErr w:type="spellStart"/>
            <w:r>
              <w:rPr>
                <w:sz w:val="20"/>
              </w:rPr>
              <w:t>подразумева</w:t>
            </w:r>
            <w:proofErr w:type="spellEnd"/>
            <w:r>
              <w:rPr>
                <w:sz w:val="20"/>
              </w:rPr>
              <w:t xml:space="preserve"> </w:t>
            </w:r>
            <w:proofErr w:type="spellStart"/>
            <w:r>
              <w:rPr>
                <w:sz w:val="20"/>
              </w:rPr>
              <w:t>самостални</w:t>
            </w:r>
            <w:proofErr w:type="spellEnd"/>
            <w:r>
              <w:rPr>
                <w:sz w:val="20"/>
              </w:rPr>
              <w:t xml:space="preserve"> и </w:t>
            </w:r>
            <w:proofErr w:type="spellStart"/>
            <w:r>
              <w:rPr>
                <w:sz w:val="20"/>
              </w:rPr>
              <w:t>групни</w:t>
            </w:r>
            <w:proofErr w:type="spellEnd"/>
            <w:r>
              <w:rPr>
                <w:sz w:val="20"/>
              </w:rPr>
              <w:t xml:space="preserve"> </w:t>
            </w:r>
            <w:proofErr w:type="spellStart"/>
            <w:r>
              <w:rPr>
                <w:sz w:val="20"/>
              </w:rPr>
              <w:t>рад</w:t>
            </w:r>
            <w:proofErr w:type="spellEnd"/>
            <w:r>
              <w:rPr>
                <w:sz w:val="20"/>
              </w:rPr>
              <w:t xml:space="preserve">, </w:t>
            </w:r>
            <w:proofErr w:type="spellStart"/>
            <w:r>
              <w:rPr>
                <w:sz w:val="20"/>
              </w:rPr>
              <w:t>партиципацију</w:t>
            </w:r>
            <w:proofErr w:type="spellEnd"/>
            <w:r>
              <w:rPr>
                <w:sz w:val="20"/>
              </w:rPr>
              <w:t xml:space="preserve"> у </w:t>
            </w:r>
            <w:proofErr w:type="spellStart"/>
            <w:r>
              <w:rPr>
                <w:sz w:val="20"/>
              </w:rPr>
              <w:t>активностима</w:t>
            </w:r>
            <w:proofErr w:type="spellEnd"/>
            <w:r>
              <w:rPr>
                <w:sz w:val="20"/>
              </w:rPr>
              <w:t xml:space="preserve"> и </w:t>
            </w:r>
            <w:proofErr w:type="spellStart"/>
            <w:r>
              <w:rPr>
                <w:sz w:val="20"/>
              </w:rPr>
              <w:t>дискусијама</w:t>
            </w:r>
            <w:proofErr w:type="spellEnd"/>
            <w:r>
              <w:rPr>
                <w:sz w:val="20"/>
              </w:rPr>
              <w:t xml:space="preserve">. У </w:t>
            </w:r>
            <w:proofErr w:type="spellStart"/>
            <w:r>
              <w:rPr>
                <w:sz w:val="20"/>
              </w:rPr>
              <w:t>оквиру</w:t>
            </w:r>
            <w:proofErr w:type="spellEnd"/>
            <w:r>
              <w:rPr>
                <w:sz w:val="20"/>
              </w:rPr>
              <w:t xml:space="preserve"> </w:t>
            </w:r>
            <w:proofErr w:type="spellStart"/>
            <w:r>
              <w:rPr>
                <w:sz w:val="20"/>
              </w:rPr>
              <w:t>вежби</w:t>
            </w:r>
            <w:proofErr w:type="spellEnd"/>
            <w:r>
              <w:rPr>
                <w:sz w:val="20"/>
              </w:rPr>
              <w:t xml:space="preserve"> </w:t>
            </w:r>
            <w:proofErr w:type="spellStart"/>
            <w:r>
              <w:rPr>
                <w:sz w:val="20"/>
              </w:rPr>
              <w:t>изводе</w:t>
            </w:r>
            <w:proofErr w:type="spellEnd"/>
            <w:r>
              <w:rPr>
                <w:sz w:val="20"/>
              </w:rPr>
              <w:t xml:space="preserve"> </w:t>
            </w:r>
            <w:proofErr w:type="spellStart"/>
            <w:r>
              <w:rPr>
                <w:sz w:val="20"/>
              </w:rPr>
              <w:t>се</w:t>
            </w:r>
            <w:proofErr w:type="spellEnd"/>
            <w:r>
              <w:rPr>
                <w:sz w:val="20"/>
              </w:rPr>
              <w:t xml:space="preserve"> </w:t>
            </w:r>
            <w:proofErr w:type="spellStart"/>
            <w:r>
              <w:rPr>
                <w:sz w:val="20"/>
              </w:rPr>
              <w:t>практични</w:t>
            </w:r>
            <w:proofErr w:type="spellEnd"/>
            <w:r>
              <w:rPr>
                <w:sz w:val="20"/>
              </w:rPr>
              <w:t xml:space="preserve"> </w:t>
            </w:r>
            <w:proofErr w:type="spellStart"/>
            <w:r>
              <w:rPr>
                <w:sz w:val="20"/>
              </w:rPr>
              <w:t>задаци</w:t>
            </w:r>
            <w:proofErr w:type="spellEnd"/>
            <w:r>
              <w:rPr>
                <w:sz w:val="20"/>
              </w:rPr>
              <w:t xml:space="preserve"> – </w:t>
            </w:r>
            <w:proofErr w:type="spellStart"/>
            <w:r>
              <w:rPr>
                <w:sz w:val="20"/>
              </w:rPr>
              <w:t>проблемске</w:t>
            </w:r>
            <w:proofErr w:type="spellEnd"/>
            <w:r>
              <w:rPr>
                <w:sz w:val="20"/>
              </w:rPr>
              <w:t xml:space="preserve"> </w:t>
            </w:r>
            <w:proofErr w:type="spellStart"/>
            <w:r>
              <w:rPr>
                <w:sz w:val="20"/>
              </w:rPr>
              <w:t>ситуације</w:t>
            </w:r>
            <w:proofErr w:type="spellEnd"/>
            <w:r>
              <w:rPr>
                <w:sz w:val="20"/>
              </w:rPr>
              <w:t xml:space="preserve"> </w:t>
            </w:r>
            <w:proofErr w:type="spellStart"/>
            <w:r>
              <w:rPr>
                <w:sz w:val="20"/>
              </w:rPr>
              <w:t>које</w:t>
            </w:r>
            <w:proofErr w:type="spellEnd"/>
            <w:r>
              <w:rPr>
                <w:sz w:val="20"/>
              </w:rPr>
              <w:t xml:space="preserve"> </w:t>
            </w:r>
            <w:proofErr w:type="spellStart"/>
            <w:r>
              <w:rPr>
                <w:sz w:val="20"/>
              </w:rPr>
              <w:t>студенти</w:t>
            </w:r>
            <w:proofErr w:type="spellEnd"/>
            <w:r>
              <w:rPr>
                <w:sz w:val="20"/>
              </w:rPr>
              <w:t xml:space="preserve"> </w:t>
            </w:r>
            <w:proofErr w:type="spellStart"/>
            <w:r>
              <w:rPr>
                <w:sz w:val="20"/>
              </w:rPr>
              <w:t>решавају</w:t>
            </w:r>
            <w:proofErr w:type="spellEnd"/>
            <w:r>
              <w:rPr>
                <w:sz w:val="20"/>
              </w:rPr>
              <w:t>.</w:t>
            </w:r>
          </w:p>
        </w:tc>
      </w:tr>
      <w:tr w:rsidR="00A72597" w14:paraId="42CB2DFE" w14:textId="77777777" w:rsidTr="00A72597">
        <w:trPr>
          <w:trHeight w:val="290"/>
        </w:trPr>
        <w:tc>
          <w:tcPr>
            <w:tcW w:w="9185" w:type="dxa"/>
            <w:gridSpan w:val="5"/>
            <w:tcBorders>
              <w:top w:val="single" w:sz="4" w:space="0" w:color="000000"/>
              <w:left w:val="single" w:sz="4" w:space="0" w:color="000000"/>
              <w:bottom w:val="single" w:sz="4" w:space="0" w:color="000000"/>
              <w:right w:val="single" w:sz="4" w:space="0" w:color="000000"/>
            </w:tcBorders>
            <w:hideMark/>
          </w:tcPr>
          <w:p w14:paraId="5F8D177E" w14:textId="77777777" w:rsidR="00A72597" w:rsidRDefault="00A72597" w:rsidP="00A72597">
            <w:pPr>
              <w:pStyle w:val="TableParagraph"/>
              <w:spacing w:line="224" w:lineRule="exact"/>
              <w:rPr>
                <w:b/>
                <w:sz w:val="20"/>
              </w:rPr>
            </w:pPr>
            <w:proofErr w:type="spellStart"/>
            <w:r>
              <w:rPr>
                <w:b/>
                <w:sz w:val="20"/>
              </w:rPr>
              <w:t>Оцена</w:t>
            </w:r>
            <w:proofErr w:type="spellEnd"/>
            <w:r>
              <w:rPr>
                <w:b/>
                <w:sz w:val="20"/>
              </w:rPr>
              <w:t xml:space="preserve"> </w:t>
            </w:r>
            <w:proofErr w:type="spellStart"/>
            <w:r>
              <w:rPr>
                <w:b/>
                <w:sz w:val="20"/>
              </w:rPr>
              <w:t>знања</w:t>
            </w:r>
            <w:proofErr w:type="spellEnd"/>
            <w:r>
              <w:rPr>
                <w:b/>
                <w:sz w:val="20"/>
              </w:rPr>
              <w:t xml:space="preserve"> (</w:t>
            </w:r>
            <w:proofErr w:type="spellStart"/>
            <w:r>
              <w:rPr>
                <w:b/>
                <w:sz w:val="20"/>
              </w:rPr>
              <w:t>максимални</w:t>
            </w:r>
            <w:proofErr w:type="spellEnd"/>
            <w:r>
              <w:rPr>
                <w:b/>
                <w:sz w:val="20"/>
              </w:rPr>
              <w:t xml:space="preserve"> </w:t>
            </w:r>
            <w:proofErr w:type="spellStart"/>
            <w:r>
              <w:rPr>
                <w:b/>
                <w:sz w:val="20"/>
              </w:rPr>
              <w:t>број</w:t>
            </w:r>
            <w:proofErr w:type="spellEnd"/>
            <w:r>
              <w:rPr>
                <w:b/>
                <w:sz w:val="20"/>
              </w:rPr>
              <w:t xml:space="preserve"> </w:t>
            </w:r>
            <w:proofErr w:type="spellStart"/>
            <w:r>
              <w:rPr>
                <w:b/>
                <w:sz w:val="20"/>
              </w:rPr>
              <w:t>поена</w:t>
            </w:r>
            <w:proofErr w:type="spellEnd"/>
            <w:r>
              <w:rPr>
                <w:b/>
                <w:sz w:val="20"/>
              </w:rPr>
              <w:t xml:space="preserve"> 100)</w:t>
            </w:r>
          </w:p>
        </w:tc>
      </w:tr>
      <w:tr w:rsidR="00A72597" w14:paraId="5052BB29" w14:textId="77777777" w:rsidTr="00A72597">
        <w:trPr>
          <w:trHeight w:val="580"/>
        </w:trPr>
        <w:tc>
          <w:tcPr>
            <w:tcW w:w="3020" w:type="dxa"/>
            <w:tcBorders>
              <w:top w:val="single" w:sz="4" w:space="0" w:color="000000"/>
              <w:left w:val="single" w:sz="4" w:space="0" w:color="000000"/>
              <w:bottom w:val="single" w:sz="4" w:space="0" w:color="000000"/>
              <w:right w:val="single" w:sz="4" w:space="0" w:color="000000"/>
            </w:tcBorders>
            <w:hideMark/>
          </w:tcPr>
          <w:p w14:paraId="07B02E5C" w14:textId="77777777" w:rsidR="00A72597" w:rsidRDefault="00A72597" w:rsidP="00A72597">
            <w:pPr>
              <w:pStyle w:val="TableParagraph"/>
              <w:spacing w:before="140"/>
              <w:rPr>
                <w:b/>
                <w:sz w:val="20"/>
              </w:rPr>
            </w:pPr>
            <w:proofErr w:type="spellStart"/>
            <w:r>
              <w:rPr>
                <w:b/>
                <w:sz w:val="20"/>
              </w:rPr>
              <w:t>Предиспитне</w:t>
            </w:r>
            <w:proofErr w:type="spellEnd"/>
            <w:r>
              <w:rPr>
                <w:b/>
                <w:sz w:val="20"/>
              </w:rPr>
              <w:t xml:space="preserve"> </w:t>
            </w:r>
            <w:proofErr w:type="spellStart"/>
            <w:r>
              <w:rPr>
                <w:b/>
                <w:sz w:val="20"/>
              </w:rPr>
              <w:t>обавезе</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0CEF4509" w14:textId="77777777" w:rsidR="00A72597" w:rsidRDefault="00A72597" w:rsidP="00A72597">
            <w:pPr>
              <w:pStyle w:val="TableParagraph"/>
              <w:spacing w:line="219" w:lineRule="exact"/>
              <w:rPr>
                <w:sz w:val="20"/>
              </w:rPr>
            </w:pPr>
            <w:proofErr w:type="spellStart"/>
            <w:r>
              <w:rPr>
                <w:sz w:val="20"/>
              </w:rPr>
              <w:t>поена</w:t>
            </w:r>
            <w:proofErr w:type="spellEnd"/>
          </w:p>
        </w:tc>
        <w:tc>
          <w:tcPr>
            <w:tcW w:w="3067" w:type="dxa"/>
            <w:gridSpan w:val="2"/>
            <w:tcBorders>
              <w:top w:val="single" w:sz="4" w:space="0" w:color="000000"/>
              <w:left w:val="single" w:sz="4" w:space="0" w:color="000000"/>
              <w:bottom w:val="single" w:sz="4" w:space="0" w:color="000000"/>
              <w:right w:val="single" w:sz="4" w:space="0" w:color="000000"/>
            </w:tcBorders>
            <w:hideMark/>
          </w:tcPr>
          <w:p w14:paraId="523813EE" w14:textId="77777777" w:rsidR="00A72597" w:rsidRDefault="00A72597" w:rsidP="00A72597">
            <w:pPr>
              <w:pStyle w:val="TableParagraph"/>
              <w:spacing w:before="140"/>
              <w:ind w:left="106"/>
              <w:rPr>
                <w:b/>
                <w:sz w:val="20"/>
              </w:rPr>
            </w:pPr>
            <w:proofErr w:type="spellStart"/>
            <w:r>
              <w:rPr>
                <w:b/>
                <w:sz w:val="20"/>
              </w:rPr>
              <w:t>Завршни</w:t>
            </w:r>
            <w:proofErr w:type="spellEnd"/>
            <w:r>
              <w:rPr>
                <w:b/>
                <w:sz w:val="20"/>
              </w:rPr>
              <w:t xml:space="preserve"> </w:t>
            </w:r>
            <w:proofErr w:type="spellStart"/>
            <w:r>
              <w:rPr>
                <w:b/>
                <w:sz w:val="20"/>
              </w:rPr>
              <w:t>испит</w:t>
            </w:r>
            <w:proofErr w:type="spellEnd"/>
          </w:p>
        </w:tc>
        <w:tc>
          <w:tcPr>
            <w:tcW w:w="1213" w:type="dxa"/>
            <w:tcBorders>
              <w:top w:val="single" w:sz="4" w:space="0" w:color="000000"/>
              <w:left w:val="single" w:sz="4" w:space="0" w:color="000000"/>
              <w:bottom w:val="single" w:sz="4" w:space="0" w:color="000000"/>
              <w:right w:val="single" w:sz="4" w:space="0" w:color="000000"/>
            </w:tcBorders>
            <w:hideMark/>
          </w:tcPr>
          <w:p w14:paraId="4C616B00" w14:textId="77777777" w:rsidR="00A72597" w:rsidRDefault="00A72597" w:rsidP="00A72597">
            <w:pPr>
              <w:pStyle w:val="TableParagraph"/>
              <w:spacing w:before="135"/>
              <w:ind w:left="105"/>
              <w:rPr>
                <w:sz w:val="20"/>
              </w:rPr>
            </w:pPr>
            <w:proofErr w:type="spellStart"/>
            <w:r>
              <w:rPr>
                <w:sz w:val="20"/>
              </w:rPr>
              <w:t>поена</w:t>
            </w:r>
            <w:proofErr w:type="spellEnd"/>
          </w:p>
        </w:tc>
      </w:tr>
      <w:tr w:rsidR="00A72597" w14:paraId="7735F204" w14:textId="77777777" w:rsidTr="00A72597">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10E2FDC5" w14:textId="77777777" w:rsidR="00A72597" w:rsidRDefault="00A72597" w:rsidP="00A72597">
            <w:pPr>
              <w:pStyle w:val="TableParagraph"/>
              <w:spacing w:line="219" w:lineRule="exact"/>
              <w:rPr>
                <w:sz w:val="20"/>
              </w:rPr>
            </w:pPr>
            <w:proofErr w:type="spellStart"/>
            <w:r>
              <w:rPr>
                <w:sz w:val="20"/>
              </w:rPr>
              <w:t>активност</w:t>
            </w:r>
            <w:proofErr w:type="spellEnd"/>
            <w:r>
              <w:rPr>
                <w:sz w:val="20"/>
              </w:rPr>
              <w:t xml:space="preserve"> у </w:t>
            </w:r>
            <w:proofErr w:type="spellStart"/>
            <w:r>
              <w:rPr>
                <w:sz w:val="20"/>
              </w:rPr>
              <w:t>току</w:t>
            </w:r>
            <w:proofErr w:type="spellEnd"/>
            <w:r>
              <w:rPr>
                <w:sz w:val="20"/>
              </w:rPr>
              <w:t xml:space="preserve"> </w:t>
            </w:r>
            <w:proofErr w:type="spellStart"/>
            <w:r>
              <w:rPr>
                <w:sz w:val="20"/>
              </w:rPr>
              <w:t>предавања</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6F2E3B4A" w14:textId="77777777" w:rsidR="00A72597" w:rsidRDefault="00A72597" w:rsidP="00A72597">
            <w:pPr>
              <w:pStyle w:val="TableParagraph"/>
              <w:spacing w:line="224" w:lineRule="exact"/>
              <w:rPr>
                <w:b/>
                <w:sz w:val="20"/>
              </w:rPr>
            </w:pPr>
            <w:r>
              <w:rPr>
                <w:b/>
                <w:sz w:val="20"/>
              </w:rPr>
              <w:t>10</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5BA58615" w14:textId="77777777" w:rsidR="00A72597" w:rsidRDefault="00A72597" w:rsidP="00A72597">
            <w:pPr>
              <w:pStyle w:val="TableParagraph"/>
              <w:spacing w:line="219" w:lineRule="exact"/>
              <w:ind w:left="106"/>
              <w:rPr>
                <w:sz w:val="20"/>
              </w:rPr>
            </w:pPr>
            <w:proofErr w:type="spellStart"/>
            <w:r>
              <w:rPr>
                <w:sz w:val="20"/>
              </w:rPr>
              <w:t>писмени</w:t>
            </w:r>
            <w:proofErr w:type="spellEnd"/>
            <w:r>
              <w:rPr>
                <w:sz w:val="20"/>
              </w:rPr>
              <w:t xml:space="preserve"> </w:t>
            </w:r>
            <w:proofErr w:type="spellStart"/>
            <w:r>
              <w:rPr>
                <w:sz w:val="20"/>
              </w:rPr>
              <w:t>испит</w:t>
            </w:r>
            <w:proofErr w:type="spellEnd"/>
          </w:p>
        </w:tc>
        <w:tc>
          <w:tcPr>
            <w:tcW w:w="1213" w:type="dxa"/>
            <w:tcBorders>
              <w:top w:val="single" w:sz="4" w:space="0" w:color="000000"/>
              <w:left w:val="single" w:sz="4" w:space="0" w:color="000000"/>
              <w:bottom w:val="single" w:sz="4" w:space="0" w:color="000000"/>
              <w:right w:val="single" w:sz="4" w:space="0" w:color="000000"/>
            </w:tcBorders>
            <w:hideMark/>
          </w:tcPr>
          <w:p w14:paraId="7815CBBC" w14:textId="77777777" w:rsidR="00A72597" w:rsidRDefault="00A72597" w:rsidP="00A72597">
            <w:pPr>
              <w:pStyle w:val="TableParagraph"/>
              <w:spacing w:line="219" w:lineRule="exact"/>
              <w:ind w:left="105"/>
              <w:rPr>
                <w:i/>
                <w:sz w:val="20"/>
              </w:rPr>
            </w:pPr>
            <w:r>
              <w:rPr>
                <w:i/>
                <w:w w:val="99"/>
                <w:sz w:val="20"/>
              </w:rPr>
              <w:t>-</w:t>
            </w:r>
          </w:p>
        </w:tc>
      </w:tr>
      <w:tr w:rsidR="00A72597" w14:paraId="7DD10010" w14:textId="77777777" w:rsidTr="00A72597">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6B927411" w14:textId="77777777" w:rsidR="00A72597" w:rsidRDefault="00A72597" w:rsidP="00A72597">
            <w:pPr>
              <w:pStyle w:val="TableParagraph"/>
              <w:spacing w:line="219" w:lineRule="exact"/>
              <w:rPr>
                <w:sz w:val="20"/>
              </w:rPr>
            </w:pPr>
            <w:proofErr w:type="spellStart"/>
            <w:r>
              <w:rPr>
                <w:sz w:val="20"/>
              </w:rPr>
              <w:t>практична</w:t>
            </w:r>
            <w:proofErr w:type="spellEnd"/>
            <w:r>
              <w:rPr>
                <w:sz w:val="20"/>
              </w:rPr>
              <w:t xml:space="preserve"> </w:t>
            </w:r>
            <w:proofErr w:type="spellStart"/>
            <w:r>
              <w:rPr>
                <w:sz w:val="20"/>
              </w:rPr>
              <w:t>настава</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6C7BB0AD" w14:textId="77777777" w:rsidR="00A72597" w:rsidRDefault="00A72597" w:rsidP="00A72597">
            <w:pPr>
              <w:pStyle w:val="TableParagraph"/>
              <w:spacing w:line="224" w:lineRule="exact"/>
              <w:rPr>
                <w:b/>
                <w:sz w:val="20"/>
              </w:rPr>
            </w:pPr>
            <w:r>
              <w:rPr>
                <w:b/>
                <w:sz w:val="20"/>
              </w:rPr>
              <w:t>15</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6035CA77" w14:textId="77777777" w:rsidR="00A72597" w:rsidRDefault="00A72597" w:rsidP="00A72597">
            <w:pPr>
              <w:pStyle w:val="TableParagraph"/>
              <w:spacing w:line="219" w:lineRule="exact"/>
              <w:ind w:left="106"/>
              <w:rPr>
                <w:sz w:val="20"/>
              </w:rPr>
            </w:pPr>
            <w:proofErr w:type="spellStart"/>
            <w:r>
              <w:rPr>
                <w:sz w:val="20"/>
              </w:rPr>
              <w:t>усмени</w:t>
            </w:r>
            <w:proofErr w:type="spellEnd"/>
            <w:r>
              <w:rPr>
                <w:sz w:val="20"/>
              </w:rPr>
              <w:t xml:space="preserve"> </w:t>
            </w:r>
            <w:proofErr w:type="spellStart"/>
            <w:r>
              <w:rPr>
                <w:sz w:val="20"/>
              </w:rPr>
              <w:t>испт</w:t>
            </w:r>
            <w:proofErr w:type="spellEnd"/>
          </w:p>
        </w:tc>
        <w:tc>
          <w:tcPr>
            <w:tcW w:w="1213" w:type="dxa"/>
            <w:tcBorders>
              <w:top w:val="single" w:sz="4" w:space="0" w:color="000000"/>
              <w:left w:val="single" w:sz="4" w:space="0" w:color="000000"/>
              <w:bottom w:val="single" w:sz="4" w:space="0" w:color="000000"/>
              <w:right w:val="single" w:sz="4" w:space="0" w:color="000000"/>
            </w:tcBorders>
            <w:hideMark/>
          </w:tcPr>
          <w:p w14:paraId="0AA52D8C" w14:textId="77777777" w:rsidR="00A72597" w:rsidRDefault="00A72597" w:rsidP="00A72597">
            <w:pPr>
              <w:pStyle w:val="TableParagraph"/>
              <w:spacing w:line="219" w:lineRule="exact"/>
              <w:ind w:left="105"/>
              <w:rPr>
                <w:i/>
                <w:sz w:val="20"/>
              </w:rPr>
            </w:pPr>
            <w:r>
              <w:rPr>
                <w:i/>
                <w:sz w:val="20"/>
              </w:rPr>
              <w:t>35</w:t>
            </w:r>
          </w:p>
        </w:tc>
      </w:tr>
      <w:tr w:rsidR="00A72597" w14:paraId="4043DDFA" w14:textId="77777777" w:rsidTr="00A72597">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55FC6C75" w14:textId="77777777" w:rsidR="00A72597" w:rsidRDefault="00A72597" w:rsidP="00A72597">
            <w:pPr>
              <w:pStyle w:val="TableParagraph"/>
              <w:spacing w:line="219" w:lineRule="exact"/>
              <w:rPr>
                <w:sz w:val="20"/>
              </w:rPr>
            </w:pPr>
            <w:proofErr w:type="spellStart"/>
            <w:r>
              <w:rPr>
                <w:sz w:val="20"/>
              </w:rPr>
              <w:t>групни</w:t>
            </w:r>
            <w:proofErr w:type="spellEnd"/>
            <w:r>
              <w:rPr>
                <w:sz w:val="20"/>
              </w:rPr>
              <w:t xml:space="preserve"> </w:t>
            </w:r>
            <w:proofErr w:type="spellStart"/>
            <w:r>
              <w:rPr>
                <w:sz w:val="20"/>
              </w:rPr>
              <w:t>пројекат</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4FD9AE14" w14:textId="77777777" w:rsidR="00A72597" w:rsidRDefault="00A72597" w:rsidP="00A72597">
            <w:pPr>
              <w:pStyle w:val="TableParagraph"/>
              <w:spacing w:line="224" w:lineRule="exact"/>
              <w:rPr>
                <w:b/>
                <w:sz w:val="20"/>
              </w:rPr>
            </w:pPr>
            <w:r>
              <w:rPr>
                <w:b/>
                <w:sz w:val="20"/>
              </w:rPr>
              <w:t>25</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6CF80C7B" w14:textId="77777777" w:rsidR="00A72597" w:rsidRDefault="00A72597" w:rsidP="00A72597">
            <w:pPr>
              <w:pStyle w:val="TableParagraph"/>
              <w:spacing w:line="219" w:lineRule="exact"/>
              <w:ind w:left="106"/>
              <w:rPr>
                <w:i/>
                <w:sz w:val="20"/>
              </w:rPr>
            </w:pPr>
            <w:r>
              <w:rPr>
                <w:i/>
                <w:sz w:val="20"/>
              </w:rPr>
              <w:t>..........</w:t>
            </w:r>
          </w:p>
        </w:tc>
        <w:tc>
          <w:tcPr>
            <w:tcW w:w="1213" w:type="dxa"/>
            <w:tcBorders>
              <w:top w:val="single" w:sz="4" w:space="0" w:color="000000"/>
              <w:left w:val="single" w:sz="4" w:space="0" w:color="000000"/>
              <w:bottom w:val="single" w:sz="4" w:space="0" w:color="000000"/>
              <w:right w:val="single" w:sz="4" w:space="0" w:color="000000"/>
            </w:tcBorders>
          </w:tcPr>
          <w:p w14:paraId="0303B503" w14:textId="77777777" w:rsidR="00A72597" w:rsidRDefault="00A72597" w:rsidP="00A72597">
            <w:pPr>
              <w:pStyle w:val="TableParagraph"/>
              <w:ind w:left="0"/>
              <w:rPr>
                <w:sz w:val="18"/>
              </w:rPr>
            </w:pPr>
          </w:p>
        </w:tc>
      </w:tr>
      <w:tr w:rsidR="00A72597" w14:paraId="31388C78" w14:textId="77777777" w:rsidTr="00A72597">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06A787E8" w14:textId="77777777" w:rsidR="00A72597" w:rsidRDefault="00A72597" w:rsidP="00A72597">
            <w:pPr>
              <w:pStyle w:val="TableParagraph"/>
              <w:spacing w:line="219" w:lineRule="exact"/>
              <w:rPr>
                <w:sz w:val="20"/>
              </w:rPr>
            </w:pPr>
            <w:proofErr w:type="spellStart"/>
            <w:r>
              <w:rPr>
                <w:sz w:val="20"/>
              </w:rPr>
              <w:t>самостални</w:t>
            </w:r>
            <w:proofErr w:type="spellEnd"/>
            <w:r>
              <w:rPr>
                <w:sz w:val="20"/>
              </w:rPr>
              <w:t xml:space="preserve"> </w:t>
            </w:r>
            <w:proofErr w:type="spellStart"/>
            <w:r>
              <w:rPr>
                <w:sz w:val="20"/>
              </w:rPr>
              <w:t>задатак</w:t>
            </w:r>
            <w:proofErr w:type="spellEnd"/>
            <w:r>
              <w:rPr>
                <w:sz w:val="20"/>
              </w:rPr>
              <w:t>/</w:t>
            </w:r>
            <w:proofErr w:type="spellStart"/>
            <w:r>
              <w:rPr>
                <w:sz w:val="20"/>
              </w:rPr>
              <w:t>рефлексија</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64158FB8" w14:textId="77777777" w:rsidR="00A72597" w:rsidRDefault="00A72597" w:rsidP="00A72597">
            <w:pPr>
              <w:pStyle w:val="TableParagraph"/>
              <w:spacing w:line="224" w:lineRule="exact"/>
              <w:rPr>
                <w:b/>
                <w:sz w:val="20"/>
              </w:rPr>
            </w:pPr>
            <w:r>
              <w:rPr>
                <w:b/>
                <w:sz w:val="20"/>
              </w:rPr>
              <w:t>15</w:t>
            </w:r>
          </w:p>
        </w:tc>
        <w:tc>
          <w:tcPr>
            <w:tcW w:w="3067" w:type="dxa"/>
            <w:gridSpan w:val="2"/>
            <w:tcBorders>
              <w:top w:val="single" w:sz="4" w:space="0" w:color="000000"/>
              <w:left w:val="single" w:sz="4" w:space="0" w:color="000000"/>
              <w:bottom w:val="single" w:sz="4" w:space="0" w:color="000000"/>
              <w:right w:val="single" w:sz="4" w:space="0" w:color="000000"/>
            </w:tcBorders>
          </w:tcPr>
          <w:p w14:paraId="2A3767C7" w14:textId="77777777" w:rsidR="00A72597" w:rsidRDefault="00A72597" w:rsidP="00A72597">
            <w:pPr>
              <w:pStyle w:val="TableParagraph"/>
              <w:ind w:left="0"/>
              <w:rPr>
                <w:sz w:val="18"/>
              </w:rPr>
            </w:pPr>
          </w:p>
        </w:tc>
        <w:tc>
          <w:tcPr>
            <w:tcW w:w="1213" w:type="dxa"/>
            <w:tcBorders>
              <w:top w:val="single" w:sz="4" w:space="0" w:color="000000"/>
              <w:left w:val="single" w:sz="4" w:space="0" w:color="000000"/>
              <w:bottom w:val="single" w:sz="4" w:space="0" w:color="000000"/>
              <w:right w:val="single" w:sz="4" w:space="0" w:color="000000"/>
            </w:tcBorders>
          </w:tcPr>
          <w:p w14:paraId="2A950048" w14:textId="77777777" w:rsidR="00A72597" w:rsidRDefault="00A72597" w:rsidP="00A72597">
            <w:pPr>
              <w:pStyle w:val="TableParagraph"/>
              <w:ind w:left="0"/>
              <w:rPr>
                <w:sz w:val="18"/>
              </w:rPr>
            </w:pPr>
          </w:p>
        </w:tc>
      </w:tr>
      <w:bookmarkEnd w:id="61"/>
    </w:tbl>
    <w:p w14:paraId="6171A7EA" w14:textId="77777777" w:rsidR="00A72597" w:rsidRDefault="00A72597">
      <w:pPr>
        <w:rPr>
          <w:lang w:val="sr-Cyrl-RS"/>
        </w:rPr>
      </w:pPr>
    </w:p>
    <w:p w14:paraId="6043B16B" w14:textId="77777777" w:rsidR="00A72597" w:rsidRDefault="00A72597">
      <w:pPr>
        <w:rPr>
          <w:lang w:val="sr-Cyrl-RS"/>
        </w:rPr>
      </w:pPr>
    </w:p>
    <w:p w14:paraId="1FFA47EA" w14:textId="77777777" w:rsidR="00A72597" w:rsidRDefault="00A72597">
      <w:pPr>
        <w:rPr>
          <w:lang w:val="sr-Cyrl-RS"/>
        </w:rPr>
      </w:pPr>
    </w:p>
    <w:p w14:paraId="5FA5A104" w14:textId="77777777" w:rsidR="00A72597" w:rsidRDefault="00A72597">
      <w:pPr>
        <w:rPr>
          <w:lang w:val="sr-Cyrl-RS"/>
        </w:rPr>
      </w:pPr>
    </w:p>
    <w:p w14:paraId="701EFB74" w14:textId="77777777" w:rsidR="00A72597" w:rsidRDefault="00A72597">
      <w:pPr>
        <w:rPr>
          <w:lang w:val="sr-Cyrl-RS"/>
        </w:rPr>
      </w:pPr>
    </w:p>
    <w:p w14:paraId="6FA18BA5" w14:textId="77777777" w:rsidR="00A72597" w:rsidRDefault="00A72597">
      <w:pPr>
        <w:rPr>
          <w:lang w:val="sr-Cyrl-RS"/>
        </w:rPr>
      </w:pPr>
    </w:p>
    <w:p w14:paraId="2377388C" w14:textId="77777777" w:rsidR="00A72597" w:rsidRDefault="00A72597">
      <w:pPr>
        <w:rPr>
          <w:lang w:val="sr-Cyrl-RS"/>
        </w:rPr>
      </w:pPr>
    </w:p>
    <w:p w14:paraId="2FC11339" w14:textId="77777777" w:rsidR="00A72597" w:rsidRDefault="00A72597">
      <w:pPr>
        <w:rPr>
          <w:lang w:val="sr-Cyrl-RS"/>
        </w:rPr>
      </w:pPr>
    </w:p>
    <w:p w14:paraId="1D0B4CAC" w14:textId="77777777" w:rsidR="00A72597" w:rsidRDefault="00A72597">
      <w:pPr>
        <w:rPr>
          <w:lang w:val="sr-Cyrl-RS"/>
        </w:rPr>
      </w:pPr>
    </w:p>
    <w:p w14:paraId="55892997" w14:textId="77777777" w:rsidR="00A72597" w:rsidRDefault="00A72597">
      <w:pPr>
        <w:rPr>
          <w:lang w:val="sr-Cyrl-RS"/>
        </w:rPr>
      </w:pPr>
    </w:p>
    <w:p w14:paraId="0A0D6E29" w14:textId="77777777" w:rsidR="00A72597" w:rsidRDefault="00A72597">
      <w:pPr>
        <w:rPr>
          <w:lang w:val="sr-Cyrl-RS"/>
        </w:rPr>
      </w:pPr>
    </w:p>
    <w:p w14:paraId="4047C860" w14:textId="77777777" w:rsidR="00A72597" w:rsidRDefault="00A72597">
      <w:pPr>
        <w:rPr>
          <w:lang w:val="sr-Cyrl-RS"/>
        </w:rPr>
      </w:pPr>
    </w:p>
    <w:p w14:paraId="1CDEEE88" w14:textId="77777777" w:rsidR="00A72597" w:rsidRDefault="00A72597">
      <w:pPr>
        <w:rPr>
          <w:lang w:val="sr-Cyrl-RS"/>
        </w:rPr>
      </w:pPr>
    </w:p>
    <w:p w14:paraId="2F71A136" w14:textId="77777777" w:rsidR="00A72597" w:rsidRDefault="00A72597">
      <w:pPr>
        <w:rPr>
          <w:lang w:val="sr-Cyrl-RS"/>
        </w:rPr>
      </w:pPr>
    </w:p>
    <w:p w14:paraId="35426B3C" w14:textId="77777777" w:rsidR="00A72597" w:rsidRDefault="00A72597">
      <w:pPr>
        <w:rPr>
          <w:lang w:val="sr-Cyrl-RS"/>
        </w:rPr>
      </w:pPr>
    </w:p>
    <w:p w14:paraId="5018B5BC" w14:textId="77777777" w:rsidR="00A72597" w:rsidRDefault="00A72597">
      <w:pPr>
        <w:rPr>
          <w:lang w:val="sr-Cyrl-RS"/>
        </w:rPr>
      </w:pPr>
    </w:p>
    <w:p w14:paraId="5F00DE70" w14:textId="77777777" w:rsidR="00A72597" w:rsidRDefault="00A72597">
      <w:pPr>
        <w:rPr>
          <w:lang w:val="sr-Cyrl-RS"/>
        </w:rPr>
      </w:pPr>
    </w:p>
    <w:p w14:paraId="3F62532B" w14:textId="77777777" w:rsidR="00A72597" w:rsidRDefault="00A72597">
      <w:pPr>
        <w:rPr>
          <w:lang w:val="sr-Cyrl-RS"/>
        </w:rPr>
      </w:pPr>
    </w:p>
    <w:p w14:paraId="3A1D625A" w14:textId="77777777" w:rsidR="00A72597" w:rsidRDefault="00A72597">
      <w:pPr>
        <w:rPr>
          <w:lang w:val="sr-Cyrl-RS"/>
        </w:rPr>
      </w:pPr>
    </w:p>
    <w:p w14:paraId="1452E659" w14:textId="77777777" w:rsidR="00A72597" w:rsidRDefault="00A72597">
      <w:pPr>
        <w:rPr>
          <w:lang w:val="sr-Cyrl-RS"/>
        </w:rPr>
      </w:pPr>
    </w:p>
    <w:p w14:paraId="4B5B9B08" w14:textId="77777777" w:rsidR="00A72597" w:rsidRDefault="00A72597">
      <w:pPr>
        <w:rPr>
          <w:lang w:val="sr-Cyrl-RS"/>
        </w:rPr>
      </w:pPr>
    </w:p>
    <w:p w14:paraId="14574C50" w14:textId="77777777" w:rsidR="00A72597" w:rsidRDefault="00A72597">
      <w:pPr>
        <w:rPr>
          <w:lang w:val="sr-Cyrl-RS"/>
        </w:rPr>
      </w:pPr>
    </w:p>
    <w:p w14:paraId="74175AB2" w14:textId="77777777" w:rsidR="00A72597" w:rsidRDefault="00A72597">
      <w:pPr>
        <w:rPr>
          <w:lang w:val="sr-Cyrl-RS"/>
        </w:rPr>
      </w:pPr>
      <w:r>
        <w:rPr>
          <w:lang w:val="sr-Cyrl-RS"/>
        </w:rPr>
        <w:br w:type="page"/>
      </w:r>
    </w:p>
    <w:p w14:paraId="3EFF635D" w14:textId="77777777" w:rsidR="00636BFB" w:rsidRDefault="00636BFB">
      <w:pPr>
        <w:rPr>
          <w:lang w:val="sr-Cyrl-RS"/>
        </w:rPr>
      </w:pPr>
    </w:p>
    <w:p w14:paraId="7230964D" w14:textId="77777777" w:rsidR="00636BFB" w:rsidRDefault="00636BFB">
      <w:pPr>
        <w:rPr>
          <w:lang w:val="sr-Latn-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09"/>
        <w:gridCol w:w="230"/>
        <w:gridCol w:w="2187"/>
        <w:gridCol w:w="1330"/>
        <w:gridCol w:w="2414"/>
        <w:gridCol w:w="1458"/>
      </w:tblGrid>
      <w:tr w:rsidR="00364B0D" w:rsidRPr="00364B0D" w14:paraId="74AE8111" w14:textId="77777777" w:rsidTr="004036D5">
        <w:tc>
          <w:tcPr>
            <w:tcW w:w="9855" w:type="dxa"/>
            <w:gridSpan w:val="6"/>
          </w:tcPr>
          <w:p w14:paraId="3A5547C1" w14:textId="77777777" w:rsidR="00364B0D" w:rsidRPr="00364B0D" w:rsidRDefault="00364B0D" w:rsidP="00364B0D">
            <w:pPr>
              <w:spacing w:after="0" w:line="240" w:lineRule="auto"/>
              <w:rPr>
                <w:rFonts w:ascii="Times New Roman" w:eastAsia="Times New Roman" w:hAnsi="Times New Roman" w:cs="Times New Roman"/>
                <w:bCs/>
                <w:lang w:val="sr-Cyrl-CS"/>
              </w:rPr>
            </w:pPr>
            <w:r w:rsidRPr="00364B0D">
              <w:rPr>
                <w:rFonts w:ascii="Times New Roman" w:eastAsia="Times New Roman" w:hAnsi="Times New Roman" w:cs="Times New Roman"/>
                <w:b/>
                <w:lang w:val="sr-Cyrl-CS"/>
              </w:rPr>
              <w:t>Студијски програм:</w:t>
            </w:r>
            <w:r w:rsidRPr="00364B0D">
              <w:rPr>
                <w:rFonts w:ascii="Times New Roman" w:eastAsia="Times New Roman" w:hAnsi="Times New Roman" w:cs="Times New Roman"/>
                <w:bCs/>
                <w:lang w:val="sr-Cyrl-CS"/>
              </w:rPr>
              <w:t xml:space="preserve"> </w:t>
            </w:r>
            <w:r w:rsidRPr="00364B0D">
              <w:rPr>
                <w:rFonts w:ascii="Times New Roman" w:eastAsia="Times New Roman" w:hAnsi="Times New Roman" w:cs="Times New Roman"/>
                <w:b/>
                <w:bCs/>
                <w:lang w:val="sr-Cyrl-CS"/>
              </w:rPr>
              <w:t>ОУЧ</w:t>
            </w:r>
          </w:p>
        </w:tc>
      </w:tr>
      <w:tr w:rsidR="00364B0D" w:rsidRPr="00364B0D" w14:paraId="6BA4CFC7" w14:textId="77777777" w:rsidTr="004036D5">
        <w:tc>
          <w:tcPr>
            <w:tcW w:w="9855" w:type="dxa"/>
            <w:gridSpan w:val="6"/>
          </w:tcPr>
          <w:p w14:paraId="659A4DBA" w14:textId="77777777" w:rsidR="00364B0D" w:rsidRPr="00364B0D" w:rsidRDefault="00364B0D" w:rsidP="00364B0D">
            <w:pPr>
              <w:spacing w:after="0" w:line="240" w:lineRule="auto"/>
              <w:rPr>
                <w:rFonts w:ascii="Times New Roman" w:eastAsia="Times New Roman" w:hAnsi="Times New Roman" w:cs="Times New Roman"/>
                <w:lang w:val="sr-Cyrl-CS"/>
              </w:rPr>
            </w:pPr>
            <w:r w:rsidRPr="00364B0D">
              <w:rPr>
                <w:rFonts w:ascii="Times New Roman" w:eastAsia="Times New Roman" w:hAnsi="Times New Roman" w:cs="Times New Roman"/>
                <w:b/>
                <w:bCs/>
                <w:lang w:val="sr-Cyrl-CS"/>
              </w:rPr>
              <w:t>Назив предмета: Хемијски огледи у разредној настави</w:t>
            </w:r>
          </w:p>
        </w:tc>
      </w:tr>
      <w:tr w:rsidR="00364B0D" w:rsidRPr="00364B0D" w14:paraId="77054B9A" w14:textId="77777777" w:rsidTr="004036D5">
        <w:tc>
          <w:tcPr>
            <w:tcW w:w="9855" w:type="dxa"/>
            <w:gridSpan w:val="6"/>
          </w:tcPr>
          <w:p w14:paraId="2CC4051F" w14:textId="77777777" w:rsidR="00364B0D" w:rsidRPr="00364B0D" w:rsidRDefault="00364B0D" w:rsidP="00364B0D">
            <w:pPr>
              <w:spacing w:after="0" w:line="240" w:lineRule="auto"/>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 xml:space="preserve">Наставник: </w:t>
            </w:r>
            <w:hyperlink r:id="rId11" w:history="1">
              <w:r w:rsidRPr="00364B0D">
                <w:rPr>
                  <w:rFonts w:ascii="Times New Roman" w:eastAsia="Times New Roman" w:hAnsi="Times New Roman" w:cs="Times New Roman"/>
                  <w:b/>
                  <w:bCs/>
                  <w:color w:val="0000FF"/>
                  <w:u w:val="single"/>
                  <w:lang w:val="sr-Cyrl-CS"/>
                </w:rPr>
                <w:t xml:space="preserve">Станко  М. </w:t>
              </w:r>
              <w:proofErr w:type="spellStart"/>
              <w:r w:rsidRPr="00364B0D">
                <w:rPr>
                  <w:rFonts w:ascii="Times New Roman" w:eastAsia="Times New Roman" w:hAnsi="Times New Roman" w:cs="Times New Roman"/>
                  <w:b/>
                  <w:bCs/>
                  <w:color w:val="0000FF"/>
                  <w:u w:val="single"/>
                  <w:lang w:val="sr-Cyrl-CS"/>
                </w:rPr>
                <w:t>Цвјетићанин</w:t>
              </w:r>
              <w:proofErr w:type="spellEnd"/>
            </w:hyperlink>
          </w:p>
        </w:tc>
      </w:tr>
      <w:tr w:rsidR="00364B0D" w:rsidRPr="00364B0D" w14:paraId="2208D200" w14:textId="77777777" w:rsidTr="004036D5">
        <w:tc>
          <w:tcPr>
            <w:tcW w:w="9855" w:type="dxa"/>
            <w:gridSpan w:val="6"/>
          </w:tcPr>
          <w:p w14:paraId="21324EE1" w14:textId="77777777" w:rsidR="00364B0D" w:rsidRPr="00364B0D" w:rsidRDefault="00364B0D" w:rsidP="00364B0D">
            <w:pPr>
              <w:spacing w:after="0" w:line="240" w:lineRule="auto"/>
              <w:rPr>
                <w:rFonts w:ascii="Times New Roman" w:eastAsia="Times New Roman" w:hAnsi="Times New Roman" w:cs="Times New Roman"/>
              </w:rPr>
            </w:pPr>
            <w:r w:rsidRPr="00364B0D">
              <w:rPr>
                <w:rFonts w:ascii="Times New Roman" w:eastAsia="Times New Roman" w:hAnsi="Times New Roman" w:cs="Times New Roman"/>
                <w:bCs/>
                <w:lang w:val="sr-Cyrl-CS"/>
              </w:rPr>
              <w:t xml:space="preserve">Статус предмета: </w:t>
            </w:r>
            <w:r w:rsidRPr="00364B0D">
              <w:rPr>
                <w:rFonts w:ascii="Times New Roman" w:eastAsia="Times New Roman" w:hAnsi="Times New Roman" w:cs="Times New Roman"/>
                <w:b/>
                <w:bCs/>
                <w:lang w:val="sr-Cyrl-CS"/>
              </w:rPr>
              <w:t>изборни</w:t>
            </w:r>
          </w:p>
        </w:tc>
      </w:tr>
      <w:tr w:rsidR="00364B0D" w:rsidRPr="00364B0D" w14:paraId="3DFF8391" w14:textId="77777777" w:rsidTr="004036D5">
        <w:tc>
          <w:tcPr>
            <w:tcW w:w="9855" w:type="dxa"/>
            <w:gridSpan w:val="6"/>
          </w:tcPr>
          <w:p w14:paraId="476D0FAF" w14:textId="77777777" w:rsidR="00364B0D" w:rsidRPr="00364B0D" w:rsidRDefault="00364B0D" w:rsidP="00364B0D">
            <w:pPr>
              <w:spacing w:after="0" w:line="240" w:lineRule="auto"/>
              <w:rPr>
                <w:rFonts w:ascii="Times New Roman" w:eastAsia="Times New Roman" w:hAnsi="Times New Roman" w:cs="Times New Roman"/>
                <w:lang w:val="sr-Cyrl-CS"/>
              </w:rPr>
            </w:pPr>
            <w:r w:rsidRPr="00364B0D">
              <w:rPr>
                <w:rFonts w:ascii="Times New Roman" w:eastAsia="Times New Roman" w:hAnsi="Times New Roman" w:cs="Times New Roman"/>
                <w:bCs/>
                <w:lang w:val="sr-Cyrl-CS"/>
              </w:rPr>
              <w:t>Број ЕСПБ</w:t>
            </w:r>
            <w:r w:rsidRPr="00364B0D">
              <w:rPr>
                <w:rFonts w:ascii="Times New Roman" w:eastAsia="Times New Roman" w:hAnsi="Times New Roman" w:cs="Times New Roman"/>
                <w:bCs/>
              </w:rPr>
              <w:t>:</w:t>
            </w:r>
            <w:r w:rsidRPr="00364B0D">
              <w:rPr>
                <w:rFonts w:ascii="Times New Roman" w:eastAsia="Times New Roman" w:hAnsi="Times New Roman" w:cs="Times New Roman"/>
                <w:b/>
                <w:bCs/>
                <w:lang w:val="sr-Cyrl-CS"/>
              </w:rPr>
              <w:t>6</w:t>
            </w:r>
          </w:p>
        </w:tc>
      </w:tr>
      <w:tr w:rsidR="00364B0D" w:rsidRPr="00364B0D" w14:paraId="2653A042" w14:textId="77777777" w:rsidTr="004036D5">
        <w:tc>
          <w:tcPr>
            <w:tcW w:w="9855" w:type="dxa"/>
            <w:gridSpan w:val="6"/>
          </w:tcPr>
          <w:p w14:paraId="0E672719" w14:textId="77777777" w:rsidR="00364B0D" w:rsidRPr="00364B0D" w:rsidRDefault="00364B0D" w:rsidP="00364B0D">
            <w:pPr>
              <w:spacing w:after="0" w:line="240" w:lineRule="auto"/>
              <w:rPr>
                <w:rFonts w:ascii="Times New Roman" w:eastAsia="Times New Roman" w:hAnsi="Times New Roman" w:cs="Times New Roman"/>
                <w:b/>
                <w:lang w:val="sr-Cyrl-CS"/>
              </w:rPr>
            </w:pPr>
            <w:r w:rsidRPr="00364B0D">
              <w:rPr>
                <w:rFonts w:ascii="Times New Roman" w:eastAsia="Times New Roman" w:hAnsi="Times New Roman" w:cs="Times New Roman"/>
                <w:bCs/>
                <w:lang w:val="sr-Cyrl-CS"/>
              </w:rPr>
              <w:t>Услов</w:t>
            </w:r>
            <w:r w:rsidRPr="00364B0D">
              <w:rPr>
                <w:rFonts w:ascii="Times New Roman" w:eastAsia="Times New Roman" w:hAnsi="Times New Roman" w:cs="Times New Roman"/>
                <w:bCs/>
              </w:rPr>
              <w:t>:</w:t>
            </w:r>
            <w:r w:rsidRPr="00364B0D">
              <w:rPr>
                <w:rFonts w:ascii="Times New Roman" w:eastAsia="Times New Roman" w:hAnsi="Times New Roman" w:cs="Times New Roman"/>
                <w:bCs/>
                <w:lang w:val="sr-Cyrl-RS"/>
              </w:rPr>
              <w:t xml:space="preserve"> </w:t>
            </w:r>
            <w:r w:rsidRPr="00364B0D">
              <w:rPr>
                <w:rFonts w:ascii="Times New Roman" w:eastAsia="Times New Roman" w:hAnsi="Times New Roman" w:cs="Times New Roman"/>
                <w:b/>
                <w:bCs/>
                <w:color w:val="000000"/>
                <w:spacing w:val="-5"/>
                <w:lang w:val="ru-RU"/>
              </w:rPr>
              <w:t xml:space="preserve">Положени испити из предмета Природне науке 2 </w:t>
            </w:r>
          </w:p>
        </w:tc>
      </w:tr>
      <w:tr w:rsidR="00364B0D" w:rsidRPr="00364B0D" w14:paraId="707F4EC4" w14:textId="77777777" w:rsidTr="004036D5">
        <w:tc>
          <w:tcPr>
            <w:tcW w:w="9855" w:type="dxa"/>
            <w:gridSpan w:val="6"/>
          </w:tcPr>
          <w:p w14:paraId="7137C3F6" w14:textId="77777777" w:rsidR="00364B0D" w:rsidRPr="00364B0D" w:rsidRDefault="00364B0D" w:rsidP="00364B0D">
            <w:pPr>
              <w:spacing w:after="0" w:line="240" w:lineRule="auto"/>
              <w:jc w:val="both"/>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Циљ предмета</w:t>
            </w:r>
          </w:p>
          <w:p w14:paraId="0365B938" w14:textId="77777777" w:rsidR="00364B0D" w:rsidRPr="00364B0D" w:rsidRDefault="00364B0D" w:rsidP="00364B0D">
            <w:pPr>
              <w:spacing w:after="0" w:line="240" w:lineRule="auto"/>
              <w:jc w:val="both"/>
              <w:rPr>
                <w:rFonts w:ascii="Times New Roman" w:eastAsia="Times New Roman" w:hAnsi="Times New Roman" w:cs="Times New Roman"/>
                <w:b/>
                <w:bCs/>
                <w:lang w:val="sr-Cyrl-CS"/>
              </w:rPr>
            </w:pPr>
            <w:r w:rsidRPr="00364B0D">
              <w:rPr>
                <w:rFonts w:ascii="Times New Roman" w:eastAsia="Times New Roman" w:hAnsi="Times New Roman" w:cs="Times New Roman"/>
                <w:bCs/>
                <w:lang w:val="sr-Cyrl-CS"/>
              </w:rPr>
              <w:t xml:space="preserve">Усвајање знања студената о начинима организације и реализације физичко-хемијских садржаја у разредној настави помоћу једноставних огледа.  </w:t>
            </w:r>
          </w:p>
        </w:tc>
      </w:tr>
      <w:tr w:rsidR="00364B0D" w:rsidRPr="00364B0D" w14:paraId="7B83F0F8" w14:textId="77777777" w:rsidTr="004036D5">
        <w:tc>
          <w:tcPr>
            <w:tcW w:w="9855" w:type="dxa"/>
            <w:gridSpan w:val="6"/>
          </w:tcPr>
          <w:p w14:paraId="5EFDA299" w14:textId="77777777" w:rsidR="00364B0D" w:rsidRPr="00364B0D" w:rsidRDefault="00364B0D" w:rsidP="00364B0D">
            <w:pPr>
              <w:spacing w:after="0" w:line="240" w:lineRule="auto"/>
              <w:jc w:val="both"/>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 xml:space="preserve">Исход предмета </w:t>
            </w:r>
          </w:p>
          <w:p w14:paraId="4353A8EA" w14:textId="77777777" w:rsidR="00364B0D" w:rsidRPr="00364B0D" w:rsidRDefault="00364B0D" w:rsidP="00364B0D">
            <w:pPr>
              <w:spacing w:after="0" w:line="240" w:lineRule="auto"/>
              <w:jc w:val="both"/>
              <w:rPr>
                <w:rFonts w:ascii="Times New Roman" w:eastAsia="Times New Roman" w:hAnsi="Times New Roman" w:cs="Times New Roman"/>
                <w:lang w:val="sr-Cyrl-CS"/>
              </w:rPr>
            </w:pPr>
            <w:r w:rsidRPr="00364B0D">
              <w:rPr>
                <w:rFonts w:ascii="Times New Roman" w:eastAsia="Times New Roman" w:hAnsi="Times New Roman" w:cs="Times New Roman"/>
                <w:lang w:val="sr-Cyrl-CS"/>
              </w:rPr>
              <w:t xml:space="preserve">Студенти ће бити оспособљени да примене </w:t>
            </w:r>
            <w:proofErr w:type="spellStart"/>
            <w:r w:rsidRPr="00364B0D">
              <w:rPr>
                <w:rFonts w:ascii="Times New Roman" w:eastAsia="Times New Roman" w:hAnsi="Times New Roman" w:cs="Times New Roman"/>
                <w:lang w:val="sr-Cyrl-CS"/>
              </w:rPr>
              <w:t>демонстрационе</w:t>
            </w:r>
            <w:proofErr w:type="spellEnd"/>
            <w:r w:rsidRPr="00364B0D">
              <w:rPr>
                <w:rFonts w:ascii="Times New Roman" w:eastAsia="Times New Roman" w:hAnsi="Times New Roman" w:cs="Times New Roman"/>
                <w:lang w:val="sr-Cyrl-CS"/>
              </w:rPr>
              <w:t xml:space="preserve"> и ученичке огледе у реализацији физичко-хемијских садржаја у разредној настави. Знаће како да креирају различите врсте упутстава за извођење ученичких огледа, као и да примене огледе у реализацији различитих врста наставних часова и активности у оквиру реализације циљева и задатака почетног хемијског образовања у разредној настави. </w:t>
            </w:r>
          </w:p>
        </w:tc>
      </w:tr>
      <w:tr w:rsidR="00364B0D" w:rsidRPr="00364B0D" w14:paraId="095D2319" w14:textId="77777777" w:rsidTr="004036D5">
        <w:tc>
          <w:tcPr>
            <w:tcW w:w="9855" w:type="dxa"/>
            <w:gridSpan w:val="6"/>
          </w:tcPr>
          <w:p w14:paraId="0FC063BE" w14:textId="77777777" w:rsidR="00364B0D" w:rsidRPr="00364B0D" w:rsidRDefault="00364B0D" w:rsidP="00364B0D">
            <w:pPr>
              <w:spacing w:after="0" w:line="240" w:lineRule="auto"/>
              <w:jc w:val="both"/>
              <w:rPr>
                <w:rFonts w:ascii="Times New Roman" w:eastAsia="Times New Roman" w:hAnsi="Times New Roman" w:cs="Times New Roman"/>
                <w:b/>
                <w:bCs/>
                <w:lang w:val="ru-RU"/>
              </w:rPr>
            </w:pPr>
            <w:r w:rsidRPr="00364B0D">
              <w:rPr>
                <w:rFonts w:ascii="Times New Roman" w:eastAsia="Times New Roman" w:hAnsi="Times New Roman" w:cs="Times New Roman"/>
                <w:b/>
                <w:bCs/>
                <w:lang w:val="sr-Cyrl-CS"/>
              </w:rPr>
              <w:t>Садржај предмета</w:t>
            </w:r>
          </w:p>
          <w:p w14:paraId="62BF170F" w14:textId="77777777" w:rsidR="00364B0D" w:rsidRPr="00364B0D" w:rsidRDefault="00364B0D" w:rsidP="00364B0D">
            <w:pPr>
              <w:spacing w:after="0" w:line="240" w:lineRule="auto"/>
              <w:jc w:val="both"/>
              <w:rPr>
                <w:rFonts w:ascii="Times New Roman" w:eastAsia="Times New Roman" w:hAnsi="Times New Roman" w:cs="Times New Roman"/>
                <w:i/>
                <w:iCs/>
                <w:lang w:val="sr-Cyrl-CS"/>
              </w:rPr>
            </w:pPr>
            <w:r w:rsidRPr="00364B0D">
              <w:rPr>
                <w:rFonts w:ascii="Times New Roman" w:eastAsia="Times New Roman" w:hAnsi="Times New Roman" w:cs="Times New Roman"/>
                <w:i/>
                <w:iCs/>
                <w:lang w:val="sr-Cyrl-CS"/>
              </w:rPr>
              <w:t>Теоријска настава</w:t>
            </w:r>
          </w:p>
          <w:p w14:paraId="57E48CA4" w14:textId="77777777" w:rsidR="00364B0D" w:rsidRPr="00364B0D" w:rsidRDefault="00364B0D" w:rsidP="00364B0D">
            <w:pPr>
              <w:spacing w:after="0" w:line="240" w:lineRule="auto"/>
              <w:jc w:val="both"/>
              <w:rPr>
                <w:rFonts w:ascii="Times New Roman" w:eastAsia="Times New Roman" w:hAnsi="Times New Roman" w:cs="Times New Roman"/>
                <w:iCs/>
                <w:lang w:val="sr-Cyrl-CS"/>
              </w:rPr>
            </w:pPr>
            <w:r w:rsidRPr="00364B0D">
              <w:rPr>
                <w:rFonts w:ascii="Times New Roman" w:eastAsia="Times New Roman" w:hAnsi="Times New Roman" w:cs="Times New Roman"/>
                <w:iCs/>
                <w:lang w:val="sr-Cyrl-CS"/>
              </w:rPr>
              <w:t xml:space="preserve">Општи принципи и врсте  хемијских огледа у разредној  настави. </w:t>
            </w:r>
            <w:proofErr w:type="spellStart"/>
            <w:r w:rsidRPr="00364B0D">
              <w:rPr>
                <w:rFonts w:ascii="Times New Roman" w:eastAsia="Times New Roman" w:hAnsi="Times New Roman" w:cs="Times New Roman"/>
                <w:iCs/>
                <w:lang w:val="sr-Cyrl-CS"/>
              </w:rPr>
              <w:t>Демонстрациони</w:t>
            </w:r>
            <w:proofErr w:type="spellEnd"/>
            <w:r w:rsidRPr="00364B0D">
              <w:rPr>
                <w:rFonts w:ascii="Times New Roman" w:eastAsia="Times New Roman" w:hAnsi="Times New Roman" w:cs="Times New Roman"/>
                <w:iCs/>
                <w:lang w:val="sr-Cyrl-CS"/>
              </w:rPr>
              <w:t xml:space="preserve">  и ученички огледи  за реализацију физичко-хемијских садржаја.  Врсте и типови упутстава за извођење огледа. Методичка припрема хемијских огледа. Учење, провера знања, симулација огледа у разредној настави.  </w:t>
            </w:r>
            <w:proofErr w:type="spellStart"/>
            <w:r w:rsidRPr="00364B0D">
              <w:rPr>
                <w:rFonts w:ascii="Times New Roman" w:eastAsia="Times New Roman" w:hAnsi="Times New Roman" w:cs="Times New Roman"/>
                <w:iCs/>
                <w:lang w:val="sr-Cyrl-CS"/>
              </w:rPr>
              <w:t>Демонстација</w:t>
            </w:r>
            <w:proofErr w:type="spellEnd"/>
            <w:r w:rsidRPr="00364B0D">
              <w:rPr>
                <w:rFonts w:ascii="Times New Roman" w:eastAsia="Times New Roman" w:hAnsi="Times New Roman" w:cs="Times New Roman"/>
                <w:iCs/>
                <w:lang w:val="sr-Cyrl-CS"/>
              </w:rPr>
              <w:t xml:space="preserve"> софтвера.</w:t>
            </w:r>
          </w:p>
          <w:p w14:paraId="75F44285" w14:textId="77777777" w:rsidR="00364B0D" w:rsidRPr="00364B0D" w:rsidRDefault="00364B0D" w:rsidP="00364B0D">
            <w:pPr>
              <w:spacing w:after="0" w:line="240" w:lineRule="auto"/>
              <w:jc w:val="both"/>
              <w:rPr>
                <w:rFonts w:ascii="Times New Roman" w:eastAsia="Times New Roman" w:hAnsi="Times New Roman" w:cs="Times New Roman"/>
                <w:bCs/>
                <w:i/>
                <w:lang w:val="ru-RU"/>
              </w:rPr>
            </w:pPr>
            <w:r w:rsidRPr="00364B0D">
              <w:rPr>
                <w:rFonts w:ascii="Times New Roman" w:eastAsia="Times New Roman" w:hAnsi="Times New Roman" w:cs="Times New Roman"/>
                <w:i/>
                <w:iCs/>
                <w:lang w:val="sr-Cyrl-CS"/>
              </w:rPr>
              <w:t>Практична настава</w:t>
            </w:r>
            <w:r w:rsidRPr="00364B0D">
              <w:rPr>
                <w:rFonts w:ascii="Times New Roman" w:eastAsia="Times New Roman" w:hAnsi="Times New Roman" w:cs="Times New Roman"/>
                <w:i/>
                <w:iCs/>
                <w:lang w:val="ru-RU"/>
              </w:rPr>
              <w:t>:</w:t>
            </w:r>
            <w:r w:rsidRPr="00364B0D">
              <w:rPr>
                <w:rFonts w:ascii="Times New Roman" w:eastAsia="Times New Roman" w:hAnsi="Times New Roman" w:cs="Times New Roman"/>
                <w:bCs/>
                <w:i/>
                <w:lang w:val="ru-RU"/>
              </w:rPr>
              <w:t>Вежбе, Други облици наставе, Студијски истраживачки рад</w:t>
            </w:r>
          </w:p>
          <w:p w14:paraId="36A8EB71" w14:textId="77777777" w:rsidR="00364B0D" w:rsidRPr="00364B0D" w:rsidRDefault="00364B0D" w:rsidP="00364B0D">
            <w:pPr>
              <w:spacing w:after="0" w:line="240" w:lineRule="auto"/>
              <w:jc w:val="both"/>
              <w:rPr>
                <w:rFonts w:ascii="Times New Roman" w:eastAsia="Times New Roman" w:hAnsi="Times New Roman" w:cs="Times New Roman"/>
                <w:lang w:val="ru-RU"/>
              </w:rPr>
            </w:pPr>
            <w:r w:rsidRPr="00364B0D">
              <w:rPr>
                <w:rFonts w:ascii="Times New Roman" w:eastAsia="Times New Roman" w:hAnsi="Times New Roman" w:cs="Times New Roman"/>
                <w:bCs/>
                <w:iCs/>
                <w:lang w:val="ru-RU"/>
              </w:rPr>
              <w:t xml:space="preserve">Примена огледа на различите физичко-хемијске (вода, ваздух, земљиште, особине материјала, течне, гасовите и чврсте смеше, агрегатна стања материје, електролизе и слично) и екохемијске садржаје. Креирање различитих врста упутстава за извођење ученичких огледа. </w:t>
            </w:r>
            <w:r w:rsidRPr="00364B0D">
              <w:rPr>
                <w:rFonts w:ascii="Times New Roman" w:eastAsia="Times New Roman" w:hAnsi="Times New Roman" w:cs="Times New Roman"/>
                <w:bCs/>
                <w:iCs/>
                <w:lang w:val="sr-Cyrl-CS"/>
              </w:rPr>
              <w:t>Методичка припрема и п</w:t>
            </w:r>
            <w:r w:rsidRPr="00364B0D">
              <w:rPr>
                <w:rFonts w:ascii="Times New Roman" w:eastAsia="Times New Roman" w:hAnsi="Times New Roman" w:cs="Times New Roman"/>
                <w:bCs/>
                <w:iCs/>
                <w:lang w:val="ru-RU"/>
              </w:rPr>
              <w:t xml:space="preserve">римена хемијских огледа у хеуристичкој, проблемској настави, као и у изради ученичких минипројеката. Хемија у игри. </w:t>
            </w:r>
          </w:p>
        </w:tc>
      </w:tr>
      <w:tr w:rsidR="00364B0D" w:rsidRPr="00364B0D" w14:paraId="6A9923A0" w14:textId="77777777" w:rsidTr="004036D5">
        <w:tc>
          <w:tcPr>
            <w:tcW w:w="9855" w:type="dxa"/>
            <w:gridSpan w:val="6"/>
          </w:tcPr>
          <w:p w14:paraId="55182FC7" w14:textId="77777777" w:rsidR="00364B0D" w:rsidRPr="00364B0D" w:rsidRDefault="00364B0D" w:rsidP="00364B0D">
            <w:pPr>
              <w:spacing w:after="0" w:line="240" w:lineRule="auto"/>
              <w:jc w:val="both"/>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 xml:space="preserve">Литература </w:t>
            </w:r>
          </w:p>
          <w:p w14:paraId="1BEDB9E4" w14:textId="77777777" w:rsidR="00364B0D" w:rsidRPr="00364B0D" w:rsidRDefault="00364B0D" w:rsidP="00364B0D">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lang w:val="sr-Cyrl-CS" w:eastAsia="sr-Latn-CS"/>
              </w:rPr>
            </w:pPr>
            <w:r w:rsidRPr="00364B0D">
              <w:rPr>
                <w:rFonts w:ascii="Times New Roman" w:eastAsia="Times New Roman" w:hAnsi="Times New Roman" w:cs="Times New Roman"/>
                <w:lang w:val="sr-Cyrl-CS" w:eastAsia="sr-Latn-CS"/>
              </w:rPr>
              <w:t xml:space="preserve">Родић, Д., </w:t>
            </w:r>
            <w:proofErr w:type="spellStart"/>
            <w:r w:rsidRPr="00364B0D">
              <w:rPr>
                <w:rFonts w:ascii="Times New Roman" w:eastAsia="Times New Roman" w:hAnsi="Times New Roman" w:cs="Times New Roman"/>
                <w:lang w:val="sr-Cyrl-CS" w:eastAsia="sr-Latn-CS"/>
              </w:rPr>
              <w:t>Сегединац</w:t>
            </w:r>
            <w:proofErr w:type="spellEnd"/>
            <w:r w:rsidRPr="00364B0D">
              <w:rPr>
                <w:rFonts w:ascii="Times New Roman" w:eastAsia="Times New Roman" w:hAnsi="Times New Roman" w:cs="Times New Roman"/>
                <w:lang w:val="sr-Cyrl-CS" w:eastAsia="sr-Latn-CS"/>
              </w:rPr>
              <w:t xml:space="preserve">, М., </w:t>
            </w:r>
            <w:proofErr w:type="spellStart"/>
            <w:r w:rsidRPr="00364B0D">
              <w:rPr>
                <w:rFonts w:ascii="Times New Roman" w:eastAsia="Times New Roman" w:hAnsi="Times New Roman" w:cs="Times New Roman"/>
                <w:lang w:val="sr-Cyrl-CS" w:eastAsia="sr-Latn-CS"/>
              </w:rPr>
              <w:t>Рончевић</w:t>
            </w:r>
            <w:proofErr w:type="spellEnd"/>
            <w:r w:rsidRPr="00364B0D">
              <w:rPr>
                <w:rFonts w:ascii="Times New Roman" w:eastAsia="Times New Roman" w:hAnsi="Times New Roman" w:cs="Times New Roman"/>
                <w:lang w:val="sr-Cyrl-CS" w:eastAsia="sr-Latn-CS"/>
              </w:rPr>
              <w:t>, Т. (2007).</w:t>
            </w:r>
            <w:r w:rsidRPr="00364B0D">
              <w:rPr>
                <w:rFonts w:ascii="Times New Roman" w:eastAsia="Times New Roman" w:hAnsi="Times New Roman" w:cs="Times New Roman"/>
                <w:i/>
                <w:lang w:val="sr-Cyrl-CS" w:eastAsia="sr-Latn-CS"/>
              </w:rPr>
              <w:t>Методика наставе хемије</w:t>
            </w:r>
            <w:r w:rsidRPr="00364B0D">
              <w:rPr>
                <w:rFonts w:ascii="Times New Roman" w:eastAsia="Times New Roman" w:hAnsi="Times New Roman" w:cs="Times New Roman"/>
                <w:i/>
                <w:lang w:val="sr-Latn-RS" w:eastAsia="sr-Latn-CS"/>
              </w:rPr>
              <w:t xml:space="preserve"> I</w:t>
            </w:r>
            <w:r w:rsidRPr="00364B0D">
              <w:rPr>
                <w:rFonts w:ascii="Times New Roman" w:eastAsia="Times New Roman" w:hAnsi="Times New Roman" w:cs="Times New Roman"/>
                <w:i/>
                <w:lang w:val="sr-Cyrl-CS" w:eastAsia="sr-Latn-CS"/>
              </w:rPr>
              <w:t>-одабрани делови</w:t>
            </w:r>
            <w:r w:rsidRPr="00364B0D">
              <w:rPr>
                <w:rFonts w:ascii="Times New Roman" w:eastAsia="Times New Roman" w:hAnsi="Times New Roman" w:cs="Times New Roman"/>
                <w:lang w:val="sr-Cyrl-CS" w:eastAsia="sr-Latn-CS"/>
              </w:rPr>
              <w:t xml:space="preserve">. Нови Сад: Универзитет у Новом Саду </w:t>
            </w:r>
            <w:r w:rsidRPr="00364B0D">
              <w:rPr>
                <w:rFonts w:ascii="Times New Roman" w:eastAsia="Times New Roman" w:hAnsi="Times New Roman" w:cs="Times New Roman"/>
                <w:lang w:val="sr-Latn-RS" w:eastAsia="sr-Latn-CS"/>
              </w:rPr>
              <w:t xml:space="preserve">( 13-54 </w:t>
            </w:r>
            <w:proofErr w:type="spellStart"/>
            <w:r w:rsidRPr="00364B0D">
              <w:rPr>
                <w:rFonts w:ascii="Times New Roman" w:eastAsia="Times New Roman" w:hAnsi="Times New Roman" w:cs="Times New Roman"/>
                <w:lang w:val="sr-Cyrl-RS" w:eastAsia="sr-Latn-CS"/>
              </w:rPr>
              <w:t>стр</w:t>
            </w:r>
            <w:proofErr w:type="spellEnd"/>
            <w:r w:rsidRPr="00364B0D">
              <w:rPr>
                <w:rFonts w:ascii="Times New Roman" w:eastAsia="Times New Roman" w:hAnsi="Times New Roman" w:cs="Times New Roman"/>
                <w:lang w:val="sr-Latn-RS" w:eastAsia="sr-Latn-CS"/>
              </w:rPr>
              <w:t>)</w:t>
            </w:r>
            <w:r w:rsidRPr="00364B0D">
              <w:rPr>
                <w:rFonts w:ascii="Times New Roman" w:eastAsia="Times New Roman" w:hAnsi="Times New Roman" w:cs="Times New Roman"/>
                <w:lang w:val="sr-Cyrl-RS" w:eastAsia="sr-Latn-CS"/>
              </w:rPr>
              <w:t>.</w:t>
            </w:r>
          </w:p>
          <w:p w14:paraId="0A011614" w14:textId="77777777" w:rsidR="00364B0D" w:rsidRPr="00364B0D" w:rsidRDefault="00364B0D" w:rsidP="00364B0D">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lang w:val="sr-Cyrl-CS" w:eastAsia="sr-Latn-CS"/>
              </w:rPr>
            </w:pPr>
            <w:r w:rsidRPr="00364B0D">
              <w:rPr>
                <w:rFonts w:ascii="Times New Roman" w:eastAsia="Times New Roman" w:hAnsi="Times New Roman" w:cs="Times New Roman"/>
                <w:vanish/>
                <w:lang w:val="sr-Cyrl-CS" w:eastAsia="sr-Latn-CS"/>
              </w:rPr>
              <w:cr/>
              <w:t>одабрани делови хеуритичкој, проблемској настави, као и у изради ученичких минипројеката. различитих врста упутстава за извођењ</w:t>
            </w:r>
            <w:proofErr w:type="spellStart"/>
            <w:r w:rsidRPr="00364B0D">
              <w:rPr>
                <w:rFonts w:ascii="Times New Roman" w:eastAsia="Times New Roman" w:hAnsi="Times New Roman" w:cs="Times New Roman"/>
                <w:lang w:val="sr-Cyrl-CS" w:eastAsia="sr-Latn-CS"/>
              </w:rPr>
              <w:t>Сикирица.М</w:t>
            </w:r>
            <w:proofErr w:type="spellEnd"/>
            <w:r w:rsidRPr="00364B0D">
              <w:rPr>
                <w:rFonts w:ascii="Times New Roman" w:eastAsia="Times New Roman" w:hAnsi="Times New Roman" w:cs="Times New Roman"/>
                <w:lang w:val="sr-Cyrl-CS" w:eastAsia="sr-Latn-CS"/>
              </w:rPr>
              <w:t xml:space="preserve">.(2003). </w:t>
            </w:r>
            <w:r w:rsidRPr="00364B0D">
              <w:rPr>
                <w:rFonts w:ascii="Times New Roman" w:eastAsia="Times New Roman" w:hAnsi="Times New Roman" w:cs="Times New Roman"/>
                <w:i/>
                <w:lang w:val="sr-Cyrl-CS" w:eastAsia="sr-Latn-CS"/>
              </w:rPr>
              <w:t>Методика наставе  кемије</w:t>
            </w:r>
            <w:r w:rsidRPr="00364B0D">
              <w:rPr>
                <w:rFonts w:ascii="Times New Roman" w:eastAsia="Times New Roman" w:hAnsi="Times New Roman" w:cs="Times New Roman"/>
                <w:i/>
                <w:lang w:val="sr-Latn-CS" w:eastAsia="sr-Latn-CS"/>
              </w:rPr>
              <w:t>-</w:t>
            </w:r>
            <w:proofErr w:type="spellStart"/>
            <w:r w:rsidRPr="00364B0D">
              <w:rPr>
                <w:rFonts w:ascii="Times New Roman" w:eastAsia="Times New Roman" w:hAnsi="Times New Roman" w:cs="Times New Roman"/>
                <w:i/>
                <w:lang w:val="sr-Latn-CS" w:eastAsia="sr-Latn-CS"/>
              </w:rPr>
              <w:t>одабрани</w:t>
            </w:r>
            <w:proofErr w:type="spellEnd"/>
            <w:r w:rsidRPr="00364B0D">
              <w:rPr>
                <w:rFonts w:ascii="Times New Roman" w:eastAsia="Times New Roman" w:hAnsi="Times New Roman" w:cs="Times New Roman"/>
                <w:i/>
                <w:lang w:val="sr-Latn-CS" w:eastAsia="sr-Latn-CS"/>
              </w:rPr>
              <w:t xml:space="preserve"> </w:t>
            </w:r>
            <w:proofErr w:type="spellStart"/>
            <w:r w:rsidRPr="00364B0D">
              <w:rPr>
                <w:rFonts w:ascii="Times New Roman" w:eastAsia="Times New Roman" w:hAnsi="Times New Roman" w:cs="Times New Roman"/>
                <w:i/>
                <w:lang w:val="sr-Latn-CS" w:eastAsia="sr-Latn-CS"/>
              </w:rPr>
              <w:t>делов</w:t>
            </w:r>
            <w:proofErr w:type="spellEnd"/>
            <w:r w:rsidRPr="00364B0D">
              <w:rPr>
                <w:rFonts w:ascii="Times New Roman" w:eastAsia="Times New Roman" w:hAnsi="Times New Roman" w:cs="Times New Roman"/>
                <w:i/>
                <w:lang w:val="sr-Cyrl-RS" w:eastAsia="sr-Latn-CS"/>
              </w:rPr>
              <w:t>и.</w:t>
            </w:r>
            <w:r w:rsidRPr="00364B0D">
              <w:rPr>
                <w:rFonts w:ascii="Times New Roman" w:eastAsia="Times New Roman" w:hAnsi="Times New Roman" w:cs="Times New Roman"/>
                <w:lang w:val="sr-Cyrl-RS" w:eastAsia="sr-Latn-CS"/>
              </w:rPr>
              <w:t xml:space="preserve"> Загреб:</w:t>
            </w:r>
            <w:r w:rsidRPr="00364B0D">
              <w:rPr>
                <w:rFonts w:ascii="Times New Roman" w:eastAsia="Times New Roman" w:hAnsi="Times New Roman" w:cs="Times New Roman"/>
                <w:lang w:val="sr-Cyrl-CS" w:eastAsia="sr-Latn-CS"/>
              </w:rPr>
              <w:t xml:space="preserve"> Школска књига (106-155 </w:t>
            </w:r>
            <w:proofErr w:type="spellStart"/>
            <w:r w:rsidRPr="00364B0D">
              <w:rPr>
                <w:rFonts w:ascii="Times New Roman" w:eastAsia="Times New Roman" w:hAnsi="Times New Roman" w:cs="Times New Roman"/>
                <w:lang w:val="sr-Cyrl-CS" w:eastAsia="sr-Latn-CS"/>
              </w:rPr>
              <w:t>стр</w:t>
            </w:r>
            <w:proofErr w:type="spellEnd"/>
            <w:r w:rsidRPr="00364B0D">
              <w:rPr>
                <w:rFonts w:ascii="Times New Roman" w:eastAsia="Times New Roman" w:hAnsi="Times New Roman" w:cs="Times New Roman"/>
                <w:lang w:val="sr-Cyrl-CS" w:eastAsia="sr-Latn-CS"/>
              </w:rPr>
              <w:t>).</w:t>
            </w:r>
            <w:r w:rsidRPr="00364B0D">
              <w:rPr>
                <w:rFonts w:ascii="Times New Roman" w:eastAsia="Times New Roman" w:hAnsi="Times New Roman" w:cs="Times New Roman"/>
                <w:lang w:val="sr-Latn-RS" w:eastAsia="sr-Latn-CS"/>
              </w:rPr>
              <w:t xml:space="preserve"> </w:t>
            </w:r>
          </w:p>
          <w:p w14:paraId="66B8C438" w14:textId="77777777" w:rsidR="00364B0D" w:rsidRPr="00364B0D" w:rsidRDefault="00364B0D" w:rsidP="00364B0D">
            <w:pPr>
              <w:widowControl w:val="0"/>
              <w:numPr>
                <w:ilvl w:val="0"/>
                <w:numId w:val="6"/>
              </w:numPr>
              <w:autoSpaceDE w:val="0"/>
              <w:autoSpaceDN w:val="0"/>
              <w:adjustRightInd w:val="0"/>
              <w:spacing w:after="0" w:line="240" w:lineRule="auto"/>
              <w:contextualSpacing/>
              <w:rPr>
                <w:rFonts w:ascii="Times New Roman" w:eastAsia="Times New Roman" w:hAnsi="Times New Roman" w:cs="Times New Roman"/>
                <w:lang w:val="sr-Cyrl-CS" w:eastAsia="sr-Latn-CS"/>
              </w:rPr>
            </w:pPr>
            <w:proofErr w:type="spellStart"/>
            <w:r w:rsidRPr="00364B0D">
              <w:rPr>
                <w:rFonts w:ascii="Times New Roman" w:eastAsia="Times New Roman" w:hAnsi="Times New Roman" w:cs="Times New Roman"/>
                <w:lang w:val="sr-Cyrl-CS" w:eastAsia="sr-Latn-CS"/>
              </w:rPr>
              <w:t>Петковић,М</w:t>
            </w:r>
            <w:proofErr w:type="spellEnd"/>
            <w:r w:rsidRPr="00364B0D">
              <w:rPr>
                <w:rFonts w:ascii="Times New Roman" w:eastAsia="Times New Roman" w:hAnsi="Times New Roman" w:cs="Times New Roman"/>
                <w:lang w:val="sr-Cyrl-CS" w:eastAsia="sr-Latn-CS"/>
              </w:rPr>
              <w:t xml:space="preserve">., </w:t>
            </w:r>
            <w:proofErr w:type="spellStart"/>
            <w:r w:rsidRPr="00364B0D">
              <w:rPr>
                <w:rFonts w:ascii="Times New Roman" w:eastAsia="Times New Roman" w:hAnsi="Times New Roman" w:cs="Times New Roman"/>
                <w:lang w:val="sr-Cyrl-CS" w:eastAsia="sr-Latn-CS"/>
              </w:rPr>
              <w:t>Херак,М</w:t>
            </w:r>
            <w:proofErr w:type="spellEnd"/>
            <w:r w:rsidRPr="00364B0D">
              <w:rPr>
                <w:rFonts w:ascii="Times New Roman" w:eastAsia="Times New Roman" w:hAnsi="Times New Roman" w:cs="Times New Roman"/>
                <w:lang w:val="sr-Cyrl-CS" w:eastAsia="sr-Latn-CS"/>
              </w:rPr>
              <w:t xml:space="preserve">. (1990). </w:t>
            </w:r>
            <w:r w:rsidRPr="00364B0D">
              <w:rPr>
                <w:rFonts w:ascii="Times New Roman" w:eastAsia="Times New Roman" w:hAnsi="Times New Roman" w:cs="Times New Roman"/>
                <w:i/>
                <w:lang w:val="sr-Cyrl-CS" w:eastAsia="sr-Latn-CS"/>
              </w:rPr>
              <w:t>Кемија у игри 1</w:t>
            </w:r>
            <w:r w:rsidRPr="00364B0D">
              <w:rPr>
                <w:rFonts w:ascii="Times New Roman" w:eastAsia="Times New Roman" w:hAnsi="Times New Roman" w:cs="Times New Roman"/>
                <w:lang w:val="sr-Cyrl-CS" w:eastAsia="sr-Latn-CS"/>
              </w:rPr>
              <w:t>. Загреб: Школска књига</w:t>
            </w:r>
          </w:p>
          <w:p w14:paraId="594C9912" w14:textId="77777777" w:rsidR="00364B0D" w:rsidRPr="00364B0D" w:rsidRDefault="00364B0D" w:rsidP="00364B0D">
            <w:pPr>
              <w:numPr>
                <w:ilvl w:val="0"/>
                <w:numId w:val="6"/>
              </w:numPr>
              <w:spacing w:after="0" w:line="240" w:lineRule="auto"/>
              <w:contextualSpacing/>
              <w:jc w:val="both"/>
              <w:rPr>
                <w:rFonts w:ascii="Times New Roman" w:eastAsia="Times New Roman" w:hAnsi="Times New Roman" w:cs="Times New Roman"/>
                <w:lang w:val="sr-Latn-CS" w:eastAsia="sr-Latn-CS"/>
              </w:rPr>
            </w:pPr>
            <w:proofErr w:type="spellStart"/>
            <w:r w:rsidRPr="00364B0D">
              <w:rPr>
                <w:rFonts w:ascii="Times New Roman" w:eastAsia="Times New Roman" w:hAnsi="Times New Roman" w:cs="Times New Roman"/>
                <w:lang w:val="sr-Cyrl-CS" w:eastAsia="sr-Latn-CS"/>
              </w:rPr>
              <w:t>Херак,М</w:t>
            </w:r>
            <w:proofErr w:type="spellEnd"/>
            <w:r w:rsidRPr="00364B0D">
              <w:rPr>
                <w:rFonts w:ascii="Times New Roman" w:eastAsia="Times New Roman" w:hAnsi="Times New Roman" w:cs="Times New Roman"/>
                <w:lang w:val="sr-Cyrl-CS" w:eastAsia="sr-Latn-CS"/>
              </w:rPr>
              <w:t xml:space="preserve">., </w:t>
            </w:r>
            <w:proofErr w:type="spellStart"/>
            <w:r w:rsidRPr="00364B0D">
              <w:rPr>
                <w:rFonts w:ascii="Times New Roman" w:eastAsia="Times New Roman" w:hAnsi="Times New Roman" w:cs="Times New Roman"/>
                <w:lang w:val="sr-Cyrl-CS" w:eastAsia="sr-Latn-CS"/>
              </w:rPr>
              <w:t>Петковић,М</w:t>
            </w:r>
            <w:proofErr w:type="spellEnd"/>
            <w:r w:rsidRPr="00364B0D">
              <w:rPr>
                <w:rFonts w:ascii="Times New Roman" w:eastAsia="Times New Roman" w:hAnsi="Times New Roman" w:cs="Times New Roman"/>
                <w:lang w:val="sr-Cyrl-CS" w:eastAsia="sr-Latn-CS"/>
              </w:rPr>
              <w:t xml:space="preserve">. (1990). </w:t>
            </w:r>
            <w:r w:rsidRPr="00364B0D">
              <w:rPr>
                <w:rFonts w:ascii="Times New Roman" w:eastAsia="Times New Roman" w:hAnsi="Times New Roman" w:cs="Times New Roman"/>
                <w:i/>
                <w:lang w:val="sr-Cyrl-CS" w:eastAsia="sr-Latn-CS"/>
              </w:rPr>
              <w:t>Кемија у игри 2</w:t>
            </w:r>
            <w:r w:rsidRPr="00364B0D">
              <w:rPr>
                <w:rFonts w:ascii="Times New Roman" w:eastAsia="Times New Roman" w:hAnsi="Times New Roman" w:cs="Times New Roman"/>
                <w:lang w:val="sr-Cyrl-CS" w:eastAsia="sr-Latn-CS"/>
              </w:rPr>
              <w:t>. Загреб: Школска књига</w:t>
            </w:r>
          </w:p>
        </w:tc>
      </w:tr>
      <w:tr w:rsidR="00364B0D" w:rsidRPr="00364B0D" w14:paraId="7F3FD2F5" w14:textId="77777777" w:rsidTr="004036D5">
        <w:tc>
          <w:tcPr>
            <w:tcW w:w="3227" w:type="dxa"/>
          </w:tcPr>
          <w:p w14:paraId="0FF89409" w14:textId="77777777" w:rsidR="00364B0D" w:rsidRPr="00364B0D" w:rsidRDefault="00364B0D" w:rsidP="00364B0D">
            <w:pPr>
              <w:spacing w:after="0" w:line="240" w:lineRule="auto"/>
              <w:jc w:val="center"/>
              <w:rPr>
                <w:rFonts w:ascii="Times New Roman" w:eastAsia="Times New Roman" w:hAnsi="Times New Roman" w:cs="Times New Roman"/>
                <w:bCs/>
                <w:lang w:val="sr-Cyrl-CS"/>
              </w:rPr>
            </w:pPr>
            <w:r w:rsidRPr="00364B0D">
              <w:rPr>
                <w:rFonts w:ascii="Times New Roman" w:eastAsia="Times New Roman" w:hAnsi="Times New Roman" w:cs="Times New Roman"/>
                <w:b/>
                <w:bCs/>
                <w:lang w:val="sr-Cyrl-CS"/>
              </w:rPr>
              <w:t xml:space="preserve">Број часова  активне наставе  </w:t>
            </w:r>
          </w:p>
        </w:tc>
        <w:tc>
          <w:tcPr>
            <w:tcW w:w="3260" w:type="dxa"/>
            <w:gridSpan w:val="3"/>
          </w:tcPr>
          <w:p w14:paraId="4E53C7C1" w14:textId="77777777" w:rsidR="00364B0D" w:rsidRPr="00364B0D" w:rsidRDefault="00364B0D" w:rsidP="00364B0D">
            <w:pPr>
              <w:spacing w:after="0" w:line="240" w:lineRule="auto"/>
              <w:rPr>
                <w:rFonts w:ascii="Times New Roman" w:eastAsia="Times New Roman" w:hAnsi="Times New Roman" w:cs="Times New Roman"/>
                <w:bCs/>
                <w:lang w:val="sr-Cyrl-CS"/>
              </w:rPr>
            </w:pPr>
            <w:r w:rsidRPr="00364B0D">
              <w:rPr>
                <w:rFonts w:ascii="Times New Roman" w:eastAsia="Times New Roman" w:hAnsi="Times New Roman" w:cs="Times New Roman"/>
                <w:b/>
                <w:bCs/>
                <w:lang w:val="sr-Cyrl-CS"/>
              </w:rPr>
              <w:t xml:space="preserve">Теоријска настава: </w:t>
            </w:r>
            <w:r w:rsidRPr="00364B0D">
              <w:rPr>
                <w:rFonts w:ascii="Times New Roman" w:eastAsia="Times New Roman" w:hAnsi="Times New Roman" w:cs="Times New Roman"/>
                <w:bCs/>
                <w:lang w:val="sr-Cyrl-CS"/>
              </w:rPr>
              <w:t>2</w:t>
            </w:r>
          </w:p>
        </w:tc>
        <w:tc>
          <w:tcPr>
            <w:tcW w:w="3368" w:type="dxa"/>
            <w:gridSpan w:val="2"/>
          </w:tcPr>
          <w:p w14:paraId="7F231093" w14:textId="77777777" w:rsidR="00364B0D" w:rsidRPr="00364B0D" w:rsidRDefault="00364B0D" w:rsidP="00364B0D">
            <w:pPr>
              <w:spacing w:after="0" w:line="240" w:lineRule="auto"/>
              <w:rPr>
                <w:rFonts w:ascii="Times New Roman" w:eastAsia="Times New Roman" w:hAnsi="Times New Roman" w:cs="Times New Roman"/>
                <w:b/>
                <w:bCs/>
                <w:lang w:val="sr-Cyrl-RS"/>
              </w:rPr>
            </w:pPr>
            <w:proofErr w:type="spellStart"/>
            <w:r w:rsidRPr="00364B0D">
              <w:rPr>
                <w:rFonts w:ascii="Times New Roman" w:eastAsia="Times New Roman" w:hAnsi="Times New Roman" w:cs="Times New Roman"/>
                <w:b/>
                <w:bCs/>
              </w:rPr>
              <w:t>Практична</w:t>
            </w:r>
            <w:proofErr w:type="spellEnd"/>
            <w:r w:rsidRPr="00364B0D">
              <w:rPr>
                <w:rFonts w:ascii="Times New Roman" w:eastAsia="Times New Roman" w:hAnsi="Times New Roman" w:cs="Times New Roman"/>
                <w:b/>
                <w:bCs/>
              </w:rPr>
              <w:t xml:space="preserve"> </w:t>
            </w:r>
            <w:proofErr w:type="spellStart"/>
            <w:r w:rsidRPr="00364B0D">
              <w:rPr>
                <w:rFonts w:ascii="Times New Roman" w:eastAsia="Times New Roman" w:hAnsi="Times New Roman" w:cs="Times New Roman"/>
                <w:b/>
                <w:bCs/>
              </w:rPr>
              <w:t>настава</w:t>
            </w:r>
            <w:proofErr w:type="spellEnd"/>
            <w:r w:rsidRPr="00364B0D">
              <w:rPr>
                <w:rFonts w:ascii="Times New Roman" w:eastAsia="Times New Roman" w:hAnsi="Times New Roman" w:cs="Times New Roman"/>
                <w:b/>
                <w:bCs/>
              </w:rPr>
              <w:t>:</w:t>
            </w:r>
            <w:r w:rsidRPr="00364B0D">
              <w:rPr>
                <w:rFonts w:ascii="Times New Roman" w:eastAsia="Times New Roman" w:hAnsi="Times New Roman" w:cs="Times New Roman"/>
                <w:b/>
                <w:bCs/>
                <w:lang w:val="sr-Cyrl-RS"/>
              </w:rPr>
              <w:t xml:space="preserve"> </w:t>
            </w:r>
            <w:r w:rsidRPr="00364B0D">
              <w:rPr>
                <w:rFonts w:ascii="Times New Roman" w:eastAsia="Times New Roman" w:hAnsi="Times New Roman" w:cs="Times New Roman"/>
                <w:bCs/>
                <w:lang w:val="sr-Cyrl-RS"/>
              </w:rPr>
              <w:t>2</w:t>
            </w:r>
          </w:p>
        </w:tc>
      </w:tr>
      <w:tr w:rsidR="00364B0D" w:rsidRPr="00364B0D" w14:paraId="0FBC7F4D" w14:textId="77777777" w:rsidTr="004036D5">
        <w:tc>
          <w:tcPr>
            <w:tcW w:w="9855" w:type="dxa"/>
            <w:gridSpan w:val="6"/>
          </w:tcPr>
          <w:p w14:paraId="4E8CEF13" w14:textId="77777777" w:rsidR="00364B0D" w:rsidRPr="00364B0D" w:rsidRDefault="00364B0D" w:rsidP="00364B0D">
            <w:pPr>
              <w:shd w:val="clear" w:color="auto" w:fill="FFFFFF"/>
              <w:spacing w:after="0" w:line="240" w:lineRule="auto"/>
              <w:rPr>
                <w:rFonts w:ascii="Times New Roman" w:eastAsia="Times New Roman" w:hAnsi="Times New Roman" w:cs="Times New Roman"/>
                <w:lang w:val="sr-Cyrl-CS"/>
              </w:rPr>
            </w:pPr>
            <w:r w:rsidRPr="00364B0D">
              <w:rPr>
                <w:rFonts w:ascii="Times New Roman" w:eastAsia="Times New Roman" w:hAnsi="Times New Roman" w:cs="Times New Roman"/>
                <w:b/>
                <w:bCs/>
                <w:lang w:val="sr-Cyrl-CS"/>
              </w:rPr>
              <w:t>Методе извођења наставе</w:t>
            </w:r>
            <w:r w:rsidRPr="00364B0D">
              <w:rPr>
                <w:rFonts w:ascii="Times New Roman" w:eastAsia="Times New Roman" w:hAnsi="Times New Roman" w:cs="Times New Roman"/>
                <w:b/>
                <w:bCs/>
              </w:rPr>
              <w:t>:</w:t>
            </w:r>
            <w:r w:rsidRPr="00364B0D">
              <w:rPr>
                <w:rFonts w:ascii="Times New Roman" w:eastAsia="Times New Roman" w:hAnsi="Times New Roman" w:cs="Times New Roman"/>
                <w:lang w:val="sr-Cyrl-CS"/>
              </w:rPr>
              <w:t xml:space="preserve">вербална; текстуална; </w:t>
            </w:r>
            <w:proofErr w:type="spellStart"/>
            <w:r w:rsidRPr="00364B0D">
              <w:rPr>
                <w:rFonts w:ascii="Times New Roman" w:eastAsia="Times New Roman" w:hAnsi="Times New Roman" w:cs="Times New Roman"/>
                <w:lang w:val="sr-Cyrl-CS"/>
              </w:rPr>
              <w:t>демонстрациона</w:t>
            </w:r>
            <w:proofErr w:type="spellEnd"/>
            <w:r w:rsidRPr="00364B0D">
              <w:rPr>
                <w:rFonts w:ascii="Times New Roman" w:eastAsia="Times New Roman" w:hAnsi="Times New Roman" w:cs="Times New Roman"/>
                <w:lang w:val="sr-Cyrl-CS"/>
              </w:rPr>
              <w:t>; лабораторијска</w:t>
            </w:r>
          </w:p>
        </w:tc>
      </w:tr>
      <w:tr w:rsidR="00364B0D" w:rsidRPr="00364B0D" w14:paraId="52B14275" w14:textId="77777777" w:rsidTr="004036D5">
        <w:tc>
          <w:tcPr>
            <w:tcW w:w="9855" w:type="dxa"/>
            <w:gridSpan w:val="6"/>
          </w:tcPr>
          <w:p w14:paraId="4D6C66D1" w14:textId="77777777" w:rsidR="00364B0D" w:rsidRPr="00364B0D" w:rsidRDefault="00364B0D" w:rsidP="00364B0D">
            <w:pPr>
              <w:spacing w:after="0" w:line="240" w:lineRule="auto"/>
              <w:jc w:val="center"/>
              <w:rPr>
                <w:rFonts w:ascii="Times New Roman" w:eastAsia="Times New Roman" w:hAnsi="Times New Roman" w:cs="Times New Roman"/>
                <w:b/>
                <w:bCs/>
                <w:lang w:val="ru-RU"/>
              </w:rPr>
            </w:pPr>
            <w:r w:rsidRPr="00364B0D">
              <w:rPr>
                <w:rFonts w:ascii="Times New Roman" w:eastAsia="Times New Roman" w:hAnsi="Times New Roman" w:cs="Times New Roman"/>
                <w:b/>
                <w:bCs/>
                <w:lang w:val="sr-Cyrl-CS"/>
              </w:rPr>
              <w:t>Оцена  знања (максимални број поена 100)</w:t>
            </w:r>
          </w:p>
        </w:tc>
      </w:tr>
      <w:tr w:rsidR="00364B0D" w:rsidRPr="00364B0D" w14:paraId="55B1FA5D" w14:textId="77777777" w:rsidTr="004036D5">
        <w:tc>
          <w:tcPr>
            <w:tcW w:w="3427" w:type="dxa"/>
            <w:gridSpan w:val="2"/>
          </w:tcPr>
          <w:p w14:paraId="754F56DF" w14:textId="77777777" w:rsidR="00364B0D" w:rsidRPr="00364B0D" w:rsidRDefault="00364B0D" w:rsidP="00364B0D">
            <w:pPr>
              <w:spacing w:after="0" w:line="240" w:lineRule="auto"/>
              <w:rPr>
                <w:rFonts w:ascii="Times New Roman" w:eastAsia="Times New Roman" w:hAnsi="Times New Roman" w:cs="Times New Roman"/>
                <w:lang w:val="sr-Cyrl-CS"/>
              </w:rPr>
            </w:pPr>
            <w:r w:rsidRPr="00364B0D">
              <w:rPr>
                <w:rFonts w:ascii="Times New Roman" w:eastAsia="Times New Roman" w:hAnsi="Times New Roman" w:cs="Times New Roman"/>
                <w:b/>
                <w:iCs/>
                <w:lang w:val="sr-Cyrl-CS"/>
              </w:rPr>
              <w:t>Предиспитне обавезе</w:t>
            </w:r>
          </w:p>
        </w:tc>
        <w:tc>
          <w:tcPr>
            <w:tcW w:w="1903" w:type="dxa"/>
          </w:tcPr>
          <w:p w14:paraId="7FC49714" w14:textId="77777777" w:rsidR="00364B0D" w:rsidRPr="00364B0D" w:rsidRDefault="00364B0D" w:rsidP="00364B0D">
            <w:pPr>
              <w:spacing w:after="0" w:line="240" w:lineRule="auto"/>
              <w:jc w:val="center"/>
              <w:rPr>
                <w:rFonts w:ascii="Times New Roman" w:eastAsia="Times New Roman" w:hAnsi="Times New Roman" w:cs="Times New Roman"/>
                <w:b/>
                <w:bCs/>
              </w:rPr>
            </w:pPr>
            <w:proofErr w:type="spellStart"/>
            <w:r w:rsidRPr="00364B0D">
              <w:rPr>
                <w:rFonts w:ascii="Times New Roman" w:eastAsia="Times New Roman" w:hAnsi="Times New Roman" w:cs="Times New Roman"/>
                <w:b/>
                <w:bCs/>
              </w:rPr>
              <w:t>поена</w:t>
            </w:r>
            <w:proofErr w:type="spellEnd"/>
          </w:p>
        </w:tc>
        <w:tc>
          <w:tcPr>
            <w:tcW w:w="3257" w:type="dxa"/>
            <w:gridSpan w:val="2"/>
            <w:shd w:val="clear" w:color="auto" w:fill="auto"/>
          </w:tcPr>
          <w:p w14:paraId="33E4D406" w14:textId="77777777" w:rsidR="00364B0D" w:rsidRPr="00364B0D" w:rsidRDefault="00364B0D" w:rsidP="00364B0D">
            <w:pPr>
              <w:spacing w:after="0" w:line="240" w:lineRule="auto"/>
              <w:rPr>
                <w:rFonts w:ascii="Times New Roman" w:eastAsia="Times New Roman" w:hAnsi="Times New Roman" w:cs="Times New Roman"/>
                <w:b/>
              </w:rPr>
            </w:pPr>
            <w:proofErr w:type="spellStart"/>
            <w:r w:rsidRPr="00364B0D">
              <w:rPr>
                <w:rFonts w:ascii="Times New Roman" w:eastAsia="Times New Roman" w:hAnsi="Times New Roman" w:cs="Times New Roman"/>
                <w:b/>
              </w:rPr>
              <w:t>Завршни</w:t>
            </w:r>
            <w:proofErr w:type="spellEnd"/>
            <w:r w:rsidRPr="00364B0D">
              <w:rPr>
                <w:rFonts w:ascii="Times New Roman" w:eastAsia="Times New Roman" w:hAnsi="Times New Roman" w:cs="Times New Roman"/>
                <w:b/>
              </w:rPr>
              <w:t xml:space="preserve"> </w:t>
            </w:r>
            <w:proofErr w:type="spellStart"/>
            <w:r w:rsidRPr="00364B0D">
              <w:rPr>
                <w:rFonts w:ascii="Times New Roman" w:eastAsia="Times New Roman" w:hAnsi="Times New Roman" w:cs="Times New Roman"/>
                <w:b/>
              </w:rPr>
              <w:t>испит</w:t>
            </w:r>
            <w:proofErr w:type="spellEnd"/>
            <w:r w:rsidRPr="00364B0D">
              <w:rPr>
                <w:rFonts w:ascii="Times New Roman" w:eastAsia="Times New Roman" w:hAnsi="Times New Roman" w:cs="Times New Roman"/>
                <w:b/>
              </w:rPr>
              <w:t xml:space="preserve"> </w:t>
            </w:r>
          </w:p>
        </w:tc>
        <w:tc>
          <w:tcPr>
            <w:tcW w:w="1268" w:type="dxa"/>
            <w:shd w:val="clear" w:color="auto" w:fill="auto"/>
          </w:tcPr>
          <w:p w14:paraId="6CA6CA76" w14:textId="77777777" w:rsidR="00364B0D" w:rsidRPr="00364B0D" w:rsidRDefault="00364B0D" w:rsidP="00364B0D">
            <w:pPr>
              <w:spacing w:after="0" w:line="240" w:lineRule="auto"/>
              <w:jc w:val="center"/>
              <w:rPr>
                <w:rFonts w:ascii="Times New Roman" w:eastAsia="Times New Roman" w:hAnsi="Times New Roman" w:cs="Times New Roman"/>
                <w:b/>
                <w:iCs/>
              </w:rPr>
            </w:pPr>
            <w:proofErr w:type="spellStart"/>
            <w:r w:rsidRPr="00364B0D">
              <w:rPr>
                <w:rFonts w:ascii="Times New Roman" w:eastAsia="Times New Roman" w:hAnsi="Times New Roman" w:cs="Times New Roman"/>
                <w:b/>
                <w:iCs/>
              </w:rPr>
              <w:t>поена</w:t>
            </w:r>
            <w:proofErr w:type="spellEnd"/>
          </w:p>
        </w:tc>
      </w:tr>
      <w:tr w:rsidR="00364B0D" w:rsidRPr="00364B0D" w14:paraId="72F1CA04" w14:textId="77777777" w:rsidTr="004036D5">
        <w:tc>
          <w:tcPr>
            <w:tcW w:w="3427" w:type="dxa"/>
            <w:gridSpan w:val="2"/>
          </w:tcPr>
          <w:p w14:paraId="27DEB866" w14:textId="77777777" w:rsidR="00364B0D" w:rsidRPr="00364B0D" w:rsidRDefault="00364B0D" w:rsidP="00364B0D">
            <w:pPr>
              <w:spacing w:after="0" w:line="240" w:lineRule="auto"/>
              <w:rPr>
                <w:rFonts w:ascii="Times New Roman" w:eastAsia="Times New Roman" w:hAnsi="Times New Roman" w:cs="Times New Roman"/>
                <w:i/>
                <w:iCs/>
                <w:lang w:val="sr-Cyrl-CS"/>
              </w:rPr>
            </w:pPr>
            <w:r w:rsidRPr="00364B0D">
              <w:rPr>
                <w:rFonts w:ascii="Times New Roman" w:eastAsia="Times New Roman" w:hAnsi="Times New Roman" w:cs="Times New Roman"/>
                <w:lang w:val="sr-Cyrl-CS"/>
              </w:rPr>
              <w:t>активност у току предавања</w:t>
            </w:r>
          </w:p>
        </w:tc>
        <w:tc>
          <w:tcPr>
            <w:tcW w:w="1903" w:type="dxa"/>
          </w:tcPr>
          <w:p w14:paraId="2654E923" w14:textId="77777777" w:rsidR="00364B0D" w:rsidRPr="00364B0D" w:rsidRDefault="00364B0D" w:rsidP="00364B0D">
            <w:pPr>
              <w:spacing w:after="0" w:line="240" w:lineRule="auto"/>
              <w:jc w:val="center"/>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5</w:t>
            </w:r>
          </w:p>
        </w:tc>
        <w:tc>
          <w:tcPr>
            <w:tcW w:w="3257" w:type="dxa"/>
            <w:gridSpan w:val="2"/>
            <w:shd w:val="clear" w:color="auto" w:fill="auto"/>
          </w:tcPr>
          <w:p w14:paraId="2280B384" w14:textId="77777777" w:rsidR="00364B0D" w:rsidRPr="00364B0D" w:rsidRDefault="00364B0D" w:rsidP="00364B0D">
            <w:pPr>
              <w:spacing w:after="0" w:line="240" w:lineRule="auto"/>
              <w:rPr>
                <w:rFonts w:ascii="Times New Roman" w:eastAsia="Times New Roman" w:hAnsi="Times New Roman" w:cs="Times New Roman"/>
                <w:i/>
                <w:iCs/>
                <w:lang w:val="sr-Cyrl-CS"/>
              </w:rPr>
            </w:pPr>
            <w:r w:rsidRPr="00364B0D">
              <w:rPr>
                <w:rFonts w:ascii="Times New Roman" w:eastAsia="Times New Roman" w:hAnsi="Times New Roman" w:cs="Times New Roman"/>
                <w:lang w:val="sr-Cyrl-CS"/>
              </w:rPr>
              <w:t>писмени испит</w:t>
            </w:r>
          </w:p>
        </w:tc>
        <w:tc>
          <w:tcPr>
            <w:tcW w:w="1268" w:type="dxa"/>
            <w:shd w:val="clear" w:color="auto" w:fill="auto"/>
          </w:tcPr>
          <w:p w14:paraId="3E739396" w14:textId="77777777" w:rsidR="00364B0D" w:rsidRPr="00364B0D" w:rsidRDefault="00364B0D" w:rsidP="00364B0D">
            <w:pPr>
              <w:spacing w:after="0" w:line="240" w:lineRule="auto"/>
              <w:jc w:val="center"/>
              <w:rPr>
                <w:rFonts w:ascii="Times New Roman" w:eastAsia="Times New Roman" w:hAnsi="Times New Roman" w:cs="Times New Roman"/>
                <w:b/>
                <w:iCs/>
                <w:lang w:val="sr-Cyrl-CS"/>
              </w:rPr>
            </w:pPr>
            <w:r w:rsidRPr="00364B0D">
              <w:rPr>
                <w:rFonts w:ascii="Times New Roman" w:eastAsia="Times New Roman" w:hAnsi="Times New Roman" w:cs="Times New Roman"/>
                <w:b/>
                <w:iCs/>
                <w:lang w:val="sr-Cyrl-CS"/>
              </w:rPr>
              <w:t>25</w:t>
            </w:r>
          </w:p>
        </w:tc>
      </w:tr>
      <w:tr w:rsidR="00364B0D" w:rsidRPr="00364B0D" w14:paraId="2A62A8C4" w14:textId="77777777" w:rsidTr="004036D5">
        <w:tc>
          <w:tcPr>
            <w:tcW w:w="3427" w:type="dxa"/>
            <w:gridSpan w:val="2"/>
          </w:tcPr>
          <w:p w14:paraId="40DFE434" w14:textId="77777777" w:rsidR="00364B0D" w:rsidRPr="00364B0D" w:rsidRDefault="00364B0D" w:rsidP="00364B0D">
            <w:pPr>
              <w:spacing w:after="0" w:line="240" w:lineRule="auto"/>
              <w:rPr>
                <w:rFonts w:ascii="Times New Roman" w:eastAsia="Times New Roman" w:hAnsi="Times New Roman" w:cs="Times New Roman"/>
                <w:i/>
                <w:iCs/>
                <w:lang w:val="sr-Cyrl-CS"/>
              </w:rPr>
            </w:pPr>
            <w:r w:rsidRPr="00364B0D">
              <w:rPr>
                <w:rFonts w:ascii="Times New Roman" w:eastAsia="Times New Roman" w:hAnsi="Times New Roman" w:cs="Times New Roman"/>
                <w:lang w:val="sr-Cyrl-CS"/>
              </w:rPr>
              <w:t>практична настава</w:t>
            </w:r>
          </w:p>
        </w:tc>
        <w:tc>
          <w:tcPr>
            <w:tcW w:w="1903" w:type="dxa"/>
          </w:tcPr>
          <w:p w14:paraId="68427654" w14:textId="77777777" w:rsidR="00364B0D" w:rsidRPr="00364B0D" w:rsidRDefault="00364B0D" w:rsidP="00364B0D">
            <w:pPr>
              <w:spacing w:after="0" w:line="240" w:lineRule="auto"/>
              <w:jc w:val="center"/>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10</w:t>
            </w:r>
          </w:p>
        </w:tc>
        <w:tc>
          <w:tcPr>
            <w:tcW w:w="3257" w:type="dxa"/>
            <w:gridSpan w:val="2"/>
            <w:shd w:val="clear" w:color="auto" w:fill="auto"/>
          </w:tcPr>
          <w:p w14:paraId="58C273BE" w14:textId="77777777" w:rsidR="00364B0D" w:rsidRPr="00364B0D" w:rsidRDefault="00364B0D" w:rsidP="00364B0D">
            <w:pPr>
              <w:spacing w:after="0" w:line="240" w:lineRule="auto"/>
              <w:rPr>
                <w:rFonts w:ascii="Times New Roman" w:eastAsia="Times New Roman" w:hAnsi="Times New Roman" w:cs="Times New Roman"/>
                <w:i/>
                <w:iCs/>
                <w:lang w:val="sr-Cyrl-CS"/>
              </w:rPr>
            </w:pPr>
            <w:r w:rsidRPr="00364B0D">
              <w:rPr>
                <w:rFonts w:ascii="Times New Roman" w:eastAsia="Times New Roman" w:hAnsi="Times New Roman" w:cs="Times New Roman"/>
                <w:lang w:val="sr-Cyrl-CS"/>
              </w:rPr>
              <w:t>усмени испит</w:t>
            </w:r>
          </w:p>
        </w:tc>
        <w:tc>
          <w:tcPr>
            <w:tcW w:w="1268" w:type="dxa"/>
            <w:shd w:val="clear" w:color="auto" w:fill="auto"/>
          </w:tcPr>
          <w:p w14:paraId="36DF2A33" w14:textId="77777777" w:rsidR="00364B0D" w:rsidRPr="00364B0D" w:rsidRDefault="00364B0D" w:rsidP="00364B0D">
            <w:pPr>
              <w:spacing w:after="0" w:line="240" w:lineRule="auto"/>
              <w:jc w:val="center"/>
              <w:rPr>
                <w:rFonts w:ascii="Times New Roman" w:eastAsia="Times New Roman" w:hAnsi="Times New Roman" w:cs="Times New Roman"/>
                <w:b/>
                <w:iCs/>
                <w:lang w:val="sr-Cyrl-CS"/>
              </w:rPr>
            </w:pPr>
            <w:r w:rsidRPr="00364B0D">
              <w:rPr>
                <w:rFonts w:ascii="Times New Roman" w:eastAsia="Times New Roman" w:hAnsi="Times New Roman" w:cs="Times New Roman"/>
                <w:b/>
                <w:iCs/>
                <w:lang w:val="sr-Cyrl-CS"/>
              </w:rPr>
              <w:t>30</w:t>
            </w:r>
          </w:p>
        </w:tc>
      </w:tr>
      <w:tr w:rsidR="00364B0D" w:rsidRPr="00364B0D" w14:paraId="281CC080" w14:textId="77777777" w:rsidTr="004036D5">
        <w:tc>
          <w:tcPr>
            <w:tcW w:w="3427" w:type="dxa"/>
            <w:gridSpan w:val="2"/>
          </w:tcPr>
          <w:p w14:paraId="25F1308F" w14:textId="77777777" w:rsidR="00364B0D" w:rsidRPr="00364B0D" w:rsidRDefault="00364B0D" w:rsidP="00364B0D">
            <w:pPr>
              <w:spacing w:after="0" w:line="240" w:lineRule="auto"/>
              <w:rPr>
                <w:rFonts w:ascii="Times New Roman" w:eastAsia="Times New Roman" w:hAnsi="Times New Roman" w:cs="Times New Roman"/>
                <w:i/>
                <w:iCs/>
                <w:lang w:val="sr-Cyrl-CS"/>
              </w:rPr>
            </w:pPr>
            <w:r w:rsidRPr="00364B0D">
              <w:rPr>
                <w:rFonts w:ascii="Times New Roman" w:eastAsia="Times New Roman" w:hAnsi="Times New Roman" w:cs="Times New Roman"/>
                <w:lang w:val="sr-Cyrl-CS"/>
              </w:rPr>
              <w:t>колоквијум-и</w:t>
            </w:r>
          </w:p>
        </w:tc>
        <w:tc>
          <w:tcPr>
            <w:tcW w:w="1903" w:type="dxa"/>
          </w:tcPr>
          <w:p w14:paraId="30E0B11F" w14:textId="77777777" w:rsidR="00364B0D" w:rsidRPr="00364B0D" w:rsidRDefault="00364B0D" w:rsidP="00364B0D">
            <w:pPr>
              <w:spacing w:after="0" w:line="240" w:lineRule="auto"/>
              <w:jc w:val="center"/>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15</w:t>
            </w:r>
          </w:p>
        </w:tc>
        <w:tc>
          <w:tcPr>
            <w:tcW w:w="3257" w:type="dxa"/>
            <w:gridSpan w:val="2"/>
            <w:shd w:val="clear" w:color="auto" w:fill="auto"/>
          </w:tcPr>
          <w:p w14:paraId="36F7BD91" w14:textId="77777777" w:rsidR="00364B0D" w:rsidRPr="00364B0D" w:rsidRDefault="00364B0D" w:rsidP="00364B0D">
            <w:pPr>
              <w:spacing w:after="0" w:line="240" w:lineRule="auto"/>
              <w:rPr>
                <w:rFonts w:ascii="Times New Roman" w:eastAsia="Times New Roman" w:hAnsi="Times New Roman" w:cs="Times New Roman"/>
                <w:i/>
                <w:iCs/>
                <w:lang w:val="sr-Cyrl-CS"/>
              </w:rPr>
            </w:pPr>
          </w:p>
        </w:tc>
        <w:tc>
          <w:tcPr>
            <w:tcW w:w="1268" w:type="dxa"/>
            <w:shd w:val="clear" w:color="auto" w:fill="auto"/>
          </w:tcPr>
          <w:p w14:paraId="59302C35" w14:textId="77777777" w:rsidR="00364B0D" w:rsidRPr="00364B0D" w:rsidRDefault="00364B0D" w:rsidP="00364B0D">
            <w:pPr>
              <w:spacing w:after="0" w:line="240" w:lineRule="auto"/>
              <w:rPr>
                <w:rFonts w:ascii="Times New Roman" w:eastAsia="Times New Roman" w:hAnsi="Times New Roman" w:cs="Times New Roman"/>
                <w:i/>
                <w:iCs/>
                <w:lang w:val="sr-Cyrl-CS"/>
              </w:rPr>
            </w:pPr>
          </w:p>
        </w:tc>
      </w:tr>
      <w:tr w:rsidR="00364B0D" w:rsidRPr="00364B0D" w14:paraId="17A5505A" w14:textId="77777777" w:rsidTr="004036D5">
        <w:tc>
          <w:tcPr>
            <w:tcW w:w="3427" w:type="dxa"/>
            <w:gridSpan w:val="2"/>
          </w:tcPr>
          <w:p w14:paraId="7211C0C5" w14:textId="77777777" w:rsidR="00364B0D" w:rsidRPr="00364B0D" w:rsidRDefault="00364B0D" w:rsidP="00364B0D">
            <w:pPr>
              <w:spacing w:after="0" w:line="240" w:lineRule="auto"/>
              <w:rPr>
                <w:rFonts w:ascii="Times New Roman" w:eastAsia="Times New Roman" w:hAnsi="Times New Roman" w:cs="Times New Roman"/>
                <w:lang w:val="sr-Cyrl-CS"/>
              </w:rPr>
            </w:pPr>
            <w:r w:rsidRPr="00364B0D">
              <w:rPr>
                <w:rFonts w:ascii="Times New Roman" w:eastAsia="Times New Roman" w:hAnsi="Times New Roman" w:cs="Times New Roman"/>
                <w:lang w:val="sr-Cyrl-CS"/>
              </w:rPr>
              <w:t>семинар-и</w:t>
            </w:r>
          </w:p>
        </w:tc>
        <w:tc>
          <w:tcPr>
            <w:tcW w:w="1903" w:type="dxa"/>
          </w:tcPr>
          <w:p w14:paraId="2E1D3057" w14:textId="77777777" w:rsidR="00364B0D" w:rsidRPr="00364B0D" w:rsidRDefault="00364B0D" w:rsidP="00364B0D">
            <w:pPr>
              <w:spacing w:after="0" w:line="240" w:lineRule="auto"/>
              <w:jc w:val="center"/>
              <w:rPr>
                <w:rFonts w:ascii="Times New Roman" w:eastAsia="Times New Roman" w:hAnsi="Times New Roman" w:cs="Times New Roman"/>
                <w:b/>
                <w:bCs/>
                <w:lang w:val="sr-Cyrl-CS"/>
              </w:rPr>
            </w:pPr>
            <w:r w:rsidRPr="00364B0D">
              <w:rPr>
                <w:rFonts w:ascii="Times New Roman" w:eastAsia="Times New Roman" w:hAnsi="Times New Roman" w:cs="Times New Roman"/>
                <w:b/>
                <w:bCs/>
                <w:lang w:val="sr-Cyrl-CS"/>
              </w:rPr>
              <w:t>15</w:t>
            </w:r>
          </w:p>
        </w:tc>
        <w:tc>
          <w:tcPr>
            <w:tcW w:w="3257" w:type="dxa"/>
            <w:gridSpan w:val="2"/>
            <w:shd w:val="clear" w:color="auto" w:fill="auto"/>
          </w:tcPr>
          <w:p w14:paraId="30D44D4D" w14:textId="77777777" w:rsidR="00364B0D" w:rsidRPr="00364B0D" w:rsidRDefault="00364B0D" w:rsidP="00364B0D">
            <w:pPr>
              <w:spacing w:after="0" w:line="240" w:lineRule="auto"/>
              <w:rPr>
                <w:rFonts w:ascii="Times New Roman" w:eastAsia="Times New Roman" w:hAnsi="Times New Roman" w:cs="Times New Roman"/>
                <w:i/>
                <w:iCs/>
                <w:lang w:val="sr-Cyrl-CS"/>
              </w:rPr>
            </w:pPr>
          </w:p>
        </w:tc>
        <w:tc>
          <w:tcPr>
            <w:tcW w:w="1268" w:type="dxa"/>
            <w:shd w:val="clear" w:color="auto" w:fill="auto"/>
          </w:tcPr>
          <w:p w14:paraId="5BA658B0" w14:textId="77777777" w:rsidR="00364B0D" w:rsidRPr="00364B0D" w:rsidRDefault="00364B0D" w:rsidP="00364B0D">
            <w:pPr>
              <w:spacing w:after="0" w:line="240" w:lineRule="auto"/>
              <w:rPr>
                <w:rFonts w:ascii="Times New Roman" w:eastAsia="Times New Roman" w:hAnsi="Times New Roman" w:cs="Times New Roman"/>
                <w:i/>
                <w:iCs/>
                <w:lang w:val="sr-Cyrl-CS"/>
              </w:rPr>
            </w:pPr>
          </w:p>
        </w:tc>
      </w:tr>
    </w:tbl>
    <w:p w14:paraId="4D0303C1" w14:textId="77777777" w:rsidR="00ED1032" w:rsidRDefault="00ED1032">
      <w:pPr>
        <w:rPr>
          <w:lang w:val="sr-Latn-RS"/>
        </w:rPr>
      </w:pPr>
    </w:p>
    <w:p w14:paraId="07B3DFA7" w14:textId="77777777" w:rsidR="00636BFB" w:rsidRPr="00ED1032" w:rsidRDefault="00ED1032">
      <w:pPr>
        <w:rPr>
          <w:lang w:val="sr-Latn-RS"/>
        </w:rPr>
      </w:pPr>
      <w:r>
        <w:rPr>
          <w:lang w:val="sr-Latn-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8272DE" w14:paraId="09D7E54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749809D" w14:textId="77777777" w:rsidR="008272DE" w:rsidRDefault="008272DE" w:rsidP="003A0DFA">
            <w:pPr>
              <w:tabs>
                <w:tab w:val="left" w:pos="567"/>
              </w:tabs>
              <w:spacing w:after="60"/>
              <w:rPr>
                <w:rFonts w:ascii="Times New Roman" w:hAnsi="Times New Roman"/>
                <w:b/>
                <w:bCs/>
                <w:sz w:val="20"/>
                <w:szCs w:val="20"/>
                <w:lang w:val="sr-Cyrl-CS"/>
              </w:rPr>
            </w:pPr>
            <w:bookmarkStart w:id="63" w:name="Култураговора"/>
            <w:r>
              <w:rPr>
                <w:rFonts w:ascii="Times New Roman" w:hAnsi="Times New Roman"/>
                <w:b/>
                <w:bCs/>
                <w:sz w:val="20"/>
                <w:szCs w:val="20"/>
                <w:lang w:val="sr-Cyrl-CS"/>
              </w:rPr>
              <w:lastRenderedPageBreak/>
              <w:t>Студијски програм :</w:t>
            </w:r>
            <w:r w:rsidRPr="00B8693C">
              <w:rPr>
                <w:b/>
                <w:sz w:val="20"/>
              </w:rPr>
              <w:t xml:space="preserve"> </w:t>
            </w:r>
            <w:r w:rsidRPr="001705D1">
              <w:rPr>
                <w:rFonts w:ascii="Times New Roman" w:hAnsi="Times New Roman"/>
                <w:b/>
                <w:sz w:val="20"/>
              </w:rPr>
              <w:t>ОУЧ, ОВА</w:t>
            </w:r>
          </w:p>
        </w:tc>
      </w:tr>
      <w:tr w:rsidR="008272DE" w14:paraId="02B3E44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A845B6B"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Назив предмета: Култура говора са реториком</w:t>
            </w:r>
          </w:p>
        </w:tc>
      </w:tr>
      <w:tr w:rsidR="008272DE" w14:paraId="181EA859"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A4A1BF0"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Pr>
                <w:rFonts w:ascii="Times New Roman" w:hAnsi="Times New Roman"/>
                <w:b/>
                <w:bCs/>
                <w:sz w:val="20"/>
                <w:szCs w:val="20"/>
              </w:rPr>
              <w:t>/</w:t>
            </w:r>
            <w:proofErr w:type="spellStart"/>
            <w:r>
              <w:rPr>
                <w:rFonts w:ascii="Times New Roman" w:hAnsi="Times New Roman"/>
                <w:b/>
                <w:bCs/>
                <w:sz w:val="20"/>
                <w:szCs w:val="20"/>
              </w:rPr>
              <w:t>наставници</w:t>
            </w:r>
            <w:proofErr w:type="spellEnd"/>
            <w:r>
              <w:rPr>
                <w:rFonts w:ascii="Times New Roman" w:hAnsi="Times New Roman"/>
                <w:b/>
                <w:bCs/>
                <w:sz w:val="20"/>
                <w:szCs w:val="20"/>
                <w:lang w:val="sr-Cyrl-CS"/>
              </w:rPr>
              <w:t xml:space="preserve">: </w:t>
            </w:r>
            <w:r w:rsidRPr="00636BFB">
              <w:rPr>
                <w:rFonts w:ascii="Times New Roman" w:hAnsi="Times New Roman"/>
                <w:b/>
                <w:bCs/>
                <w:sz w:val="20"/>
                <w:szCs w:val="20"/>
                <w:lang w:val="sr-Cyrl-CS"/>
              </w:rPr>
              <w:t>Миливоје  В. Млађеновић</w:t>
            </w:r>
          </w:p>
        </w:tc>
      </w:tr>
      <w:tr w:rsidR="008272DE" w14:paraId="3E38BF8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B2D26DC"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 изборни</w:t>
            </w:r>
          </w:p>
        </w:tc>
      </w:tr>
      <w:tr w:rsidR="008272DE" w14:paraId="245C357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21896C1"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8272DE" w14:paraId="5467368E"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07CF247"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w:t>
            </w:r>
          </w:p>
        </w:tc>
      </w:tr>
      <w:tr w:rsidR="008272DE" w14:paraId="5925692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6A4B83C"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Циљ предмета</w:t>
            </w:r>
          </w:p>
          <w:p w14:paraId="483CA226" w14:textId="77777777" w:rsidR="008272DE" w:rsidRDefault="008272DE" w:rsidP="003A0DFA">
            <w:pPr>
              <w:tabs>
                <w:tab w:val="left" w:pos="567"/>
              </w:tabs>
              <w:spacing w:after="60"/>
              <w:rPr>
                <w:rFonts w:ascii="Times New Roman" w:hAnsi="Times New Roman"/>
                <w:b/>
                <w:bCs/>
                <w:sz w:val="20"/>
                <w:szCs w:val="20"/>
                <w:lang w:val="sr-Cyrl-CS"/>
              </w:rPr>
            </w:pPr>
            <w:proofErr w:type="spellStart"/>
            <w:r w:rsidRPr="001705D1">
              <w:rPr>
                <w:rFonts w:ascii="Times New Roman" w:hAnsi="Times New Roman"/>
                <w:sz w:val="20"/>
              </w:rPr>
              <w:t>Упознавање</w:t>
            </w:r>
            <w:proofErr w:type="spellEnd"/>
            <w:r w:rsidRPr="001705D1">
              <w:rPr>
                <w:rFonts w:ascii="Times New Roman" w:hAnsi="Times New Roman"/>
                <w:sz w:val="20"/>
              </w:rPr>
              <w:t xml:space="preserve"> </w:t>
            </w:r>
            <w:proofErr w:type="spellStart"/>
            <w:r w:rsidRPr="001705D1">
              <w:rPr>
                <w:rFonts w:ascii="Times New Roman" w:hAnsi="Times New Roman"/>
                <w:sz w:val="20"/>
              </w:rPr>
              <w:t>студената</w:t>
            </w:r>
            <w:proofErr w:type="spellEnd"/>
            <w:r w:rsidRPr="001705D1">
              <w:rPr>
                <w:rFonts w:ascii="Times New Roman" w:hAnsi="Times New Roman"/>
                <w:sz w:val="20"/>
              </w:rPr>
              <w:t xml:space="preserve"> </w:t>
            </w:r>
            <w:proofErr w:type="spellStart"/>
            <w:r w:rsidRPr="001705D1">
              <w:rPr>
                <w:rFonts w:ascii="Times New Roman" w:hAnsi="Times New Roman"/>
                <w:sz w:val="20"/>
              </w:rPr>
              <w:t>са</w:t>
            </w:r>
            <w:proofErr w:type="spellEnd"/>
            <w:r w:rsidRPr="001705D1">
              <w:rPr>
                <w:rFonts w:ascii="Times New Roman" w:hAnsi="Times New Roman"/>
                <w:sz w:val="20"/>
              </w:rPr>
              <w:t xml:space="preserve"> </w:t>
            </w:r>
            <w:proofErr w:type="spellStart"/>
            <w:r w:rsidRPr="001705D1">
              <w:rPr>
                <w:rFonts w:ascii="Times New Roman" w:hAnsi="Times New Roman"/>
                <w:sz w:val="20"/>
              </w:rPr>
              <w:t>основама</w:t>
            </w:r>
            <w:proofErr w:type="spellEnd"/>
            <w:r w:rsidRPr="001705D1">
              <w:rPr>
                <w:rFonts w:ascii="Times New Roman" w:hAnsi="Times New Roman"/>
                <w:sz w:val="20"/>
              </w:rPr>
              <w:t xml:space="preserve"> </w:t>
            </w:r>
            <w:proofErr w:type="spellStart"/>
            <w:r w:rsidRPr="001705D1">
              <w:rPr>
                <w:rFonts w:ascii="Times New Roman" w:hAnsi="Times New Roman"/>
                <w:sz w:val="20"/>
              </w:rPr>
              <w:t>културе</w:t>
            </w:r>
            <w:proofErr w:type="spellEnd"/>
            <w:r w:rsidRPr="001705D1">
              <w:rPr>
                <w:rFonts w:ascii="Times New Roman" w:hAnsi="Times New Roman"/>
                <w:sz w:val="20"/>
              </w:rPr>
              <w:t xml:space="preserve"> </w:t>
            </w:r>
            <w:proofErr w:type="spellStart"/>
            <w:r w:rsidRPr="001705D1">
              <w:rPr>
                <w:rFonts w:ascii="Times New Roman" w:hAnsi="Times New Roman"/>
                <w:sz w:val="20"/>
              </w:rPr>
              <w:t>говора</w:t>
            </w:r>
            <w:proofErr w:type="spellEnd"/>
            <w:r w:rsidRPr="001705D1">
              <w:rPr>
                <w:rFonts w:ascii="Times New Roman" w:hAnsi="Times New Roman"/>
                <w:sz w:val="20"/>
              </w:rPr>
              <w:t xml:space="preserve"> и </w:t>
            </w:r>
            <w:proofErr w:type="spellStart"/>
            <w:r w:rsidRPr="001705D1">
              <w:rPr>
                <w:rFonts w:ascii="Times New Roman" w:hAnsi="Times New Roman"/>
                <w:sz w:val="20"/>
              </w:rPr>
              <w:t>реторике</w:t>
            </w:r>
            <w:proofErr w:type="spellEnd"/>
          </w:p>
        </w:tc>
      </w:tr>
      <w:tr w:rsidR="008272DE" w14:paraId="218C835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B40568A" w14:textId="77777777" w:rsidR="008272DE" w:rsidRPr="00CC15FF"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Исход </w:t>
            </w:r>
            <w:r w:rsidRPr="00CC15FF">
              <w:rPr>
                <w:rFonts w:ascii="Times New Roman" w:hAnsi="Times New Roman"/>
                <w:b/>
                <w:bCs/>
                <w:sz w:val="20"/>
                <w:szCs w:val="20"/>
                <w:lang w:val="sr-Cyrl-CS"/>
              </w:rPr>
              <w:t>предмета</w:t>
            </w:r>
          </w:p>
          <w:p w14:paraId="3E449D49" w14:textId="77777777" w:rsidR="008272DE" w:rsidRPr="007D4EA4" w:rsidRDefault="008272DE" w:rsidP="003A0DFA">
            <w:pPr>
              <w:pStyle w:val="TableParagraph"/>
              <w:spacing w:before="55"/>
              <w:jc w:val="both"/>
              <w:rPr>
                <w:sz w:val="20"/>
              </w:rPr>
            </w:pPr>
            <w:proofErr w:type="spellStart"/>
            <w:r w:rsidRPr="00CC15FF">
              <w:rPr>
                <w:sz w:val="20"/>
              </w:rPr>
              <w:t>Студент</w:t>
            </w:r>
            <w:proofErr w:type="spellEnd"/>
            <w:r>
              <w:rPr>
                <w:sz w:val="20"/>
              </w:rPr>
              <w:t xml:space="preserve"> </w:t>
            </w:r>
            <w:proofErr w:type="spellStart"/>
            <w:r>
              <w:rPr>
                <w:sz w:val="20"/>
              </w:rPr>
              <w:t>ће</w:t>
            </w:r>
            <w:proofErr w:type="spellEnd"/>
            <w:r>
              <w:rPr>
                <w:sz w:val="20"/>
              </w:rPr>
              <w:t xml:space="preserve"> </w:t>
            </w:r>
            <w:proofErr w:type="spellStart"/>
            <w:r>
              <w:rPr>
                <w:sz w:val="20"/>
              </w:rPr>
              <w:t>моћи</w:t>
            </w:r>
            <w:proofErr w:type="spellEnd"/>
            <w:r>
              <w:rPr>
                <w:sz w:val="20"/>
              </w:rPr>
              <w:t xml:space="preserve"> </w:t>
            </w:r>
            <w:proofErr w:type="spellStart"/>
            <w:r>
              <w:rPr>
                <w:sz w:val="20"/>
              </w:rPr>
              <w:t>да</w:t>
            </w:r>
            <w:proofErr w:type="spellEnd"/>
            <w:r w:rsidRPr="00CC15FF">
              <w:rPr>
                <w:sz w:val="20"/>
              </w:rPr>
              <w:t xml:space="preserve"> </w:t>
            </w:r>
            <w:proofErr w:type="spellStart"/>
            <w:r w:rsidRPr="00CC15FF">
              <w:rPr>
                <w:sz w:val="20"/>
              </w:rPr>
              <w:t>разуме</w:t>
            </w:r>
            <w:proofErr w:type="spellEnd"/>
            <w:r w:rsidRPr="00CC15FF">
              <w:rPr>
                <w:sz w:val="20"/>
              </w:rPr>
              <w:t xml:space="preserve"> </w:t>
            </w:r>
            <w:proofErr w:type="spellStart"/>
            <w:r w:rsidRPr="00CC15FF">
              <w:rPr>
                <w:sz w:val="20"/>
              </w:rPr>
              <w:t>основне</w:t>
            </w:r>
            <w:proofErr w:type="spellEnd"/>
            <w:r w:rsidRPr="00CC15FF">
              <w:rPr>
                <w:sz w:val="20"/>
              </w:rPr>
              <w:t xml:space="preserve"> </w:t>
            </w:r>
            <w:proofErr w:type="spellStart"/>
            <w:r w:rsidRPr="00CC15FF">
              <w:rPr>
                <w:sz w:val="20"/>
              </w:rPr>
              <w:t>појмове</w:t>
            </w:r>
            <w:proofErr w:type="spellEnd"/>
            <w:r w:rsidRPr="00CC15FF">
              <w:rPr>
                <w:sz w:val="20"/>
              </w:rPr>
              <w:t xml:space="preserve"> </w:t>
            </w:r>
            <w:proofErr w:type="spellStart"/>
            <w:r w:rsidRPr="00CC15FF">
              <w:rPr>
                <w:sz w:val="20"/>
              </w:rPr>
              <w:t>културе</w:t>
            </w:r>
            <w:proofErr w:type="spellEnd"/>
            <w:r w:rsidRPr="00CC15FF">
              <w:rPr>
                <w:sz w:val="20"/>
              </w:rPr>
              <w:t xml:space="preserve"> </w:t>
            </w:r>
            <w:proofErr w:type="spellStart"/>
            <w:r w:rsidRPr="00CC15FF">
              <w:rPr>
                <w:sz w:val="20"/>
              </w:rPr>
              <w:t>говора</w:t>
            </w:r>
            <w:proofErr w:type="spellEnd"/>
            <w:r>
              <w:rPr>
                <w:sz w:val="20"/>
              </w:rPr>
              <w:t xml:space="preserve"> и </w:t>
            </w:r>
            <w:proofErr w:type="spellStart"/>
            <w:proofErr w:type="gramStart"/>
            <w:r>
              <w:rPr>
                <w:sz w:val="20"/>
              </w:rPr>
              <w:t>да</w:t>
            </w:r>
            <w:proofErr w:type="spellEnd"/>
            <w:r>
              <w:rPr>
                <w:sz w:val="20"/>
              </w:rPr>
              <w:t xml:space="preserve"> </w:t>
            </w:r>
            <w:r>
              <w:rPr>
                <w:iCs/>
                <w:sz w:val="20"/>
              </w:rPr>
              <w:t xml:space="preserve"> </w:t>
            </w:r>
            <w:proofErr w:type="spellStart"/>
            <w:r>
              <w:rPr>
                <w:iCs/>
                <w:sz w:val="20"/>
              </w:rPr>
              <w:t>примени</w:t>
            </w:r>
            <w:proofErr w:type="spellEnd"/>
            <w:proofErr w:type="gramEnd"/>
            <w:r w:rsidRPr="00CC15FF">
              <w:rPr>
                <w:iCs/>
                <w:sz w:val="20"/>
              </w:rPr>
              <w:t xml:space="preserve"> </w:t>
            </w:r>
            <w:proofErr w:type="spellStart"/>
            <w:r w:rsidRPr="00CC15FF">
              <w:rPr>
                <w:iCs/>
                <w:sz w:val="20"/>
              </w:rPr>
              <w:t>основне</w:t>
            </w:r>
            <w:proofErr w:type="spellEnd"/>
            <w:r w:rsidRPr="00CC15FF">
              <w:rPr>
                <w:iCs/>
                <w:sz w:val="20"/>
              </w:rPr>
              <w:t xml:space="preserve"> </w:t>
            </w:r>
            <w:proofErr w:type="spellStart"/>
            <w:r w:rsidRPr="00CC15FF">
              <w:rPr>
                <w:iCs/>
                <w:sz w:val="20"/>
              </w:rPr>
              <w:t>елементе</w:t>
            </w:r>
            <w:proofErr w:type="spellEnd"/>
            <w:r w:rsidRPr="00CC15FF">
              <w:rPr>
                <w:iCs/>
                <w:sz w:val="20"/>
              </w:rPr>
              <w:t xml:space="preserve"> </w:t>
            </w:r>
            <w:proofErr w:type="spellStart"/>
            <w:r w:rsidRPr="00CC15FF">
              <w:rPr>
                <w:iCs/>
                <w:sz w:val="20"/>
              </w:rPr>
              <w:t>културе</w:t>
            </w:r>
            <w:proofErr w:type="spellEnd"/>
            <w:r w:rsidRPr="00CC15FF">
              <w:rPr>
                <w:iCs/>
                <w:sz w:val="20"/>
              </w:rPr>
              <w:t xml:space="preserve"> </w:t>
            </w:r>
            <w:proofErr w:type="spellStart"/>
            <w:r w:rsidRPr="00CC15FF">
              <w:rPr>
                <w:iCs/>
                <w:sz w:val="20"/>
              </w:rPr>
              <w:t>говора</w:t>
            </w:r>
            <w:proofErr w:type="spellEnd"/>
            <w:r w:rsidRPr="00CC15FF">
              <w:rPr>
                <w:spacing w:val="-3"/>
                <w:sz w:val="20"/>
              </w:rPr>
              <w:t xml:space="preserve"> </w:t>
            </w:r>
            <w:proofErr w:type="spellStart"/>
            <w:r w:rsidRPr="00CC15FF">
              <w:rPr>
                <w:sz w:val="20"/>
              </w:rPr>
              <w:t>овлад</w:t>
            </w:r>
            <w:r>
              <w:rPr>
                <w:sz w:val="20"/>
              </w:rPr>
              <w:t>а</w:t>
            </w:r>
            <w:proofErr w:type="spellEnd"/>
            <w:r w:rsidRPr="00CC15FF">
              <w:rPr>
                <w:spacing w:val="-5"/>
                <w:sz w:val="20"/>
              </w:rPr>
              <w:t xml:space="preserve"> </w:t>
            </w:r>
            <w:proofErr w:type="spellStart"/>
            <w:r>
              <w:rPr>
                <w:sz w:val="20"/>
              </w:rPr>
              <w:t>вештину</w:t>
            </w:r>
            <w:proofErr w:type="spellEnd"/>
            <w:r w:rsidRPr="00CC15FF">
              <w:rPr>
                <w:sz w:val="20"/>
              </w:rPr>
              <w:t xml:space="preserve"> </w:t>
            </w:r>
            <w:proofErr w:type="spellStart"/>
            <w:r w:rsidRPr="00CC15FF">
              <w:rPr>
                <w:sz w:val="20"/>
              </w:rPr>
              <w:t>говора.</w:t>
            </w:r>
            <w:r>
              <w:rPr>
                <w:sz w:val="20"/>
              </w:rPr>
              <w:t>Студент</w:t>
            </w:r>
            <w:proofErr w:type="spellEnd"/>
            <w:r>
              <w:rPr>
                <w:sz w:val="20"/>
              </w:rPr>
              <w:t xml:space="preserve"> </w:t>
            </w:r>
            <w:proofErr w:type="spellStart"/>
            <w:r>
              <w:rPr>
                <w:sz w:val="20"/>
              </w:rPr>
              <w:t>ће</w:t>
            </w:r>
            <w:proofErr w:type="spellEnd"/>
            <w:r>
              <w:rPr>
                <w:sz w:val="20"/>
              </w:rPr>
              <w:t xml:space="preserve"> </w:t>
            </w:r>
            <w:proofErr w:type="spellStart"/>
            <w:r>
              <w:rPr>
                <w:sz w:val="20"/>
              </w:rPr>
              <w:t>моћи</w:t>
            </w:r>
            <w:proofErr w:type="spellEnd"/>
            <w:r>
              <w:rPr>
                <w:sz w:val="20"/>
              </w:rPr>
              <w:t xml:space="preserve"> </w:t>
            </w:r>
            <w:proofErr w:type="spellStart"/>
            <w:r>
              <w:rPr>
                <w:sz w:val="20"/>
              </w:rPr>
              <w:t>да</w:t>
            </w:r>
            <w:proofErr w:type="spellEnd"/>
            <w:r>
              <w:rPr>
                <w:sz w:val="20"/>
              </w:rPr>
              <w:t xml:space="preserve"> </w:t>
            </w:r>
            <w:proofErr w:type="spellStart"/>
            <w:r w:rsidRPr="00CC15FF">
              <w:rPr>
                <w:sz w:val="20"/>
              </w:rPr>
              <w:t>анализира</w:t>
            </w:r>
            <w:proofErr w:type="spellEnd"/>
            <w:r w:rsidRPr="00CC15FF">
              <w:rPr>
                <w:sz w:val="20"/>
              </w:rPr>
              <w:t xml:space="preserve"> </w:t>
            </w:r>
            <w:proofErr w:type="spellStart"/>
            <w:r w:rsidRPr="00CC15FF">
              <w:rPr>
                <w:sz w:val="20"/>
              </w:rPr>
              <w:t>основе</w:t>
            </w:r>
            <w:proofErr w:type="spellEnd"/>
            <w:r w:rsidRPr="00CC15FF">
              <w:rPr>
                <w:sz w:val="20"/>
              </w:rPr>
              <w:t xml:space="preserve"> </w:t>
            </w:r>
            <w:proofErr w:type="spellStart"/>
            <w:r w:rsidRPr="00CC15FF">
              <w:rPr>
                <w:sz w:val="20"/>
              </w:rPr>
              <w:t>културе</w:t>
            </w:r>
            <w:proofErr w:type="spellEnd"/>
            <w:r w:rsidRPr="00CC15FF">
              <w:rPr>
                <w:sz w:val="20"/>
              </w:rPr>
              <w:t xml:space="preserve"> </w:t>
            </w:r>
            <w:proofErr w:type="spellStart"/>
            <w:r w:rsidRPr="00CC15FF">
              <w:rPr>
                <w:sz w:val="20"/>
              </w:rPr>
              <w:t>гов</w:t>
            </w:r>
            <w:r>
              <w:rPr>
                <w:sz w:val="20"/>
              </w:rPr>
              <w:t>ора</w:t>
            </w:r>
            <w:proofErr w:type="spellEnd"/>
            <w:r>
              <w:rPr>
                <w:sz w:val="20"/>
              </w:rPr>
              <w:t xml:space="preserve"> у </w:t>
            </w:r>
            <w:proofErr w:type="spellStart"/>
            <w:r>
              <w:rPr>
                <w:sz w:val="20"/>
              </w:rPr>
              <w:t>образовно-васпитмном</w:t>
            </w:r>
            <w:proofErr w:type="spellEnd"/>
            <w:r>
              <w:rPr>
                <w:sz w:val="20"/>
              </w:rPr>
              <w:t xml:space="preserve"> </w:t>
            </w:r>
            <w:proofErr w:type="spellStart"/>
            <w:r>
              <w:rPr>
                <w:sz w:val="20"/>
              </w:rPr>
              <w:t>раду</w:t>
            </w:r>
            <w:proofErr w:type="spellEnd"/>
            <w:r>
              <w:rPr>
                <w:sz w:val="20"/>
              </w:rPr>
              <w:t xml:space="preserve">, </w:t>
            </w:r>
            <w:proofErr w:type="spellStart"/>
            <w:r>
              <w:rPr>
                <w:sz w:val="20"/>
              </w:rPr>
              <w:t>те</w:t>
            </w:r>
            <w:proofErr w:type="spellEnd"/>
            <w:r>
              <w:rPr>
                <w:sz w:val="20"/>
              </w:rPr>
              <w:t xml:space="preserve"> </w:t>
            </w:r>
            <w:proofErr w:type="spellStart"/>
            <w:r>
              <w:rPr>
                <w:sz w:val="20"/>
              </w:rPr>
              <w:t>да</w:t>
            </w:r>
            <w:proofErr w:type="spellEnd"/>
            <w:r>
              <w:rPr>
                <w:sz w:val="20"/>
              </w:rPr>
              <w:t xml:space="preserve"> </w:t>
            </w:r>
            <w:proofErr w:type="spellStart"/>
            <w:r>
              <w:rPr>
                <w:sz w:val="20"/>
              </w:rPr>
              <w:t>примени</w:t>
            </w:r>
            <w:proofErr w:type="spellEnd"/>
            <w:r>
              <w:rPr>
                <w:sz w:val="20"/>
              </w:rPr>
              <w:t xml:space="preserve"> </w:t>
            </w:r>
            <w:proofErr w:type="spellStart"/>
            <w:r>
              <w:rPr>
                <w:sz w:val="20"/>
              </w:rPr>
              <w:t>основна</w:t>
            </w:r>
            <w:proofErr w:type="spellEnd"/>
            <w:r>
              <w:rPr>
                <w:sz w:val="20"/>
              </w:rPr>
              <w:t xml:space="preserve"> </w:t>
            </w:r>
            <w:proofErr w:type="spellStart"/>
            <w:r>
              <w:rPr>
                <w:sz w:val="20"/>
              </w:rPr>
              <w:t>знања</w:t>
            </w:r>
            <w:proofErr w:type="spellEnd"/>
            <w:r>
              <w:rPr>
                <w:sz w:val="20"/>
              </w:rPr>
              <w:t xml:space="preserve"> </w:t>
            </w:r>
            <w:proofErr w:type="spellStart"/>
            <w:r>
              <w:rPr>
                <w:sz w:val="20"/>
              </w:rPr>
              <w:t>из</w:t>
            </w:r>
            <w:proofErr w:type="spellEnd"/>
            <w:r>
              <w:rPr>
                <w:sz w:val="20"/>
              </w:rPr>
              <w:t xml:space="preserve"> </w:t>
            </w:r>
            <w:proofErr w:type="spellStart"/>
            <w:r>
              <w:rPr>
                <w:sz w:val="20"/>
              </w:rPr>
              <w:t>области</w:t>
            </w:r>
            <w:proofErr w:type="spellEnd"/>
            <w:r>
              <w:rPr>
                <w:sz w:val="20"/>
              </w:rPr>
              <w:t xml:space="preserve">  </w:t>
            </w:r>
            <w:proofErr w:type="spellStart"/>
            <w:r>
              <w:rPr>
                <w:sz w:val="20"/>
              </w:rPr>
              <w:t>реторике</w:t>
            </w:r>
            <w:proofErr w:type="spellEnd"/>
            <w:r>
              <w:rPr>
                <w:sz w:val="20"/>
              </w:rPr>
              <w:t xml:space="preserve">,  </w:t>
            </w:r>
            <w:proofErr w:type="spellStart"/>
            <w:r>
              <w:rPr>
                <w:sz w:val="20"/>
              </w:rPr>
              <w:t>дикције</w:t>
            </w:r>
            <w:proofErr w:type="spellEnd"/>
            <w:r>
              <w:rPr>
                <w:sz w:val="20"/>
              </w:rPr>
              <w:t xml:space="preserve"> и </w:t>
            </w:r>
            <w:proofErr w:type="spellStart"/>
            <w:r>
              <w:rPr>
                <w:sz w:val="20"/>
              </w:rPr>
              <w:t>беседништва</w:t>
            </w:r>
            <w:proofErr w:type="spellEnd"/>
            <w:r w:rsidRPr="00CC15FF">
              <w:rPr>
                <w:sz w:val="20"/>
              </w:rPr>
              <w:t>.</w:t>
            </w:r>
          </w:p>
          <w:p w14:paraId="6952D95A" w14:textId="77777777" w:rsidR="008272DE" w:rsidRDefault="008272DE" w:rsidP="003A0DFA">
            <w:pPr>
              <w:pStyle w:val="TableParagraph"/>
              <w:spacing w:before="55"/>
              <w:jc w:val="both"/>
              <w:rPr>
                <w:sz w:val="20"/>
              </w:rPr>
            </w:pPr>
          </w:p>
          <w:p w14:paraId="2A6937C0" w14:textId="77777777" w:rsidR="008272DE" w:rsidRDefault="008272DE" w:rsidP="003A0DFA">
            <w:pPr>
              <w:tabs>
                <w:tab w:val="left" w:pos="567"/>
              </w:tabs>
              <w:spacing w:after="60"/>
              <w:jc w:val="both"/>
              <w:rPr>
                <w:rFonts w:ascii="Times New Roman" w:hAnsi="Times New Roman"/>
                <w:sz w:val="20"/>
                <w:szCs w:val="20"/>
                <w:lang w:val="sr-Cyrl-CS"/>
              </w:rPr>
            </w:pPr>
          </w:p>
        </w:tc>
      </w:tr>
      <w:tr w:rsidR="008272DE" w14:paraId="13B20EB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6984C9F"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3BC02E54" w14:textId="77777777" w:rsidR="008272DE" w:rsidRPr="00B8693C" w:rsidRDefault="008272DE" w:rsidP="003A0DFA">
            <w:pPr>
              <w:pStyle w:val="TableParagraph"/>
              <w:spacing w:before="55"/>
              <w:rPr>
                <w:i/>
                <w:sz w:val="20"/>
              </w:rPr>
            </w:pPr>
            <w:proofErr w:type="spellStart"/>
            <w:r w:rsidRPr="00B8693C">
              <w:rPr>
                <w:i/>
                <w:sz w:val="20"/>
              </w:rPr>
              <w:t>Теоријска</w:t>
            </w:r>
            <w:proofErr w:type="spellEnd"/>
            <w:r w:rsidRPr="00B8693C">
              <w:rPr>
                <w:i/>
                <w:sz w:val="20"/>
              </w:rPr>
              <w:t xml:space="preserve"> </w:t>
            </w:r>
            <w:proofErr w:type="spellStart"/>
            <w:r w:rsidRPr="00B8693C">
              <w:rPr>
                <w:i/>
                <w:sz w:val="20"/>
              </w:rPr>
              <w:t>настава</w:t>
            </w:r>
            <w:proofErr w:type="spellEnd"/>
          </w:p>
          <w:p w14:paraId="56BE19B1" w14:textId="77777777" w:rsidR="008272DE" w:rsidRPr="001705D1" w:rsidRDefault="008272DE" w:rsidP="003A0DFA">
            <w:pPr>
              <w:pStyle w:val="TableParagraph"/>
              <w:spacing w:before="59"/>
              <w:jc w:val="both"/>
              <w:rPr>
                <w:i/>
                <w:sz w:val="20"/>
              </w:rPr>
            </w:pPr>
            <w:proofErr w:type="spellStart"/>
            <w:r w:rsidRPr="00B8693C">
              <w:rPr>
                <w:i/>
                <w:sz w:val="20"/>
              </w:rPr>
              <w:t>Увођење</w:t>
            </w:r>
            <w:proofErr w:type="spellEnd"/>
            <w:r w:rsidRPr="00B8693C">
              <w:rPr>
                <w:i/>
                <w:sz w:val="20"/>
              </w:rPr>
              <w:t xml:space="preserve"> у </w:t>
            </w:r>
            <w:proofErr w:type="spellStart"/>
            <w:r w:rsidRPr="00B8693C">
              <w:rPr>
                <w:i/>
                <w:sz w:val="20"/>
              </w:rPr>
              <w:t>културу</w:t>
            </w:r>
            <w:proofErr w:type="spellEnd"/>
            <w:r w:rsidRPr="00B8693C">
              <w:rPr>
                <w:i/>
                <w:sz w:val="20"/>
              </w:rPr>
              <w:t xml:space="preserve"> </w:t>
            </w:r>
            <w:proofErr w:type="spellStart"/>
            <w:r w:rsidRPr="00B8693C">
              <w:rPr>
                <w:i/>
                <w:sz w:val="20"/>
              </w:rPr>
              <w:t>говора</w:t>
            </w:r>
            <w:proofErr w:type="spellEnd"/>
            <w:r w:rsidRPr="00B8693C">
              <w:rPr>
                <w:sz w:val="20"/>
              </w:rPr>
              <w:t xml:space="preserve">. </w:t>
            </w:r>
            <w:proofErr w:type="spellStart"/>
            <w:r w:rsidRPr="00B8693C">
              <w:rPr>
                <w:sz w:val="20"/>
              </w:rPr>
              <w:t>Појам</w:t>
            </w:r>
            <w:proofErr w:type="spellEnd"/>
            <w:r w:rsidRPr="00B8693C">
              <w:rPr>
                <w:sz w:val="20"/>
              </w:rPr>
              <w:t xml:space="preserve"> </w:t>
            </w:r>
            <w:proofErr w:type="spellStart"/>
            <w:r w:rsidRPr="00B8693C">
              <w:rPr>
                <w:sz w:val="20"/>
              </w:rPr>
              <w:t>информације</w:t>
            </w:r>
            <w:proofErr w:type="spellEnd"/>
            <w:r w:rsidRPr="00B8693C">
              <w:rPr>
                <w:sz w:val="20"/>
              </w:rPr>
              <w:t xml:space="preserve"> и </w:t>
            </w:r>
            <w:proofErr w:type="spellStart"/>
            <w:r w:rsidRPr="00B8693C">
              <w:rPr>
                <w:sz w:val="20"/>
              </w:rPr>
              <w:t>комуникације</w:t>
            </w:r>
            <w:proofErr w:type="spellEnd"/>
            <w:r w:rsidRPr="00B8693C">
              <w:rPr>
                <w:sz w:val="20"/>
              </w:rPr>
              <w:t xml:space="preserve">; </w:t>
            </w:r>
            <w:proofErr w:type="spellStart"/>
            <w:r w:rsidRPr="00B8693C">
              <w:rPr>
                <w:sz w:val="20"/>
              </w:rPr>
              <w:t>кôд</w:t>
            </w:r>
            <w:proofErr w:type="spellEnd"/>
            <w:r w:rsidRPr="00B8693C">
              <w:rPr>
                <w:sz w:val="20"/>
              </w:rPr>
              <w:t xml:space="preserve">, </w:t>
            </w:r>
            <w:proofErr w:type="spellStart"/>
            <w:r w:rsidRPr="00B8693C">
              <w:rPr>
                <w:sz w:val="20"/>
              </w:rPr>
              <w:t>порука</w:t>
            </w:r>
            <w:proofErr w:type="spellEnd"/>
            <w:r w:rsidRPr="00B8693C">
              <w:rPr>
                <w:sz w:val="20"/>
              </w:rPr>
              <w:t xml:space="preserve">, </w:t>
            </w:r>
            <w:proofErr w:type="spellStart"/>
            <w:r w:rsidRPr="00B8693C">
              <w:rPr>
                <w:sz w:val="20"/>
              </w:rPr>
              <w:t>канал</w:t>
            </w:r>
            <w:proofErr w:type="spellEnd"/>
            <w:r w:rsidRPr="00B8693C">
              <w:rPr>
                <w:sz w:val="20"/>
              </w:rPr>
              <w:t xml:space="preserve">, </w:t>
            </w:r>
            <w:proofErr w:type="spellStart"/>
            <w:r w:rsidRPr="00B8693C">
              <w:rPr>
                <w:sz w:val="20"/>
              </w:rPr>
              <w:t>контекст</w:t>
            </w:r>
            <w:proofErr w:type="spellEnd"/>
            <w:r w:rsidRPr="00B8693C">
              <w:rPr>
                <w:sz w:val="20"/>
              </w:rPr>
              <w:t>,</w:t>
            </w:r>
            <w:r w:rsidRPr="00B8693C">
              <w:rPr>
                <w:spacing w:val="-35"/>
                <w:sz w:val="20"/>
              </w:rPr>
              <w:t xml:space="preserve"> </w:t>
            </w:r>
            <w:proofErr w:type="spellStart"/>
            <w:r w:rsidRPr="00B8693C">
              <w:rPr>
                <w:sz w:val="20"/>
              </w:rPr>
              <w:t>референт</w:t>
            </w:r>
            <w:proofErr w:type="spellEnd"/>
            <w:r w:rsidRPr="00B8693C">
              <w:rPr>
                <w:sz w:val="20"/>
              </w:rPr>
              <w:t xml:space="preserve">, </w:t>
            </w:r>
            <w:proofErr w:type="spellStart"/>
            <w:r w:rsidRPr="00B8693C">
              <w:rPr>
                <w:sz w:val="20"/>
              </w:rPr>
              <w:t>пошиљалац</w:t>
            </w:r>
            <w:proofErr w:type="spellEnd"/>
            <w:r w:rsidRPr="00B8693C">
              <w:rPr>
                <w:sz w:val="20"/>
              </w:rPr>
              <w:t xml:space="preserve"> </w:t>
            </w:r>
            <w:proofErr w:type="spellStart"/>
            <w:r w:rsidRPr="00B8693C">
              <w:rPr>
                <w:sz w:val="20"/>
              </w:rPr>
              <w:t>поруке</w:t>
            </w:r>
            <w:proofErr w:type="spellEnd"/>
            <w:r w:rsidRPr="00B8693C">
              <w:rPr>
                <w:sz w:val="20"/>
              </w:rPr>
              <w:t xml:space="preserve">. </w:t>
            </w:r>
            <w:proofErr w:type="spellStart"/>
            <w:r w:rsidRPr="00B8693C">
              <w:rPr>
                <w:sz w:val="20"/>
              </w:rPr>
              <w:t>Количина</w:t>
            </w:r>
            <w:proofErr w:type="spellEnd"/>
            <w:r w:rsidRPr="00B8693C">
              <w:rPr>
                <w:sz w:val="20"/>
              </w:rPr>
              <w:t xml:space="preserve"> и </w:t>
            </w:r>
            <w:proofErr w:type="spellStart"/>
            <w:r w:rsidRPr="00B8693C">
              <w:rPr>
                <w:sz w:val="20"/>
              </w:rPr>
              <w:t>мера</w:t>
            </w:r>
            <w:proofErr w:type="spellEnd"/>
            <w:r w:rsidRPr="00B8693C">
              <w:rPr>
                <w:sz w:val="20"/>
              </w:rPr>
              <w:t xml:space="preserve"> </w:t>
            </w:r>
            <w:proofErr w:type="spellStart"/>
            <w:r w:rsidRPr="00B8693C">
              <w:rPr>
                <w:sz w:val="20"/>
              </w:rPr>
              <w:t>информисаности</w:t>
            </w:r>
            <w:proofErr w:type="spellEnd"/>
            <w:r w:rsidRPr="00B8693C">
              <w:rPr>
                <w:sz w:val="20"/>
              </w:rPr>
              <w:t xml:space="preserve">; </w:t>
            </w:r>
            <w:proofErr w:type="spellStart"/>
            <w:r w:rsidRPr="00B8693C">
              <w:rPr>
                <w:sz w:val="20"/>
              </w:rPr>
              <w:t>редунданца</w:t>
            </w:r>
            <w:proofErr w:type="spellEnd"/>
            <w:r w:rsidRPr="00B8693C">
              <w:rPr>
                <w:sz w:val="20"/>
              </w:rPr>
              <w:t xml:space="preserve">, </w:t>
            </w:r>
            <w:proofErr w:type="spellStart"/>
            <w:r w:rsidRPr="00B8693C">
              <w:rPr>
                <w:sz w:val="20"/>
              </w:rPr>
              <w:t>ентропија</w:t>
            </w:r>
            <w:proofErr w:type="spellEnd"/>
            <w:r w:rsidRPr="00B8693C">
              <w:rPr>
                <w:sz w:val="20"/>
              </w:rPr>
              <w:t xml:space="preserve">. </w:t>
            </w:r>
            <w:proofErr w:type="spellStart"/>
            <w:r w:rsidRPr="00B8693C">
              <w:rPr>
                <w:i/>
                <w:sz w:val="20"/>
              </w:rPr>
              <w:t>Култура</w:t>
            </w:r>
            <w:proofErr w:type="spellEnd"/>
            <w:r w:rsidRPr="00B8693C">
              <w:rPr>
                <w:i/>
                <w:spacing w:val="-8"/>
                <w:sz w:val="20"/>
              </w:rPr>
              <w:t xml:space="preserve"> </w:t>
            </w:r>
            <w:proofErr w:type="spellStart"/>
            <w:r w:rsidRPr="00B8693C">
              <w:rPr>
                <w:i/>
                <w:sz w:val="20"/>
              </w:rPr>
              <w:t>говора</w:t>
            </w:r>
            <w:proofErr w:type="spellEnd"/>
            <w:r w:rsidRPr="00B8693C">
              <w:rPr>
                <w:i/>
                <w:sz w:val="20"/>
              </w:rPr>
              <w:t>.</w:t>
            </w:r>
            <w:r>
              <w:rPr>
                <w:i/>
                <w:sz w:val="20"/>
              </w:rPr>
              <w:t xml:space="preserve"> </w:t>
            </w:r>
            <w:proofErr w:type="spellStart"/>
            <w:r w:rsidRPr="00B8693C">
              <w:rPr>
                <w:sz w:val="20"/>
              </w:rPr>
              <w:t>Темељи</w:t>
            </w:r>
            <w:proofErr w:type="spellEnd"/>
            <w:r w:rsidRPr="00B8693C">
              <w:rPr>
                <w:spacing w:val="-7"/>
                <w:sz w:val="20"/>
              </w:rPr>
              <w:t xml:space="preserve"> </w:t>
            </w:r>
            <w:proofErr w:type="spellStart"/>
            <w:r w:rsidRPr="00B8693C">
              <w:rPr>
                <w:sz w:val="20"/>
              </w:rPr>
              <w:t>културе</w:t>
            </w:r>
            <w:proofErr w:type="spellEnd"/>
            <w:r w:rsidRPr="00B8693C">
              <w:rPr>
                <w:spacing w:val="-5"/>
                <w:sz w:val="20"/>
              </w:rPr>
              <w:t xml:space="preserve"> </w:t>
            </w:r>
            <w:proofErr w:type="spellStart"/>
            <w:r w:rsidRPr="00B8693C">
              <w:rPr>
                <w:sz w:val="20"/>
              </w:rPr>
              <w:t>говора</w:t>
            </w:r>
            <w:proofErr w:type="spellEnd"/>
            <w:r w:rsidRPr="00B8693C">
              <w:rPr>
                <w:sz w:val="20"/>
              </w:rPr>
              <w:t>:</w:t>
            </w:r>
            <w:r w:rsidRPr="00B8693C">
              <w:rPr>
                <w:spacing w:val="-4"/>
                <w:sz w:val="20"/>
              </w:rPr>
              <w:t xml:space="preserve"> </w:t>
            </w:r>
            <w:proofErr w:type="spellStart"/>
            <w:r w:rsidRPr="00B8693C">
              <w:rPr>
                <w:sz w:val="20"/>
              </w:rPr>
              <w:t>познавање</w:t>
            </w:r>
            <w:proofErr w:type="spellEnd"/>
            <w:r w:rsidRPr="00B8693C">
              <w:rPr>
                <w:spacing w:val="-5"/>
                <w:sz w:val="20"/>
              </w:rPr>
              <w:t xml:space="preserve"> </w:t>
            </w:r>
            <w:proofErr w:type="spellStart"/>
            <w:r w:rsidRPr="00B8693C">
              <w:rPr>
                <w:sz w:val="20"/>
              </w:rPr>
              <w:t>језичке</w:t>
            </w:r>
            <w:proofErr w:type="spellEnd"/>
            <w:r w:rsidRPr="00B8693C">
              <w:rPr>
                <w:spacing w:val="-2"/>
                <w:sz w:val="20"/>
              </w:rPr>
              <w:t xml:space="preserve"> </w:t>
            </w:r>
            <w:proofErr w:type="spellStart"/>
            <w:r w:rsidRPr="00B8693C">
              <w:rPr>
                <w:sz w:val="20"/>
              </w:rPr>
              <w:t>норме</w:t>
            </w:r>
            <w:proofErr w:type="spellEnd"/>
            <w:r w:rsidRPr="00B8693C">
              <w:rPr>
                <w:sz w:val="20"/>
              </w:rPr>
              <w:t>;</w:t>
            </w:r>
            <w:r w:rsidRPr="00B8693C">
              <w:rPr>
                <w:spacing w:val="-5"/>
                <w:sz w:val="20"/>
              </w:rPr>
              <w:t xml:space="preserve"> </w:t>
            </w:r>
            <w:proofErr w:type="spellStart"/>
            <w:r w:rsidRPr="00B8693C">
              <w:rPr>
                <w:sz w:val="20"/>
              </w:rPr>
              <w:t>поштовање</w:t>
            </w:r>
            <w:proofErr w:type="spellEnd"/>
            <w:r w:rsidRPr="00B8693C">
              <w:rPr>
                <w:spacing w:val="-5"/>
                <w:sz w:val="20"/>
              </w:rPr>
              <w:t xml:space="preserve"> </w:t>
            </w:r>
            <w:proofErr w:type="spellStart"/>
            <w:r w:rsidRPr="00B8693C">
              <w:rPr>
                <w:sz w:val="20"/>
              </w:rPr>
              <w:t>саговорника</w:t>
            </w:r>
            <w:proofErr w:type="spellEnd"/>
            <w:r w:rsidRPr="00B8693C">
              <w:rPr>
                <w:sz w:val="20"/>
              </w:rPr>
              <w:t>,</w:t>
            </w:r>
            <w:r w:rsidRPr="00B8693C">
              <w:rPr>
                <w:spacing w:val="-3"/>
                <w:sz w:val="20"/>
              </w:rPr>
              <w:t xml:space="preserve"> </w:t>
            </w:r>
            <w:proofErr w:type="spellStart"/>
            <w:r w:rsidRPr="00B8693C">
              <w:rPr>
                <w:sz w:val="20"/>
              </w:rPr>
              <w:t>овладавање</w:t>
            </w:r>
            <w:proofErr w:type="spellEnd"/>
            <w:r w:rsidRPr="00B8693C">
              <w:rPr>
                <w:spacing w:val="-5"/>
                <w:sz w:val="20"/>
              </w:rPr>
              <w:t xml:space="preserve"> </w:t>
            </w:r>
            <w:proofErr w:type="spellStart"/>
            <w:r w:rsidRPr="00B8693C">
              <w:rPr>
                <w:sz w:val="20"/>
              </w:rPr>
              <w:t>вештином</w:t>
            </w:r>
            <w:proofErr w:type="spellEnd"/>
            <w:r w:rsidRPr="00B8693C">
              <w:rPr>
                <w:sz w:val="20"/>
              </w:rPr>
              <w:t xml:space="preserve"> </w:t>
            </w:r>
            <w:proofErr w:type="spellStart"/>
            <w:r w:rsidRPr="00B8693C">
              <w:rPr>
                <w:sz w:val="20"/>
              </w:rPr>
              <w:t>говора</w:t>
            </w:r>
            <w:proofErr w:type="spellEnd"/>
            <w:r w:rsidRPr="00B8693C">
              <w:rPr>
                <w:sz w:val="20"/>
              </w:rPr>
              <w:t xml:space="preserve">, </w:t>
            </w:r>
            <w:proofErr w:type="spellStart"/>
            <w:r w:rsidRPr="00B8693C">
              <w:rPr>
                <w:sz w:val="20"/>
              </w:rPr>
              <w:t>тежња</w:t>
            </w:r>
            <w:proofErr w:type="spellEnd"/>
            <w:r w:rsidRPr="00B8693C">
              <w:rPr>
                <w:sz w:val="20"/>
              </w:rPr>
              <w:t xml:space="preserve"> </w:t>
            </w:r>
            <w:proofErr w:type="spellStart"/>
            <w:r w:rsidRPr="00B8693C">
              <w:rPr>
                <w:sz w:val="20"/>
              </w:rPr>
              <w:t>ка</w:t>
            </w:r>
            <w:proofErr w:type="spellEnd"/>
            <w:r w:rsidRPr="00B8693C">
              <w:rPr>
                <w:sz w:val="20"/>
              </w:rPr>
              <w:t xml:space="preserve"> </w:t>
            </w:r>
            <w:proofErr w:type="spellStart"/>
            <w:r w:rsidRPr="00B8693C">
              <w:rPr>
                <w:sz w:val="20"/>
              </w:rPr>
              <w:t>говорном</w:t>
            </w:r>
            <w:proofErr w:type="spellEnd"/>
            <w:r w:rsidRPr="00B8693C">
              <w:rPr>
                <w:sz w:val="20"/>
              </w:rPr>
              <w:t xml:space="preserve"> </w:t>
            </w:r>
            <w:proofErr w:type="spellStart"/>
            <w:r w:rsidRPr="00B8693C">
              <w:rPr>
                <w:sz w:val="20"/>
              </w:rPr>
              <w:t>стваралаштву</w:t>
            </w:r>
            <w:proofErr w:type="spellEnd"/>
            <w:r w:rsidRPr="00B8693C">
              <w:rPr>
                <w:sz w:val="20"/>
              </w:rPr>
              <w:t xml:space="preserve">. </w:t>
            </w:r>
            <w:proofErr w:type="spellStart"/>
            <w:r w:rsidRPr="00B8693C">
              <w:rPr>
                <w:i/>
                <w:sz w:val="20"/>
              </w:rPr>
              <w:t>Култура</w:t>
            </w:r>
            <w:proofErr w:type="spellEnd"/>
            <w:r w:rsidRPr="00B8693C">
              <w:rPr>
                <w:i/>
                <w:sz w:val="20"/>
              </w:rPr>
              <w:t xml:space="preserve"> </w:t>
            </w:r>
            <w:proofErr w:type="spellStart"/>
            <w:r w:rsidRPr="00B8693C">
              <w:rPr>
                <w:i/>
                <w:sz w:val="20"/>
              </w:rPr>
              <w:t>говора</w:t>
            </w:r>
            <w:proofErr w:type="spellEnd"/>
            <w:r w:rsidRPr="00B8693C">
              <w:rPr>
                <w:i/>
                <w:sz w:val="20"/>
              </w:rPr>
              <w:t xml:space="preserve"> у </w:t>
            </w:r>
            <w:proofErr w:type="spellStart"/>
            <w:r w:rsidRPr="00B8693C">
              <w:rPr>
                <w:i/>
                <w:sz w:val="20"/>
              </w:rPr>
              <w:t>образовно-васпитном</w:t>
            </w:r>
            <w:proofErr w:type="spellEnd"/>
            <w:r w:rsidRPr="00B8693C">
              <w:rPr>
                <w:i/>
                <w:sz w:val="20"/>
              </w:rPr>
              <w:t xml:space="preserve"> </w:t>
            </w:r>
            <w:proofErr w:type="spellStart"/>
            <w:r w:rsidRPr="00B8693C">
              <w:rPr>
                <w:i/>
                <w:sz w:val="20"/>
              </w:rPr>
              <w:t>раду</w:t>
            </w:r>
            <w:proofErr w:type="spellEnd"/>
            <w:r w:rsidRPr="00B8693C">
              <w:rPr>
                <w:sz w:val="20"/>
              </w:rPr>
              <w:t>.</w:t>
            </w:r>
            <w:r w:rsidRPr="00B8693C">
              <w:rPr>
                <w:spacing w:val="-24"/>
                <w:sz w:val="20"/>
              </w:rPr>
              <w:t xml:space="preserve"> </w:t>
            </w:r>
            <w:proofErr w:type="spellStart"/>
            <w:r w:rsidRPr="00B8693C">
              <w:rPr>
                <w:i/>
                <w:sz w:val="20"/>
              </w:rPr>
              <w:t>Основи</w:t>
            </w:r>
            <w:proofErr w:type="spellEnd"/>
            <w:r>
              <w:rPr>
                <w:i/>
                <w:sz w:val="20"/>
              </w:rPr>
              <w:t xml:space="preserve"> </w:t>
            </w:r>
            <w:proofErr w:type="spellStart"/>
            <w:r w:rsidRPr="00B8693C">
              <w:rPr>
                <w:i/>
                <w:sz w:val="20"/>
              </w:rPr>
              <w:t>реторике</w:t>
            </w:r>
            <w:proofErr w:type="spellEnd"/>
            <w:r w:rsidRPr="00B8693C">
              <w:rPr>
                <w:sz w:val="20"/>
              </w:rPr>
              <w:t xml:space="preserve">. </w:t>
            </w:r>
            <w:proofErr w:type="spellStart"/>
            <w:r w:rsidRPr="00B8693C">
              <w:rPr>
                <w:sz w:val="20"/>
              </w:rPr>
              <w:t>Говорништво</w:t>
            </w:r>
            <w:proofErr w:type="spellEnd"/>
            <w:r w:rsidRPr="00B8693C">
              <w:rPr>
                <w:sz w:val="20"/>
              </w:rPr>
              <w:t xml:space="preserve"> </w:t>
            </w:r>
            <w:proofErr w:type="spellStart"/>
            <w:r w:rsidRPr="00B8693C">
              <w:rPr>
                <w:sz w:val="20"/>
              </w:rPr>
              <w:t>између</w:t>
            </w:r>
            <w:proofErr w:type="spellEnd"/>
            <w:r w:rsidRPr="00B8693C">
              <w:rPr>
                <w:sz w:val="20"/>
              </w:rPr>
              <w:t xml:space="preserve"> </w:t>
            </w:r>
            <w:proofErr w:type="spellStart"/>
            <w:r w:rsidRPr="00B8693C">
              <w:rPr>
                <w:sz w:val="20"/>
              </w:rPr>
              <w:t>вештине</w:t>
            </w:r>
            <w:proofErr w:type="spellEnd"/>
            <w:r w:rsidRPr="00B8693C">
              <w:rPr>
                <w:sz w:val="20"/>
              </w:rPr>
              <w:t xml:space="preserve"> и </w:t>
            </w:r>
            <w:proofErr w:type="spellStart"/>
            <w:r w:rsidRPr="00B8693C">
              <w:rPr>
                <w:sz w:val="20"/>
              </w:rPr>
              <w:t>уметности</w:t>
            </w:r>
            <w:proofErr w:type="spellEnd"/>
            <w:r w:rsidRPr="00B8693C">
              <w:rPr>
                <w:sz w:val="20"/>
              </w:rPr>
              <w:t xml:space="preserve">. </w:t>
            </w:r>
            <w:proofErr w:type="spellStart"/>
            <w:r w:rsidRPr="00B8693C">
              <w:rPr>
                <w:i/>
                <w:sz w:val="20"/>
              </w:rPr>
              <w:t>Дикција</w:t>
            </w:r>
            <w:proofErr w:type="spellEnd"/>
            <w:r w:rsidRPr="00B8693C">
              <w:rPr>
                <w:sz w:val="20"/>
              </w:rPr>
              <w:t xml:space="preserve">. </w:t>
            </w:r>
            <w:proofErr w:type="spellStart"/>
            <w:r w:rsidRPr="00B8693C">
              <w:rPr>
                <w:i/>
                <w:sz w:val="20"/>
              </w:rPr>
              <w:t>Држање</w:t>
            </w:r>
            <w:proofErr w:type="spellEnd"/>
            <w:r w:rsidRPr="00B8693C">
              <w:rPr>
                <w:i/>
                <w:sz w:val="20"/>
              </w:rPr>
              <w:t xml:space="preserve"> </w:t>
            </w:r>
            <w:proofErr w:type="spellStart"/>
            <w:r w:rsidRPr="00B8693C">
              <w:rPr>
                <w:i/>
                <w:sz w:val="20"/>
              </w:rPr>
              <w:t>говорника</w:t>
            </w:r>
            <w:proofErr w:type="spellEnd"/>
            <w:r>
              <w:rPr>
                <w:sz w:val="20"/>
              </w:rPr>
              <w:t xml:space="preserve">. </w:t>
            </w:r>
            <w:proofErr w:type="spellStart"/>
            <w:r>
              <w:rPr>
                <w:sz w:val="20"/>
              </w:rPr>
              <w:t>Говорников</w:t>
            </w:r>
            <w:proofErr w:type="spellEnd"/>
            <w:r>
              <w:rPr>
                <w:sz w:val="20"/>
              </w:rPr>
              <w:t xml:space="preserve"> </w:t>
            </w:r>
            <w:proofErr w:type="spellStart"/>
            <w:r>
              <w:rPr>
                <w:sz w:val="20"/>
              </w:rPr>
              <w:t>став</w:t>
            </w:r>
            <w:proofErr w:type="spellEnd"/>
            <w:r>
              <w:rPr>
                <w:sz w:val="20"/>
              </w:rPr>
              <w:t xml:space="preserve"> </w:t>
            </w:r>
            <w:r w:rsidRPr="00B8693C">
              <w:rPr>
                <w:sz w:val="20"/>
              </w:rPr>
              <w:t>(</w:t>
            </w:r>
            <w:proofErr w:type="spellStart"/>
            <w:r w:rsidRPr="00B8693C">
              <w:rPr>
                <w:sz w:val="20"/>
              </w:rPr>
              <w:t>држање</w:t>
            </w:r>
            <w:proofErr w:type="spellEnd"/>
            <w:r w:rsidRPr="00B8693C">
              <w:rPr>
                <w:sz w:val="20"/>
              </w:rPr>
              <w:t xml:space="preserve"> </w:t>
            </w:r>
            <w:proofErr w:type="spellStart"/>
            <w:r w:rsidRPr="00B8693C">
              <w:rPr>
                <w:sz w:val="20"/>
              </w:rPr>
              <w:t>тела</w:t>
            </w:r>
            <w:proofErr w:type="spellEnd"/>
            <w:r w:rsidRPr="00B8693C">
              <w:rPr>
                <w:sz w:val="20"/>
              </w:rPr>
              <w:t xml:space="preserve">, </w:t>
            </w:r>
            <w:proofErr w:type="spellStart"/>
            <w:r w:rsidRPr="00B8693C">
              <w:rPr>
                <w:sz w:val="20"/>
              </w:rPr>
              <w:t>изглед</w:t>
            </w:r>
            <w:proofErr w:type="spellEnd"/>
            <w:r w:rsidRPr="00B8693C">
              <w:rPr>
                <w:sz w:val="20"/>
              </w:rPr>
              <w:t xml:space="preserve">, </w:t>
            </w:r>
            <w:proofErr w:type="spellStart"/>
            <w:r w:rsidRPr="00B8693C">
              <w:rPr>
                <w:sz w:val="20"/>
              </w:rPr>
              <w:t>поглед</w:t>
            </w:r>
            <w:proofErr w:type="spellEnd"/>
            <w:r w:rsidRPr="00B8693C">
              <w:rPr>
                <w:sz w:val="20"/>
              </w:rPr>
              <w:t xml:space="preserve">). </w:t>
            </w:r>
            <w:proofErr w:type="spellStart"/>
            <w:r w:rsidRPr="00B8693C">
              <w:rPr>
                <w:sz w:val="20"/>
              </w:rPr>
              <w:t>Гестикулативна</w:t>
            </w:r>
            <w:proofErr w:type="spellEnd"/>
            <w:r w:rsidRPr="00B8693C">
              <w:rPr>
                <w:sz w:val="20"/>
              </w:rPr>
              <w:t xml:space="preserve"> </w:t>
            </w:r>
            <w:proofErr w:type="spellStart"/>
            <w:r w:rsidRPr="00B8693C">
              <w:rPr>
                <w:sz w:val="20"/>
              </w:rPr>
              <w:t>реторика</w:t>
            </w:r>
            <w:proofErr w:type="spellEnd"/>
            <w:r w:rsidRPr="00B8693C">
              <w:rPr>
                <w:sz w:val="20"/>
              </w:rPr>
              <w:t xml:space="preserve">. </w:t>
            </w:r>
            <w:proofErr w:type="spellStart"/>
            <w:r w:rsidRPr="00B8693C">
              <w:rPr>
                <w:i/>
                <w:sz w:val="20"/>
              </w:rPr>
              <w:t>Беседник</w:t>
            </w:r>
            <w:proofErr w:type="spellEnd"/>
            <w:r w:rsidRPr="00B8693C">
              <w:rPr>
                <w:sz w:val="20"/>
              </w:rPr>
              <w:t xml:space="preserve">. </w:t>
            </w:r>
            <w:proofErr w:type="spellStart"/>
            <w:r w:rsidRPr="00B8693C">
              <w:rPr>
                <w:i/>
                <w:sz w:val="20"/>
              </w:rPr>
              <w:t>Беседа</w:t>
            </w:r>
            <w:proofErr w:type="spellEnd"/>
            <w:r w:rsidRPr="00B8693C">
              <w:rPr>
                <w:sz w:val="20"/>
              </w:rPr>
              <w:t xml:space="preserve">. </w:t>
            </w:r>
            <w:proofErr w:type="spellStart"/>
            <w:r w:rsidRPr="00B8693C">
              <w:rPr>
                <w:sz w:val="20"/>
              </w:rPr>
              <w:t>Комуникативна</w:t>
            </w:r>
            <w:proofErr w:type="spellEnd"/>
            <w:r w:rsidRPr="00B8693C">
              <w:rPr>
                <w:sz w:val="20"/>
              </w:rPr>
              <w:t xml:space="preserve"> </w:t>
            </w:r>
            <w:proofErr w:type="spellStart"/>
            <w:r w:rsidRPr="00B8693C">
              <w:rPr>
                <w:sz w:val="20"/>
              </w:rPr>
              <w:t>фаза</w:t>
            </w:r>
            <w:proofErr w:type="spellEnd"/>
            <w:r w:rsidRPr="00B8693C">
              <w:rPr>
                <w:sz w:val="20"/>
              </w:rPr>
              <w:t xml:space="preserve">: </w:t>
            </w:r>
            <w:proofErr w:type="spellStart"/>
            <w:r w:rsidRPr="00B8693C">
              <w:rPr>
                <w:sz w:val="20"/>
              </w:rPr>
              <w:t>излагање</w:t>
            </w:r>
            <w:proofErr w:type="spellEnd"/>
            <w:r w:rsidRPr="00B8693C">
              <w:rPr>
                <w:sz w:val="20"/>
              </w:rPr>
              <w:t xml:space="preserve"> </w:t>
            </w:r>
            <w:proofErr w:type="spellStart"/>
            <w:r w:rsidRPr="00B8693C">
              <w:rPr>
                <w:sz w:val="20"/>
              </w:rPr>
              <w:t>говора</w:t>
            </w:r>
            <w:proofErr w:type="spellEnd"/>
            <w:r w:rsidRPr="00B8693C">
              <w:rPr>
                <w:sz w:val="20"/>
              </w:rPr>
              <w:t xml:space="preserve">. </w:t>
            </w:r>
            <w:proofErr w:type="spellStart"/>
            <w:r w:rsidRPr="00B8693C">
              <w:rPr>
                <w:sz w:val="20"/>
              </w:rPr>
              <w:t>Увод</w:t>
            </w:r>
            <w:proofErr w:type="spellEnd"/>
            <w:r w:rsidRPr="00B8693C">
              <w:rPr>
                <w:sz w:val="20"/>
              </w:rPr>
              <w:t xml:space="preserve"> у </w:t>
            </w:r>
            <w:proofErr w:type="spellStart"/>
            <w:r w:rsidRPr="00B8693C">
              <w:rPr>
                <w:sz w:val="20"/>
              </w:rPr>
              <w:t>беседу</w:t>
            </w:r>
            <w:proofErr w:type="spellEnd"/>
            <w:r w:rsidRPr="00B8693C">
              <w:rPr>
                <w:sz w:val="20"/>
              </w:rPr>
              <w:t xml:space="preserve">. </w:t>
            </w:r>
            <w:proofErr w:type="spellStart"/>
            <w:r w:rsidRPr="00B8693C">
              <w:rPr>
                <w:sz w:val="20"/>
              </w:rPr>
              <w:t>Главни</w:t>
            </w:r>
            <w:proofErr w:type="spellEnd"/>
            <w:r w:rsidRPr="00B8693C">
              <w:rPr>
                <w:sz w:val="20"/>
              </w:rPr>
              <w:t xml:space="preserve"> </w:t>
            </w:r>
            <w:proofErr w:type="spellStart"/>
            <w:r w:rsidRPr="00B8693C">
              <w:rPr>
                <w:sz w:val="20"/>
              </w:rPr>
              <w:t>део</w:t>
            </w:r>
            <w:proofErr w:type="spellEnd"/>
            <w:r w:rsidRPr="00B8693C">
              <w:rPr>
                <w:sz w:val="20"/>
              </w:rPr>
              <w:t xml:space="preserve"> </w:t>
            </w:r>
            <w:proofErr w:type="spellStart"/>
            <w:r w:rsidRPr="00B8693C">
              <w:rPr>
                <w:sz w:val="20"/>
              </w:rPr>
              <w:t>говора</w:t>
            </w:r>
            <w:proofErr w:type="spellEnd"/>
            <w:r w:rsidRPr="00B8693C">
              <w:rPr>
                <w:sz w:val="20"/>
              </w:rPr>
              <w:t xml:space="preserve">; </w:t>
            </w:r>
            <w:proofErr w:type="spellStart"/>
            <w:r w:rsidRPr="00B8693C">
              <w:rPr>
                <w:sz w:val="20"/>
              </w:rPr>
              <w:t>тема</w:t>
            </w:r>
            <w:proofErr w:type="spellEnd"/>
            <w:r w:rsidRPr="00B8693C">
              <w:rPr>
                <w:sz w:val="20"/>
              </w:rPr>
              <w:t xml:space="preserve">, </w:t>
            </w:r>
            <w:proofErr w:type="spellStart"/>
            <w:r w:rsidRPr="00B8693C">
              <w:rPr>
                <w:sz w:val="20"/>
              </w:rPr>
              <w:t>излагање</w:t>
            </w:r>
            <w:proofErr w:type="spellEnd"/>
            <w:r w:rsidRPr="00B8693C">
              <w:rPr>
                <w:sz w:val="20"/>
              </w:rPr>
              <w:t xml:space="preserve">, </w:t>
            </w:r>
            <w:proofErr w:type="spellStart"/>
            <w:r w:rsidRPr="00B8693C">
              <w:rPr>
                <w:sz w:val="20"/>
              </w:rPr>
              <w:t>опис</w:t>
            </w:r>
            <w:proofErr w:type="spellEnd"/>
            <w:r w:rsidRPr="00B8693C">
              <w:rPr>
                <w:sz w:val="20"/>
              </w:rPr>
              <w:t xml:space="preserve">, </w:t>
            </w:r>
            <w:proofErr w:type="spellStart"/>
            <w:r w:rsidRPr="00B8693C">
              <w:rPr>
                <w:sz w:val="20"/>
              </w:rPr>
              <w:t>чињенице</w:t>
            </w:r>
            <w:proofErr w:type="spellEnd"/>
            <w:r w:rsidRPr="00B8693C">
              <w:rPr>
                <w:sz w:val="20"/>
              </w:rPr>
              <w:t xml:space="preserve">, </w:t>
            </w:r>
            <w:proofErr w:type="spellStart"/>
            <w:r w:rsidRPr="00B8693C">
              <w:rPr>
                <w:sz w:val="20"/>
              </w:rPr>
              <w:t>одговори</w:t>
            </w:r>
            <w:proofErr w:type="spellEnd"/>
            <w:r w:rsidRPr="00B8693C">
              <w:rPr>
                <w:sz w:val="20"/>
              </w:rPr>
              <w:t xml:space="preserve"> </w:t>
            </w:r>
            <w:proofErr w:type="spellStart"/>
            <w:r w:rsidRPr="00B8693C">
              <w:rPr>
                <w:sz w:val="20"/>
              </w:rPr>
              <w:t>на</w:t>
            </w:r>
            <w:proofErr w:type="spellEnd"/>
            <w:r w:rsidRPr="00B8693C">
              <w:rPr>
                <w:sz w:val="20"/>
              </w:rPr>
              <w:t xml:space="preserve"> </w:t>
            </w:r>
            <w:proofErr w:type="spellStart"/>
            <w:r w:rsidRPr="00B8693C">
              <w:rPr>
                <w:sz w:val="20"/>
              </w:rPr>
              <w:t>питања</w:t>
            </w:r>
            <w:proofErr w:type="spellEnd"/>
            <w:r w:rsidRPr="00B8693C">
              <w:rPr>
                <w:sz w:val="20"/>
              </w:rPr>
              <w:t xml:space="preserve">, </w:t>
            </w:r>
            <w:proofErr w:type="spellStart"/>
            <w:r w:rsidRPr="00B8693C">
              <w:rPr>
                <w:sz w:val="20"/>
              </w:rPr>
              <w:t>полемика</w:t>
            </w:r>
            <w:proofErr w:type="spellEnd"/>
            <w:r w:rsidRPr="00B8693C">
              <w:rPr>
                <w:sz w:val="20"/>
              </w:rPr>
              <w:t xml:space="preserve">, </w:t>
            </w:r>
            <w:proofErr w:type="spellStart"/>
            <w:r w:rsidRPr="00B8693C">
              <w:rPr>
                <w:sz w:val="20"/>
              </w:rPr>
              <w:t>упадице</w:t>
            </w:r>
            <w:proofErr w:type="spellEnd"/>
            <w:r w:rsidRPr="00B8693C">
              <w:rPr>
                <w:sz w:val="20"/>
              </w:rPr>
              <w:t xml:space="preserve">. </w:t>
            </w:r>
            <w:proofErr w:type="spellStart"/>
            <w:r w:rsidRPr="00B8693C">
              <w:rPr>
                <w:sz w:val="20"/>
              </w:rPr>
              <w:t>Импровизација</w:t>
            </w:r>
            <w:proofErr w:type="spellEnd"/>
            <w:r w:rsidRPr="00B8693C">
              <w:rPr>
                <w:sz w:val="20"/>
              </w:rPr>
              <w:t xml:space="preserve">. </w:t>
            </w:r>
            <w:proofErr w:type="spellStart"/>
            <w:r w:rsidRPr="00B8693C">
              <w:rPr>
                <w:sz w:val="20"/>
              </w:rPr>
              <w:t>Реторика</w:t>
            </w:r>
            <w:proofErr w:type="spellEnd"/>
            <w:r w:rsidRPr="00B8693C">
              <w:rPr>
                <w:sz w:val="20"/>
              </w:rPr>
              <w:t xml:space="preserve"> </w:t>
            </w:r>
            <w:proofErr w:type="spellStart"/>
            <w:r w:rsidRPr="00B8693C">
              <w:rPr>
                <w:sz w:val="20"/>
              </w:rPr>
              <w:t>растанка</w:t>
            </w:r>
            <w:proofErr w:type="spellEnd"/>
            <w:r w:rsidRPr="00B8693C">
              <w:rPr>
                <w:sz w:val="20"/>
              </w:rPr>
              <w:t xml:space="preserve"> (</w:t>
            </w:r>
            <w:proofErr w:type="spellStart"/>
            <w:r w:rsidRPr="00B8693C">
              <w:rPr>
                <w:sz w:val="20"/>
              </w:rPr>
              <w:t>закључна</w:t>
            </w:r>
            <w:proofErr w:type="spellEnd"/>
            <w:r w:rsidRPr="00B8693C">
              <w:rPr>
                <w:sz w:val="20"/>
              </w:rPr>
              <w:t xml:space="preserve"> </w:t>
            </w:r>
            <w:proofErr w:type="spellStart"/>
            <w:r w:rsidRPr="00B8693C">
              <w:rPr>
                <w:sz w:val="20"/>
              </w:rPr>
              <w:t>разматрања</w:t>
            </w:r>
            <w:proofErr w:type="spellEnd"/>
            <w:r w:rsidRPr="00B8693C">
              <w:rPr>
                <w:sz w:val="20"/>
              </w:rPr>
              <w:t xml:space="preserve">). </w:t>
            </w:r>
            <w:proofErr w:type="spellStart"/>
            <w:r w:rsidRPr="00B8693C">
              <w:rPr>
                <w:sz w:val="20"/>
              </w:rPr>
              <w:t>Усмени</w:t>
            </w:r>
            <w:proofErr w:type="spellEnd"/>
            <w:r w:rsidRPr="00B8693C">
              <w:rPr>
                <w:sz w:val="20"/>
              </w:rPr>
              <w:t xml:space="preserve"> и </w:t>
            </w:r>
            <w:proofErr w:type="spellStart"/>
            <w:r w:rsidRPr="00B8693C">
              <w:rPr>
                <w:sz w:val="20"/>
              </w:rPr>
              <w:t>писани</w:t>
            </w:r>
            <w:proofErr w:type="spellEnd"/>
            <w:r w:rsidRPr="00B8693C">
              <w:rPr>
                <w:sz w:val="20"/>
              </w:rPr>
              <w:t xml:space="preserve"> </w:t>
            </w:r>
            <w:proofErr w:type="spellStart"/>
            <w:r w:rsidRPr="00B8693C">
              <w:rPr>
                <w:sz w:val="20"/>
              </w:rPr>
              <w:t>говор</w:t>
            </w:r>
            <w:proofErr w:type="spellEnd"/>
            <w:r w:rsidRPr="00B8693C">
              <w:rPr>
                <w:sz w:val="20"/>
              </w:rPr>
              <w:t xml:space="preserve">. </w:t>
            </w:r>
            <w:proofErr w:type="spellStart"/>
            <w:r w:rsidRPr="00B8693C">
              <w:rPr>
                <w:sz w:val="20"/>
              </w:rPr>
              <w:t>Народна</w:t>
            </w:r>
            <w:proofErr w:type="spellEnd"/>
            <w:r w:rsidRPr="00B8693C">
              <w:rPr>
                <w:sz w:val="20"/>
              </w:rPr>
              <w:t xml:space="preserve"> </w:t>
            </w:r>
            <w:proofErr w:type="spellStart"/>
            <w:r w:rsidRPr="00B8693C">
              <w:rPr>
                <w:sz w:val="20"/>
              </w:rPr>
              <w:t>реторика</w:t>
            </w:r>
            <w:proofErr w:type="spellEnd"/>
            <w:r w:rsidRPr="00B8693C">
              <w:rPr>
                <w:sz w:val="20"/>
              </w:rPr>
              <w:t xml:space="preserve">. </w:t>
            </w:r>
            <w:proofErr w:type="spellStart"/>
            <w:r w:rsidRPr="00B8693C">
              <w:rPr>
                <w:i/>
                <w:sz w:val="20"/>
              </w:rPr>
              <w:t>Стил</w:t>
            </w:r>
            <w:proofErr w:type="spellEnd"/>
            <w:r w:rsidRPr="00B8693C">
              <w:rPr>
                <w:i/>
                <w:sz w:val="20"/>
              </w:rPr>
              <w:t xml:space="preserve"> и </w:t>
            </w:r>
            <w:proofErr w:type="spellStart"/>
            <w:r w:rsidRPr="00B8693C">
              <w:rPr>
                <w:i/>
                <w:sz w:val="20"/>
              </w:rPr>
              <w:t>говор</w:t>
            </w:r>
            <w:proofErr w:type="spellEnd"/>
            <w:r w:rsidRPr="00B8693C">
              <w:rPr>
                <w:sz w:val="20"/>
              </w:rPr>
              <w:t>.</w:t>
            </w:r>
          </w:p>
          <w:p w14:paraId="55EC7896" w14:textId="77777777" w:rsidR="008272DE" w:rsidRPr="00B8693C" w:rsidRDefault="008272DE" w:rsidP="003A0DFA">
            <w:pPr>
              <w:pStyle w:val="TableParagraph"/>
              <w:spacing w:before="59"/>
              <w:rPr>
                <w:i/>
                <w:sz w:val="20"/>
              </w:rPr>
            </w:pPr>
            <w:proofErr w:type="spellStart"/>
            <w:r w:rsidRPr="00B8693C">
              <w:rPr>
                <w:i/>
                <w:sz w:val="20"/>
              </w:rPr>
              <w:t>Практична</w:t>
            </w:r>
            <w:proofErr w:type="spellEnd"/>
            <w:r w:rsidRPr="00B8693C">
              <w:rPr>
                <w:i/>
                <w:sz w:val="20"/>
              </w:rPr>
              <w:t xml:space="preserve"> </w:t>
            </w:r>
            <w:proofErr w:type="spellStart"/>
            <w:r w:rsidRPr="00B8693C">
              <w:rPr>
                <w:i/>
                <w:sz w:val="20"/>
              </w:rPr>
              <w:t>настава</w:t>
            </w:r>
            <w:proofErr w:type="spellEnd"/>
          </w:p>
          <w:p w14:paraId="6BDAF1CC" w14:textId="77777777" w:rsidR="008272DE" w:rsidRPr="001705D1" w:rsidRDefault="008272DE" w:rsidP="003A0DFA">
            <w:pPr>
              <w:pStyle w:val="TableParagraph"/>
              <w:spacing w:before="61"/>
              <w:ind w:right="241"/>
              <w:jc w:val="both"/>
              <w:rPr>
                <w:sz w:val="20"/>
              </w:rPr>
            </w:pPr>
            <w:proofErr w:type="spellStart"/>
            <w:r w:rsidRPr="00B8693C">
              <w:rPr>
                <w:sz w:val="20"/>
              </w:rPr>
              <w:t>Ортоепске</w:t>
            </w:r>
            <w:proofErr w:type="spellEnd"/>
            <w:r w:rsidRPr="00B8693C">
              <w:rPr>
                <w:sz w:val="20"/>
              </w:rPr>
              <w:t xml:space="preserve"> и </w:t>
            </w:r>
            <w:proofErr w:type="spellStart"/>
            <w:r w:rsidRPr="00B8693C">
              <w:rPr>
                <w:sz w:val="20"/>
              </w:rPr>
              <w:t>дикцијске</w:t>
            </w:r>
            <w:proofErr w:type="spellEnd"/>
            <w:r w:rsidRPr="00B8693C">
              <w:rPr>
                <w:sz w:val="20"/>
              </w:rPr>
              <w:t xml:space="preserve"> </w:t>
            </w:r>
            <w:proofErr w:type="spellStart"/>
            <w:r w:rsidRPr="00B8693C">
              <w:rPr>
                <w:sz w:val="20"/>
              </w:rPr>
              <w:t>вежбе</w:t>
            </w:r>
            <w:proofErr w:type="spellEnd"/>
            <w:r w:rsidRPr="00B8693C">
              <w:rPr>
                <w:sz w:val="20"/>
              </w:rPr>
              <w:t xml:space="preserve">: </w:t>
            </w:r>
            <w:proofErr w:type="spellStart"/>
            <w:r w:rsidRPr="00B8693C">
              <w:rPr>
                <w:sz w:val="20"/>
              </w:rPr>
              <w:t>артикулација</w:t>
            </w:r>
            <w:proofErr w:type="spellEnd"/>
            <w:r w:rsidRPr="00B8693C">
              <w:rPr>
                <w:sz w:val="20"/>
              </w:rPr>
              <w:t xml:space="preserve">, </w:t>
            </w:r>
            <w:proofErr w:type="spellStart"/>
            <w:r w:rsidRPr="00B8693C">
              <w:rPr>
                <w:sz w:val="20"/>
              </w:rPr>
              <w:t>акценатске</w:t>
            </w:r>
            <w:proofErr w:type="spellEnd"/>
            <w:r w:rsidRPr="00B8693C">
              <w:rPr>
                <w:sz w:val="20"/>
              </w:rPr>
              <w:t xml:space="preserve"> </w:t>
            </w:r>
            <w:proofErr w:type="spellStart"/>
            <w:r w:rsidRPr="00B8693C">
              <w:rPr>
                <w:sz w:val="20"/>
              </w:rPr>
              <w:t>вежбе</w:t>
            </w:r>
            <w:proofErr w:type="spellEnd"/>
            <w:r w:rsidRPr="00B8693C">
              <w:rPr>
                <w:sz w:val="20"/>
              </w:rPr>
              <w:t>,</w:t>
            </w:r>
            <w:r>
              <w:rPr>
                <w:sz w:val="20"/>
              </w:rPr>
              <w:t xml:space="preserve"> </w:t>
            </w:r>
            <w:proofErr w:type="spellStart"/>
            <w:r>
              <w:rPr>
                <w:sz w:val="20"/>
              </w:rPr>
              <w:t>усклађивање</w:t>
            </w:r>
            <w:proofErr w:type="spellEnd"/>
            <w:r>
              <w:rPr>
                <w:sz w:val="20"/>
              </w:rPr>
              <w:t xml:space="preserve"> </w:t>
            </w:r>
            <w:proofErr w:type="spellStart"/>
            <w:r>
              <w:rPr>
                <w:sz w:val="20"/>
              </w:rPr>
              <w:t>дисања</w:t>
            </w:r>
            <w:proofErr w:type="spellEnd"/>
            <w:r>
              <w:rPr>
                <w:sz w:val="20"/>
              </w:rPr>
              <w:t xml:space="preserve"> и </w:t>
            </w:r>
            <w:proofErr w:type="spellStart"/>
            <w:r>
              <w:rPr>
                <w:sz w:val="20"/>
              </w:rPr>
              <w:t>говорења</w:t>
            </w:r>
            <w:proofErr w:type="spellEnd"/>
            <w:r>
              <w:rPr>
                <w:sz w:val="20"/>
              </w:rPr>
              <w:t xml:space="preserve">. </w:t>
            </w:r>
            <w:proofErr w:type="spellStart"/>
            <w:r w:rsidRPr="00B8693C">
              <w:rPr>
                <w:sz w:val="20"/>
              </w:rPr>
              <w:t>Примена</w:t>
            </w:r>
            <w:proofErr w:type="spellEnd"/>
            <w:r w:rsidRPr="00B8693C">
              <w:rPr>
                <w:sz w:val="20"/>
              </w:rPr>
              <w:t xml:space="preserve"> </w:t>
            </w:r>
            <w:proofErr w:type="spellStart"/>
            <w:r w:rsidRPr="00B8693C">
              <w:rPr>
                <w:sz w:val="20"/>
              </w:rPr>
              <w:t>правила</w:t>
            </w:r>
            <w:proofErr w:type="spellEnd"/>
            <w:r w:rsidRPr="00B8693C">
              <w:rPr>
                <w:sz w:val="20"/>
              </w:rPr>
              <w:t xml:space="preserve"> и </w:t>
            </w:r>
            <w:proofErr w:type="spellStart"/>
            <w:r w:rsidRPr="00B8693C">
              <w:rPr>
                <w:sz w:val="20"/>
              </w:rPr>
              <w:t>законитости</w:t>
            </w:r>
            <w:proofErr w:type="spellEnd"/>
            <w:r w:rsidRPr="00B8693C">
              <w:rPr>
                <w:sz w:val="20"/>
              </w:rPr>
              <w:t xml:space="preserve"> </w:t>
            </w:r>
            <w:proofErr w:type="spellStart"/>
            <w:r w:rsidRPr="00B8693C">
              <w:rPr>
                <w:sz w:val="20"/>
              </w:rPr>
              <w:t>говорне</w:t>
            </w:r>
            <w:proofErr w:type="spellEnd"/>
            <w:r w:rsidRPr="00B8693C">
              <w:rPr>
                <w:sz w:val="20"/>
              </w:rPr>
              <w:t xml:space="preserve"> </w:t>
            </w:r>
            <w:proofErr w:type="spellStart"/>
            <w:r w:rsidRPr="00B8693C">
              <w:rPr>
                <w:sz w:val="20"/>
              </w:rPr>
              <w:t>интерпретације</w:t>
            </w:r>
            <w:proofErr w:type="spellEnd"/>
            <w:r w:rsidRPr="00B8693C">
              <w:rPr>
                <w:sz w:val="20"/>
              </w:rPr>
              <w:t xml:space="preserve">. </w:t>
            </w:r>
            <w:proofErr w:type="spellStart"/>
            <w:r w:rsidRPr="00B8693C">
              <w:rPr>
                <w:sz w:val="20"/>
              </w:rPr>
              <w:t>Врсте</w:t>
            </w:r>
            <w:proofErr w:type="spellEnd"/>
            <w:r w:rsidRPr="00B8693C">
              <w:rPr>
                <w:sz w:val="20"/>
              </w:rPr>
              <w:t xml:space="preserve"> </w:t>
            </w:r>
            <w:proofErr w:type="spellStart"/>
            <w:r w:rsidRPr="00B8693C">
              <w:rPr>
                <w:sz w:val="20"/>
              </w:rPr>
              <w:t>комуникације</w:t>
            </w:r>
            <w:proofErr w:type="spellEnd"/>
            <w:r w:rsidRPr="00B8693C">
              <w:rPr>
                <w:sz w:val="20"/>
              </w:rPr>
              <w:t xml:space="preserve">. </w:t>
            </w:r>
            <w:proofErr w:type="spellStart"/>
            <w:r w:rsidRPr="00B8693C">
              <w:rPr>
                <w:sz w:val="20"/>
              </w:rPr>
              <w:t>Оспособљавање</w:t>
            </w:r>
            <w:proofErr w:type="spellEnd"/>
            <w:r w:rsidRPr="00B8693C">
              <w:rPr>
                <w:sz w:val="20"/>
              </w:rPr>
              <w:t xml:space="preserve"> </w:t>
            </w:r>
            <w:proofErr w:type="spellStart"/>
            <w:r w:rsidRPr="00B8693C">
              <w:rPr>
                <w:sz w:val="20"/>
              </w:rPr>
              <w:t>за</w:t>
            </w:r>
            <w:proofErr w:type="spellEnd"/>
            <w:r w:rsidRPr="00B8693C">
              <w:rPr>
                <w:sz w:val="20"/>
              </w:rPr>
              <w:t xml:space="preserve"> </w:t>
            </w:r>
            <w:proofErr w:type="spellStart"/>
            <w:r w:rsidRPr="00B8693C">
              <w:rPr>
                <w:sz w:val="20"/>
              </w:rPr>
              <w:t>интерпретирање</w:t>
            </w:r>
            <w:proofErr w:type="spellEnd"/>
            <w:r w:rsidRPr="00B8693C">
              <w:rPr>
                <w:sz w:val="20"/>
              </w:rPr>
              <w:t xml:space="preserve"> </w:t>
            </w:r>
            <w:proofErr w:type="spellStart"/>
            <w:r w:rsidRPr="00B8693C">
              <w:rPr>
                <w:sz w:val="20"/>
              </w:rPr>
              <w:t>различитих</w:t>
            </w:r>
            <w:proofErr w:type="spellEnd"/>
            <w:r w:rsidRPr="00B8693C">
              <w:rPr>
                <w:sz w:val="20"/>
              </w:rPr>
              <w:t xml:space="preserve"> </w:t>
            </w:r>
            <w:proofErr w:type="spellStart"/>
            <w:r w:rsidRPr="00B8693C">
              <w:rPr>
                <w:sz w:val="20"/>
              </w:rPr>
              <w:t>врста</w:t>
            </w:r>
            <w:proofErr w:type="spellEnd"/>
            <w:r w:rsidRPr="00B8693C">
              <w:rPr>
                <w:sz w:val="20"/>
              </w:rPr>
              <w:t xml:space="preserve"> </w:t>
            </w:r>
            <w:proofErr w:type="spellStart"/>
            <w:r w:rsidRPr="00B8693C">
              <w:rPr>
                <w:sz w:val="20"/>
              </w:rPr>
              <w:t>текстова</w:t>
            </w:r>
            <w:proofErr w:type="spellEnd"/>
            <w:r w:rsidRPr="00B8693C">
              <w:rPr>
                <w:sz w:val="20"/>
              </w:rPr>
              <w:t xml:space="preserve"> </w:t>
            </w:r>
            <w:proofErr w:type="spellStart"/>
            <w:r w:rsidRPr="00B8693C">
              <w:rPr>
                <w:sz w:val="20"/>
              </w:rPr>
              <w:t>по</w:t>
            </w:r>
            <w:proofErr w:type="spellEnd"/>
            <w:r w:rsidRPr="00B8693C">
              <w:rPr>
                <w:sz w:val="20"/>
              </w:rPr>
              <w:t xml:space="preserve"> </w:t>
            </w:r>
            <w:proofErr w:type="spellStart"/>
            <w:r w:rsidRPr="00B8693C">
              <w:rPr>
                <w:sz w:val="20"/>
              </w:rPr>
              <w:t>жанровима</w:t>
            </w:r>
            <w:proofErr w:type="spellEnd"/>
            <w:r w:rsidRPr="00B8693C">
              <w:rPr>
                <w:sz w:val="20"/>
              </w:rPr>
              <w:t xml:space="preserve">. </w:t>
            </w:r>
            <w:proofErr w:type="spellStart"/>
            <w:r w:rsidRPr="00B8693C">
              <w:rPr>
                <w:sz w:val="20"/>
              </w:rPr>
              <w:t>Вежбе</w:t>
            </w:r>
            <w:proofErr w:type="spellEnd"/>
            <w:r w:rsidRPr="00B8693C">
              <w:rPr>
                <w:sz w:val="20"/>
              </w:rPr>
              <w:t xml:space="preserve"> </w:t>
            </w:r>
            <w:proofErr w:type="spellStart"/>
            <w:r w:rsidRPr="00B8693C">
              <w:rPr>
                <w:sz w:val="20"/>
              </w:rPr>
              <w:t>говорења</w:t>
            </w:r>
            <w:proofErr w:type="spellEnd"/>
            <w:r w:rsidRPr="00B8693C">
              <w:rPr>
                <w:sz w:val="20"/>
              </w:rPr>
              <w:t xml:space="preserve"> </w:t>
            </w:r>
            <w:proofErr w:type="spellStart"/>
            <w:r w:rsidRPr="00B8693C">
              <w:rPr>
                <w:sz w:val="20"/>
              </w:rPr>
              <w:t>пред</w:t>
            </w:r>
            <w:proofErr w:type="spellEnd"/>
            <w:r w:rsidRPr="00B8693C">
              <w:rPr>
                <w:sz w:val="20"/>
              </w:rPr>
              <w:t xml:space="preserve"> </w:t>
            </w:r>
            <w:proofErr w:type="spellStart"/>
            <w:r w:rsidRPr="00B8693C">
              <w:rPr>
                <w:sz w:val="20"/>
              </w:rPr>
              <w:t>већим</w:t>
            </w:r>
            <w:proofErr w:type="spellEnd"/>
            <w:r w:rsidRPr="00B8693C">
              <w:rPr>
                <w:sz w:val="20"/>
              </w:rPr>
              <w:t xml:space="preserve"> </w:t>
            </w:r>
            <w:proofErr w:type="spellStart"/>
            <w:r w:rsidRPr="00B8693C">
              <w:rPr>
                <w:sz w:val="20"/>
              </w:rPr>
              <w:t>аудиторијем</w:t>
            </w:r>
            <w:proofErr w:type="spellEnd"/>
            <w:r w:rsidRPr="00B8693C">
              <w:rPr>
                <w:sz w:val="20"/>
              </w:rPr>
              <w:t>.</w:t>
            </w:r>
            <w:r>
              <w:rPr>
                <w:sz w:val="20"/>
              </w:rPr>
              <w:t xml:space="preserve"> </w:t>
            </w:r>
            <w:proofErr w:type="spellStart"/>
            <w:r w:rsidRPr="00B8693C">
              <w:rPr>
                <w:sz w:val="20"/>
              </w:rPr>
              <w:t>Коришћење</w:t>
            </w:r>
            <w:proofErr w:type="spellEnd"/>
            <w:r w:rsidRPr="00B8693C">
              <w:rPr>
                <w:sz w:val="20"/>
              </w:rPr>
              <w:t xml:space="preserve"> </w:t>
            </w:r>
            <w:proofErr w:type="spellStart"/>
            <w:r w:rsidRPr="00B8693C">
              <w:rPr>
                <w:sz w:val="20"/>
              </w:rPr>
              <w:t>бележака</w:t>
            </w:r>
            <w:proofErr w:type="spellEnd"/>
            <w:r w:rsidRPr="00B8693C">
              <w:rPr>
                <w:sz w:val="20"/>
              </w:rPr>
              <w:t xml:space="preserve"> </w:t>
            </w:r>
            <w:proofErr w:type="spellStart"/>
            <w:r w:rsidRPr="00B8693C">
              <w:rPr>
                <w:sz w:val="20"/>
              </w:rPr>
              <w:t>приликом</w:t>
            </w:r>
            <w:proofErr w:type="spellEnd"/>
            <w:r w:rsidRPr="00B8693C">
              <w:rPr>
                <w:sz w:val="20"/>
              </w:rPr>
              <w:t xml:space="preserve"> </w:t>
            </w:r>
            <w:proofErr w:type="spellStart"/>
            <w:r w:rsidRPr="00B8693C">
              <w:rPr>
                <w:sz w:val="20"/>
              </w:rPr>
              <w:t>излагања</w:t>
            </w:r>
            <w:proofErr w:type="spellEnd"/>
            <w:r w:rsidRPr="00B8693C">
              <w:rPr>
                <w:sz w:val="20"/>
              </w:rPr>
              <w:t xml:space="preserve">, </w:t>
            </w:r>
            <w:proofErr w:type="spellStart"/>
            <w:r w:rsidRPr="00B8693C">
              <w:rPr>
                <w:sz w:val="20"/>
              </w:rPr>
              <w:t>импровизација</w:t>
            </w:r>
            <w:proofErr w:type="spellEnd"/>
            <w:r w:rsidRPr="00B8693C">
              <w:rPr>
                <w:sz w:val="20"/>
              </w:rPr>
              <w:t xml:space="preserve"> у </w:t>
            </w:r>
            <w:proofErr w:type="spellStart"/>
            <w:r w:rsidRPr="00B8693C">
              <w:rPr>
                <w:sz w:val="20"/>
              </w:rPr>
              <w:t>излагању</w:t>
            </w:r>
            <w:proofErr w:type="spellEnd"/>
            <w:r w:rsidRPr="00B8693C">
              <w:rPr>
                <w:sz w:val="20"/>
              </w:rPr>
              <w:t xml:space="preserve">, </w:t>
            </w:r>
            <w:proofErr w:type="spellStart"/>
            <w:r w:rsidRPr="00B8693C">
              <w:rPr>
                <w:sz w:val="20"/>
              </w:rPr>
              <w:t>реализација</w:t>
            </w:r>
            <w:proofErr w:type="spellEnd"/>
            <w:r w:rsidRPr="00B8693C">
              <w:rPr>
                <w:sz w:val="20"/>
              </w:rPr>
              <w:t xml:space="preserve"> </w:t>
            </w:r>
            <w:proofErr w:type="spellStart"/>
            <w:r w:rsidRPr="00B8693C">
              <w:rPr>
                <w:sz w:val="20"/>
              </w:rPr>
              <w:t>излагања</w:t>
            </w:r>
            <w:proofErr w:type="spellEnd"/>
            <w:r w:rsidRPr="00B8693C">
              <w:rPr>
                <w:sz w:val="20"/>
              </w:rPr>
              <w:t xml:space="preserve">. </w:t>
            </w:r>
            <w:proofErr w:type="spellStart"/>
            <w:r w:rsidRPr="00B8693C">
              <w:rPr>
                <w:sz w:val="20"/>
              </w:rPr>
              <w:t>Казивање</w:t>
            </w:r>
            <w:proofErr w:type="spellEnd"/>
            <w:r w:rsidRPr="00B8693C">
              <w:rPr>
                <w:sz w:val="20"/>
              </w:rPr>
              <w:t xml:space="preserve"> </w:t>
            </w:r>
            <w:proofErr w:type="spellStart"/>
            <w:r w:rsidRPr="00B8693C">
              <w:rPr>
                <w:sz w:val="20"/>
              </w:rPr>
              <w:t>текстова</w:t>
            </w:r>
            <w:proofErr w:type="spellEnd"/>
            <w:r w:rsidRPr="00B8693C">
              <w:rPr>
                <w:sz w:val="20"/>
              </w:rPr>
              <w:t xml:space="preserve"> </w:t>
            </w:r>
            <w:proofErr w:type="spellStart"/>
            <w:r w:rsidRPr="00B8693C">
              <w:rPr>
                <w:sz w:val="20"/>
              </w:rPr>
              <w:t>намењених</w:t>
            </w:r>
            <w:proofErr w:type="spellEnd"/>
            <w:r w:rsidRPr="00B8693C">
              <w:rPr>
                <w:sz w:val="20"/>
              </w:rPr>
              <w:t xml:space="preserve"> </w:t>
            </w:r>
            <w:proofErr w:type="spellStart"/>
            <w:r w:rsidRPr="00B8693C">
              <w:rPr>
                <w:sz w:val="20"/>
              </w:rPr>
              <w:t>пригодним</w:t>
            </w:r>
            <w:proofErr w:type="spellEnd"/>
            <w:r w:rsidRPr="00B8693C">
              <w:rPr>
                <w:sz w:val="20"/>
              </w:rPr>
              <w:t xml:space="preserve"> </w:t>
            </w:r>
            <w:proofErr w:type="spellStart"/>
            <w:r w:rsidRPr="00B8693C">
              <w:rPr>
                <w:sz w:val="20"/>
              </w:rPr>
              <w:t>програмима</w:t>
            </w:r>
            <w:proofErr w:type="spellEnd"/>
            <w:r w:rsidRPr="00B8693C">
              <w:rPr>
                <w:sz w:val="20"/>
              </w:rPr>
              <w:t xml:space="preserve">. </w:t>
            </w:r>
            <w:proofErr w:type="spellStart"/>
            <w:r w:rsidRPr="00B8693C">
              <w:rPr>
                <w:sz w:val="20"/>
              </w:rPr>
              <w:t>Казивање</w:t>
            </w:r>
            <w:proofErr w:type="spellEnd"/>
            <w:r w:rsidRPr="00B8693C">
              <w:rPr>
                <w:sz w:val="20"/>
              </w:rPr>
              <w:t xml:space="preserve"> </w:t>
            </w:r>
            <w:proofErr w:type="spellStart"/>
            <w:r w:rsidRPr="00B8693C">
              <w:rPr>
                <w:sz w:val="20"/>
              </w:rPr>
              <w:t>беседа</w:t>
            </w:r>
            <w:proofErr w:type="spellEnd"/>
            <w:r w:rsidRPr="00B8693C">
              <w:rPr>
                <w:sz w:val="20"/>
              </w:rPr>
              <w:t xml:space="preserve"> (</w:t>
            </w:r>
            <w:proofErr w:type="spellStart"/>
            <w:r w:rsidRPr="00B8693C">
              <w:rPr>
                <w:sz w:val="20"/>
              </w:rPr>
              <w:t>држање</w:t>
            </w:r>
            <w:proofErr w:type="spellEnd"/>
            <w:r w:rsidRPr="00B8693C">
              <w:rPr>
                <w:sz w:val="20"/>
              </w:rPr>
              <w:t xml:space="preserve"> </w:t>
            </w:r>
            <w:proofErr w:type="spellStart"/>
            <w:r w:rsidRPr="00B8693C">
              <w:rPr>
                <w:sz w:val="20"/>
              </w:rPr>
              <w:t>тела</w:t>
            </w:r>
            <w:proofErr w:type="spellEnd"/>
            <w:r w:rsidRPr="00B8693C">
              <w:rPr>
                <w:sz w:val="20"/>
              </w:rPr>
              <w:t xml:space="preserve">, </w:t>
            </w:r>
            <w:proofErr w:type="spellStart"/>
            <w:r w:rsidRPr="00B8693C">
              <w:rPr>
                <w:sz w:val="20"/>
              </w:rPr>
              <w:t>гестикулација</w:t>
            </w:r>
            <w:proofErr w:type="spellEnd"/>
            <w:r w:rsidRPr="00B8693C">
              <w:rPr>
                <w:sz w:val="20"/>
              </w:rPr>
              <w:t xml:space="preserve">, </w:t>
            </w:r>
            <w:proofErr w:type="spellStart"/>
            <w:r w:rsidRPr="00B8693C">
              <w:rPr>
                <w:sz w:val="20"/>
              </w:rPr>
              <w:t>мимика</w:t>
            </w:r>
            <w:proofErr w:type="spellEnd"/>
            <w:r w:rsidRPr="00B8693C">
              <w:rPr>
                <w:sz w:val="20"/>
              </w:rPr>
              <w:t xml:space="preserve">, </w:t>
            </w:r>
            <w:proofErr w:type="spellStart"/>
            <w:r w:rsidRPr="00B8693C">
              <w:rPr>
                <w:sz w:val="20"/>
              </w:rPr>
              <w:t>поглед</w:t>
            </w:r>
            <w:proofErr w:type="spellEnd"/>
            <w:r w:rsidRPr="00B8693C">
              <w:rPr>
                <w:sz w:val="20"/>
              </w:rPr>
              <w:t xml:space="preserve">, </w:t>
            </w:r>
            <w:proofErr w:type="spellStart"/>
            <w:r w:rsidRPr="00B8693C">
              <w:rPr>
                <w:sz w:val="20"/>
              </w:rPr>
              <w:t>став</w:t>
            </w:r>
            <w:proofErr w:type="spellEnd"/>
            <w:r w:rsidRPr="00B8693C">
              <w:rPr>
                <w:sz w:val="20"/>
              </w:rPr>
              <w:t xml:space="preserve"> </w:t>
            </w:r>
            <w:proofErr w:type="spellStart"/>
            <w:r w:rsidRPr="00B8693C">
              <w:rPr>
                <w:sz w:val="20"/>
              </w:rPr>
              <w:t>према</w:t>
            </w:r>
            <w:proofErr w:type="spellEnd"/>
            <w:r w:rsidRPr="00B8693C">
              <w:rPr>
                <w:sz w:val="20"/>
              </w:rPr>
              <w:t xml:space="preserve"> </w:t>
            </w:r>
            <w:proofErr w:type="spellStart"/>
            <w:proofErr w:type="gramStart"/>
            <w:r w:rsidRPr="00B8693C">
              <w:rPr>
                <w:sz w:val="20"/>
              </w:rPr>
              <w:t>слушаоцима</w:t>
            </w:r>
            <w:proofErr w:type="spellEnd"/>
            <w:r>
              <w:rPr>
                <w:i/>
                <w:iCs/>
                <w:sz w:val="20"/>
                <w:szCs w:val="20"/>
                <w:lang w:val="sr-Cyrl-CS"/>
              </w:rPr>
              <w:t xml:space="preserve"> .</w:t>
            </w:r>
            <w:proofErr w:type="gramEnd"/>
          </w:p>
          <w:p w14:paraId="497B211C" w14:textId="77777777" w:rsidR="008272DE" w:rsidRDefault="008272DE" w:rsidP="003A0DFA">
            <w:pPr>
              <w:tabs>
                <w:tab w:val="left" w:pos="567"/>
              </w:tabs>
              <w:spacing w:after="60"/>
              <w:rPr>
                <w:rFonts w:ascii="Times New Roman" w:hAnsi="Times New Roman"/>
                <w:sz w:val="20"/>
                <w:szCs w:val="20"/>
                <w:lang w:val="sr-Cyrl-CS"/>
              </w:rPr>
            </w:pPr>
          </w:p>
        </w:tc>
      </w:tr>
      <w:tr w:rsidR="008272DE" w14:paraId="5C406547"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0EAFFEF"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14:paraId="426946EB" w14:textId="77777777" w:rsidR="008272DE" w:rsidRPr="00B8693C" w:rsidRDefault="008272DE" w:rsidP="003A0DFA">
            <w:pPr>
              <w:pStyle w:val="TableParagraph"/>
              <w:spacing w:line="227" w:lineRule="exact"/>
              <w:rPr>
                <w:i/>
                <w:sz w:val="20"/>
              </w:rPr>
            </w:pPr>
            <w:proofErr w:type="spellStart"/>
            <w:r w:rsidRPr="00B8693C">
              <w:rPr>
                <w:i/>
                <w:sz w:val="20"/>
              </w:rPr>
              <w:t>Основна</w:t>
            </w:r>
            <w:proofErr w:type="spellEnd"/>
            <w:r w:rsidRPr="00B8693C">
              <w:rPr>
                <w:i/>
                <w:sz w:val="20"/>
              </w:rPr>
              <w:t>:</w:t>
            </w:r>
          </w:p>
          <w:p w14:paraId="5BD29011" w14:textId="77777777" w:rsidR="008272DE" w:rsidRPr="00B8693C" w:rsidRDefault="008272DE">
            <w:pPr>
              <w:pStyle w:val="TableParagraph"/>
              <w:numPr>
                <w:ilvl w:val="0"/>
                <w:numId w:val="30"/>
              </w:numPr>
              <w:tabs>
                <w:tab w:val="clear" w:pos="720"/>
                <w:tab w:val="left" w:pos="827"/>
                <w:tab w:val="left" w:pos="828"/>
              </w:tabs>
              <w:ind w:left="827"/>
              <w:rPr>
                <w:sz w:val="20"/>
              </w:rPr>
            </w:pPr>
            <w:proofErr w:type="spellStart"/>
            <w:r w:rsidRPr="00B8693C">
              <w:rPr>
                <w:sz w:val="20"/>
              </w:rPr>
              <w:t>Петровић</w:t>
            </w:r>
            <w:proofErr w:type="spellEnd"/>
            <w:r w:rsidRPr="00B8693C">
              <w:rPr>
                <w:sz w:val="20"/>
              </w:rPr>
              <w:t xml:space="preserve">, </w:t>
            </w:r>
            <w:proofErr w:type="gramStart"/>
            <w:r w:rsidRPr="00B8693C">
              <w:rPr>
                <w:sz w:val="20"/>
              </w:rPr>
              <w:t>Т,(</w:t>
            </w:r>
            <w:proofErr w:type="gramEnd"/>
            <w:r w:rsidRPr="00B8693C">
              <w:rPr>
                <w:sz w:val="20"/>
              </w:rPr>
              <w:t xml:space="preserve">2006), </w:t>
            </w:r>
            <w:proofErr w:type="spellStart"/>
            <w:r w:rsidRPr="00B8693C">
              <w:rPr>
                <w:i/>
                <w:sz w:val="20"/>
              </w:rPr>
              <w:t>Реторика</w:t>
            </w:r>
            <w:proofErr w:type="spellEnd"/>
            <w:r w:rsidRPr="00B8693C">
              <w:rPr>
                <w:i/>
                <w:sz w:val="20"/>
              </w:rPr>
              <w:t>.</w:t>
            </w:r>
            <w:r w:rsidRPr="00B8693C">
              <w:rPr>
                <w:i/>
                <w:spacing w:val="3"/>
                <w:sz w:val="20"/>
              </w:rPr>
              <w:t xml:space="preserve"> </w:t>
            </w:r>
            <w:proofErr w:type="spellStart"/>
            <w:r w:rsidRPr="00B8693C">
              <w:rPr>
                <w:sz w:val="20"/>
              </w:rPr>
              <w:t>Сомбор</w:t>
            </w:r>
            <w:proofErr w:type="spellEnd"/>
            <w:r w:rsidRPr="00B8693C">
              <w:rPr>
                <w:sz w:val="20"/>
              </w:rPr>
              <w:t>.</w:t>
            </w:r>
          </w:p>
          <w:p w14:paraId="37EDCF31" w14:textId="77777777" w:rsidR="008272DE" w:rsidRDefault="008272DE">
            <w:pPr>
              <w:pStyle w:val="TableParagraph"/>
              <w:numPr>
                <w:ilvl w:val="0"/>
                <w:numId w:val="31"/>
              </w:numPr>
              <w:tabs>
                <w:tab w:val="clear" w:pos="720"/>
                <w:tab w:val="left" w:pos="827"/>
                <w:tab w:val="left" w:pos="828"/>
              </w:tabs>
              <w:ind w:left="827"/>
              <w:rPr>
                <w:sz w:val="20"/>
              </w:rPr>
            </w:pPr>
            <w:proofErr w:type="spellStart"/>
            <w:r w:rsidRPr="00B8693C">
              <w:rPr>
                <w:sz w:val="20"/>
              </w:rPr>
              <w:t>Нушић</w:t>
            </w:r>
            <w:proofErr w:type="spellEnd"/>
            <w:r w:rsidRPr="00B8693C">
              <w:rPr>
                <w:sz w:val="20"/>
              </w:rPr>
              <w:t xml:space="preserve">, Б. (1989). </w:t>
            </w:r>
            <w:proofErr w:type="spellStart"/>
            <w:r w:rsidRPr="00B8693C">
              <w:rPr>
                <w:i/>
                <w:sz w:val="20"/>
              </w:rPr>
              <w:t>Реторика</w:t>
            </w:r>
            <w:proofErr w:type="spellEnd"/>
            <w:r w:rsidRPr="00B8693C">
              <w:rPr>
                <w:sz w:val="20"/>
              </w:rPr>
              <w:t>.</w:t>
            </w:r>
            <w:r w:rsidRPr="00B8693C">
              <w:rPr>
                <w:spacing w:val="2"/>
                <w:sz w:val="20"/>
              </w:rPr>
              <w:t xml:space="preserve"> </w:t>
            </w:r>
            <w:proofErr w:type="spellStart"/>
            <w:r w:rsidRPr="00B8693C">
              <w:rPr>
                <w:sz w:val="20"/>
              </w:rPr>
              <w:t>Београд</w:t>
            </w:r>
            <w:proofErr w:type="spellEnd"/>
            <w:r>
              <w:rPr>
                <w:sz w:val="20"/>
              </w:rPr>
              <w:t xml:space="preserve"> </w:t>
            </w:r>
          </w:p>
          <w:p w14:paraId="39325DAC" w14:textId="77777777" w:rsidR="008272DE" w:rsidRDefault="008272DE">
            <w:pPr>
              <w:pStyle w:val="TableParagraph"/>
              <w:numPr>
                <w:ilvl w:val="0"/>
                <w:numId w:val="31"/>
              </w:numPr>
              <w:tabs>
                <w:tab w:val="clear" w:pos="720"/>
                <w:tab w:val="left" w:pos="827"/>
                <w:tab w:val="left" w:pos="828"/>
              </w:tabs>
              <w:ind w:left="827"/>
              <w:rPr>
                <w:sz w:val="20"/>
                <w:szCs w:val="20"/>
                <w:lang w:val="sr-Cyrl-CS"/>
              </w:rPr>
            </w:pPr>
            <w:proofErr w:type="spellStart"/>
            <w:r w:rsidRPr="001705D1">
              <w:rPr>
                <w:sz w:val="20"/>
              </w:rPr>
              <w:t>Косановић</w:t>
            </w:r>
            <w:proofErr w:type="spellEnd"/>
            <w:r w:rsidRPr="001705D1">
              <w:rPr>
                <w:sz w:val="20"/>
              </w:rPr>
              <w:t xml:space="preserve">, Ј. (2002) </w:t>
            </w:r>
            <w:proofErr w:type="spellStart"/>
            <w:r w:rsidRPr="001705D1">
              <w:rPr>
                <w:i/>
                <w:sz w:val="20"/>
              </w:rPr>
              <w:t>Култура</w:t>
            </w:r>
            <w:proofErr w:type="spellEnd"/>
            <w:r w:rsidRPr="001705D1">
              <w:rPr>
                <w:i/>
                <w:sz w:val="20"/>
              </w:rPr>
              <w:t xml:space="preserve"> </w:t>
            </w:r>
            <w:proofErr w:type="spellStart"/>
            <w:r w:rsidRPr="001705D1">
              <w:rPr>
                <w:i/>
                <w:sz w:val="20"/>
              </w:rPr>
              <w:t>говора</w:t>
            </w:r>
            <w:proofErr w:type="spellEnd"/>
            <w:r w:rsidRPr="001705D1">
              <w:rPr>
                <w:i/>
                <w:sz w:val="20"/>
              </w:rPr>
              <w:t xml:space="preserve"> </w:t>
            </w:r>
            <w:proofErr w:type="spellStart"/>
            <w:r w:rsidRPr="001705D1">
              <w:rPr>
                <w:i/>
                <w:sz w:val="20"/>
              </w:rPr>
              <w:t>са</w:t>
            </w:r>
            <w:proofErr w:type="spellEnd"/>
            <w:r w:rsidRPr="001705D1">
              <w:rPr>
                <w:i/>
                <w:sz w:val="20"/>
              </w:rPr>
              <w:t xml:space="preserve"> </w:t>
            </w:r>
            <w:proofErr w:type="spellStart"/>
            <w:r w:rsidRPr="001705D1">
              <w:rPr>
                <w:i/>
                <w:sz w:val="20"/>
              </w:rPr>
              <w:t>реториком</w:t>
            </w:r>
            <w:proofErr w:type="spellEnd"/>
            <w:r w:rsidRPr="001705D1">
              <w:rPr>
                <w:sz w:val="20"/>
              </w:rPr>
              <w:t>.</w:t>
            </w:r>
            <w:r w:rsidRPr="001705D1">
              <w:rPr>
                <w:spacing w:val="4"/>
                <w:sz w:val="20"/>
              </w:rPr>
              <w:t xml:space="preserve"> </w:t>
            </w:r>
            <w:proofErr w:type="spellStart"/>
            <w:r w:rsidRPr="001705D1">
              <w:rPr>
                <w:sz w:val="20"/>
              </w:rPr>
              <w:t>Сомбор</w:t>
            </w:r>
            <w:proofErr w:type="spellEnd"/>
          </w:p>
        </w:tc>
      </w:tr>
      <w:tr w:rsidR="008272DE" w14:paraId="113D4289"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D7A2DCF"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433C2FF2"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77083745"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настава:2</w:t>
            </w:r>
          </w:p>
        </w:tc>
      </w:tr>
      <w:tr w:rsidR="008272DE" w14:paraId="59315E42"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62E4DF8"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14:paraId="697218E1" w14:textId="77777777" w:rsidR="008272DE" w:rsidRDefault="008272DE" w:rsidP="003A0DFA">
            <w:pPr>
              <w:pStyle w:val="TableParagraph"/>
              <w:spacing w:line="216" w:lineRule="exact"/>
              <w:ind w:left="0"/>
              <w:rPr>
                <w:sz w:val="20"/>
                <w:szCs w:val="20"/>
                <w:lang w:val="sr-Cyrl-CS"/>
              </w:rPr>
            </w:pPr>
            <w:proofErr w:type="spellStart"/>
            <w:r w:rsidRPr="00847DB1">
              <w:rPr>
                <w:rFonts w:eastAsia="Arial Unicode MS"/>
                <w:sz w:val="20"/>
                <w:szCs w:val="20"/>
              </w:rPr>
              <w:t>дијалошка</w:t>
            </w:r>
            <w:proofErr w:type="spellEnd"/>
            <w:r w:rsidRPr="00847DB1">
              <w:rPr>
                <w:rFonts w:eastAsia="Arial Unicode MS"/>
                <w:sz w:val="20"/>
                <w:szCs w:val="20"/>
              </w:rPr>
              <w:t xml:space="preserve"> </w:t>
            </w:r>
            <w:proofErr w:type="spellStart"/>
            <w:r w:rsidRPr="00847DB1">
              <w:rPr>
                <w:rFonts w:eastAsia="Arial Unicode MS"/>
                <w:sz w:val="20"/>
                <w:szCs w:val="20"/>
              </w:rPr>
              <w:t>метода</w:t>
            </w:r>
            <w:proofErr w:type="spellEnd"/>
            <w:r w:rsidRPr="00847DB1">
              <w:rPr>
                <w:rFonts w:eastAsia="Arial Unicode MS"/>
                <w:sz w:val="20"/>
                <w:szCs w:val="20"/>
              </w:rPr>
              <w:t xml:space="preserve">, </w:t>
            </w:r>
            <w:proofErr w:type="spellStart"/>
            <w:r w:rsidRPr="00847DB1">
              <w:rPr>
                <w:rFonts w:eastAsia="Arial Unicode MS"/>
                <w:sz w:val="20"/>
                <w:szCs w:val="20"/>
              </w:rPr>
              <w:t>метода</w:t>
            </w:r>
            <w:proofErr w:type="spellEnd"/>
            <w:r w:rsidRPr="00847DB1">
              <w:rPr>
                <w:rFonts w:eastAsia="Arial Unicode MS"/>
                <w:sz w:val="20"/>
                <w:szCs w:val="20"/>
              </w:rPr>
              <w:t xml:space="preserve"> </w:t>
            </w:r>
            <w:proofErr w:type="spellStart"/>
            <w:r w:rsidRPr="00847DB1">
              <w:rPr>
                <w:rFonts w:eastAsia="Arial Unicode MS"/>
                <w:sz w:val="20"/>
                <w:szCs w:val="20"/>
              </w:rPr>
              <w:t>демонстрација</w:t>
            </w:r>
            <w:proofErr w:type="spellEnd"/>
            <w:r w:rsidRPr="00847DB1">
              <w:rPr>
                <w:rFonts w:eastAsia="Arial Unicode MS"/>
                <w:sz w:val="20"/>
                <w:szCs w:val="20"/>
              </w:rPr>
              <w:t xml:space="preserve">, </w:t>
            </w:r>
            <w:proofErr w:type="spellStart"/>
            <w:r w:rsidRPr="00847DB1">
              <w:rPr>
                <w:rFonts w:eastAsia="Arial Unicode MS"/>
                <w:sz w:val="20"/>
                <w:szCs w:val="20"/>
              </w:rPr>
              <w:t>метода</w:t>
            </w:r>
            <w:proofErr w:type="spellEnd"/>
            <w:r w:rsidRPr="00847DB1">
              <w:rPr>
                <w:rFonts w:eastAsia="Arial Unicode MS"/>
                <w:sz w:val="20"/>
                <w:szCs w:val="20"/>
              </w:rPr>
              <w:t xml:space="preserve"> </w:t>
            </w:r>
            <w:proofErr w:type="spellStart"/>
            <w:r w:rsidRPr="00847DB1">
              <w:rPr>
                <w:rFonts w:eastAsia="Arial Unicode MS"/>
                <w:sz w:val="20"/>
                <w:szCs w:val="20"/>
              </w:rPr>
              <w:t>писаних</w:t>
            </w:r>
            <w:proofErr w:type="spellEnd"/>
            <w:r w:rsidRPr="00847DB1">
              <w:rPr>
                <w:rFonts w:eastAsia="Arial Unicode MS"/>
                <w:sz w:val="20"/>
                <w:szCs w:val="20"/>
              </w:rPr>
              <w:t xml:space="preserve"> </w:t>
            </w:r>
            <w:proofErr w:type="spellStart"/>
            <w:r w:rsidRPr="00847DB1">
              <w:rPr>
                <w:rFonts w:eastAsia="Arial Unicode MS"/>
                <w:sz w:val="20"/>
                <w:szCs w:val="20"/>
              </w:rPr>
              <w:t>радова</w:t>
            </w:r>
            <w:proofErr w:type="spellEnd"/>
          </w:p>
        </w:tc>
      </w:tr>
      <w:tr w:rsidR="008272DE" w14:paraId="6E2FBFE6"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5F9E0BE"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8272DE" w14:paraId="4B965153"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8E1C374" w14:textId="77777777" w:rsidR="008272DE" w:rsidRDefault="008272DE"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48141E5E" w14:textId="77777777" w:rsidR="008272DE" w:rsidRPr="00636BFB" w:rsidRDefault="008272DE"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6DDE533"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9AEA254" w14:textId="77777777" w:rsidR="008272DE" w:rsidRDefault="008272DE"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8272DE" w14:paraId="281CCD7F"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0BAAAB4"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74339527" w14:textId="77777777" w:rsidR="008272DE" w:rsidRPr="00636BFB" w:rsidRDefault="008272DE" w:rsidP="003A0DFA">
            <w:pPr>
              <w:tabs>
                <w:tab w:val="left" w:pos="567"/>
              </w:tabs>
              <w:spacing w:after="60"/>
              <w:rPr>
                <w:rFonts w:ascii="Times New Roman" w:hAnsi="Times New Roman"/>
                <w:b/>
                <w:bCs/>
                <w:sz w:val="20"/>
                <w:szCs w:val="20"/>
                <w:lang w:val="sr-Cyrl-CS"/>
              </w:rPr>
            </w:pPr>
            <w:r w:rsidRPr="00636BFB">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9EDEA3B"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373FDD62" w14:textId="77777777" w:rsidR="008272DE" w:rsidRPr="001705D1" w:rsidRDefault="008272DE"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30</w:t>
            </w:r>
          </w:p>
        </w:tc>
      </w:tr>
      <w:tr w:rsidR="008272DE" w14:paraId="284CEDAF"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4045341"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64FAE7D0" w14:textId="77777777" w:rsidR="008272DE" w:rsidRPr="00636BFB" w:rsidRDefault="008272DE" w:rsidP="003A0DFA">
            <w:pPr>
              <w:tabs>
                <w:tab w:val="left" w:pos="567"/>
              </w:tabs>
              <w:spacing w:after="60"/>
              <w:rPr>
                <w:rFonts w:ascii="Times New Roman" w:hAnsi="Times New Roman"/>
                <w:b/>
                <w:bCs/>
                <w:sz w:val="20"/>
                <w:szCs w:val="20"/>
                <w:lang w:val="sr-Cyrl-CS"/>
              </w:rPr>
            </w:pPr>
            <w:r w:rsidRPr="00636BFB">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89BF281"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61B2ED78" w14:textId="77777777" w:rsidR="008272DE" w:rsidRPr="001705D1" w:rsidRDefault="008272DE"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30</w:t>
            </w:r>
          </w:p>
        </w:tc>
      </w:tr>
      <w:tr w:rsidR="008272DE" w14:paraId="162198B4"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A472B4A"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07549220" w14:textId="77777777" w:rsidR="008272DE" w:rsidRPr="00636BFB" w:rsidRDefault="008272DE" w:rsidP="003A0DFA">
            <w:pPr>
              <w:tabs>
                <w:tab w:val="left" w:pos="567"/>
              </w:tabs>
              <w:spacing w:after="60"/>
              <w:rPr>
                <w:rFonts w:ascii="Times New Roman" w:hAnsi="Times New Roman"/>
                <w:b/>
                <w:bCs/>
                <w:sz w:val="20"/>
                <w:szCs w:val="20"/>
                <w:lang w:val="sr-Cyrl-CS"/>
              </w:rPr>
            </w:pPr>
            <w:r w:rsidRPr="00636BFB">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27679BD" w14:textId="77777777" w:rsidR="008272DE" w:rsidRDefault="008272DE"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262936A1" w14:textId="77777777" w:rsidR="008272DE" w:rsidRDefault="008272DE" w:rsidP="003A0DFA">
            <w:pPr>
              <w:tabs>
                <w:tab w:val="left" w:pos="567"/>
              </w:tabs>
              <w:spacing w:after="60"/>
              <w:rPr>
                <w:rFonts w:ascii="Times New Roman" w:hAnsi="Times New Roman"/>
                <w:i/>
                <w:iCs/>
                <w:sz w:val="20"/>
                <w:szCs w:val="20"/>
                <w:lang w:val="sr-Cyrl-CS"/>
              </w:rPr>
            </w:pPr>
          </w:p>
        </w:tc>
      </w:tr>
      <w:tr w:rsidR="008272DE" w14:paraId="4D6DD92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1EBFF8B" w14:textId="77777777" w:rsidR="008272DE" w:rsidRDefault="008272DE"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75B73C47" w14:textId="77777777" w:rsidR="008272DE" w:rsidRPr="00636BFB" w:rsidRDefault="008272DE" w:rsidP="003A0DFA">
            <w:pPr>
              <w:tabs>
                <w:tab w:val="left" w:pos="567"/>
              </w:tabs>
              <w:spacing w:after="60"/>
              <w:rPr>
                <w:rFonts w:ascii="Times New Roman" w:hAnsi="Times New Roman"/>
                <w:b/>
                <w:bCs/>
                <w:sz w:val="20"/>
                <w:szCs w:val="20"/>
                <w:lang w:val="sr-Cyrl-CS"/>
              </w:rPr>
            </w:pPr>
            <w:r w:rsidRPr="00636BFB">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11906642" w14:textId="77777777" w:rsidR="008272DE" w:rsidRDefault="008272DE" w:rsidP="003A0DFA">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6BAFAC32" w14:textId="77777777" w:rsidR="008272DE" w:rsidRDefault="008272DE" w:rsidP="003A0DFA">
            <w:pPr>
              <w:tabs>
                <w:tab w:val="left" w:pos="567"/>
              </w:tabs>
              <w:spacing w:after="60"/>
              <w:rPr>
                <w:rFonts w:ascii="Times New Roman" w:hAnsi="Times New Roman"/>
                <w:i/>
                <w:iCs/>
                <w:sz w:val="20"/>
                <w:szCs w:val="20"/>
                <w:lang w:val="sr-Cyrl-CS"/>
              </w:rPr>
            </w:pPr>
          </w:p>
        </w:tc>
      </w:tr>
      <w:bookmarkEnd w:id="63"/>
    </w:tbl>
    <w:p w14:paraId="1229BC5A" w14:textId="77777777" w:rsidR="007D31F0" w:rsidRDefault="007D31F0">
      <w:pPr>
        <w:rPr>
          <w:lang w:val="sr-Cyrl-RS"/>
        </w:rPr>
      </w:pPr>
    </w:p>
    <w:p w14:paraId="662B72E1" w14:textId="77777777" w:rsidR="007D31F0" w:rsidRDefault="007D31F0">
      <w:pPr>
        <w:rPr>
          <w:lang w:val="sr-Cyrl-RS"/>
        </w:rPr>
      </w:pPr>
      <w:r>
        <w:rPr>
          <w:lang w:val="sr-Cyrl-RS"/>
        </w:rPr>
        <w:br w:type="page"/>
      </w:r>
    </w:p>
    <w:tbl>
      <w:tblPr>
        <w:tblpPr w:leftFromText="180" w:rightFromText="180" w:vertAnchor="text" w:horzAnchor="margin" w:tblpXSpec="center" w:tblpY="408"/>
        <w:tblW w:w="9870" w:type="dxa"/>
        <w:tblLayout w:type="fixed"/>
        <w:tblLook w:val="0000" w:firstRow="0" w:lastRow="0" w:firstColumn="0" w:lastColumn="0" w:noHBand="0" w:noVBand="0"/>
      </w:tblPr>
      <w:tblGrid>
        <w:gridCol w:w="2421"/>
        <w:gridCol w:w="877"/>
        <w:gridCol w:w="1893"/>
        <w:gridCol w:w="82"/>
        <w:gridCol w:w="3342"/>
        <w:gridCol w:w="1255"/>
      </w:tblGrid>
      <w:tr w:rsidR="008272DE" w:rsidRPr="008272DE" w14:paraId="65CCE4AA"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2E7F542C" w14:textId="77777777" w:rsidR="008272DE" w:rsidRPr="008272DE" w:rsidRDefault="008272DE" w:rsidP="008272DE">
            <w:pPr>
              <w:spacing w:after="0" w:line="240" w:lineRule="auto"/>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lang w:val="sr-Latn-CS"/>
              </w:rPr>
              <w:lastRenderedPageBreak/>
              <w:t>Студијски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програм</w:t>
            </w:r>
            <w:proofErr w:type="spellEnd"/>
            <w:r w:rsidRPr="008272DE">
              <w:rPr>
                <w:rFonts w:ascii="Times New Roman" w:eastAsia="Times New Roman" w:hAnsi="Times New Roman" w:cs="Times New Roman"/>
                <w:lang w:val="sr-Latn-CS"/>
              </w:rPr>
              <w:t>/</w:t>
            </w:r>
            <w:proofErr w:type="spellStart"/>
            <w:r w:rsidRPr="008272DE">
              <w:rPr>
                <w:rFonts w:ascii="Times New Roman" w:eastAsia="Times New Roman" w:hAnsi="Times New Roman" w:cs="Times New Roman"/>
                <w:lang w:val="sr-Latn-CS"/>
              </w:rPr>
              <w:t>студијски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програми</w:t>
            </w:r>
            <w:proofErr w:type="spellEnd"/>
            <w:r w:rsidRPr="008272DE">
              <w:rPr>
                <w:rFonts w:ascii="Times New Roman" w:eastAsia="Times New Roman" w:hAnsi="Times New Roman" w:cs="Times New Roman"/>
                <w:lang w:val="sr-Latn-CS"/>
              </w:rPr>
              <w:t xml:space="preserve">: </w:t>
            </w:r>
            <w:r w:rsidRPr="008272DE">
              <w:rPr>
                <w:rFonts w:ascii="Times New Roman" w:eastAsia="Times New Roman" w:hAnsi="Times New Roman" w:cs="Times New Roman"/>
                <w:b/>
                <w:lang w:val="sr-Latn-CS"/>
              </w:rPr>
              <w:t>ОУЧ, ОВА</w:t>
            </w:r>
          </w:p>
        </w:tc>
      </w:tr>
      <w:tr w:rsidR="008272DE" w:rsidRPr="008272DE" w14:paraId="77AE9D94"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006D2EF2" w14:textId="77777777" w:rsidR="008272DE" w:rsidRPr="008272DE" w:rsidRDefault="008272DE" w:rsidP="008272DE">
            <w:pPr>
              <w:spacing w:after="0" w:line="240" w:lineRule="auto"/>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b/>
                <w:lang w:val="sr-Latn-CS"/>
              </w:rPr>
              <w:t>Назив</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предмета</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Етика</w:t>
            </w:r>
            <w:proofErr w:type="spellEnd"/>
          </w:p>
        </w:tc>
      </w:tr>
      <w:tr w:rsidR="008272DE" w:rsidRPr="008272DE" w14:paraId="31904913"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00E0224B" w14:textId="77777777" w:rsidR="008272DE" w:rsidRPr="008272DE" w:rsidRDefault="008272DE" w:rsidP="008272DE">
            <w:pPr>
              <w:spacing w:after="0" w:line="240" w:lineRule="auto"/>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b/>
                <w:lang w:val="sr-Latn-CS"/>
              </w:rPr>
              <w:t>Наставник</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lang w:val="sr-Latn-CS"/>
              </w:rPr>
              <w:t>Име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средње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слово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презиме</w:t>
            </w:r>
            <w:proofErr w:type="spellEnd"/>
            <w:r w:rsidRPr="008272DE">
              <w:rPr>
                <w:rFonts w:ascii="Times New Roman" w:eastAsia="Times New Roman" w:hAnsi="Times New Roman" w:cs="Times New Roman"/>
                <w:lang w:val="sr-Latn-CS"/>
              </w:rPr>
              <w:t>)</w:t>
            </w:r>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Слободан</w:t>
            </w:r>
            <w:proofErr w:type="spellEnd"/>
            <w:r w:rsidRPr="008272DE">
              <w:rPr>
                <w:rFonts w:ascii="Times New Roman" w:eastAsia="Times New Roman" w:hAnsi="Times New Roman" w:cs="Times New Roman"/>
                <w:b/>
                <w:lang w:val="sr-Latn-CS"/>
              </w:rPr>
              <w:t xml:space="preserve"> Љ. </w:t>
            </w:r>
            <w:proofErr w:type="spellStart"/>
            <w:r w:rsidRPr="008272DE">
              <w:rPr>
                <w:rFonts w:ascii="Times New Roman" w:eastAsia="Times New Roman" w:hAnsi="Times New Roman" w:cs="Times New Roman"/>
                <w:b/>
                <w:lang w:val="sr-Latn-CS"/>
              </w:rPr>
              <w:t>Саџаков</w:t>
            </w:r>
            <w:proofErr w:type="spellEnd"/>
          </w:p>
        </w:tc>
      </w:tr>
      <w:tr w:rsidR="008272DE" w:rsidRPr="008272DE" w14:paraId="2A43BF09"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07502FBB" w14:textId="77777777" w:rsidR="008272DE" w:rsidRPr="008272DE" w:rsidRDefault="008272DE" w:rsidP="008272DE">
            <w:pPr>
              <w:spacing w:after="0" w:line="240" w:lineRule="auto"/>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lang w:val="sr-Latn-CS"/>
              </w:rPr>
              <w:t>Статус</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предмета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b/>
                <w:lang w:val="sr-Latn-CS"/>
              </w:rPr>
              <w:t>изборни</w:t>
            </w:r>
            <w:proofErr w:type="spellEnd"/>
          </w:p>
        </w:tc>
      </w:tr>
      <w:tr w:rsidR="008272DE" w:rsidRPr="008272DE" w14:paraId="3E37BAD5"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040490E8" w14:textId="77777777" w:rsidR="008272DE" w:rsidRPr="008272DE" w:rsidRDefault="008272DE" w:rsidP="008272DE">
            <w:pPr>
              <w:spacing w:after="0" w:line="240" w:lineRule="auto"/>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lang w:val="sr-Latn-CS"/>
              </w:rPr>
              <w:t>Број</w:t>
            </w:r>
            <w:proofErr w:type="spellEnd"/>
            <w:r w:rsidRPr="008272DE">
              <w:rPr>
                <w:rFonts w:ascii="Times New Roman" w:eastAsia="Times New Roman" w:hAnsi="Times New Roman" w:cs="Times New Roman"/>
                <w:lang w:val="sr-Latn-CS"/>
              </w:rPr>
              <w:t xml:space="preserve"> ЕСПБ:</w:t>
            </w:r>
            <w:r w:rsidRPr="008272DE">
              <w:rPr>
                <w:rFonts w:ascii="Times New Roman" w:eastAsia="Times New Roman" w:hAnsi="Times New Roman" w:cs="Times New Roman"/>
                <w:b/>
                <w:lang w:val="sr-Latn-CS"/>
              </w:rPr>
              <w:t>6</w:t>
            </w:r>
          </w:p>
        </w:tc>
      </w:tr>
      <w:tr w:rsidR="008272DE" w:rsidRPr="008272DE" w14:paraId="63664404"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7B075574" w14:textId="77777777" w:rsidR="008272DE" w:rsidRPr="008272DE" w:rsidRDefault="008272DE" w:rsidP="008272DE">
            <w:pPr>
              <w:spacing w:after="0" w:line="240" w:lineRule="auto"/>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lang w:val="sr-Latn-CS"/>
              </w:rPr>
              <w:t>Услов</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Нема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посебних</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услова</w:t>
            </w:r>
            <w:proofErr w:type="spellEnd"/>
          </w:p>
        </w:tc>
      </w:tr>
      <w:tr w:rsidR="008272DE" w:rsidRPr="008272DE" w14:paraId="6B001E24"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654C377A"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b/>
                <w:lang w:val="sr-Latn-CS"/>
              </w:rPr>
              <w:t>Циљ</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предмета</w:t>
            </w:r>
            <w:proofErr w:type="spellEnd"/>
          </w:p>
          <w:p w14:paraId="37F91DFC"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lang w:val="sr-Latn-CS"/>
              </w:rPr>
              <w:t>Упознавање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студената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основним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етичким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проблемима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најважнијим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етичким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концепцијама</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теоријама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као</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основним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питањима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примењене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етике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акцентом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етичким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питањима</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проблемима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који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јављају</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образовном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контексту</w:t>
            </w:r>
            <w:proofErr w:type="spellEnd"/>
            <w:r w:rsidRPr="008272DE">
              <w:rPr>
                <w:rFonts w:ascii="Times New Roman" w:eastAsia="Times New Roman" w:hAnsi="Times New Roman" w:cs="Times New Roman"/>
                <w:lang w:val="sr-Latn-CS"/>
              </w:rPr>
              <w:t>.</w:t>
            </w:r>
          </w:p>
        </w:tc>
      </w:tr>
      <w:tr w:rsidR="008272DE" w:rsidRPr="008272DE" w14:paraId="67F9DD4D"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7E9143DC"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b/>
                <w:lang w:val="sr-Latn-CS"/>
              </w:rPr>
              <w:t>Исход</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предмета</w:t>
            </w:r>
            <w:proofErr w:type="spellEnd"/>
            <w:r w:rsidRPr="008272DE">
              <w:rPr>
                <w:rFonts w:ascii="Times New Roman" w:eastAsia="Times New Roman" w:hAnsi="Times New Roman" w:cs="Times New Roman"/>
                <w:b/>
                <w:lang w:val="sr-Latn-CS"/>
              </w:rPr>
              <w:t xml:space="preserve"> </w:t>
            </w:r>
          </w:p>
          <w:p w14:paraId="25E547A2"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lang w:val="sr-Latn-CS"/>
              </w:rPr>
              <w:t>По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успешном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окончању</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наставе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из</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овог</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предмета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студент</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је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стекао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увид</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основна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питања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етике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као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филозофске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дисциплине</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њен</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развој</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Студент</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такође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непосредно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упознао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изворном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литературом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из</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области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етике</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стању</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је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да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уочи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етичке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проблеме</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васпитно-образовном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контексту</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да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учествује</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њиховој</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критичкој</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обради</w:t>
            </w:r>
            <w:proofErr w:type="spellEnd"/>
            <w:r w:rsidRPr="008272DE">
              <w:rPr>
                <w:rFonts w:ascii="Times New Roman" w:eastAsia="Times New Roman" w:hAnsi="Times New Roman" w:cs="Times New Roman"/>
                <w:lang w:val="sr-Latn-CS"/>
              </w:rPr>
              <w:t>.</w:t>
            </w:r>
          </w:p>
        </w:tc>
      </w:tr>
      <w:tr w:rsidR="008272DE" w:rsidRPr="008272DE" w14:paraId="01A18A3B"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77ABCFCD"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b/>
                <w:lang w:val="sr-Latn-CS"/>
              </w:rPr>
              <w:t>Садржај</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предмета</w:t>
            </w:r>
            <w:proofErr w:type="spellEnd"/>
          </w:p>
          <w:p w14:paraId="154FDCD8"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i/>
                <w:lang w:val="sr-Latn-CS"/>
              </w:rPr>
              <w:t>Теоријска</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настава</w:t>
            </w:r>
            <w:proofErr w:type="spellEnd"/>
          </w:p>
          <w:p w14:paraId="33D7F734"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r w:rsidRPr="008272DE">
              <w:rPr>
                <w:rFonts w:ascii="Times New Roman" w:eastAsia="Times New Roman" w:hAnsi="Times New Roman" w:cs="Times New Roman"/>
                <w:lang w:val="sr-Latn-CS"/>
              </w:rPr>
              <w:t xml:space="preserve">1. </w:t>
            </w:r>
            <w:proofErr w:type="spellStart"/>
            <w:r w:rsidRPr="008272DE">
              <w:rPr>
                <w:rFonts w:ascii="Times New Roman" w:eastAsia="Times New Roman" w:hAnsi="Times New Roman" w:cs="Times New Roman"/>
                <w:lang w:val="sr-Latn-CS"/>
              </w:rPr>
              <w:t>Природа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етичког</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мишљења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Морал</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етика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Одређење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морала</w:t>
            </w:r>
            <w:proofErr w:type="spellEnd"/>
            <w:r w:rsidRPr="008272DE">
              <w:rPr>
                <w:rFonts w:ascii="Times New Roman" w:eastAsia="Times New Roman" w:hAnsi="Times New Roman" w:cs="Times New Roman"/>
                <w:lang w:val="sr-Latn-CS"/>
              </w:rPr>
              <w:t xml:space="preserve">.  </w:t>
            </w:r>
          </w:p>
          <w:p w14:paraId="7F334A39"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r w:rsidRPr="008272DE">
              <w:rPr>
                <w:rFonts w:ascii="Times New Roman" w:eastAsia="Times New Roman" w:hAnsi="Times New Roman" w:cs="Times New Roman"/>
                <w:lang w:val="sr-Latn-CS"/>
              </w:rPr>
              <w:t xml:space="preserve">2. </w:t>
            </w:r>
            <w:proofErr w:type="spellStart"/>
            <w:r w:rsidRPr="008272DE">
              <w:rPr>
                <w:rFonts w:ascii="Times New Roman" w:eastAsia="Times New Roman" w:hAnsi="Times New Roman" w:cs="Times New Roman"/>
                <w:lang w:val="sr-Latn-CS"/>
              </w:rPr>
              <w:t>Етичке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концепције</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антици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софисти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Сократ</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Платон</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Аристотел</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постаристотеловске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школе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Хришћанска</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средњовековна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Класични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утилитаризам</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Кантова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деонтолошка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Етички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правци</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савременој</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филозофији</w:t>
            </w:r>
            <w:proofErr w:type="spellEnd"/>
            <w:r w:rsidRPr="008272DE">
              <w:rPr>
                <w:rFonts w:ascii="Times New Roman" w:eastAsia="Times New Roman" w:hAnsi="Times New Roman" w:cs="Times New Roman"/>
                <w:lang w:val="sr-Latn-CS"/>
              </w:rPr>
              <w:t>.</w:t>
            </w:r>
          </w:p>
          <w:p w14:paraId="6DB35FB8"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r w:rsidRPr="008272DE">
              <w:rPr>
                <w:rFonts w:ascii="Times New Roman" w:eastAsia="Times New Roman" w:hAnsi="Times New Roman" w:cs="Times New Roman"/>
                <w:lang w:val="sr-Latn-CS"/>
              </w:rPr>
              <w:t xml:space="preserve">3. </w:t>
            </w:r>
            <w:proofErr w:type="spellStart"/>
            <w:r w:rsidRPr="008272DE">
              <w:rPr>
                <w:rFonts w:ascii="Times New Roman" w:eastAsia="Times New Roman" w:hAnsi="Times New Roman" w:cs="Times New Roman"/>
                <w:lang w:val="sr-Latn-CS"/>
              </w:rPr>
              <w:t>Проблеми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примењене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етике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Професионална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Етички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проблеми</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образовању</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Морална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аргументација</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морално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делање</w:t>
            </w:r>
            <w:proofErr w:type="spellEnd"/>
            <w:r w:rsidRPr="008272DE">
              <w:rPr>
                <w:rFonts w:ascii="Times New Roman" w:eastAsia="Times New Roman" w:hAnsi="Times New Roman" w:cs="Times New Roman"/>
                <w:lang w:val="sr-Latn-CS"/>
              </w:rPr>
              <w:t>.</w:t>
            </w:r>
          </w:p>
          <w:p w14:paraId="156C0F28"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i/>
                <w:lang w:val="sr-Latn-CS"/>
              </w:rPr>
              <w:t>Практична</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настава:Вежбе</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Други</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облици</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наставе</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Студијски</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истраживачки</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рад</w:t>
            </w:r>
            <w:proofErr w:type="spellEnd"/>
          </w:p>
          <w:p w14:paraId="6D8E2800"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lang w:val="sr-Latn-CS"/>
              </w:rPr>
              <w:t>Обрада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читање</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интерпретација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изабраних</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текстова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Израда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семинарског</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рада</w:t>
            </w:r>
            <w:proofErr w:type="spellEnd"/>
            <w:r w:rsidRPr="008272DE">
              <w:rPr>
                <w:rFonts w:ascii="Times New Roman" w:eastAsia="Times New Roman" w:hAnsi="Times New Roman" w:cs="Times New Roman"/>
                <w:lang w:val="sr-Latn-CS"/>
              </w:rPr>
              <w:t xml:space="preserve"> и </w:t>
            </w:r>
            <w:proofErr w:type="spellStart"/>
            <w:r w:rsidRPr="008272DE">
              <w:rPr>
                <w:rFonts w:ascii="Times New Roman" w:eastAsia="Times New Roman" w:hAnsi="Times New Roman" w:cs="Times New Roman"/>
                <w:lang w:val="sr-Latn-CS"/>
              </w:rPr>
              <w:t>његово</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излагање</w:t>
            </w:r>
            <w:proofErr w:type="spellEnd"/>
            <w:r w:rsidRPr="008272DE">
              <w:rPr>
                <w:rFonts w:ascii="Times New Roman" w:eastAsia="Times New Roman" w:hAnsi="Times New Roman" w:cs="Times New Roman"/>
                <w:lang w:val="sr-Latn-CS"/>
              </w:rPr>
              <w:t>.</w:t>
            </w:r>
          </w:p>
        </w:tc>
      </w:tr>
      <w:tr w:rsidR="008272DE" w:rsidRPr="008272DE" w14:paraId="1688789D"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2D40A139" w14:textId="77777777" w:rsidR="008272DE" w:rsidRPr="008272DE" w:rsidRDefault="008272DE" w:rsidP="008272DE">
            <w:pPr>
              <w:spacing w:after="0" w:line="240" w:lineRule="auto"/>
              <w:jc w:val="both"/>
              <w:rPr>
                <w:rFonts w:ascii="Times New Roman" w:eastAsia="Times New Roman" w:hAnsi="Times New Roman" w:cs="Times New Roman"/>
                <w:sz w:val="24"/>
                <w:szCs w:val="24"/>
                <w:lang w:val="sr-Latn-CS"/>
              </w:rPr>
            </w:pPr>
            <w:proofErr w:type="spellStart"/>
            <w:r w:rsidRPr="008272DE">
              <w:rPr>
                <w:rFonts w:ascii="Times New Roman" w:eastAsia="Times New Roman" w:hAnsi="Times New Roman" w:cs="Times New Roman"/>
                <w:b/>
                <w:lang w:val="sr-Latn-CS"/>
              </w:rPr>
              <w:t>Литература</w:t>
            </w:r>
            <w:proofErr w:type="spellEnd"/>
            <w:r w:rsidRPr="008272DE">
              <w:rPr>
                <w:rFonts w:ascii="Times New Roman" w:eastAsia="Times New Roman" w:hAnsi="Times New Roman" w:cs="Times New Roman"/>
                <w:b/>
                <w:lang w:val="sr-Latn-CS"/>
              </w:rPr>
              <w:t xml:space="preserve"> </w:t>
            </w:r>
          </w:p>
          <w:p w14:paraId="2375CC7F" w14:textId="77777777" w:rsidR="008272DE" w:rsidRPr="008272DE" w:rsidRDefault="008272DE">
            <w:pPr>
              <w:numPr>
                <w:ilvl w:val="0"/>
                <w:numId w:val="40"/>
              </w:numPr>
              <w:spacing w:after="0" w:line="240" w:lineRule="auto"/>
              <w:jc w:val="both"/>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П.Сингер</w:t>
            </w:r>
            <w:proofErr w:type="spellEnd"/>
            <w:r w:rsidRPr="008272DE">
              <w:rPr>
                <w:rFonts w:ascii="Times New Roman" w:eastAsia="Times New Roman" w:hAnsi="Times New Roman" w:cs="Times New Roman"/>
                <w:lang w:val="sr-Latn-CS"/>
              </w:rPr>
              <w:t xml:space="preserve"> (2004). </w:t>
            </w:r>
            <w:proofErr w:type="spellStart"/>
            <w:r w:rsidRPr="008272DE">
              <w:rPr>
                <w:rFonts w:ascii="Times New Roman" w:eastAsia="Times New Roman" w:hAnsi="Times New Roman" w:cs="Times New Roman"/>
                <w:i/>
                <w:lang w:val="sr-Latn-CS"/>
              </w:rPr>
              <w:t>Увод</w:t>
            </w:r>
            <w:proofErr w:type="spellEnd"/>
            <w:r w:rsidRPr="008272DE">
              <w:rPr>
                <w:rFonts w:ascii="Times New Roman" w:eastAsia="Times New Roman" w:hAnsi="Times New Roman" w:cs="Times New Roman"/>
                <w:i/>
                <w:lang w:val="sr-Latn-CS"/>
              </w:rPr>
              <w:t xml:space="preserve"> у </w:t>
            </w:r>
            <w:proofErr w:type="spellStart"/>
            <w:r w:rsidRPr="008272DE">
              <w:rPr>
                <w:rFonts w:ascii="Times New Roman" w:eastAsia="Times New Roman" w:hAnsi="Times New Roman" w:cs="Times New Roman"/>
                <w:i/>
                <w:lang w:val="sr-Latn-CS"/>
              </w:rPr>
              <w:t>етику</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Нови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Сад</w:t>
            </w:r>
            <w:proofErr w:type="spellEnd"/>
            <w:r w:rsidRPr="008272DE">
              <w:rPr>
                <w:rFonts w:ascii="Times New Roman" w:eastAsia="Times New Roman" w:hAnsi="Times New Roman" w:cs="Times New Roman"/>
                <w:lang w:val="sr-Latn-CS"/>
              </w:rPr>
              <w:t xml:space="preserve"> / </w:t>
            </w:r>
            <w:proofErr w:type="spellStart"/>
            <w:r w:rsidRPr="008272DE">
              <w:rPr>
                <w:rFonts w:ascii="Times New Roman" w:eastAsia="Times New Roman" w:hAnsi="Times New Roman" w:cs="Times New Roman"/>
                <w:lang w:val="sr-Latn-CS"/>
              </w:rPr>
              <w:t>Ср.Карловци</w:t>
            </w:r>
            <w:proofErr w:type="spellEnd"/>
            <w:r w:rsidRPr="008272DE">
              <w:rPr>
                <w:rFonts w:ascii="Times New Roman" w:eastAsia="Times New Roman" w:hAnsi="Times New Roman" w:cs="Times New Roman"/>
                <w:lang w:val="sr-Latn-CS"/>
              </w:rPr>
              <w:t>:</w:t>
            </w:r>
            <w:r w:rsidRPr="008272DE">
              <w:rPr>
                <w:rFonts w:ascii="Times New Roman" w:eastAsia="Times New Roman" w:hAnsi="Times New Roman" w:cs="Times New Roman"/>
                <w:sz w:val="24"/>
                <w:szCs w:val="24"/>
                <w:lang w:val="sr-Latn-CS"/>
              </w:rPr>
              <w:t xml:space="preserve"> </w:t>
            </w:r>
            <w:proofErr w:type="spellStart"/>
            <w:r w:rsidRPr="008272DE">
              <w:rPr>
                <w:rFonts w:ascii="Times New Roman" w:eastAsia="Times New Roman" w:hAnsi="Times New Roman" w:cs="Times New Roman"/>
                <w:lang w:val="sr-Latn-CS"/>
              </w:rPr>
              <w:t>Издавачка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књижарница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Зорана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Стојановића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стр</w:t>
            </w:r>
            <w:proofErr w:type="spellEnd"/>
            <w:r w:rsidRPr="008272DE">
              <w:rPr>
                <w:rFonts w:ascii="Times New Roman" w:eastAsia="Times New Roman" w:hAnsi="Times New Roman" w:cs="Times New Roman"/>
                <w:lang w:val="sr-Latn-CS"/>
              </w:rPr>
              <w:t>. 179-195.; 256-271; 393-480.; 659-675.;</w:t>
            </w:r>
          </w:p>
          <w:p w14:paraId="7932D95F" w14:textId="77777777" w:rsidR="008272DE" w:rsidRPr="008272DE" w:rsidRDefault="008272DE" w:rsidP="008272DE">
            <w:pPr>
              <w:spacing w:after="0" w:line="240" w:lineRule="auto"/>
              <w:ind w:left="360"/>
              <w:jc w:val="both"/>
              <w:rPr>
                <w:rFonts w:ascii="Times New Roman" w:eastAsia="Times New Roman" w:hAnsi="Times New Roman" w:cs="Times New Roman"/>
                <w:lang w:val="sr-Latn-CS"/>
              </w:rPr>
            </w:pPr>
            <w:r w:rsidRPr="008272DE">
              <w:rPr>
                <w:rFonts w:ascii="Times New Roman" w:eastAsia="Times New Roman" w:hAnsi="Times New Roman" w:cs="Times New Roman"/>
                <w:lang w:val="sr-Latn-CS"/>
              </w:rPr>
              <w:t xml:space="preserve">2. </w:t>
            </w:r>
            <w:proofErr w:type="spellStart"/>
            <w:r w:rsidRPr="008272DE">
              <w:rPr>
                <w:rFonts w:ascii="Times New Roman" w:eastAsia="Times New Roman" w:hAnsi="Times New Roman" w:cs="Times New Roman"/>
                <w:lang w:val="sr-Latn-CS"/>
              </w:rPr>
              <w:t>Саџаков</w:t>
            </w:r>
            <w:proofErr w:type="spellEnd"/>
            <w:r w:rsidRPr="008272DE">
              <w:rPr>
                <w:rFonts w:ascii="Times New Roman" w:eastAsia="Times New Roman" w:hAnsi="Times New Roman" w:cs="Times New Roman"/>
                <w:lang w:val="sr-Latn-CS"/>
              </w:rPr>
              <w:t>, С. (2022).</w:t>
            </w:r>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i/>
                <w:lang w:val="sr-Latn-CS"/>
              </w:rPr>
              <w:t>Увод</w:t>
            </w:r>
            <w:proofErr w:type="spellEnd"/>
            <w:r w:rsidRPr="008272DE">
              <w:rPr>
                <w:rFonts w:ascii="Times New Roman" w:eastAsia="Times New Roman" w:hAnsi="Times New Roman" w:cs="Times New Roman"/>
                <w:i/>
                <w:lang w:val="sr-Latn-CS"/>
              </w:rPr>
              <w:t xml:space="preserve"> у </w:t>
            </w:r>
            <w:proofErr w:type="spellStart"/>
            <w:r w:rsidRPr="008272DE">
              <w:rPr>
                <w:rFonts w:ascii="Times New Roman" w:eastAsia="Times New Roman" w:hAnsi="Times New Roman" w:cs="Times New Roman"/>
                <w:i/>
                <w:lang w:val="sr-Latn-CS"/>
              </w:rPr>
              <w:t>етику</w:t>
            </w:r>
            <w:proofErr w:type="spellEnd"/>
            <w:r w:rsidRPr="008272DE">
              <w:rPr>
                <w:rFonts w:ascii="Times New Roman" w:eastAsia="Times New Roman" w:hAnsi="Times New Roman" w:cs="Times New Roman"/>
                <w:i/>
                <w:lang w:val="sr-Latn-CS"/>
              </w:rPr>
              <w:t xml:space="preserve">, </w:t>
            </w:r>
            <w:proofErr w:type="spellStart"/>
            <w:r w:rsidRPr="008272DE">
              <w:rPr>
                <w:rFonts w:ascii="Times New Roman" w:eastAsia="Times New Roman" w:hAnsi="Times New Roman" w:cs="Times New Roman"/>
                <w:lang w:val="sr-Latn-CS"/>
              </w:rPr>
              <w:t>Педагошки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факултет</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Сомбору</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Сомбор</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стр</w:t>
            </w:r>
            <w:proofErr w:type="spellEnd"/>
            <w:r w:rsidRPr="008272DE">
              <w:rPr>
                <w:rFonts w:ascii="Times New Roman" w:eastAsia="Times New Roman" w:hAnsi="Times New Roman" w:cs="Times New Roman"/>
                <w:lang w:val="sr-Latn-CS"/>
              </w:rPr>
              <w:t>. 9-62; 79-128.</w:t>
            </w:r>
            <w:r w:rsidRPr="008272DE">
              <w:rPr>
                <w:rFonts w:ascii="Times New Roman" w:eastAsia="Times New Roman" w:hAnsi="Times New Roman" w:cs="Times New Roman"/>
                <w:i/>
                <w:lang w:val="sr-Latn-CS"/>
              </w:rPr>
              <w:t xml:space="preserve"> </w:t>
            </w:r>
          </w:p>
          <w:p w14:paraId="2ECA00AB" w14:textId="77777777" w:rsidR="008272DE" w:rsidRPr="008272DE" w:rsidRDefault="008272DE" w:rsidP="008272DE">
            <w:pPr>
              <w:spacing w:after="0" w:line="240" w:lineRule="auto"/>
              <w:ind w:left="360"/>
              <w:jc w:val="both"/>
              <w:rPr>
                <w:rFonts w:ascii="Times New Roman" w:eastAsia="Times New Roman" w:hAnsi="Times New Roman" w:cs="Times New Roman"/>
                <w:sz w:val="24"/>
                <w:szCs w:val="24"/>
                <w:lang w:val="sr-Latn-CS"/>
              </w:rPr>
            </w:pPr>
          </w:p>
        </w:tc>
      </w:tr>
      <w:tr w:rsidR="008272DE" w:rsidRPr="008272DE" w14:paraId="549D7AFD"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0C87E65F"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b/>
                <w:lang w:val="sr-Latn-CS"/>
              </w:rPr>
              <w:t>Број</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часова</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активне</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наставе</w:t>
            </w:r>
            <w:proofErr w:type="spellEnd"/>
          </w:p>
        </w:tc>
      </w:tr>
      <w:tr w:rsidR="008272DE" w:rsidRPr="008272DE" w14:paraId="6AAAEFF8" w14:textId="77777777" w:rsidTr="008272DE">
        <w:trPr>
          <w:cantSplit/>
          <w:tblHeader/>
        </w:trPr>
        <w:tc>
          <w:tcPr>
            <w:tcW w:w="2421" w:type="dxa"/>
            <w:tcBorders>
              <w:top w:val="single" w:sz="4" w:space="0" w:color="000000"/>
              <w:left w:val="single" w:sz="4" w:space="0" w:color="000000"/>
              <w:bottom w:val="single" w:sz="4" w:space="0" w:color="000000"/>
              <w:right w:val="nil"/>
            </w:tcBorders>
          </w:tcPr>
          <w:p w14:paraId="388429C1"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Број</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часова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активне</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наставе</w:t>
            </w:r>
            <w:proofErr w:type="spellEnd"/>
            <w:r w:rsidRPr="008272DE">
              <w:rPr>
                <w:rFonts w:ascii="Times New Roman" w:eastAsia="Times New Roman" w:hAnsi="Times New Roman" w:cs="Times New Roman"/>
                <w:lang w:val="sr-Latn-CS"/>
              </w:rPr>
              <w:t>:</w:t>
            </w:r>
          </w:p>
        </w:tc>
        <w:tc>
          <w:tcPr>
            <w:tcW w:w="2770" w:type="dxa"/>
            <w:gridSpan w:val="2"/>
            <w:tcBorders>
              <w:top w:val="single" w:sz="4" w:space="0" w:color="000000"/>
              <w:left w:val="single" w:sz="4" w:space="0" w:color="000000"/>
              <w:bottom w:val="single" w:sz="4" w:space="0" w:color="000000"/>
              <w:right w:val="nil"/>
            </w:tcBorders>
          </w:tcPr>
          <w:p w14:paraId="4142B5E4"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Теоријска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настава</w:t>
            </w:r>
            <w:proofErr w:type="spellEnd"/>
            <w:r w:rsidRPr="008272DE">
              <w:rPr>
                <w:rFonts w:ascii="Times New Roman" w:eastAsia="Times New Roman" w:hAnsi="Times New Roman" w:cs="Times New Roman"/>
                <w:lang w:val="sr-Latn-CS"/>
              </w:rPr>
              <w:t>: 2</w:t>
            </w:r>
          </w:p>
        </w:tc>
        <w:tc>
          <w:tcPr>
            <w:tcW w:w="4679" w:type="dxa"/>
            <w:gridSpan w:val="3"/>
            <w:tcBorders>
              <w:top w:val="single" w:sz="4" w:space="0" w:color="000000"/>
              <w:left w:val="single" w:sz="4" w:space="0" w:color="000000"/>
              <w:bottom w:val="single" w:sz="4" w:space="0" w:color="000000"/>
              <w:right w:val="single" w:sz="4" w:space="0" w:color="000000"/>
            </w:tcBorders>
          </w:tcPr>
          <w:p w14:paraId="3748D16F"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Практична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настава</w:t>
            </w:r>
            <w:proofErr w:type="spellEnd"/>
            <w:r w:rsidRPr="008272DE">
              <w:rPr>
                <w:rFonts w:ascii="Times New Roman" w:eastAsia="Times New Roman" w:hAnsi="Times New Roman" w:cs="Times New Roman"/>
                <w:lang w:val="sr-Latn-CS"/>
              </w:rPr>
              <w:t>: 2</w:t>
            </w:r>
          </w:p>
          <w:p w14:paraId="7F974E7C" w14:textId="77777777" w:rsidR="008272DE" w:rsidRPr="008272DE" w:rsidRDefault="008272DE" w:rsidP="008272DE">
            <w:pPr>
              <w:widowControl w:val="0"/>
              <w:spacing w:after="0"/>
              <w:rPr>
                <w:rFonts w:ascii="Times New Roman" w:eastAsia="Times New Roman" w:hAnsi="Times New Roman" w:cs="Times New Roman"/>
                <w:lang w:val="sr-Latn-CS"/>
              </w:rPr>
            </w:pPr>
          </w:p>
        </w:tc>
      </w:tr>
      <w:tr w:rsidR="008272DE" w:rsidRPr="008272DE" w14:paraId="05626469"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3AC4DFED"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b/>
                <w:lang w:val="sr-Latn-CS"/>
              </w:rPr>
              <w:t>Методе</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извођења</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наставе</w:t>
            </w:r>
            <w:proofErr w:type="spellEnd"/>
          </w:p>
          <w:p w14:paraId="2DCF50FA"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Монолошка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дијалошка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текст-метода</w:t>
            </w:r>
            <w:proofErr w:type="spellEnd"/>
          </w:p>
        </w:tc>
      </w:tr>
      <w:tr w:rsidR="008272DE" w:rsidRPr="008272DE" w14:paraId="2646E51A" w14:textId="77777777" w:rsidTr="008272DE">
        <w:trPr>
          <w:cantSplit/>
          <w:tblHeader/>
        </w:trPr>
        <w:tc>
          <w:tcPr>
            <w:tcW w:w="9870" w:type="dxa"/>
            <w:gridSpan w:val="6"/>
            <w:tcBorders>
              <w:top w:val="single" w:sz="4" w:space="0" w:color="000000"/>
              <w:left w:val="single" w:sz="4" w:space="0" w:color="000000"/>
              <w:bottom w:val="single" w:sz="4" w:space="0" w:color="000000"/>
              <w:right w:val="single" w:sz="4" w:space="0" w:color="000000"/>
            </w:tcBorders>
          </w:tcPr>
          <w:p w14:paraId="2AB2BE9A" w14:textId="77777777" w:rsidR="008272DE" w:rsidRPr="008272DE" w:rsidRDefault="008272DE" w:rsidP="008272DE">
            <w:pPr>
              <w:spacing w:after="0" w:line="240" w:lineRule="auto"/>
              <w:jc w:val="center"/>
              <w:rPr>
                <w:rFonts w:ascii="Times New Roman" w:eastAsia="Times New Roman" w:hAnsi="Times New Roman" w:cs="Times New Roman"/>
                <w:lang w:val="sr-Latn-CS"/>
              </w:rPr>
            </w:pPr>
            <w:proofErr w:type="spellStart"/>
            <w:r w:rsidRPr="008272DE">
              <w:rPr>
                <w:rFonts w:ascii="Times New Roman" w:eastAsia="Times New Roman" w:hAnsi="Times New Roman" w:cs="Times New Roman"/>
                <w:b/>
                <w:lang w:val="sr-Latn-CS"/>
              </w:rPr>
              <w:t>Оцена</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знања</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максимални</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број</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поена</w:t>
            </w:r>
            <w:proofErr w:type="spellEnd"/>
            <w:r w:rsidRPr="008272DE">
              <w:rPr>
                <w:rFonts w:ascii="Times New Roman" w:eastAsia="Times New Roman" w:hAnsi="Times New Roman" w:cs="Times New Roman"/>
                <w:b/>
                <w:lang w:val="sr-Latn-CS"/>
              </w:rPr>
              <w:t xml:space="preserve"> 100)</w:t>
            </w:r>
          </w:p>
        </w:tc>
      </w:tr>
      <w:tr w:rsidR="008272DE" w:rsidRPr="008272DE" w14:paraId="3566086D" w14:textId="77777777" w:rsidTr="008272DE">
        <w:trPr>
          <w:cantSplit/>
          <w:tblHeader/>
        </w:trPr>
        <w:tc>
          <w:tcPr>
            <w:tcW w:w="3298" w:type="dxa"/>
            <w:gridSpan w:val="2"/>
            <w:tcBorders>
              <w:top w:val="single" w:sz="4" w:space="0" w:color="000000"/>
              <w:left w:val="single" w:sz="4" w:space="0" w:color="000000"/>
              <w:bottom w:val="single" w:sz="4" w:space="0" w:color="000000"/>
              <w:right w:val="nil"/>
            </w:tcBorders>
          </w:tcPr>
          <w:p w14:paraId="08CFD10B"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b/>
                <w:lang w:val="sr-Latn-CS"/>
              </w:rPr>
              <w:t>Предиспитне</w:t>
            </w:r>
            <w:proofErr w:type="spellEnd"/>
            <w:r w:rsidRPr="008272DE">
              <w:rPr>
                <w:rFonts w:ascii="Times New Roman" w:eastAsia="Times New Roman" w:hAnsi="Times New Roman" w:cs="Times New Roman"/>
                <w:b/>
                <w:lang w:val="sr-Latn-CS"/>
              </w:rPr>
              <w:t xml:space="preserve"> </w:t>
            </w:r>
            <w:proofErr w:type="spellStart"/>
            <w:r w:rsidRPr="008272DE">
              <w:rPr>
                <w:rFonts w:ascii="Times New Roman" w:eastAsia="Times New Roman" w:hAnsi="Times New Roman" w:cs="Times New Roman"/>
                <w:b/>
                <w:lang w:val="sr-Latn-CS"/>
              </w:rPr>
              <w:t>обавезе</w:t>
            </w:r>
            <w:proofErr w:type="spellEnd"/>
          </w:p>
        </w:tc>
        <w:tc>
          <w:tcPr>
            <w:tcW w:w="1975" w:type="dxa"/>
            <w:gridSpan w:val="2"/>
            <w:tcBorders>
              <w:top w:val="single" w:sz="4" w:space="0" w:color="000000"/>
              <w:left w:val="single" w:sz="4" w:space="0" w:color="000000"/>
              <w:bottom w:val="single" w:sz="4" w:space="0" w:color="000000"/>
              <w:right w:val="nil"/>
            </w:tcBorders>
          </w:tcPr>
          <w:p w14:paraId="2793481F" w14:textId="77777777" w:rsidR="008272DE" w:rsidRPr="008272DE" w:rsidRDefault="008272DE" w:rsidP="008272DE">
            <w:pPr>
              <w:spacing w:after="0" w:line="240" w:lineRule="auto"/>
              <w:jc w:val="center"/>
              <w:rPr>
                <w:rFonts w:ascii="Times New Roman" w:eastAsia="Times New Roman" w:hAnsi="Times New Roman" w:cs="Times New Roman"/>
                <w:lang w:val="sr-Latn-CS"/>
              </w:rPr>
            </w:pPr>
            <w:proofErr w:type="spellStart"/>
            <w:r w:rsidRPr="008272DE">
              <w:rPr>
                <w:rFonts w:ascii="Times New Roman" w:eastAsia="Times New Roman" w:hAnsi="Times New Roman" w:cs="Times New Roman"/>
                <w:b/>
                <w:lang w:val="sr-Latn-CS"/>
              </w:rPr>
              <w:t>поена</w:t>
            </w:r>
            <w:proofErr w:type="spellEnd"/>
          </w:p>
        </w:tc>
        <w:tc>
          <w:tcPr>
            <w:tcW w:w="3342" w:type="dxa"/>
            <w:tcBorders>
              <w:top w:val="single" w:sz="4" w:space="0" w:color="000000"/>
              <w:left w:val="single" w:sz="4" w:space="0" w:color="000000"/>
              <w:bottom w:val="single" w:sz="4" w:space="0" w:color="000000"/>
              <w:right w:val="nil"/>
            </w:tcBorders>
          </w:tcPr>
          <w:p w14:paraId="58429EC8"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Завршни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испит</w:t>
            </w:r>
            <w:proofErr w:type="spellEnd"/>
            <w:r w:rsidRPr="008272DE">
              <w:rPr>
                <w:rFonts w:ascii="Times New Roman" w:eastAsia="Times New Roman" w:hAnsi="Times New Roman" w:cs="Times New Roman"/>
                <w:lang w:val="sr-Latn-CS"/>
              </w:rPr>
              <w:t xml:space="preserve"> </w:t>
            </w:r>
          </w:p>
        </w:tc>
        <w:tc>
          <w:tcPr>
            <w:tcW w:w="1255" w:type="dxa"/>
            <w:tcBorders>
              <w:top w:val="single" w:sz="4" w:space="0" w:color="000000"/>
              <w:left w:val="single" w:sz="4" w:space="0" w:color="000000"/>
              <w:bottom w:val="single" w:sz="4" w:space="0" w:color="000000"/>
              <w:right w:val="single" w:sz="4" w:space="0" w:color="000000"/>
            </w:tcBorders>
          </w:tcPr>
          <w:p w14:paraId="0ED2507A" w14:textId="77777777" w:rsidR="008272DE" w:rsidRPr="008272DE" w:rsidRDefault="008272DE" w:rsidP="008272DE">
            <w:pPr>
              <w:spacing w:after="0" w:line="240" w:lineRule="auto"/>
              <w:jc w:val="center"/>
              <w:rPr>
                <w:rFonts w:ascii="Times New Roman" w:eastAsia="Times New Roman" w:hAnsi="Times New Roman" w:cs="Times New Roman"/>
                <w:lang w:val="sr-Latn-CS"/>
              </w:rPr>
            </w:pPr>
            <w:proofErr w:type="spellStart"/>
            <w:r w:rsidRPr="008272DE">
              <w:rPr>
                <w:rFonts w:ascii="Times New Roman" w:eastAsia="Times New Roman" w:hAnsi="Times New Roman" w:cs="Times New Roman"/>
                <w:b/>
                <w:lang w:val="sr-Latn-CS"/>
              </w:rPr>
              <w:t>поена</w:t>
            </w:r>
            <w:proofErr w:type="spellEnd"/>
          </w:p>
        </w:tc>
      </w:tr>
      <w:tr w:rsidR="008272DE" w:rsidRPr="008272DE" w14:paraId="542CF98A" w14:textId="77777777" w:rsidTr="008272DE">
        <w:trPr>
          <w:cantSplit/>
          <w:tblHeader/>
        </w:trPr>
        <w:tc>
          <w:tcPr>
            <w:tcW w:w="3298" w:type="dxa"/>
            <w:gridSpan w:val="2"/>
            <w:tcBorders>
              <w:top w:val="single" w:sz="4" w:space="0" w:color="000000"/>
              <w:left w:val="single" w:sz="4" w:space="0" w:color="000000"/>
              <w:bottom w:val="single" w:sz="4" w:space="0" w:color="000000"/>
              <w:right w:val="nil"/>
            </w:tcBorders>
          </w:tcPr>
          <w:p w14:paraId="265E089A"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активност</w:t>
            </w:r>
            <w:proofErr w:type="spellEnd"/>
            <w:r w:rsidRPr="008272DE">
              <w:rPr>
                <w:rFonts w:ascii="Times New Roman" w:eastAsia="Times New Roman" w:hAnsi="Times New Roman" w:cs="Times New Roman"/>
                <w:lang w:val="sr-Latn-CS"/>
              </w:rPr>
              <w:t xml:space="preserve"> у </w:t>
            </w:r>
            <w:proofErr w:type="spellStart"/>
            <w:r w:rsidRPr="008272DE">
              <w:rPr>
                <w:rFonts w:ascii="Times New Roman" w:eastAsia="Times New Roman" w:hAnsi="Times New Roman" w:cs="Times New Roman"/>
                <w:lang w:val="sr-Latn-CS"/>
              </w:rPr>
              <w:t>току</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предавања</w:t>
            </w:r>
            <w:proofErr w:type="spellEnd"/>
          </w:p>
        </w:tc>
        <w:tc>
          <w:tcPr>
            <w:tcW w:w="1975" w:type="dxa"/>
            <w:gridSpan w:val="2"/>
            <w:tcBorders>
              <w:top w:val="single" w:sz="4" w:space="0" w:color="000000"/>
              <w:left w:val="single" w:sz="4" w:space="0" w:color="000000"/>
              <w:bottom w:val="single" w:sz="4" w:space="0" w:color="000000"/>
              <w:right w:val="nil"/>
            </w:tcBorders>
          </w:tcPr>
          <w:p w14:paraId="007CCEF8" w14:textId="77777777" w:rsidR="008272DE" w:rsidRPr="008272DE" w:rsidRDefault="008272DE" w:rsidP="008272DE">
            <w:pPr>
              <w:spacing w:after="0" w:line="240" w:lineRule="auto"/>
              <w:jc w:val="center"/>
              <w:rPr>
                <w:rFonts w:ascii="Times New Roman" w:eastAsia="Times New Roman" w:hAnsi="Times New Roman" w:cs="Times New Roman"/>
                <w:lang w:val="sr-Latn-CS"/>
              </w:rPr>
            </w:pPr>
            <w:r w:rsidRPr="008272DE">
              <w:rPr>
                <w:rFonts w:ascii="Times New Roman" w:eastAsia="Times New Roman" w:hAnsi="Times New Roman" w:cs="Times New Roman"/>
                <w:b/>
                <w:lang w:val="sr-Latn-CS"/>
              </w:rPr>
              <w:t>5</w:t>
            </w:r>
          </w:p>
        </w:tc>
        <w:tc>
          <w:tcPr>
            <w:tcW w:w="3342" w:type="dxa"/>
            <w:tcBorders>
              <w:top w:val="single" w:sz="4" w:space="0" w:color="000000"/>
              <w:left w:val="single" w:sz="4" w:space="0" w:color="000000"/>
              <w:bottom w:val="single" w:sz="4" w:space="0" w:color="000000"/>
              <w:right w:val="nil"/>
            </w:tcBorders>
          </w:tcPr>
          <w:p w14:paraId="4F1CBD76"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писмени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испит</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1C9D28A5" w14:textId="77777777" w:rsidR="008272DE" w:rsidRPr="008272DE" w:rsidRDefault="008272DE" w:rsidP="008272DE">
            <w:pPr>
              <w:spacing w:after="0" w:line="240" w:lineRule="auto"/>
              <w:jc w:val="center"/>
              <w:rPr>
                <w:rFonts w:ascii="Times New Roman" w:eastAsia="Times New Roman" w:hAnsi="Times New Roman" w:cs="Times New Roman"/>
                <w:lang w:val="sr-Latn-CS"/>
              </w:rPr>
            </w:pPr>
            <w:r w:rsidRPr="008272DE">
              <w:rPr>
                <w:rFonts w:ascii="Times New Roman" w:eastAsia="Times New Roman" w:hAnsi="Times New Roman" w:cs="Times New Roman"/>
                <w:b/>
                <w:lang w:val="sr-Latn-CS"/>
              </w:rPr>
              <w:t>0</w:t>
            </w:r>
          </w:p>
        </w:tc>
      </w:tr>
      <w:tr w:rsidR="008272DE" w:rsidRPr="008272DE" w14:paraId="56E8286B" w14:textId="77777777" w:rsidTr="008272DE">
        <w:trPr>
          <w:cantSplit/>
          <w:tblHeader/>
        </w:trPr>
        <w:tc>
          <w:tcPr>
            <w:tcW w:w="3298" w:type="dxa"/>
            <w:gridSpan w:val="2"/>
            <w:tcBorders>
              <w:top w:val="single" w:sz="4" w:space="0" w:color="000000"/>
              <w:left w:val="single" w:sz="4" w:space="0" w:color="000000"/>
              <w:bottom w:val="single" w:sz="4" w:space="0" w:color="000000"/>
              <w:right w:val="nil"/>
            </w:tcBorders>
          </w:tcPr>
          <w:p w14:paraId="5C6DF46E"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практична</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настава</w:t>
            </w:r>
            <w:proofErr w:type="spellEnd"/>
          </w:p>
        </w:tc>
        <w:tc>
          <w:tcPr>
            <w:tcW w:w="1975" w:type="dxa"/>
            <w:gridSpan w:val="2"/>
            <w:tcBorders>
              <w:top w:val="single" w:sz="4" w:space="0" w:color="000000"/>
              <w:left w:val="single" w:sz="4" w:space="0" w:color="000000"/>
              <w:bottom w:val="single" w:sz="4" w:space="0" w:color="000000"/>
              <w:right w:val="nil"/>
            </w:tcBorders>
          </w:tcPr>
          <w:p w14:paraId="0146FCE0" w14:textId="77777777" w:rsidR="008272DE" w:rsidRPr="008272DE" w:rsidRDefault="008272DE" w:rsidP="008272DE">
            <w:pPr>
              <w:spacing w:after="0" w:line="240" w:lineRule="auto"/>
              <w:jc w:val="center"/>
              <w:rPr>
                <w:rFonts w:ascii="Times New Roman" w:eastAsia="Times New Roman" w:hAnsi="Times New Roman" w:cs="Times New Roman"/>
                <w:lang w:val="sr-Latn-CS"/>
              </w:rPr>
            </w:pPr>
            <w:r w:rsidRPr="008272DE">
              <w:rPr>
                <w:rFonts w:ascii="Times New Roman" w:eastAsia="Times New Roman" w:hAnsi="Times New Roman" w:cs="Times New Roman"/>
                <w:b/>
                <w:lang w:val="sr-Latn-CS"/>
              </w:rPr>
              <w:t>5</w:t>
            </w:r>
          </w:p>
        </w:tc>
        <w:tc>
          <w:tcPr>
            <w:tcW w:w="3342" w:type="dxa"/>
            <w:tcBorders>
              <w:top w:val="single" w:sz="4" w:space="0" w:color="000000"/>
              <w:left w:val="single" w:sz="4" w:space="0" w:color="000000"/>
              <w:bottom w:val="single" w:sz="4" w:space="0" w:color="000000"/>
              <w:right w:val="nil"/>
            </w:tcBorders>
          </w:tcPr>
          <w:p w14:paraId="1B5FD9D8"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усмени</w:t>
            </w:r>
            <w:proofErr w:type="spellEnd"/>
            <w:r w:rsidRPr="008272DE">
              <w:rPr>
                <w:rFonts w:ascii="Times New Roman" w:eastAsia="Times New Roman" w:hAnsi="Times New Roman" w:cs="Times New Roman"/>
                <w:lang w:val="sr-Latn-CS"/>
              </w:rPr>
              <w:t xml:space="preserve"> </w:t>
            </w:r>
            <w:proofErr w:type="spellStart"/>
            <w:r w:rsidRPr="008272DE">
              <w:rPr>
                <w:rFonts w:ascii="Times New Roman" w:eastAsia="Times New Roman" w:hAnsi="Times New Roman" w:cs="Times New Roman"/>
                <w:lang w:val="sr-Latn-CS"/>
              </w:rPr>
              <w:t>испит</w:t>
            </w:r>
            <w:proofErr w:type="spellEnd"/>
          </w:p>
        </w:tc>
        <w:tc>
          <w:tcPr>
            <w:tcW w:w="1255" w:type="dxa"/>
            <w:tcBorders>
              <w:top w:val="single" w:sz="4" w:space="0" w:color="000000"/>
              <w:left w:val="single" w:sz="4" w:space="0" w:color="000000"/>
              <w:bottom w:val="single" w:sz="4" w:space="0" w:color="000000"/>
              <w:right w:val="single" w:sz="4" w:space="0" w:color="000000"/>
            </w:tcBorders>
          </w:tcPr>
          <w:p w14:paraId="4734FD59" w14:textId="77777777" w:rsidR="008272DE" w:rsidRPr="008272DE" w:rsidRDefault="008272DE" w:rsidP="008272DE">
            <w:pPr>
              <w:spacing w:after="0" w:line="240" w:lineRule="auto"/>
              <w:jc w:val="center"/>
              <w:rPr>
                <w:rFonts w:ascii="Times New Roman" w:eastAsia="Times New Roman" w:hAnsi="Times New Roman" w:cs="Times New Roman"/>
                <w:lang w:val="sr-Latn-CS"/>
              </w:rPr>
            </w:pPr>
            <w:r w:rsidRPr="008272DE">
              <w:rPr>
                <w:rFonts w:ascii="Times New Roman" w:eastAsia="Times New Roman" w:hAnsi="Times New Roman" w:cs="Times New Roman"/>
                <w:b/>
                <w:lang w:val="sr-Latn-CS"/>
              </w:rPr>
              <w:t>70</w:t>
            </w:r>
          </w:p>
        </w:tc>
      </w:tr>
      <w:tr w:rsidR="008272DE" w:rsidRPr="008272DE" w14:paraId="1D3A2DE3" w14:textId="77777777" w:rsidTr="008272DE">
        <w:trPr>
          <w:cantSplit/>
          <w:tblHeader/>
        </w:trPr>
        <w:tc>
          <w:tcPr>
            <w:tcW w:w="3298" w:type="dxa"/>
            <w:gridSpan w:val="2"/>
            <w:tcBorders>
              <w:top w:val="single" w:sz="4" w:space="0" w:color="000000"/>
              <w:left w:val="single" w:sz="4" w:space="0" w:color="000000"/>
              <w:bottom w:val="single" w:sz="4" w:space="0" w:color="000000"/>
              <w:right w:val="nil"/>
            </w:tcBorders>
          </w:tcPr>
          <w:p w14:paraId="23637461"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колоквијум</w:t>
            </w:r>
            <w:proofErr w:type="spellEnd"/>
            <w:r w:rsidRPr="008272DE">
              <w:rPr>
                <w:rFonts w:ascii="Times New Roman" w:eastAsia="Times New Roman" w:hAnsi="Times New Roman" w:cs="Times New Roman"/>
                <w:lang w:val="sr-Latn-CS"/>
              </w:rPr>
              <w:t>-и</w:t>
            </w:r>
          </w:p>
        </w:tc>
        <w:tc>
          <w:tcPr>
            <w:tcW w:w="1975" w:type="dxa"/>
            <w:gridSpan w:val="2"/>
            <w:tcBorders>
              <w:top w:val="single" w:sz="4" w:space="0" w:color="000000"/>
              <w:left w:val="single" w:sz="4" w:space="0" w:color="000000"/>
              <w:bottom w:val="single" w:sz="4" w:space="0" w:color="000000"/>
              <w:right w:val="nil"/>
            </w:tcBorders>
          </w:tcPr>
          <w:p w14:paraId="3974691B" w14:textId="77777777" w:rsidR="008272DE" w:rsidRPr="008272DE" w:rsidRDefault="008272DE" w:rsidP="008272DE">
            <w:pPr>
              <w:spacing w:after="0" w:line="240" w:lineRule="auto"/>
              <w:jc w:val="center"/>
              <w:rPr>
                <w:rFonts w:ascii="Times New Roman" w:eastAsia="Times New Roman" w:hAnsi="Times New Roman" w:cs="Times New Roman"/>
                <w:lang w:val="sr-Latn-CS"/>
              </w:rPr>
            </w:pPr>
            <w:r w:rsidRPr="008272DE">
              <w:rPr>
                <w:rFonts w:ascii="Times New Roman" w:eastAsia="Times New Roman" w:hAnsi="Times New Roman" w:cs="Times New Roman"/>
                <w:b/>
                <w:lang w:val="sr-Latn-CS"/>
              </w:rPr>
              <w:t>0</w:t>
            </w:r>
          </w:p>
        </w:tc>
        <w:tc>
          <w:tcPr>
            <w:tcW w:w="3342" w:type="dxa"/>
            <w:tcBorders>
              <w:top w:val="single" w:sz="4" w:space="0" w:color="000000"/>
              <w:left w:val="single" w:sz="4" w:space="0" w:color="000000"/>
              <w:bottom w:val="single" w:sz="4" w:space="0" w:color="000000"/>
              <w:right w:val="nil"/>
            </w:tcBorders>
          </w:tcPr>
          <w:p w14:paraId="41F10FAB" w14:textId="77777777" w:rsidR="008272DE" w:rsidRPr="008272DE" w:rsidRDefault="008272DE" w:rsidP="008272DE">
            <w:pPr>
              <w:spacing w:after="0" w:line="240" w:lineRule="auto"/>
              <w:rPr>
                <w:rFonts w:ascii="Times New Roman" w:eastAsia="Times New Roman" w:hAnsi="Times New Roman" w:cs="Times New Roman"/>
                <w:lang w:val="sr-Latn-CS"/>
              </w:rPr>
            </w:pPr>
          </w:p>
        </w:tc>
        <w:tc>
          <w:tcPr>
            <w:tcW w:w="1255" w:type="dxa"/>
            <w:tcBorders>
              <w:top w:val="single" w:sz="4" w:space="0" w:color="000000"/>
              <w:left w:val="single" w:sz="4" w:space="0" w:color="000000"/>
              <w:bottom w:val="single" w:sz="4" w:space="0" w:color="000000"/>
              <w:right w:val="single" w:sz="4" w:space="0" w:color="000000"/>
            </w:tcBorders>
          </w:tcPr>
          <w:p w14:paraId="57F2EB50" w14:textId="77777777" w:rsidR="008272DE" w:rsidRPr="008272DE" w:rsidRDefault="008272DE" w:rsidP="008272DE">
            <w:pPr>
              <w:spacing w:after="0" w:line="240" w:lineRule="auto"/>
              <w:jc w:val="center"/>
              <w:rPr>
                <w:rFonts w:ascii="Times New Roman" w:eastAsia="Times New Roman" w:hAnsi="Times New Roman" w:cs="Times New Roman"/>
                <w:lang w:val="sr-Latn-CS"/>
              </w:rPr>
            </w:pPr>
          </w:p>
        </w:tc>
      </w:tr>
      <w:tr w:rsidR="008272DE" w:rsidRPr="008272DE" w14:paraId="331988DF" w14:textId="77777777" w:rsidTr="008272DE">
        <w:trPr>
          <w:cantSplit/>
          <w:tblHeader/>
        </w:trPr>
        <w:tc>
          <w:tcPr>
            <w:tcW w:w="3298" w:type="dxa"/>
            <w:gridSpan w:val="2"/>
            <w:tcBorders>
              <w:top w:val="single" w:sz="4" w:space="0" w:color="000000"/>
              <w:left w:val="single" w:sz="4" w:space="0" w:color="000000"/>
              <w:bottom w:val="single" w:sz="4" w:space="0" w:color="000000"/>
              <w:right w:val="nil"/>
            </w:tcBorders>
          </w:tcPr>
          <w:p w14:paraId="5BFF1E6D" w14:textId="77777777" w:rsidR="008272DE" w:rsidRPr="008272DE" w:rsidRDefault="008272DE" w:rsidP="008272DE">
            <w:pPr>
              <w:spacing w:after="0" w:line="240" w:lineRule="auto"/>
              <w:rPr>
                <w:rFonts w:ascii="Times New Roman" w:eastAsia="Times New Roman" w:hAnsi="Times New Roman" w:cs="Times New Roman"/>
                <w:lang w:val="sr-Latn-CS"/>
              </w:rPr>
            </w:pPr>
            <w:proofErr w:type="spellStart"/>
            <w:r w:rsidRPr="008272DE">
              <w:rPr>
                <w:rFonts w:ascii="Times New Roman" w:eastAsia="Times New Roman" w:hAnsi="Times New Roman" w:cs="Times New Roman"/>
                <w:lang w:val="sr-Latn-CS"/>
              </w:rPr>
              <w:t>семинар</w:t>
            </w:r>
            <w:proofErr w:type="spellEnd"/>
            <w:r w:rsidRPr="008272DE">
              <w:rPr>
                <w:rFonts w:ascii="Times New Roman" w:eastAsia="Times New Roman" w:hAnsi="Times New Roman" w:cs="Times New Roman"/>
                <w:lang w:val="sr-Latn-CS"/>
              </w:rPr>
              <w:t>-и</w:t>
            </w:r>
          </w:p>
        </w:tc>
        <w:tc>
          <w:tcPr>
            <w:tcW w:w="1975" w:type="dxa"/>
            <w:gridSpan w:val="2"/>
            <w:tcBorders>
              <w:top w:val="single" w:sz="4" w:space="0" w:color="000000"/>
              <w:left w:val="single" w:sz="4" w:space="0" w:color="000000"/>
              <w:bottom w:val="single" w:sz="4" w:space="0" w:color="000000"/>
              <w:right w:val="nil"/>
            </w:tcBorders>
          </w:tcPr>
          <w:p w14:paraId="653F27F1" w14:textId="77777777" w:rsidR="008272DE" w:rsidRPr="008272DE" w:rsidRDefault="008272DE" w:rsidP="008272DE">
            <w:pPr>
              <w:spacing w:after="0" w:line="240" w:lineRule="auto"/>
              <w:jc w:val="center"/>
              <w:rPr>
                <w:rFonts w:ascii="Times New Roman" w:eastAsia="Times New Roman" w:hAnsi="Times New Roman" w:cs="Times New Roman"/>
                <w:lang w:val="sr-Latn-CS"/>
              </w:rPr>
            </w:pPr>
            <w:r w:rsidRPr="008272DE">
              <w:rPr>
                <w:rFonts w:ascii="Times New Roman" w:eastAsia="Times New Roman" w:hAnsi="Times New Roman" w:cs="Times New Roman"/>
                <w:b/>
                <w:i/>
                <w:lang w:val="sr-Latn-CS"/>
              </w:rPr>
              <w:t>20</w:t>
            </w:r>
          </w:p>
        </w:tc>
        <w:tc>
          <w:tcPr>
            <w:tcW w:w="3342" w:type="dxa"/>
            <w:tcBorders>
              <w:top w:val="single" w:sz="4" w:space="0" w:color="000000"/>
              <w:left w:val="single" w:sz="4" w:space="0" w:color="000000"/>
              <w:bottom w:val="single" w:sz="4" w:space="0" w:color="000000"/>
              <w:right w:val="nil"/>
            </w:tcBorders>
          </w:tcPr>
          <w:p w14:paraId="42EC3B6A" w14:textId="77777777" w:rsidR="008272DE" w:rsidRPr="008272DE" w:rsidRDefault="008272DE" w:rsidP="008272DE">
            <w:pPr>
              <w:spacing w:after="0" w:line="240" w:lineRule="auto"/>
              <w:rPr>
                <w:rFonts w:ascii="Times New Roman" w:eastAsia="Times New Roman" w:hAnsi="Times New Roman" w:cs="Times New Roman"/>
                <w:lang w:val="sr-Latn-CS"/>
              </w:rPr>
            </w:pPr>
          </w:p>
        </w:tc>
        <w:tc>
          <w:tcPr>
            <w:tcW w:w="1255" w:type="dxa"/>
            <w:tcBorders>
              <w:top w:val="single" w:sz="4" w:space="0" w:color="000000"/>
              <w:left w:val="single" w:sz="4" w:space="0" w:color="000000"/>
              <w:bottom w:val="single" w:sz="4" w:space="0" w:color="000000"/>
              <w:right w:val="single" w:sz="4" w:space="0" w:color="000000"/>
            </w:tcBorders>
          </w:tcPr>
          <w:p w14:paraId="7BB03CCD" w14:textId="77777777" w:rsidR="008272DE" w:rsidRPr="008272DE" w:rsidRDefault="008272DE" w:rsidP="008272DE">
            <w:pPr>
              <w:spacing w:after="0" w:line="240" w:lineRule="auto"/>
              <w:jc w:val="center"/>
              <w:rPr>
                <w:rFonts w:ascii="Times New Roman" w:eastAsia="Times New Roman" w:hAnsi="Times New Roman" w:cs="Times New Roman"/>
                <w:lang w:val="sr-Latn-CS"/>
              </w:rPr>
            </w:pPr>
          </w:p>
        </w:tc>
      </w:tr>
    </w:tbl>
    <w:p w14:paraId="2BE305B2" w14:textId="77777777" w:rsidR="00636BFB" w:rsidRDefault="00636BFB">
      <w:pPr>
        <w:rPr>
          <w:lang w:val="sr-Cyrl-RS"/>
        </w:rPr>
      </w:pPr>
    </w:p>
    <w:p w14:paraId="3F5E3CFB" w14:textId="77777777" w:rsidR="00636BFB" w:rsidRPr="007D31F0" w:rsidRDefault="00636BFB">
      <w:pPr>
        <w:rPr>
          <w:lang w:val="sr-Latn-RS"/>
        </w:rPr>
      </w:pPr>
    </w:p>
    <w:p w14:paraId="1F8998DD" w14:textId="77777777" w:rsidR="00636BFB" w:rsidRDefault="00636BFB">
      <w:pPr>
        <w:rPr>
          <w:lang w:val="sr-Cyrl-RS"/>
        </w:rPr>
      </w:pPr>
    </w:p>
    <w:p w14:paraId="7CBA2050" w14:textId="77777777" w:rsidR="00636BFB" w:rsidRDefault="00636BFB">
      <w:pPr>
        <w:rPr>
          <w:lang w:val="sr-Cyrl-RS"/>
        </w:rPr>
      </w:pPr>
    </w:p>
    <w:p w14:paraId="0B768897" w14:textId="77777777" w:rsidR="00636BFB" w:rsidRDefault="00636BFB">
      <w:pPr>
        <w:rPr>
          <w:lang w:val="sr-Cyrl-RS"/>
        </w:rPr>
      </w:pPr>
      <w:r>
        <w:rPr>
          <w:lang w:val="sr-Cyrl-RS"/>
        </w:rPr>
        <w:br w:type="page"/>
      </w:r>
    </w:p>
    <w:p w14:paraId="5D62AF24" w14:textId="77777777" w:rsidR="00636BFB" w:rsidRDefault="00636BFB">
      <w:pPr>
        <w:rPr>
          <w:lang w:val="sr-Cyrl-RS"/>
        </w:rPr>
      </w:pPr>
    </w:p>
    <w:tbl>
      <w:tblPr>
        <w:tblpPr w:leftFromText="180" w:rightFromText="180" w:vertAnchor="page" w:horzAnchor="margin" w:tblpXSpec="center" w:tblpY="11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8272DE" w:rsidRPr="008272DE" w14:paraId="4F48DEF5" w14:textId="77777777" w:rsidTr="008272DE">
        <w:trPr>
          <w:trHeight w:val="227"/>
        </w:trPr>
        <w:tc>
          <w:tcPr>
            <w:tcW w:w="9180" w:type="dxa"/>
            <w:gridSpan w:val="5"/>
            <w:vAlign w:val="center"/>
          </w:tcPr>
          <w:p w14:paraId="28AB50D6"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8272DE">
              <w:rPr>
                <w:rFonts w:ascii="Times New Roman" w:eastAsia="Times New Roman" w:hAnsi="Times New Roman" w:cs="Times New Roman"/>
                <w:b/>
                <w:bCs/>
                <w:sz w:val="20"/>
                <w:szCs w:val="20"/>
                <w:lang w:val="sr-Cyrl-CS" w:eastAsia="sr-Latn-CS"/>
              </w:rPr>
              <w:t>Студијски програм :</w:t>
            </w:r>
            <w:r w:rsidRPr="008272DE">
              <w:rPr>
                <w:rFonts w:ascii="Times New Roman" w:eastAsia="Times New Roman" w:hAnsi="Times New Roman" w:cs="Times New Roman"/>
                <w:b/>
                <w:bCs/>
                <w:sz w:val="20"/>
                <w:szCs w:val="20"/>
                <w:lang w:eastAsia="sr-Latn-CS"/>
              </w:rPr>
              <w:t xml:space="preserve"> O</w:t>
            </w:r>
            <w:r w:rsidRPr="008272DE">
              <w:rPr>
                <w:rFonts w:ascii="Times New Roman" w:eastAsia="Times New Roman" w:hAnsi="Times New Roman" w:cs="Times New Roman"/>
                <w:b/>
                <w:bCs/>
                <w:sz w:val="20"/>
                <w:szCs w:val="20"/>
                <w:lang w:val="sr-Cyrl-RS" w:eastAsia="sr-Latn-CS"/>
              </w:rPr>
              <w:t>УЧ, ОВА</w:t>
            </w:r>
          </w:p>
        </w:tc>
      </w:tr>
      <w:tr w:rsidR="008272DE" w:rsidRPr="008272DE" w14:paraId="07F813A2" w14:textId="77777777" w:rsidTr="008272DE">
        <w:trPr>
          <w:trHeight w:val="227"/>
        </w:trPr>
        <w:tc>
          <w:tcPr>
            <w:tcW w:w="9180" w:type="dxa"/>
            <w:gridSpan w:val="5"/>
            <w:vAlign w:val="center"/>
          </w:tcPr>
          <w:p w14:paraId="399E4634"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8272DE">
              <w:rPr>
                <w:rFonts w:ascii="Times New Roman" w:eastAsia="Times New Roman" w:hAnsi="Times New Roman" w:cs="Times New Roman"/>
                <w:b/>
                <w:bCs/>
                <w:sz w:val="20"/>
                <w:szCs w:val="20"/>
                <w:lang w:val="sr-Cyrl-CS" w:eastAsia="sr-Latn-CS"/>
              </w:rPr>
              <w:t>Назив предмета: Ментално здравље</w:t>
            </w:r>
          </w:p>
        </w:tc>
      </w:tr>
      <w:tr w:rsidR="008272DE" w:rsidRPr="008272DE" w14:paraId="09414764" w14:textId="77777777" w:rsidTr="008272DE">
        <w:trPr>
          <w:trHeight w:val="227"/>
        </w:trPr>
        <w:tc>
          <w:tcPr>
            <w:tcW w:w="9180" w:type="dxa"/>
            <w:gridSpan w:val="5"/>
            <w:vAlign w:val="center"/>
          </w:tcPr>
          <w:p w14:paraId="5315E00D"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Наставник</w:t>
            </w:r>
            <w:r w:rsidRPr="008272DE">
              <w:rPr>
                <w:rFonts w:ascii="Times New Roman" w:eastAsia="Times New Roman" w:hAnsi="Times New Roman" w:cs="Times New Roman"/>
                <w:b/>
                <w:bCs/>
                <w:sz w:val="20"/>
                <w:szCs w:val="20"/>
                <w:lang w:eastAsia="sr-Latn-CS"/>
              </w:rPr>
              <w:t>/</w:t>
            </w:r>
            <w:proofErr w:type="spellStart"/>
            <w:r w:rsidRPr="008272DE">
              <w:rPr>
                <w:rFonts w:ascii="Times New Roman" w:eastAsia="Times New Roman" w:hAnsi="Times New Roman" w:cs="Times New Roman"/>
                <w:b/>
                <w:bCs/>
                <w:sz w:val="20"/>
                <w:szCs w:val="20"/>
                <w:lang w:eastAsia="sr-Latn-CS"/>
              </w:rPr>
              <w:t>наставници</w:t>
            </w:r>
            <w:proofErr w:type="spellEnd"/>
            <w:r w:rsidRPr="008272DE">
              <w:rPr>
                <w:rFonts w:ascii="Times New Roman" w:eastAsia="Times New Roman" w:hAnsi="Times New Roman" w:cs="Times New Roman"/>
                <w:b/>
                <w:bCs/>
                <w:sz w:val="20"/>
                <w:szCs w:val="20"/>
                <w:lang w:val="sr-Cyrl-CS" w:eastAsia="sr-Latn-CS"/>
              </w:rPr>
              <w:t xml:space="preserve">: </w:t>
            </w:r>
            <w:proofErr w:type="spellStart"/>
            <w:r w:rsidRPr="008272DE">
              <w:rPr>
                <w:rFonts w:ascii="Times New Roman" w:eastAsia="Times New Roman" w:hAnsi="Times New Roman" w:cs="Times New Roman"/>
                <w:b/>
                <w:bCs/>
                <w:sz w:val="20"/>
                <w:szCs w:val="20"/>
                <w:lang w:val="sr-Cyrl-CS" w:eastAsia="sr-Latn-CS"/>
              </w:rPr>
              <w:t>Миа</w:t>
            </w:r>
            <w:proofErr w:type="spellEnd"/>
            <w:r w:rsidRPr="008272DE">
              <w:rPr>
                <w:rFonts w:ascii="Times New Roman" w:eastAsia="Times New Roman" w:hAnsi="Times New Roman" w:cs="Times New Roman"/>
                <w:b/>
                <w:bCs/>
                <w:sz w:val="20"/>
                <w:szCs w:val="20"/>
                <w:lang w:val="sr-Cyrl-CS" w:eastAsia="sr-Latn-CS"/>
              </w:rPr>
              <w:t xml:space="preserve"> Р. Марић</w:t>
            </w:r>
          </w:p>
        </w:tc>
      </w:tr>
      <w:tr w:rsidR="008272DE" w:rsidRPr="008272DE" w14:paraId="7DCEEECA" w14:textId="77777777" w:rsidTr="008272DE">
        <w:trPr>
          <w:trHeight w:val="227"/>
        </w:trPr>
        <w:tc>
          <w:tcPr>
            <w:tcW w:w="9180" w:type="dxa"/>
            <w:gridSpan w:val="5"/>
            <w:vAlign w:val="center"/>
          </w:tcPr>
          <w:p w14:paraId="285C73B0"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8272DE">
              <w:rPr>
                <w:rFonts w:ascii="Times New Roman" w:eastAsia="Times New Roman" w:hAnsi="Times New Roman" w:cs="Times New Roman"/>
                <w:b/>
                <w:bCs/>
                <w:sz w:val="20"/>
                <w:szCs w:val="20"/>
                <w:lang w:val="sr-Cyrl-CS" w:eastAsia="sr-Latn-CS"/>
              </w:rPr>
              <w:t>Статус предмета: изборни</w:t>
            </w:r>
          </w:p>
        </w:tc>
      </w:tr>
      <w:tr w:rsidR="008272DE" w:rsidRPr="008272DE" w14:paraId="0664CE84" w14:textId="77777777" w:rsidTr="008272DE">
        <w:trPr>
          <w:trHeight w:val="227"/>
        </w:trPr>
        <w:tc>
          <w:tcPr>
            <w:tcW w:w="9180" w:type="dxa"/>
            <w:gridSpan w:val="5"/>
            <w:vAlign w:val="center"/>
          </w:tcPr>
          <w:p w14:paraId="06ABC302"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8272DE">
              <w:rPr>
                <w:rFonts w:ascii="Times New Roman" w:eastAsia="Times New Roman" w:hAnsi="Times New Roman" w:cs="Times New Roman"/>
                <w:b/>
                <w:bCs/>
                <w:sz w:val="20"/>
                <w:szCs w:val="20"/>
                <w:lang w:val="sr-Cyrl-CS" w:eastAsia="sr-Latn-CS"/>
              </w:rPr>
              <w:t>Број ЕСПБ: 6</w:t>
            </w:r>
          </w:p>
        </w:tc>
      </w:tr>
      <w:tr w:rsidR="008272DE" w:rsidRPr="008272DE" w14:paraId="69C6ED62" w14:textId="77777777" w:rsidTr="008272DE">
        <w:trPr>
          <w:trHeight w:val="227"/>
        </w:trPr>
        <w:tc>
          <w:tcPr>
            <w:tcW w:w="9180" w:type="dxa"/>
            <w:gridSpan w:val="5"/>
            <w:vAlign w:val="center"/>
          </w:tcPr>
          <w:p w14:paraId="64534690"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8272DE">
              <w:rPr>
                <w:rFonts w:ascii="Times New Roman" w:eastAsia="Times New Roman" w:hAnsi="Times New Roman" w:cs="Times New Roman"/>
                <w:b/>
                <w:bCs/>
                <w:sz w:val="20"/>
                <w:szCs w:val="20"/>
                <w:lang w:val="sr-Cyrl-CS" w:eastAsia="sr-Latn-CS"/>
              </w:rPr>
              <w:t>Услов: -</w:t>
            </w:r>
          </w:p>
        </w:tc>
      </w:tr>
      <w:tr w:rsidR="008272DE" w:rsidRPr="008272DE" w14:paraId="4ADC5559" w14:textId="77777777" w:rsidTr="008272DE">
        <w:trPr>
          <w:trHeight w:val="227"/>
        </w:trPr>
        <w:tc>
          <w:tcPr>
            <w:tcW w:w="9180" w:type="dxa"/>
            <w:gridSpan w:val="5"/>
            <w:vAlign w:val="center"/>
          </w:tcPr>
          <w:p w14:paraId="0F8DB819"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 xml:space="preserve">Циљ предмета </w:t>
            </w:r>
            <w:r w:rsidRPr="008272DE">
              <w:rPr>
                <w:rFonts w:ascii="Times New Roman" w:eastAsia="Times New Roman" w:hAnsi="Times New Roman" w:cs="Times New Roman"/>
                <w:bCs/>
                <w:lang w:val="sr-Cyrl-RS" w:eastAsia="sr-Latn-CS"/>
              </w:rPr>
              <w:t xml:space="preserve"> </w:t>
            </w:r>
            <w:r w:rsidRPr="008272DE">
              <w:rPr>
                <w:rFonts w:ascii="Times New Roman" w:eastAsia="Times New Roman" w:hAnsi="Times New Roman" w:cs="Times New Roman"/>
                <w:bCs/>
                <w:sz w:val="20"/>
                <w:szCs w:val="20"/>
                <w:lang w:val="sr-Cyrl-RS" w:eastAsia="sr-Latn-CS"/>
              </w:rPr>
              <w:t>Упознавање студената са појмом и значајем очувања и унапређења сопственог и дечјег менталног здравља, факторима који унапређују и угрожавају ментално здравље деце и одраслих, као и начинима превенције и ефикасног суочавања са различитим тешкоћама, са сврхом заштите менталног здравља</w:t>
            </w:r>
            <w:r w:rsidRPr="008272DE">
              <w:rPr>
                <w:rFonts w:ascii="Times New Roman" w:eastAsia="Times New Roman" w:hAnsi="Times New Roman" w:cs="Times New Roman"/>
                <w:bCs/>
                <w:sz w:val="20"/>
                <w:szCs w:val="20"/>
                <w:lang w:val="sr-Latn-RS" w:eastAsia="sr-Latn-CS"/>
              </w:rPr>
              <w:t>,</w:t>
            </w:r>
            <w:r w:rsidRPr="008272DE">
              <w:rPr>
                <w:rFonts w:ascii="Times New Roman" w:eastAsia="Times New Roman" w:hAnsi="Times New Roman" w:cs="Times New Roman"/>
                <w:bCs/>
                <w:sz w:val="20"/>
                <w:szCs w:val="20"/>
                <w:lang w:val="sr-Cyrl-RS" w:eastAsia="sr-Latn-CS"/>
              </w:rPr>
              <w:t xml:space="preserve"> како деце, тако и одраслих који раде са дечјом популацијом.  </w:t>
            </w:r>
          </w:p>
        </w:tc>
      </w:tr>
      <w:tr w:rsidR="008272DE" w:rsidRPr="008272DE" w14:paraId="33233A68" w14:textId="77777777" w:rsidTr="008272DE">
        <w:trPr>
          <w:trHeight w:val="227"/>
        </w:trPr>
        <w:tc>
          <w:tcPr>
            <w:tcW w:w="9180" w:type="dxa"/>
            <w:gridSpan w:val="5"/>
            <w:vAlign w:val="center"/>
          </w:tcPr>
          <w:p w14:paraId="01C30F01"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 xml:space="preserve">Исход предмета </w:t>
            </w:r>
            <w:r w:rsidRPr="008272DE">
              <w:rPr>
                <w:rFonts w:ascii="Times New Roman" w:eastAsia="Times New Roman" w:hAnsi="Times New Roman" w:cs="Times New Roman"/>
                <w:bCs/>
                <w:lang w:val="sr-Cyrl-RS" w:eastAsia="sr-Latn-CS"/>
              </w:rPr>
              <w:t xml:space="preserve"> </w:t>
            </w:r>
            <w:r w:rsidRPr="008272DE">
              <w:rPr>
                <w:rFonts w:ascii="Times New Roman" w:eastAsia="Times New Roman" w:hAnsi="Times New Roman" w:cs="Times New Roman"/>
                <w:bCs/>
                <w:sz w:val="20"/>
                <w:szCs w:val="20"/>
                <w:lang w:val="sr-Cyrl-RS" w:eastAsia="sr-Latn-CS"/>
              </w:rPr>
              <w:t>Студенти разумеју значај менталног здравља у контексту свакодневног функционисања, схватају начин на који различити фактори делују на ментално здравље деце и одраслих, развили су вештине препознавања деце под специфичним ризиком од појаве проблема из домена менталног здравља, и успешно овладали начинима на које могу допринети подизању квалитета сопственог менталног здравља, а посебно менталног здравља деце.</w:t>
            </w:r>
          </w:p>
        </w:tc>
      </w:tr>
      <w:tr w:rsidR="008272DE" w:rsidRPr="008272DE" w14:paraId="225292E3" w14:textId="77777777" w:rsidTr="008272DE">
        <w:trPr>
          <w:trHeight w:val="227"/>
        </w:trPr>
        <w:tc>
          <w:tcPr>
            <w:tcW w:w="9180" w:type="dxa"/>
            <w:gridSpan w:val="5"/>
            <w:vAlign w:val="center"/>
          </w:tcPr>
          <w:p w14:paraId="69848597"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Садржај предмета</w:t>
            </w:r>
          </w:p>
          <w:p w14:paraId="1C05F296"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8272DE">
              <w:rPr>
                <w:rFonts w:ascii="Times New Roman" w:eastAsia="Times New Roman" w:hAnsi="Times New Roman" w:cs="Times New Roman"/>
                <w:i/>
                <w:iCs/>
                <w:sz w:val="20"/>
                <w:szCs w:val="20"/>
                <w:lang w:val="sr-Cyrl-CS" w:eastAsia="sr-Latn-CS"/>
              </w:rPr>
              <w:t>Теоријска настава</w:t>
            </w:r>
            <w:r w:rsidRPr="008272DE">
              <w:rPr>
                <w:rFonts w:ascii="Times New Roman" w:eastAsia="Times New Roman" w:hAnsi="Times New Roman" w:cs="Times New Roman"/>
                <w:iCs/>
                <w:sz w:val="20"/>
                <w:szCs w:val="20"/>
                <w:lang w:val="sr-Cyrl-CS" w:eastAsia="sr-Latn-CS"/>
              </w:rPr>
              <w:t xml:space="preserve"> </w:t>
            </w:r>
            <w:r w:rsidRPr="008272DE">
              <w:rPr>
                <w:rFonts w:ascii="Times New Roman" w:eastAsia="Times New Roman" w:hAnsi="Times New Roman" w:cs="Times New Roman"/>
                <w:sz w:val="20"/>
                <w:szCs w:val="20"/>
                <w:lang w:val="sr-Cyrl-CS" w:eastAsia="sr-Latn-CS"/>
              </w:rPr>
              <w:t xml:space="preserve">1.Појам и улога менталног здравља; 2. Ментално здравље и васпитно-образовни рад; 3. Ментално здравље у контексту општег развоја деце; 4. Ментално здравље  одраслих у васпитно-образовном процесу; 5. Чиниоци </w:t>
            </w:r>
            <w:proofErr w:type="spellStart"/>
            <w:r w:rsidRPr="008272DE">
              <w:rPr>
                <w:rFonts w:ascii="Times New Roman" w:eastAsia="Times New Roman" w:hAnsi="Times New Roman" w:cs="Times New Roman"/>
                <w:sz w:val="20"/>
                <w:szCs w:val="20"/>
                <w:lang w:val="sr-Cyrl-CS" w:eastAsia="sr-Latn-CS"/>
              </w:rPr>
              <w:t>менталногздравља</w:t>
            </w:r>
            <w:proofErr w:type="spellEnd"/>
            <w:r w:rsidRPr="008272DE">
              <w:rPr>
                <w:rFonts w:ascii="Times New Roman" w:eastAsia="Times New Roman" w:hAnsi="Times New Roman" w:cs="Times New Roman"/>
                <w:sz w:val="20"/>
                <w:szCs w:val="20"/>
                <w:lang w:val="sr-Cyrl-CS" w:eastAsia="sr-Latn-CS"/>
              </w:rPr>
              <w:t xml:space="preserve"> деце и одраслих; 6. Стрес, криза, траума, губитак; 7. Деца под специфичним ризиком; 8. Проблеми савременог одрастања; 9. Изазови и стрес у васпитно-образовним професијама; 10. Однос емоција и менталног здравља; 11.Однос менталног и телесног здравља;12. Позитивна психологија и психичко благостање;13. Комуникација и медији у служби менталног здравља; 14. Превенција поремећаја и унапређење менталног здравља деце и одраслих; 15. Модели и начини промене понашања; 16. Кризне интервенције у школи и вртићу; 17. Ментално здравље и друштвена заједница.</w:t>
            </w:r>
          </w:p>
          <w:p w14:paraId="2B381A38"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8272DE">
              <w:rPr>
                <w:rFonts w:ascii="Times New Roman" w:eastAsia="Times New Roman" w:hAnsi="Times New Roman" w:cs="Times New Roman"/>
                <w:i/>
                <w:iCs/>
                <w:sz w:val="20"/>
                <w:szCs w:val="20"/>
                <w:lang w:val="sr-Cyrl-CS" w:eastAsia="sr-Latn-CS"/>
              </w:rPr>
              <w:t xml:space="preserve">Практична настава </w:t>
            </w:r>
            <w:r w:rsidRPr="008272DE">
              <w:rPr>
                <w:rFonts w:ascii="Times New Roman" w:eastAsia="Times New Roman" w:hAnsi="Times New Roman" w:cs="Times New Roman"/>
                <w:bCs/>
                <w:lang w:val="ru-RU" w:eastAsia="sr-Latn-CS"/>
              </w:rPr>
              <w:t xml:space="preserve"> </w:t>
            </w:r>
            <w:r w:rsidRPr="008272DE">
              <w:rPr>
                <w:rFonts w:ascii="Times New Roman" w:eastAsia="Times New Roman" w:hAnsi="Times New Roman" w:cs="Times New Roman"/>
                <w:bCs/>
                <w:sz w:val="20"/>
                <w:szCs w:val="20"/>
                <w:lang w:val="ru-RU" w:eastAsia="sr-Latn-CS"/>
              </w:rPr>
              <w:t xml:space="preserve">спровођење истраживања, анализа случајева, писање семинарског рада, радионоце и групне дискусије о различитим темама из области менталног здравља, посете школама и институцијама које се баве менталним здрављем.  </w:t>
            </w:r>
          </w:p>
        </w:tc>
      </w:tr>
      <w:tr w:rsidR="008272DE" w:rsidRPr="008272DE" w14:paraId="042CFEC7" w14:textId="77777777" w:rsidTr="008272DE">
        <w:trPr>
          <w:trHeight w:val="227"/>
        </w:trPr>
        <w:tc>
          <w:tcPr>
            <w:tcW w:w="9180" w:type="dxa"/>
            <w:gridSpan w:val="5"/>
            <w:vAlign w:val="center"/>
          </w:tcPr>
          <w:p w14:paraId="54D9DF50"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Литература</w:t>
            </w:r>
          </w:p>
          <w:p w14:paraId="4558D987"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Cs/>
                <w:i/>
                <w:sz w:val="20"/>
                <w:szCs w:val="20"/>
                <w:lang w:val="sr-Cyrl-CS" w:eastAsia="sr-Latn-CS"/>
              </w:rPr>
            </w:pPr>
            <w:r w:rsidRPr="008272DE">
              <w:rPr>
                <w:rFonts w:ascii="Times New Roman" w:eastAsia="Times New Roman" w:hAnsi="Times New Roman" w:cs="Times New Roman"/>
                <w:bCs/>
                <w:i/>
                <w:sz w:val="20"/>
                <w:szCs w:val="20"/>
                <w:lang w:val="sr-Cyrl-CS" w:eastAsia="sr-Latn-CS"/>
              </w:rPr>
              <w:t xml:space="preserve">Обавезна литература </w:t>
            </w:r>
          </w:p>
          <w:p w14:paraId="7C9DE53C" w14:textId="77777777" w:rsidR="008272DE" w:rsidRPr="008272DE" w:rsidRDefault="008272DE" w:rsidP="008272DE">
            <w:pPr>
              <w:spacing w:after="0" w:line="240" w:lineRule="auto"/>
              <w:jc w:val="both"/>
              <w:rPr>
                <w:rFonts w:ascii="Times New Roman" w:eastAsia="Times New Roman" w:hAnsi="Times New Roman" w:cs="Times New Roman"/>
                <w:sz w:val="20"/>
                <w:szCs w:val="20"/>
                <w:lang w:val="sr-Cyrl-CS"/>
              </w:rPr>
            </w:pPr>
            <w:r w:rsidRPr="008272DE">
              <w:rPr>
                <w:rFonts w:ascii="Times New Roman" w:eastAsia="Times New Roman" w:hAnsi="Times New Roman" w:cs="Times New Roman"/>
                <w:sz w:val="20"/>
                <w:szCs w:val="20"/>
                <w:lang w:val="sr-Cyrl-CS"/>
              </w:rPr>
              <w:t>1. Марић, М. (2013)</w:t>
            </w:r>
            <w:r w:rsidRPr="008272DE">
              <w:rPr>
                <w:rFonts w:ascii="Times New Roman" w:eastAsia="Times New Roman" w:hAnsi="Times New Roman" w:cs="Times New Roman"/>
                <w:sz w:val="20"/>
                <w:szCs w:val="20"/>
                <w:lang w:val="sr-Latn-RS"/>
              </w:rPr>
              <w:t>.</w:t>
            </w:r>
            <w:r w:rsidRPr="008272DE">
              <w:rPr>
                <w:rFonts w:ascii="Times New Roman" w:eastAsia="Times New Roman" w:hAnsi="Times New Roman" w:cs="Times New Roman"/>
                <w:sz w:val="20"/>
                <w:szCs w:val="20"/>
                <w:lang w:val="sr-Cyrl-RS"/>
              </w:rPr>
              <w:t xml:space="preserve"> </w:t>
            </w:r>
            <w:r w:rsidRPr="008272DE">
              <w:rPr>
                <w:rFonts w:ascii="Times New Roman" w:eastAsia="Times New Roman" w:hAnsi="Times New Roman" w:cs="Times New Roman"/>
                <w:i/>
                <w:sz w:val="20"/>
                <w:szCs w:val="20"/>
                <w:lang w:val="sr-Latn-RS"/>
              </w:rPr>
              <w:t>M</w:t>
            </w:r>
            <w:proofErr w:type="spellStart"/>
            <w:r w:rsidRPr="008272DE">
              <w:rPr>
                <w:rFonts w:ascii="Times New Roman" w:eastAsia="Times New Roman" w:hAnsi="Times New Roman" w:cs="Times New Roman"/>
                <w:i/>
                <w:sz w:val="20"/>
                <w:szCs w:val="20"/>
                <w:lang w:val="sr-Cyrl-CS"/>
              </w:rPr>
              <w:t>енталн</w:t>
            </w:r>
            <w:proofErr w:type="spellEnd"/>
            <w:r w:rsidRPr="008272DE">
              <w:rPr>
                <w:rFonts w:ascii="Times New Roman" w:eastAsia="Times New Roman" w:hAnsi="Times New Roman" w:cs="Times New Roman"/>
                <w:i/>
                <w:sz w:val="20"/>
                <w:szCs w:val="20"/>
              </w:rPr>
              <w:t>o</w:t>
            </w:r>
            <w:r w:rsidRPr="008272DE">
              <w:rPr>
                <w:rFonts w:ascii="Times New Roman" w:eastAsia="Times New Roman" w:hAnsi="Times New Roman" w:cs="Times New Roman"/>
                <w:i/>
                <w:sz w:val="20"/>
                <w:szCs w:val="20"/>
                <w:lang w:val="sr-Cyrl-CS"/>
              </w:rPr>
              <w:t xml:space="preserve"> здравље</w:t>
            </w:r>
            <w:r w:rsidRPr="008272DE">
              <w:rPr>
                <w:rFonts w:ascii="Times New Roman" w:eastAsia="Times New Roman" w:hAnsi="Times New Roman" w:cs="Times New Roman"/>
                <w:sz w:val="20"/>
                <w:szCs w:val="20"/>
                <w:lang w:val="sr-Cyrl-CS"/>
              </w:rPr>
              <w:t>. Сомбор: Универзитет у Новом Саду, Педагошки факултет.</w:t>
            </w:r>
          </w:p>
          <w:p w14:paraId="50701CCA" w14:textId="77777777" w:rsidR="008272DE" w:rsidRPr="008272DE" w:rsidRDefault="008272DE" w:rsidP="008272DE">
            <w:pPr>
              <w:spacing w:after="0" w:line="240" w:lineRule="auto"/>
              <w:jc w:val="both"/>
              <w:rPr>
                <w:rFonts w:ascii="Times New Roman" w:eastAsia="Times New Roman" w:hAnsi="Times New Roman" w:cs="Times New Roman"/>
                <w:sz w:val="20"/>
                <w:szCs w:val="20"/>
                <w:lang w:val="sr-Cyrl-CS"/>
              </w:rPr>
            </w:pPr>
          </w:p>
          <w:p w14:paraId="780D6418" w14:textId="77777777" w:rsidR="008272DE" w:rsidRPr="008272DE" w:rsidRDefault="008272DE" w:rsidP="008272DE">
            <w:pPr>
              <w:spacing w:after="0" w:line="240" w:lineRule="auto"/>
              <w:jc w:val="both"/>
              <w:rPr>
                <w:rFonts w:ascii="Times New Roman" w:eastAsia="Times New Roman" w:hAnsi="Times New Roman" w:cs="Times New Roman"/>
                <w:i/>
                <w:sz w:val="20"/>
                <w:szCs w:val="20"/>
                <w:lang w:val="sr-Latn-RS"/>
              </w:rPr>
            </w:pPr>
            <w:r w:rsidRPr="008272DE">
              <w:rPr>
                <w:rFonts w:ascii="Times New Roman" w:eastAsia="Times New Roman" w:hAnsi="Times New Roman" w:cs="Times New Roman"/>
                <w:i/>
                <w:sz w:val="20"/>
                <w:szCs w:val="20"/>
                <w:lang w:val="sr-Cyrl-CS"/>
              </w:rPr>
              <w:t>До</w:t>
            </w:r>
            <w:proofErr w:type="spellStart"/>
            <w:r w:rsidRPr="008272DE">
              <w:rPr>
                <w:rFonts w:ascii="Times New Roman" w:eastAsia="Times New Roman" w:hAnsi="Times New Roman" w:cs="Times New Roman"/>
                <w:i/>
                <w:sz w:val="20"/>
                <w:szCs w:val="20"/>
                <w:lang w:val="sr-Cyrl-RS"/>
              </w:rPr>
              <w:t>датн</w:t>
            </w:r>
            <w:proofErr w:type="spellEnd"/>
            <w:r w:rsidRPr="008272DE">
              <w:rPr>
                <w:rFonts w:ascii="Times New Roman" w:eastAsia="Times New Roman" w:hAnsi="Times New Roman" w:cs="Times New Roman"/>
                <w:i/>
                <w:sz w:val="20"/>
                <w:szCs w:val="20"/>
                <w:lang w:val="sr-Cyrl-CS"/>
              </w:rPr>
              <w:t>а литература</w:t>
            </w:r>
          </w:p>
          <w:p w14:paraId="34C5F072" w14:textId="77777777" w:rsidR="008272DE" w:rsidRPr="008272DE" w:rsidRDefault="008272DE" w:rsidP="008272DE">
            <w:pPr>
              <w:spacing w:after="0" w:line="240" w:lineRule="auto"/>
              <w:jc w:val="both"/>
              <w:rPr>
                <w:rFonts w:ascii="Times New Roman" w:eastAsia="Times New Roman" w:hAnsi="Times New Roman" w:cs="Times New Roman"/>
                <w:bCs/>
                <w:sz w:val="20"/>
                <w:szCs w:val="20"/>
                <w:lang w:val="sr-Latn-RS"/>
              </w:rPr>
            </w:pPr>
            <w:r w:rsidRPr="008272DE">
              <w:rPr>
                <w:rFonts w:ascii="Times New Roman" w:eastAsia="Times New Roman" w:hAnsi="Times New Roman" w:cs="Times New Roman"/>
                <w:bCs/>
                <w:sz w:val="20"/>
                <w:szCs w:val="20"/>
                <w:lang w:val="sr-Cyrl-RS"/>
              </w:rPr>
              <w:t>2</w:t>
            </w:r>
            <w:r w:rsidRPr="008272DE">
              <w:rPr>
                <w:rFonts w:ascii="Times New Roman" w:eastAsia="Times New Roman" w:hAnsi="Times New Roman" w:cs="Times New Roman"/>
                <w:bCs/>
                <w:sz w:val="20"/>
                <w:szCs w:val="20"/>
                <w:lang w:val="sr-Latn-RS"/>
              </w:rPr>
              <w:t xml:space="preserve">. </w:t>
            </w:r>
            <w:r w:rsidRPr="008272DE">
              <w:rPr>
                <w:rFonts w:ascii="Times New Roman" w:eastAsia="Times New Roman" w:hAnsi="Times New Roman" w:cs="Times New Roman"/>
                <w:bCs/>
                <w:sz w:val="20"/>
                <w:szCs w:val="20"/>
                <w:lang w:val="sr-Cyrl-CS"/>
              </w:rPr>
              <w:t xml:space="preserve">Игњатовић-Савић, Н. (1993). </w:t>
            </w:r>
            <w:r w:rsidRPr="008272DE">
              <w:rPr>
                <w:rFonts w:ascii="Times New Roman" w:eastAsia="Times New Roman" w:hAnsi="Times New Roman" w:cs="Times New Roman"/>
                <w:bCs/>
                <w:i/>
                <w:sz w:val="20"/>
                <w:szCs w:val="20"/>
                <w:lang w:val="sr-Cyrl-CS"/>
              </w:rPr>
              <w:t xml:space="preserve">Чувари осмеха- психолошке радионице за подстицање развоја </w:t>
            </w:r>
          </w:p>
          <w:p w14:paraId="28A6057B"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Cs/>
                <w:i/>
                <w:sz w:val="20"/>
                <w:szCs w:val="20"/>
              </w:rPr>
              <w:t xml:space="preserve">   </w:t>
            </w:r>
            <w:r w:rsidRPr="008272DE">
              <w:rPr>
                <w:rFonts w:ascii="Times New Roman" w:eastAsia="Times New Roman" w:hAnsi="Times New Roman" w:cs="Times New Roman"/>
                <w:bCs/>
                <w:i/>
                <w:sz w:val="20"/>
                <w:szCs w:val="20"/>
                <w:lang w:val="sr-Cyrl-CS"/>
              </w:rPr>
              <w:t>деце (и одраслих)</w:t>
            </w:r>
            <w:r w:rsidRPr="008272DE">
              <w:rPr>
                <w:rFonts w:ascii="Times New Roman" w:eastAsia="Times New Roman" w:hAnsi="Times New Roman" w:cs="Times New Roman"/>
                <w:bCs/>
                <w:sz w:val="20"/>
                <w:szCs w:val="20"/>
                <w:lang w:val="sr-Cyrl-CS"/>
              </w:rPr>
              <w:t>. Београд: Институт за психологију</w:t>
            </w:r>
            <w:r w:rsidRPr="008272DE">
              <w:rPr>
                <w:rFonts w:ascii="Times New Roman" w:eastAsia="Times New Roman" w:hAnsi="Times New Roman" w:cs="Times New Roman"/>
                <w:bCs/>
                <w:sz w:val="20"/>
                <w:szCs w:val="20"/>
                <w:lang w:val="sr-Latn-RS"/>
              </w:rPr>
              <w:t>.</w:t>
            </w:r>
          </w:p>
        </w:tc>
      </w:tr>
      <w:tr w:rsidR="008272DE" w:rsidRPr="008272DE" w14:paraId="73DEB85D" w14:textId="77777777" w:rsidTr="008272DE">
        <w:trPr>
          <w:trHeight w:val="227"/>
        </w:trPr>
        <w:tc>
          <w:tcPr>
            <w:tcW w:w="3019" w:type="dxa"/>
            <w:vAlign w:val="center"/>
          </w:tcPr>
          <w:p w14:paraId="4D36C985"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 xml:space="preserve">Број часова </w:t>
            </w:r>
            <w:r w:rsidRPr="008272DE">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49DDDA1E"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sz w:val="20"/>
                <w:szCs w:val="20"/>
                <w:lang w:val="sr-Cyrl-CS" w:eastAsia="sr-Latn-CS"/>
              </w:rPr>
              <w:t>Теоријска настава: 2</w:t>
            </w:r>
          </w:p>
        </w:tc>
        <w:tc>
          <w:tcPr>
            <w:tcW w:w="3161" w:type="dxa"/>
            <w:gridSpan w:val="2"/>
            <w:vAlign w:val="center"/>
          </w:tcPr>
          <w:p w14:paraId="5F0592D4"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sz w:val="20"/>
                <w:szCs w:val="20"/>
                <w:lang w:val="sr-Cyrl-CS" w:eastAsia="sr-Latn-CS"/>
              </w:rPr>
              <w:t>Практична настава: 2</w:t>
            </w:r>
          </w:p>
        </w:tc>
      </w:tr>
      <w:tr w:rsidR="008272DE" w:rsidRPr="008272DE" w14:paraId="28AA59B9" w14:textId="77777777" w:rsidTr="008272DE">
        <w:trPr>
          <w:trHeight w:val="227"/>
        </w:trPr>
        <w:tc>
          <w:tcPr>
            <w:tcW w:w="9180" w:type="dxa"/>
            <w:gridSpan w:val="5"/>
            <w:vAlign w:val="center"/>
          </w:tcPr>
          <w:p w14:paraId="4253B076"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Методе извођења наставе</w:t>
            </w:r>
          </w:p>
          <w:p w14:paraId="1FA56F44"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Cs/>
                <w:color w:val="000000"/>
                <w:spacing w:val="-1"/>
                <w:sz w:val="20"/>
                <w:szCs w:val="20"/>
                <w:lang w:val="sr-Cyrl-RS"/>
              </w:rPr>
              <w:t xml:space="preserve">Вербална, текстуална, илустративно-демонстративна, аудио-визуелна. </w:t>
            </w:r>
          </w:p>
        </w:tc>
      </w:tr>
      <w:tr w:rsidR="008272DE" w:rsidRPr="008272DE" w14:paraId="14558597" w14:textId="77777777" w:rsidTr="008272DE">
        <w:trPr>
          <w:trHeight w:val="227"/>
        </w:trPr>
        <w:tc>
          <w:tcPr>
            <w:tcW w:w="9180" w:type="dxa"/>
            <w:gridSpan w:val="5"/>
            <w:vAlign w:val="center"/>
          </w:tcPr>
          <w:p w14:paraId="2A40D5C4"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bCs/>
                <w:sz w:val="20"/>
                <w:szCs w:val="20"/>
                <w:lang w:val="sr-Cyrl-CS" w:eastAsia="sr-Latn-CS"/>
              </w:rPr>
              <w:t>Оцена  знања (максимални број поена 100)</w:t>
            </w:r>
          </w:p>
        </w:tc>
      </w:tr>
      <w:tr w:rsidR="008272DE" w:rsidRPr="008272DE" w14:paraId="3FEE1927" w14:textId="77777777" w:rsidTr="008272DE">
        <w:trPr>
          <w:trHeight w:val="227"/>
        </w:trPr>
        <w:tc>
          <w:tcPr>
            <w:tcW w:w="3019" w:type="dxa"/>
            <w:vAlign w:val="center"/>
          </w:tcPr>
          <w:p w14:paraId="2FF2ACFA"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8272DE">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0BE2B25D"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8272DE">
              <w:rPr>
                <w:rFonts w:ascii="Times New Roman" w:eastAsia="Times New Roman" w:hAnsi="Times New Roman" w:cs="Times New Roman"/>
                <w:sz w:val="20"/>
                <w:szCs w:val="20"/>
                <w:lang w:val="sr-Cyrl-CS" w:eastAsia="sr-Latn-CS"/>
              </w:rPr>
              <w:t>поена</w:t>
            </w:r>
          </w:p>
          <w:p w14:paraId="12E14E76"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688BD2F1"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57284BBB"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sz w:val="20"/>
                <w:szCs w:val="20"/>
                <w:lang w:val="sr-Cyrl-CS" w:eastAsia="sr-Latn-CS"/>
              </w:rPr>
              <w:t>поена</w:t>
            </w:r>
          </w:p>
        </w:tc>
      </w:tr>
      <w:tr w:rsidR="008272DE" w:rsidRPr="008272DE" w14:paraId="66064053" w14:textId="77777777" w:rsidTr="008272DE">
        <w:trPr>
          <w:trHeight w:val="227"/>
        </w:trPr>
        <w:tc>
          <w:tcPr>
            <w:tcW w:w="3019" w:type="dxa"/>
            <w:vAlign w:val="center"/>
          </w:tcPr>
          <w:p w14:paraId="2C47CD4D"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8272DE">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599BDE89"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8272DE">
              <w:rPr>
                <w:rFonts w:ascii="Times New Roman" w:eastAsia="Times New Roman" w:hAnsi="Times New Roman" w:cs="Times New Roman"/>
                <w:bCs/>
                <w:sz w:val="20"/>
                <w:szCs w:val="20"/>
                <w:lang w:val="sr-Cyrl-CS" w:eastAsia="sr-Latn-CS"/>
              </w:rPr>
              <w:t>15</w:t>
            </w:r>
          </w:p>
        </w:tc>
        <w:tc>
          <w:tcPr>
            <w:tcW w:w="3064" w:type="dxa"/>
            <w:gridSpan w:val="2"/>
            <w:shd w:val="clear" w:color="auto" w:fill="auto"/>
            <w:vAlign w:val="center"/>
          </w:tcPr>
          <w:p w14:paraId="4BB50642"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8272DE">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7ABDFFAB"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8272DE">
              <w:rPr>
                <w:rFonts w:ascii="Times New Roman" w:eastAsia="Times New Roman" w:hAnsi="Times New Roman" w:cs="Times New Roman"/>
                <w:iCs/>
                <w:sz w:val="20"/>
                <w:szCs w:val="20"/>
                <w:lang w:val="sr-Cyrl-CS" w:eastAsia="sr-Latn-CS"/>
              </w:rPr>
              <w:t>50</w:t>
            </w:r>
          </w:p>
        </w:tc>
      </w:tr>
      <w:tr w:rsidR="008272DE" w:rsidRPr="008272DE" w14:paraId="76A99FF4" w14:textId="77777777" w:rsidTr="008272DE">
        <w:trPr>
          <w:trHeight w:val="227"/>
        </w:trPr>
        <w:tc>
          <w:tcPr>
            <w:tcW w:w="3019" w:type="dxa"/>
            <w:vAlign w:val="center"/>
          </w:tcPr>
          <w:p w14:paraId="18DE9E13"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8272DE">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2F63044A"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8272DE">
              <w:rPr>
                <w:rFonts w:ascii="Times New Roman" w:eastAsia="Times New Roman" w:hAnsi="Times New Roman" w:cs="Times New Roman"/>
                <w:bCs/>
                <w:sz w:val="20"/>
                <w:szCs w:val="20"/>
                <w:lang w:val="sr-Cyrl-CS" w:eastAsia="sr-Latn-CS"/>
              </w:rPr>
              <w:t>15</w:t>
            </w:r>
          </w:p>
        </w:tc>
        <w:tc>
          <w:tcPr>
            <w:tcW w:w="3064" w:type="dxa"/>
            <w:gridSpan w:val="2"/>
            <w:shd w:val="clear" w:color="auto" w:fill="auto"/>
            <w:vAlign w:val="center"/>
          </w:tcPr>
          <w:p w14:paraId="04A84601"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8272DE">
              <w:rPr>
                <w:rFonts w:ascii="Times New Roman" w:eastAsia="Times New Roman" w:hAnsi="Times New Roman" w:cs="Times New Roman"/>
                <w:sz w:val="20"/>
                <w:szCs w:val="20"/>
                <w:lang w:val="sr-Cyrl-CS" w:eastAsia="sr-Latn-CS"/>
              </w:rPr>
              <w:t xml:space="preserve">усмени </w:t>
            </w:r>
            <w:proofErr w:type="spellStart"/>
            <w:r w:rsidRPr="008272DE">
              <w:rPr>
                <w:rFonts w:ascii="Times New Roman" w:eastAsia="Times New Roman" w:hAnsi="Times New Roman" w:cs="Times New Roman"/>
                <w:sz w:val="20"/>
                <w:szCs w:val="20"/>
                <w:lang w:val="sr-Cyrl-CS" w:eastAsia="sr-Latn-CS"/>
              </w:rPr>
              <w:t>исп</w:t>
            </w:r>
            <w:proofErr w:type="spellEnd"/>
            <w:r w:rsidRPr="008272DE">
              <w:rPr>
                <w:rFonts w:ascii="Times New Roman" w:eastAsia="Times New Roman" w:hAnsi="Times New Roman" w:cs="Times New Roman"/>
                <w:sz w:val="20"/>
                <w:szCs w:val="20"/>
                <w:lang w:val="sr-Cyrl-RS" w:eastAsia="sr-Latn-CS"/>
              </w:rPr>
              <w:t>и</w:t>
            </w:r>
            <w:r w:rsidRPr="008272DE">
              <w:rPr>
                <w:rFonts w:ascii="Times New Roman" w:eastAsia="Times New Roman" w:hAnsi="Times New Roman" w:cs="Times New Roman"/>
                <w:sz w:val="20"/>
                <w:szCs w:val="20"/>
                <w:lang w:val="sr-Cyrl-CS" w:eastAsia="sr-Latn-CS"/>
              </w:rPr>
              <w:t>т</w:t>
            </w:r>
          </w:p>
        </w:tc>
        <w:tc>
          <w:tcPr>
            <w:tcW w:w="1213" w:type="dxa"/>
            <w:shd w:val="clear" w:color="auto" w:fill="auto"/>
            <w:vAlign w:val="center"/>
          </w:tcPr>
          <w:p w14:paraId="469253E7"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8272DE" w:rsidRPr="008272DE" w14:paraId="7FD33583" w14:textId="77777777" w:rsidTr="008272DE">
        <w:trPr>
          <w:trHeight w:val="227"/>
        </w:trPr>
        <w:tc>
          <w:tcPr>
            <w:tcW w:w="3019" w:type="dxa"/>
            <w:vAlign w:val="center"/>
          </w:tcPr>
          <w:p w14:paraId="646A4814"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8272DE">
              <w:rPr>
                <w:rFonts w:ascii="Times New Roman" w:eastAsia="Times New Roman" w:hAnsi="Times New Roman" w:cs="Times New Roman"/>
                <w:sz w:val="20"/>
                <w:szCs w:val="20"/>
                <w:lang w:val="sr-Cyrl-CS" w:eastAsia="sr-Latn-CS"/>
              </w:rPr>
              <w:t>колоквијум-и</w:t>
            </w:r>
          </w:p>
        </w:tc>
        <w:tc>
          <w:tcPr>
            <w:tcW w:w="1884" w:type="dxa"/>
            <w:vAlign w:val="center"/>
          </w:tcPr>
          <w:p w14:paraId="5C5C0B98"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p>
        </w:tc>
        <w:tc>
          <w:tcPr>
            <w:tcW w:w="3064" w:type="dxa"/>
            <w:gridSpan w:val="2"/>
            <w:shd w:val="clear" w:color="auto" w:fill="auto"/>
            <w:vAlign w:val="center"/>
          </w:tcPr>
          <w:p w14:paraId="5235A860"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8272DE">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6F8942C3"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8272DE" w:rsidRPr="008272DE" w14:paraId="22533A4E" w14:textId="77777777" w:rsidTr="008272DE">
        <w:trPr>
          <w:trHeight w:val="227"/>
        </w:trPr>
        <w:tc>
          <w:tcPr>
            <w:tcW w:w="3019" w:type="dxa"/>
            <w:vAlign w:val="center"/>
          </w:tcPr>
          <w:p w14:paraId="64B8DA66"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8272DE">
              <w:rPr>
                <w:rFonts w:ascii="Times New Roman" w:eastAsia="Times New Roman" w:hAnsi="Times New Roman" w:cs="Times New Roman"/>
                <w:sz w:val="20"/>
                <w:szCs w:val="20"/>
                <w:lang w:val="sr-Cyrl-CS" w:eastAsia="sr-Latn-CS"/>
              </w:rPr>
              <w:t>семинар-и</w:t>
            </w:r>
          </w:p>
        </w:tc>
        <w:tc>
          <w:tcPr>
            <w:tcW w:w="1884" w:type="dxa"/>
            <w:vAlign w:val="center"/>
          </w:tcPr>
          <w:p w14:paraId="229F65FB"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8272DE">
              <w:rPr>
                <w:rFonts w:ascii="Times New Roman" w:eastAsia="Times New Roman" w:hAnsi="Times New Roman" w:cs="Times New Roman"/>
                <w:bCs/>
                <w:sz w:val="20"/>
                <w:szCs w:val="20"/>
                <w:lang w:val="sr-Cyrl-CS" w:eastAsia="sr-Latn-CS"/>
              </w:rPr>
              <w:t>20</w:t>
            </w:r>
          </w:p>
        </w:tc>
        <w:tc>
          <w:tcPr>
            <w:tcW w:w="3064" w:type="dxa"/>
            <w:gridSpan w:val="2"/>
            <w:shd w:val="clear" w:color="auto" w:fill="auto"/>
            <w:vAlign w:val="center"/>
          </w:tcPr>
          <w:p w14:paraId="58180960"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2D2C94BF"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8272DE" w:rsidRPr="008272DE" w14:paraId="40EF4FAD" w14:textId="77777777" w:rsidTr="008272DE">
        <w:trPr>
          <w:trHeight w:val="227"/>
        </w:trPr>
        <w:tc>
          <w:tcPr>
            <w:tcW w:w="9180" w:type="dxa"/>
            <w:gridSpan w:val="5"/>
            <w:vAlign w:val="center"/>
          </w:tcPr>
          <w:p w14:paraId="6DF090C9"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8272DE">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8272DE">
              <w:rPr>
                <w:rFonts w:ascii="Times New Roman" w:eastAsia="Times New Roman" w:hAnsi="Times New Roman" w:cs="Times New Roman"/>
                <w:sz w:val="20"/>
                <w:szCs w:val="20"/>
                <w:lang w:val="sr-Cyrl-CS" w:eastAsia="sr-Latn-CS"/>
              </w:rPr>
              <w:t>испт</w:t>
            </w:r>
            <w:proofErr w:type="spellEnd"/>
            <w:r w:rsidRPr="008272DE">
              <w:rPr>
                <w:rFonts w:ascii="Times New Roman" w:eastAsia="Times New Roman" w:hAnsi="Times New Roman" w:cs="Times New Roman"/>
                <w:sz w:val="20"/>
                <w:szCs w:val="20"/>
                <w:lang w:val="sr-Cyrl-CS" w:eastAsia="sr-Latn-CS"/>
              </w:rPr>
              <w:t>, презентација пројекта, семинари итд......</w:t>
            </w:r>
          </w:p>
        </w:tc>
      </w:tr>
      <w:tr w:rsidR="008272DE" w:rsidRPr="008272DE" w14:paraId="55B09166" w14:textId="77777777" w:rsidTr="008272DE">
        <w:trPr>
          <w:trHeight w:val="227"/>
        </w:trPr>
        <w:tc>
          <w:tcPr>
            <w:tcW w:w="9180" w:type="dxa"/>
            <w:gridSpan w:val="5"/>
            <w:vAlign w:val="center"/>
          </w:tcPr>
          <w:p w14:paraId="37D085FA" w14:textId="77777777" w:rsidR="008272DE" w:rsidRPr="008272DE" w:rsidRDefault="008272DE" w:rsidP="008272DE">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8272DE">
              <w:rPr>
                <w:rFonts w:ascii="Times New Roman" w:eastAsia="Times New Roman" w:hAnsi="Times New Roman" w:cs="Times New Roman"/>
                <w:sz w:val="20"/>
                <w:szCs w:val="20"/>
                <w:lang w:val="sr-Cyrl-CS" w:eastAsia="sr-Latn-CS"/>
              </w:rPr>
              <w:t xml:space="preserve">*максимална дужна </w:t>
            </w:r>
            <w:r w:rsidRPr="008272DE">
              <w:rPr>
                <w:rFonts w:ascii="Times New Roman" w:eastAsia="Times New Roman" w:hAnsi="Times New Roman" w:cs="Times New Roman"/>
                <w:sz w:val="20"/>
                <w:szCs w:val="20"/>
                <w:lang w:eastAsia="sr-Latn-CS"/>
              </w:rPr>
              <w:t>2</w:t>
            </w:r>
            <w:r w:rsidRPr="008272DE">
              <w:rPr>
                <w:rFonts w:ascii="Times New Roman" w:eastAsia="Times New Roman" w:hAnsi="Times New Roman" w:cs="Times New Roman"/>
                <w:sz w:val="20"/>
                <w:szCs w:val="20"/>
                <w:lang w:val="sr-Cyrl-CS" w:eastAsia="sr-Latn-CS"/>
              </w:rPr>
              <w:t xml:space="preserve"> </w:t>
            </w:r>
            <w:proofErr w:type="spellStart"/>
            <w:r w:rsidRPr="008272DE">
              <w:rPr>
                <w:rFonts w:ascii="Times New Roman" w:eastAsia="Times New Roman" w:hAnsi="Times New Roman" w:cs="Times New Roman"/>
                <w:sz w:val="20"/>
                <w:szCs w:val="20"/>
                <w:lang w:val="sr-Cyrl-CS" w:eastAsia="sr-Latn-CS"/>
              </w:rPr>
              <w:t>страниц</w:t>
            </w:r>
            <w:proofErr w:type="spellEnd"/>
            <w:r w:rsidRPr="008272DE">
              <w:rPr>
                <w:rFonts w:ascii="Times New Roman" w:eastAsia="Times New Roman" w:hAnsi="Times New Roman" w:cs="Times New Roman"/>
                <w:sz w:val="20"/>
                <w:szCs w:val="20"/>
                <w:lang w:eastAsia="sr-Latn-CS"/>
              </w:rPr>
              <w:t>e</w:t>
            </w:r>
            <w:r w:rsidRPr="008272DE">
              <w:rPr>
                <w:rFonts w:ascii="Times New Roman" w:eastAsia="Times New Roman" w:hAnsi="Times New Roman" w:cs="Times New Roman"/>
                <w:sz w:val="20"/>
                <w:szCs w:val="20"/>
                <w:lang w:val="sr-Cyrl-CS" w:eastAsia="sr-Latn-CS"/>
              </w:rPr>
              <w:t xml:space="preserve"> А4 формата</w:t>
            </w:r>
          </w:p>
        </w:tc>
      </w:tr>
    </w:tbl>
    <w:p w14:paraId="5F57C0AB" w14:textId="77777777" w:rsidR="00636BFB" w:rsidRDefault="00636BFB">
      <w:pPr>
        <w:rPr>
          <w:lang w:val="sr-Cyrl-RS"/>
        </w:rPr>
      </w:pPr>
    </w:p>
    <w:p w14:paraId="44874413" w14:textId="77777777" w:rsidR="009A0B8E" w:rsidRDefault="009A0B8E">
      <w:pPr>
        <w:rPr>
          <w:lang w:val="sr-Cyrl-RS"/>
        </w:rPr>
      </w:pPr>
    </w:p>
    <w:p w14:paraId="144B7295" w14:textId="77777777" w:rsidR="009A0B8E" w:rsidRDefault="009A0B8E">
      <w:pPr>
        <w:rPr>
          <w:lang w:val="sr-Cyrl-RS"/>
        </w:rPr>
      </w:pPr>
    </w:p>
    <w:p w14:paraId="2D778443" w14:textId="77777777" w:rsidR="009A0B8E" w:rsidRDefault="009A0B8E">
      <w:pPr>
        <w:rPr>
          <w:lang w:val="sr-Cyrl-RS"/>
        </w:rPr>
      </w:pPr>
    </w:p>
    <w:p w14:paraId="5D19D8C7" w14:textId="77777777" w:rsidR="009A0B8E" w:rsidRDefault="009A0B8E">
      <w:pPr>
        <w:rPr>
          <w:lang w:val="sr-Cyrl-RS"/>
        </w:rPr>
      </w:pPr>
    </w:p>
    <w:p w14:paraId="439E2D59" w14:textId="77777777" w:rsidR="009A0B8E" w:rsidRDefault="009A0B8E">
      <w:pPr>
        <w:rPr>
          <w:lang w:val="sr-Cyrl-RS"/>
        </w:rPr>
      </w:pPr>
    </w:p>
    <w:p w14:paraId="263E8E1E" w14:textId="77777777" w:rsidR="009A0B8E" w:rsidRDefault="009A0B8E">
      <w:pPr>
        <w:rPr>
          <w:lang w:val="sr-Cyrl-RS"/>
        </w:rPr>
      </w:pPr>
    </w:p>
    <w:p w14:paraId="48DEE61F" w14:textId="77777777" w:rsidR="009A0B8E" w:rsidRDefault="009A0B8E">
      <w:pPr>
        <w:rPr>
          <w:lang w:val="sr-Cyrl-RS"/>
        </w:rPr>
      </w:pPr>
    </w:p>
    <w:p w14:paraId="2A2F0935" w14:textId="77777777" w:rsidR="009A0B8E" w:rsidRDefault="009A0B8E">
      <w:pPr>
        <w:rPr>
          <w:lang w:val="sr-Cyrl-RS"/>
        </w:rPr>
      </w:pPr>
    </w:p>
    <w:p w14:paraId="6980F6D7" w14:textId="77777777" w:rsidR="009A0B8E" w:rsidRDefault="009A0B8E">
      <w:pPr>
        <w:rPr>
          <w:lang w:val="sr-Cyrl-RS"/>
        </w:rPr>
      </w:pPr>
    </w:p>
    <w:p w14:paraId="138A85FA" w14:textId="77777777" w:rsidR="009A0B8E" w:rsidRDefault="009A0B8E">
      <w:pPr>
        <w:rPr>
          <w:lang w:val="sr-Cyrl-RS"/>
        </w:rPr>
      </w:pPr>
    </w:p>
    <w:p w14:paraId="44428290" w14:textId="77777777" w:rsidR="009A0B8E" w:rsidRDefault="009A0B8E">
      <w:pPr>
        <w:rPr>
          <w:lang w:val="sr-Cyrl-RS"/>
        </w:rPr>
      </w:pPr>
    </w:p>
    <w:p w14:paraId="4697B7BD" w14:textId="77777777" w:rsidR="009A0B8E" w:rsidRDefault="009A0B8E">
      <w:pPr>
        <w:rPr>
          <w:lang w:val="sr-Cyrl-RS"/>
        </w:rPr>
      </w:pPr>
    </w:p>
    <w:p w14:paraId="457096F1" w14:textId="77777777" w:rsidR="009A0B8E" w:rsidRDefault="009A0B8E">
      <w:pPr>
        <w:rPr>
          <w:lang w:val="sr-Cyrl-RS"/>
        </w:rPr>
      </w:pPr>
    </w:p>
    <w:p w14:paraId="0B5B67C2" w14:textId="77777777" w:rsidR="009A0B8E" w:rsidRDefault="009A0B8E">
      <w:pPr>
        <w:rPr>
          <w:lang w:val="sr-Cyrl-RS"/>
        </w:rPr>
      </w:pPr>
    </w:p>
    <w:p w14:paraId="4CA82689" w14:textId="77777777" w:rsidR="009A0B8E" w:rsidRDefault="009A0B8E">
      <w:pPr>
        <w:rPr>
          <w:lang w:val="sr-Cyrl-RS"/>
        </w:rPr>
      </w:pPr>
    </w:p>
    <w:p w14:paraId="69DB4449" w14:textId="77777777" w:rsidR="009A0B8E" w:rsidRDefault="009A0B8E">
      <w:pPr>
        <w:rPr>
          <w:lang w:val="sr-Cyrl-RS"/>
        </w:rPr>
      </w:pPr>
    </w:p>
    <w:p w14:paraId="1BD7A1A7" w14:textId="77777777" w:rsidR="009A0B8E" w:rsidRDefault="009A0B8E">
      <w:pPr>
        <w:rPr>
          <w:lang w:val="sr-Cyrl-RS"/>
        </w:rPr>
      </w:pPr>
    </w:p>
    <w:p w14:paraId="3A61442F" w14:textId="77777777" w:rsidR="009A0B8E" w:rsidRDefault="009A0B8E">
      <w:pPr>
        <w:rPr>
          <w:lang w:val="sr-Cyrl-RS"/>
        </w:rPr>
      </w:pPr>
    </w:p>
    <w:p w14:paraId="4081819C" w14:textId="77777777" w:rsidR="009A0B8E" w:rsidRDefault="009A0B8E">
      <w:pPr>
        <w:rPr>
          <w:lang w:val="sr-Cyrl-RS"/>
        </w:rPr>
      </w:pPr>
    </w:p>
    <w:p w14:paraId="435622E6" w14:textId="77777777" w:rsidR="009A0B8E" w:rsidRDefault="009A0B8E">
      <w:pPr>
        <w:rPr>
          <w:lang w:val="sr-Cyrl-RS"/>
        </w:rPr>
      </w:pPr>
    </w:p>
    <w:p w14:paraId="5A85BA9A" w14:textId="77777777" w:rsidR="009A0B8E" w:rsidRDefault="009A0B8E">
      <w:pPr>
        <w:rPr>
          <w:lang w:val="sr-Cyrl-RS"/>
        </w:rPr>
      </w:pPr>
    </w:p>
    <w:p w14:paraId="5754991C" w14:textId="77777777" w:rsidR="009A0B8E" w:rsidRDefault="009A0B8E">
      <w:pPr>
        <w:rPr>
          <w:lang w:val="sr-Cyrl-RS"/>
        </w:rPr>
      </w:pPr>
    </w:p>
    <w:p w14:paraId="6382A7FA" w14:textId="77777777" w:rsidR="009A0B8E" w:rsidRDefault="009A0B8E">
      <w:pPr>
        <w:rPr>
          <w:lang w:val="sr-Cyrl-RS"/>
        </w:rPr>
      </w:pPr>
    </w:p>
    <w:p w14:paraId="267315BC" w14:textId="77777777" w:rsidR="009A0B8E" w:rsidRDefault="009A0B8E">
      <w:pPr>
        <w:rPr>
          <w:lang w:val="sr-Cyrl-RS"/>
        </w:rPr>
      </w:pPr>
    </w:p>
    <w:p w14:paraId="2815A710" w14:textId="77777777" w:rsidR="009A0B8E" w:rsidRDefault="009A0B8E">
      <w:pPr>
        <w:rPr>
          <w:lang w:val="sr-Cyrl-RS"/>
        </w:rPr>
      </w:pPr>
    </w:p>
    <w:p w14:paraId="61B6DB84" w14:textId="77777777" w:rsidR="009A0B8E" w:rsidRDefault="009A0B8E">
      <w:pPr>
        <w:rPr>
          <w:lang w:val="sr-Cyrl-RS"/>
        </w:rPr>
      </w:pPr>
    </w:p>
    <w:p w14:paraId="3F103477" w14:textId="77777777" w:rsidR="009A0B8E" w:rsidRDefault="009A0B8E">
      <w:pPr>
        <w:rPr>
          <w:lang w:val="sr-Cyrl-RS"/>
        </w:rPr>
      </w:pPr>
    </w:p>
    <w:p w14:paraId="6BB98714" w14:textId="77777777" w:rsidR="009A0B8E" w:rsidRDefault="009A0B8E">
      <w:pPr>
        <w:rPr>
          <w:lang w:val="sr-Cyrl-RS"/>
        </w:rPr>
      </w:pPr>
      <w:r>
        <w:rPr>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9A0B8E" w14:paraId="148921A7"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77FFFE7" w14:textId="77777777" w:rsidR="009A0B8E" w:rsidRDefault="009A0B8E" w:rsidP="00062AE3">
            <w:pPr>
              <w:tabs>
                <w:tab w:val="left" w:pos="567"/>
              </w:tabs>
              <w:spacing w:after="60"/>
              <w:rPr>
                <w:rFonts w:ascii="Times New Roman" w:hAnsi="Times New Roman"/>
                <w:b/>
                <w:bCs/>
                <w:sz w:val="20"/>
                <w:szCs w:val="20"/>
                <w:lang w:val="sr-Cyrl-CS"/>
              </w:rPr>
            </w:pPr>
            <w:bookmarkStart w:id="64" w:name="СЕЈ4"/>
            <w:r>
              <w:rPr>
                <w:rFonts w:ascii="Times New Roman" w:hAnsi="Times New Roman"/>
                <w:b/>
                <w:bCs/>
                <w:sz w:val="20"/>
                <w:szCs w:val="20"/>
                <w:lang w:val="sr-Cyrl-CS"/>
              </w:rPr>
              <w:lastRenderedPageBreak/>
              <w:t>Студијски програм : ОУЧ</w:t>
            </w:r>
          </w:p>
        </w:tc>
      </w:tr>
      <w:tr w:rsidR="009A0B8E" w14:paraId="1047D723"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BDCCA40" w14:textId="77777777" w:rsidR="009A0B8E" w:rsidRDefault="009A0B8E" w:rsidP="00062AE3">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Назив предмета: Савремени енглески језик 4</w:t>
            </w:r>
          </w:p>
        </w:tc>
      </w:tr>
      <w:tr w:rsidR="009A0B8E" w14:paraId="59177AE6"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F15241F" w14:textId="77777777" w:rsidR="009A0B8E" w:rsidRDefault="009A0B8E" w:rsidP="00062AE3">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896919">
              <w:rPr>
                <w:rFonts w:ascii="Times New Roman" w:hAnsi="Times New Roman"/>
                <w:b/>
                <w:bCs/>
                <w:sz w:val="20"/>
                <w:szCs w:val="20"/>
              </w:rPr>
              <w:t>/</w:t>
            </w:r>
            <w:proofErr w:type="spellStart"/>
            <w:r w:rsidRPr="00896919">
              <w:rPr>
                <w:rFonts w:ascii="Times New Roman" w:hAnsi="Times New Roman"/>
                <w:b/>
                <w:bCs/>
                <w:sz w:val="20"/>
                <w:szCs w:val="20"/>
              </w:rPr>
              <w:t>наставници</w:t>
            </w:r>
            <w:proofErr w:type="spellEnd"/>
            <w:r>
              <w:rPr>
                <w:rFonts w:ascii="Times New Roman" w:hAnsi="Times New Roman"/>
                <w:b/>
                <w:bCs/>
                <w:sz w:val="20"/>
                <w:szCs w:val="20"/>
                <w:lang w:val="sr-Cyrl-CS"/>
              </w:rPr>
              <w:t xml:space="preserve">: др Јелена </w:t>
            </w:r>
            <w:r>
              <w:rPr>
                <w:rFonts w:ascii="Times New Roman" w:hAnsi="Times New Roman"/>
                <w:b/>
                <w:bCs/>
                <w:sz w:val="20"/>
                <w:szCs w:val="20"/>
              </w:rPr>
              <w:t xml:space="preserve">Љ. </w:t>
            </w:r>
            <w:proofErr w:type="spellStart"/>
            <w:r>
              <w:rPr>
                <w:rFonts w:ascii="Times New Roman" w:hAnsi="Times New Roman"/>
                <w:b/>
                <w:bCs/>
                <w:sz w:val="20"/>
                <w:szCs w:val="20"/>
                <w:lang w:val="sr-Cyrl-CS"/>
              </w:rPr>
              <w:t>Биљетина</w:t>
            </w:r>
            <w:proofErr w:type="spellEnd"/>
          </w:p>
        </w:tc>
      </w:tr>
      <w:tr w:rsidR="009A0B8E" w14:paraId="507FA39A"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4D2A7E3" w14:textId="77777777" w:rsidR="009A0B8E" w:rsidRDefault="009A0B8E" w:rsidP="00062AE3">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Статус предмета: изборни</w:t>
            </w:r>
          </w:p>
        </w:tc>
      </w:tr>
      <w:tr w:rsidR="009A0B8E" w14:paraId="5C18E07B"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BB439C4" w14:textId="77777777" w:rsidR="009A0B8E" w:rsidRDefault="009A0B8E" w:rsidP="00062AE3">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9A0B8E" w14:paraId="6691B44C"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168A513" w14:textId="77777777" w:rsidR="009A0B8E" w:rsidRDefault="009A0B8E" w:rsidP="00062AE3">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 -</w:t>
            </w:r>
          </w:p>
        </w:tc>
      </w:tr>
      <w:tr w:rsidR="009A0B8E" w14:paraId="779CCCE3" w14:textId="77777777" w:rsidTr="00062AE3">
        <w:trPr>
          <w:trHeight w:val="37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EBEC51C" w14:textId="77777777" w:rsidR="009A0B8E" w:rsidRDefault="009A0B8E" w:rsidP="00062AE3">
            <w:pPr>
              <w:tabs>
                <w:tab w:val="left" w:pos="567"/>
              </w:tabs>
              <w:spacing w:after="60"/>
              <w:jc w:val="both"/>
              <w:rPr>
                <w:rFonts w:ascii="Times New Roman" w:hAnsi="Times New Roman"/>
                <w:b/>
                <w:bCs/>
                <w:sz w:val="20"/>
                <w:szCs w:val="20"/>
                <w:lang w:val="sr-Cyrl-CS"/>
              </w:rPr>
            </w:pPr>
            <w:r>
              <w:rPr>
                <w:rFonts w:ascii="Times New Roman" w:hAnsi="Times New Roman"/>
                <w:b/>
                <w:bCs/>
                <w:sz w:val="20"/>
                <w:szCs w:val="20"/>
                <w:lang w:val="sr-Cyrl-CS"/>
              </w:rPr>
              <w:t xml:space="preserve">Циљ предмета </w:t>
            </w:r>
            <w:r w:rsidRPr="00896919">
              <w:rPr>
                <w:rFonts w:ascii="Times New Roman" w:hAnsi="Times New Roman"/>
                <w:sz w:val="20"/>
                <w:szCs w:val="20"/>
                <w:lang w:val="sr-Cyrl-CS"/>
              </w:rPr>
              <w:t xml:space="preserve">Оспособљавање студената за стицање језичких компетенција у оквиру Б2 нивоа </w:t>
            </w:r>
            <w:r w:rsidRPr="00896919">
              <w:rPr>
                <w:rFonts w:ascii="Times New Roman" w:hAnsi="Times New Roman"/>
                <w:i/>
                <w:iCs/>
                <w:sz w:val="20"/>
                <w:szCs w:val="20"/>
                <w:lang w:val="sr-Cyrl-CS"/>
              </w:rPr>
              <w:t>Заједничког европског оквира компетенција за језике</w:t>
            </w:r>
            <w:r w:rsidRPr="00896919">
              <w:rPr>
                <w:rFonts w:ascii="Times New Roman" w:hAnsi="Times New Roman"/>
                <w:sz w:val="20"/>
                <w:szCs w:val="20"/>
                <w:lang w:val="sr-Cyrl-CS"/>
              </w:rPr>
              <w:t>.</w:t>
            </w:r>
          </w:p>
        </w:tc>
      </w:tr>
      <w:tr w:rsidR="009A0B8E" w:rsidRPr="006148B5" w14:paraId="55BC1B2E"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56D1B45" w14:textId="77777777" w:rsidR="009A0B8E" w:rsidRDefault="009A0B8E" w:rsidP="00062AE3">
            <w:pPr>
              <w:tabs>
                <w:tab w:val="left" w:pos="567"/>
              </w:tabs>
              <w:spacing w:after="60"/>
              <w:jc w:val="both"/>
              <w:rPr>
                <w:rFonts w:ascii="Times New Roman" w:hAnsi="Times New Roman"/>
                <w:sz w:val="20"/>
                <w:szCs w:val="20"/>
                <w:lang w:val="sr-Cyrl-CS"/>
              </w:rPr>
            </w:pPr>
            <w:r>
              <w:rPr>
                <w:rFonts w:ascii="Times New Roman" w:hAnsi="Times New Roman"/>
                <w:b/>
                <w:bCs/>
                <w:sz w:val="20"/>
                <w:szCs w:val="20"/>
                <w:lang w:val="sr-Cyrl-CS"/>
              </w:rPr>
              <w:t xml:space="preserve">Исход предмета </w:t>
            </w:r>
            <w:r w:rsidRPr="00896919">
              <w:rPr>
                <w:rFonts w:ascii="Times New Roman" w:hAnsi="Times New Roman"/>
                <w:sz w:val="20"/>
                <w:szCs w:val="20"/>
                <w:lang w:val="sr-Cyrl-CS"/>
              </w:rPr>
              <w:t>Студенти треба да буду оспособљени да разумеју дужи говор, предавања, чак испрате и неку сложенију аргументацију уколико је тема позната, већину вести или телевизијских програма на актуелне теме, већину филмова на стандардном дијалекту, да разумеју чланке и извештаје на актуелне или професионалне теме, савремену књижевност. Усмена комуникације је прилично течна и спонтана, студенти треба да буду у могућности да аргументују своје ставове, учествују у дискусијама на познате теме, да дају јасан, детаљан опис на најразноврсније теме из поља интересовања. Могу да напишу јасан, детаљан текст (извештај, есеј) на разне теме од интереса</w:t>
            </w:r>
            <w:r>
              <w:rPr>
                <w:rFonts w:ascii="Times New Roman" w:hAnsi="Times New Roman"/>
                <w:sz w:val="20"/>
                <w:szCs w:val="20"/>
                <w:lang w:val="sr-Cyrl-CS"/>
              </w:rPr>
              <w:t>.</w:t>
            </w:r>
          </w:p>
        </w:tc>
      </w:tr>
      <w:tr w:rsidR="009A0B8E" w:rsidRPr="006148B5" w14:paraId="6078CD6B"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C6B89E1" w14:textId="77777777" w:rsidR="009A0B8E" w:rsidRDefault="009A0B8E" w:rsidP="00062AE3">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3495523C" w14:textId="77777777" w:rsidR="009A0B8E" w:rsidRPr="008A015D" w:rsidRDefault="009A0B8E" w:rsidP="00062AE3">
            <w:pPr>
              <w:tabs>
                <w:tab w:val="left" w:pos="567"/>
              </w:tabs>
              <w:spacing w:after="60"/>
              <w:rPr>
                <w:rFonts w:ascii="Times New Roman" w:hAnsi="Times New Roman"/>
                <w:sz w:val="20"/>
                <w:szCs w:val="20"/>
                <w:lang w:val="sr-Cyrl-CS"/>
              </w:rPr>
            </w:pPr>
            <w:r>
              <w:rPr>
                <w:rFonts w:ascii="Times New Roman" w:hAnsi="Times New Roman"/>
                <w:i/>
                <w:iCs/>
                <w:sz w:val="20"/>
                <w:szCs w:val="20"/>
                <w:lang w:val="sr-Cyrl-CS"/>
              </w:rPr>
              <w:t xml:space="preserve">Теоријска настава Наставне теме: </w:t>
            </w:r>
            <w:r>
              <w:rPr>
                <w:rFonts w:ascii="Times New Roman" w:hAnsi="Times New Roman"/>
                <w:sz w:val="20"/>
                <w:szCs w:val="20"/>
                <w:lang w:val="sr-Cyrl-CS"/>
              </w:rPr>
              <w:t xml:space="preserve">Учење, свет промена, приче, легенде, природа, посао, манири, филм итд. Граматичка грађа: уводи се кроз контекст (слушање или читање текста), од студената се тражи да покушају да прво самостално да дођу до граматичких правила (енглески глаголски систем, употреба помоћних глагола, аспект, условне реченице, алтернативе за </w:t>
            </w:r>
            <w:proofErr w:type="spellStart"/>
            <w:r>
              <w:rPr>
                <w:rFonts w:ascii="Times New Roman" w:hAnsi="Times New Roman"/>
                <w:sz w:val="20"/>
                <w:szCs w:val="20"/>
                <w:lang w:val="sr-Latn-RS"/>
              </w:rPr>
              <w:t>if</w:t>
            </w:r>
            <w:proofErr w:type="spellEnd"/>
            <w:r w:rsidRPr="008A015D">
              <w:rPr>
                <w:rFonts w:ascii="Times New Roman" w:hAnsi="Times New Roman"/>
                <w:sz w:val="20"/>
                <w:szCs w:val="20"/>
                <w:lang w:val="sr-Cyrl-CS"/>
              </w:rPr>
              <w:t xml:space="preserve">, наративни глаголски облици, начини поређења, употреба герунда, узрочни глаголи итд.). </w:t>
            </w:r>
            <w:r w:rsidRPr="008A015D">
              <w:rPr>
                <w:rFonts w:ascii="Times New Roman" w:hAnsi="Times New Roman"/>
                <w:i/>
                <w:iCs/>
                <w:sz w:val="20"/>
                <w:szCs w:val="20"/>
                <w:lang w:val="sr-Cyrl-CS"/>
              </w:rPr>
              <w:t>Лексичка грађа</w:t>
            </w:r>
            <w:r w:rsidRPr="008A015D">
              <w:rPr>
                <w:rFonts w:ascii="Times New Roman" w:hAnsi="Times New Roman"/>
                <w:sz w:val="20"/>
                <w:szCs w:val="20"/>
                <w:lang w:val="sr-Cyrl-CS"/>
              </w:rPr>
              <w:t xml:space="preserve">: обрађује се кроз лексичка поља, колокације, породице речи, одређене реченичне формулације, грађење речи, </w:t>
            </w:r>
            <w:proofErr w:type="spellStart"/>
            <w:r w:rsidRPr="008A015D">
              <w:rPr>
                <w:rFonts w:ascii="Times New Roman" w:hAnsi="Times New Roman"/>
                <w:sz w:val="20"/>
                <w:szCs w:val="20"/>
                <w:lang w:val="sr-Cyrl-CS"/>
              </w:rPr>
              <w:t>фразалне</w:t>
            </w:r>
            <w:proofErr w:type="spellEnd"/>
            <w:r w:rsidRPr="008A015D">
              <w:rPr>
                <w:rFonts w:ascii="Times New Roman" w:hAnsi="Times New Roman"/>
                <w:sz w:val="20"/>
                <w:szCs w:val="20"/>
                <w:lang w:val="sr-Cyrl-CS"/>
              </w:rPr>
              <w:t xml:space="preserve"> глаголе и идиоме. </w:t>
            </w:r>
          </w:p>
          <w:p w14:paraId="5F8084F0" w14:textId="77777777" w:rsidR="009A0B8E" w:rsidRPr="008A015D" w:rsidRDefault="009A0B8E" w:rsidP="00062AE3">
            <w:pPr>
              <w:tabs>
                <w:tab w:val="left" w:pos="567"/>
              </w:tabs>
              <w:spacing w:after="60"/>
              <w:jc w:val="both"/>
              <w:rPr>
                <w:rFonts w:ascii="Times New Roman" w:hAnsi="Times New Roman"/>
                <w:sz w:val="20"/>
                <w:szCs w:val="20"/>
                <w:lang w:val="sr-Cyrl-CS"/>
              </w:rPr>
            </w:pPr>
            <w:r>
              <w:rPr>
                <w:rFonts w:ascii="Times New Roman" w:hAnsi="Times New Roman"/>
                <w:i/>
                <w:iCs/>
                <w:sz w:val="20"/>
                <w:szCs w:val="20"/>
                <w:lang w:val="sr-Cyrl-CS"/>
              </w:rPr>
              <w:t xml:space="preserve">Практична настава: </w:t>
            </w:r>
            <w:r>
              <w:rPr>
                <w:rFonts w:ascii="Times New Roman" w:hAnsi="Times New Roman"/>
                <w:sz w:val="20"/>
                <w:szCs w:val="20"/>
                <w:lang w:val="sr-Cyrl-CS"/>
              </w:rPr>
              <w:t>Има за циљ утврђивање и правилну употребу језичке грађе обрађене на предавањима са акцентом на правилном изговору (фонолошки аспекти говорног енглеског којима се постиже течан говор), развијању језичких вештина (читање (правилан изговор, интонација, развијање течног читања, технике читања (</w:t>
            </w:r>
            <w:proofErr w:type="spellStart"/>
            <w:r>
              <w:rPr>
                <w:rFonts w:ascii="Times New Roman" w:hAnsi="Times New Roman"/>
                <w:sz w:val="20"/>
                <w:szCs w:val="20"/>
                <w:lang w:val="sr-Latn-RS"/>
              </w:rPr>
              <w:t>skimming</w:t>
            </w:r>
            <w:proofErr w:type="spellEnd"/>
            <w:r>
              <w:rPr>
                <w:rFonts w:ascii="Times New Roman" w:hAnsi="Times New Roman"/>
                <w:sz w:val="20"/>
                <w:szCs w:val="20"/>
                <w:lang w:val="sr-Latn-RS"/>
              </w:rPr>
              <w:t xml:space="preserve">, </w:t>
            </w:r>
            <w:proofErr w:type="spellStart"/>
            <w:r>
              <w:rPr>
                <w:rFonts w:ascii="Times New Roman" w:hAnsi="Times New Roman"/>
                <w:sz w:val="20"/>
                <w:szCs w:val="20"/>
                <w:lang w:val="sr-Latn-RS"/>
              </w:rPr>
              <w:t>scanning</w:t>
            </w:r>
            <w:proofErr w:type="spellEnd"/>
            <w:r>
              <w:rPr>
                <w:rFonts w:ascii="Times New Roman" w:hAnsi="Times New Roman"/>
                <w:sz w:val="20"/>
                <w:szCs w:val="20"/>
                <w:lang w:val="sr-Latn-RS"/>
              </w:rPr>
              <w:t>)</w:t>
            </w:r>
            <w:r w:rsidRPr="008A015D">
              <w:rPr>
                <w:rFonts w:ascii="Times New Roman" w:hAnsi="Times New Roman"/>
                <w:sz w:val="20"/>
                <w:szCs w:val="20"/>
                <w:lang w:val="sr-Cyrl-CS"/>
              </w:rPr>
              <w:t xml:space="preserve">, писање (разни задаци који за циљ имају консолидацију уведене језичке грађе), говор (правилан изговор, интонација, тачан и течан говор), слушање (реченични акценат, слаби облици, ритам, филер, обележја неформалног говорног енглеског)), употреби језика у свакодневним ситуацијама и комуникативним говорним вежбама. </w:t>
            </w:r>
          </w:p>
        </w:tc>
      </w:tr>
      <w:tr w:rsidR="009A0B8E" w14:paraId="01501F30"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56D60BC" w14:textId="77777777" w:rsidR="009A0B8E" w:rsidRDefault="009A0B8E" w:rsidP="00062AE3">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r>
              <w:rPr>
                <w:rFonts w:ascii="Times New Roman" w:hAnsi="Times New Roman"/>
              </w:rPr>
              <w:t>2</w:t>
            </w:r>
          </w:p>
          <w:p w14:paraId="2024BE20" w14:textId="77777777" w:rsidR="009A0B8E" w:rsidRDefault="009A0B8E">
            <w:pPr>
              <w:widowControl w:val="0"/>
              <w:numPr>
                <w:ilvl w:val="0"/>
                <w:numId w:val="7"/>
              </w:numPr>
              <w:autoSpaceDE w:val="0"/>
              <w:autoSpaceDN w:val="0"/>
              <w:adjustRightInd w:val="0"/>
              <w:spacing w:after="0" w:line="240" w:lineRule="auto"/>
              <w:ind w:left="0" w:firstLine="0"/>
              <w:rPr>
                <w:rFonts w:ascii="Times New Roman" w:hAnsi="Times New Roman"/>
              </w:rPr>
            </w:pPr>
            <w:proofErr w:type="spellStart"/>
            <w:r>
              <w:rPr>
                <w:rFonts w:ascii="Times New Roman" w:hAnsi="Times New Roman"/>
              </w:rPr>
              <w:t>Redston</w:t>
            </w:r>
            <w:proofErr w:type="spellEnd"/>
            <w:r>
              <w:rPr>
                <w:rFonts w:ascii="Times New Roman" w:hAnsi="Times New Roman"/>
              </w:rPr>
              <w:t>, C., Cunningham, G. (201</w:t>
            </w:r>
            <w:r>
              <w:rPr>
                <w:rFonts w:ascii="Times New Roman" w:hAnsi="Times New Roman"/>
                <w:lang w:val="sr-Latn-RS"/>
              </w:rPr>
              <w:t>3</w:t>
            </w:r>
            <w:r>
              <w:rPr>
                <w:rFonts w:ascii="Times New Roman" w:hAnsi="Times New Roman"/>
              </w:rPr>
              <w:t xml:space="preserve">). </w:t>
            </w:r>
            <w:r>
              <w:rPr>
                <w:rFonts w:ascii="Times New Roman" w:hAnsi="Times New Roman"/>
                <w:i/>
              </w:rPr>
              <w:t xml:space="preserve">Face to Face Upper-intermediate Student’s Book. </w:t>
            </w:r>
            <w:r>
              <w:rPr>
                <w:rFonts w:ascii="Times New Roman" w:hAnsi="Times New Roman"/>
              </w:rPr>
              <w:t>Cambridge: CUP</w:t>
            </w:r>
          </w:p>
          <w:p w14:paraId="3C9EA372" w14:textId="77777777" w:rsidR="009A0B8E" w:rsidRDefault="009A0B8E">
            <w:pPr>
              <w:widowControl w:val="0"/>
              <w:numPr>
                <w:ilvl w:val="0"/>
                <w:numId w:val="7"/>
              </w:numPr>
              <w:autoSpaceDE w:val="0"/>
              <w:autoSpaceDN w:val="0"/>
              <w:adjustRightInd w:val="0"/>
              <w:spacing w:after="0" w:line="240" w:lineRule="auto"/>
              <w:ind w:left="0" w:firstLine="0"/>
              <w:rPr>
                <w:rFonts w:ascii="Times New Roman" w:hAnsi="Times New Roman"/>
              </w:rPr>
            </w:pPr>
            <w:proofErr w:type="spellStart"/>
            <w:r>
              <w:rPr>
                <w:rFonts w:ascii="Times New Roman" w:hAnsi="Times New Roman"/>
                <w:lang w:val="sr-Latn-RS"/>
              </w:rPr>
              <w:t>Hewings</w:t>
            </w:r>
            <w:proofErr w:type="spellEnd"/>
            <w:r>
              <w:rPr>
                <w:rFonts w:ascii="Times New Roman" w:hAnsi="Times New Roman"/>
                <w:lang w:val="sr-Latn-RS"/>
              </w:rPr>
              <w:t>, M.</w:t>
            </w:r>
            <w:r>
              <w:rPr>
                <w:rFonts w:ascii="Times New Roman" w:hAnsi="Times New Roman"/>
              </w:rPr>
              <w:t xml:space="preserve"> (2014). </w:t>
            </w:r>
            <w:proofErr w:type="spellStart"/>
            <w:r>
              <w:rPr>
                <w:rFonts w:ascii="Times New Roman" w:hAnsi="Times New Roman"/>
                <w:i/>
                <w:lang w:val="sr-Latn-RS"/>
              </w:rPr>
              <w:t>Advanced</w:t>
            </w:r>
            <w:proofErr w:type="spellEnd"/>
            <w:r>
              <w:rPr>
                <w:rFonts w:ascii="Times New Roman" w:hAnsi="Times New Roman"/>
                <w:i/>
                <w:lang w:val="sr-Latn-RS"/>
              </w:rPr>
              <w:t xml:space="preserve"> </w:t>
            </w:r>
            <w:r>
              <w:rPr>
                <w:rFonts w:ascii="Times New Roman" w:hAnsi="Times New Roman"/>
                <w:i/>
              </w:rPr>
              <w:t xml:space="preserve">Grammar in Use: </w:t>
            </w:r>
            <w:r>
              <w:rPr>
                <w:rFonts w:ascii="Times New Roman" w:hAnsi="Times New Roman"/>
              </w:rPr>
              <w:t>Cambridge: CUP</w:t>
            </w:r>
          </w:p>
          <w:p w14:paraId="2CF133BE" w14:textId="77777777" w:rsidR="009A0B8E" w:rsidRDefault="009A0B8E">
            <w:pPr>
              <w:widowControl w:val="0"/>
              <w:numPr>
                <w:ilvl w:val="0"/>
                <w:numId w:val="7"/>
              </w:numPr>
              <w:autoSpaceDE w:val="0"/>
              <w:autoSpaceDN w:val="0"/>
              <w:adjustRightInd w:val="0"/>
              <w:spacing w:after="0" w:line="240" w:lineRule="auto"/>
              <w:ind w:left="0" w:firstLine="0"/>
              <w:rPr>
                <w:rFonts w:ascii="Times New Roman" w:hAnsi="Times New Roman"/>
              </w:rPr>
            </w:pPr>
            <w:r>
              <w:rPr>
                <w:rFonts w:ascii="Times New Roman" w:hAnsi="Times New Roman"/>
              </w:rPr>
              <w:t xml:space="preserve">McCarthy, </w:t>
            </w:r>
            <w:proofErr w:type="spellStart"/>
            <w:proofErr w:type="gramStart"/>
            <w:r>
              <w:rPr>
                <w:rFonts w:ascii="Times New Roman" w:hAnsi="Times New Roman"/>
              </w:rPr>
              <w:t>M.,O’Dell</w:t>
            </w:r>
            <w:proofErr w:type="spellEnd"/>
            <w:proofErr w:type="gramEnd"/>
            <w:r>
              <w:rPr>
                <w:rFonts w:ascii="Times New Roman" w:hAnsi="Times New Roman"/>
              </w:rPr>
              <w:t>, F.(20</w:t>
            </w:r>
            <w:r>
              <w:rPr>
                <w:rFonts w:ascii="Times New Roman" w:hAnsi="Times New Roman"/>
                <w:lang w:val="sr-Latn-RS"/>
              </w:rPr>
              <w:t>12</w:t>
            </w:r>
            <w:r>
              <w:rPr>
                <w:rFonts w:ascii="Times New Roman" w:hAnsi="Times New Roman"/>
              </w:rPr>
              <w:t xml:space="preserve">). </w:t>
            </w:r>
            <w:r>
              <w:rPr>
                <w:rFonts w:ascii="Times New Roman" w:hAnsi="Times New Roman"/>
                <w:i/>
              </w:rPr>
              <w:t xml:space="preserve">English Vocabulary in Use Upper-intermediate </w:t>
            </w:r>
            <w:r>
              <w:rPr>
                <w:rFonts w:ascii="Times New Roman" w:hAnsi="Times New Roman"/>
              </w:rPr>
              <w:t>Cambridge: CUP</w:t>
            </w:r>
          </w:p>
          <w:p w14:paraId="3C5AC602" w14:textId="77777777" w:rsidR="009A0B8E" w:rsidRDefault="009A0B8E">
            <w:pPr>
              <w:widowControl w:val="0"/>
              <w:numPr>
                <w:ilvl w:val="0"/>
                <w:numId w:val="7"/>
              </w:numPr>
              <w:autoSpaceDE w:val="0"/>
              <w:autoSpaceDN w:val="0"/>
              <w:adjustRightInd w:val="0"/>
              <w:spacing w:after="0" w:line="240" w:lineRule="auto"/>
              <w:ind w:left="0" w:firstLine="0"/>
              <w:rPr>
                <w:rFonts w:ascii="Times New Roman" w:hAnsi="Times New Roman"/>
              </w:rPr>
            </w:pPr>
            <w:r>
              <w:rPr>
                <w:rFonts w:ascii="Times New Roman" w:hAnsi="Times New Roman"/>
                <w:i/>
              </w:rPr>
              <w:t xml:space="preserve">Oxford Advanced Learner’s Dictionary. </w:t>
            </w:r>
            <w:r>
              <w:rPr>
                <w:rFonts w:ascii="Times New Roman" w:hAnsi="Times New Roman"/>
                <w:i/>
                <w:lang w:val="sr-Latn-RS"/>
              </w:rPr>
              <w:t xml:space="preserve">10th </w:t>
            </w:r>
            <w:proofErr w:type="spellStart"/>
            <w:r>
              <w:rPr>
                <w:rFonts w:ascii="Times New Roman" w:hAnsi="Times New Roman"/>
                <w:i/>
                <w:lang w:val="sr-Latn-RS"/>
              </w:rPr>
              <w:t>edition</w:t>
            </w:r>
            <w:proofErr w:type="spellEnd"/>
            <w:r>
              <w:rPr>
                <w:rFonts w:ascii="Times New Roman" w:hAnsi="Times New Roman"/>
                <w:i/>
                <w:lang w:val="sr-Latn-RS"/>
              </w:rPr>
              <w:t xml:space="preserve">. </w:t>
            </w:r>
            <w:r>
              <w:rPr>
                <w:rFonts w:ascii="Times New Roman" w:hAnsi="Times New Roman"/>
              </w:rPr>
              <w:t>(20</w:t>
            </w:r>
            <w:r>
              <w:rPr>
                <w:rFonts w:ascii="Times New Roman" w:hAnsi="Times New Roman"/>
                <w:lang w:val="sr-Latn-RS"/>
              </w:rPr>
              <w:t>2</w:t>
            </w:r>
            <w:r>
              <w:rPr>
                <w:rFonts w:ascii="Times New Roman" w:hAnsi="Times New Roman"/>
              </w:rPr>
              <w:t>0). Oxford: OUP</w:t>
            </w:r>
          </w:p>
          <w:p w14:paraId="016B073C" w14:textId="77777777" w:rsidR="009A0B8E" w:rsidRPr="00E25A20" w:rsidRDefault="009A0B8E">
            <w:pPr>
              <w:widowControl w:val="0"/>
              <w:numPr>
                <w:ilvl w:val="0"/>
                <w:numId w:val="7"/>
              </w:numPr>
              <w:autoSpaceDE w:val="0"/>
              <w:autoSpaceDN w:val="0"/>
              <w:adjustRightInd w:val="0"/>
              <w:spacing w:after="0" w:line="240" w:lineRule="auto"/>
              <w:ind w:left="0" w:firstLine="0"/>
              <w:rPr>
                <w:rFonts w:ascii="Times New Roman" w:hAnsi="Times New Roman"/>
              </w:rPr>
            </w:pPr>
            <w:proofErr w:type="spellStart"/>
            <w:r>
              <w:rPr>
                <w:rFonts w:ascii="Times New Roman" w:hAnsi="Times New Roman"/>
                <w:i/>
                <w:lang w:val="sr-Latn-RS"/>
              </w:rPr>
              <w:t>Hlebec</w:t>
            </w:r>
            <w:proofErr w:type="spellEnd"/>
            <w:r>
              <w:rPr>
                <w:rFonts w:ascii="Times New Roman" w:hAnsi="Times New Roman"/>
                <w:i/>
                <w:lang w:val="sr-Latn-RS"/>
              </w:rPr>
              <w:t>, B. Standardni e</w:t>
            </w:r>
            <w:proofErr w:type="spellStart"/>
            <w:r w:rsidRPr="00E25A20">
              <w:rPr>
                <w:rFonts w:ascii="Times New Roman" w:hAnsi="Times New Roman"/>
                <w:i/>
              </w:rPr>
              <w:t>nglesko-srpski</w:t>
            </w:r>
            <w:proofErr w:type="spellEnd"/>
            <w:r w:rsidRPr="00E25A20">
              <w:rPr>
                <w:rFonts w:ascii="Times New Roman" w:hAnsi="Times New Roman"/>
                <w:i/>
              </w:rPr>
              <w:t xml:space="preserve">. </w:t>
            </w:r>
            <w:r w:rsidRPr="00E25A20">
              <w:rPr>
                <w:rFonts w:ascii="Times New Roman" w:hAnsi="Times New Roman"/>
              </w:rPr>
              <w:t>(20</w:t>
            </w:r>
            <w:r>
              <w:rPr>
                <w:rFonts w:ascii="Times New Roman" w:hAnsi="Times New Roman"/>
                <w:lang w:val="sr-Latn-RS"/>
              </w:rPr>
              <w:t>12</w:t>
            </w:r>
            <w:r w:rsidRPr="00E25A20">
              <w:rPr>
                <w:rFonts w:ascii="Times New Roman" w:hAnsi="Times New Roman"/>
              </w:rPr>
              <w:t xml:space="preserve">). Beograd: </w:t>
            </w:r>
            <w:r>
              <w:rPr>
                <w:rFonts w:ascii="Times New Roman" w:hAnsi="Times New Roman"/>
                <w:lang w:val="sr-Latn-RS"/>
              </w:rPr>
              <w:t>Zavod za udžbenike</w:t>
            </w:r>
          </w:p>
          <w:p w14:paraId="0201275F" w14:textId="77777777" w:rsidR="009A0B8E" w:rsidRPr="00E25A20" w:rsidRDefault="009A0B8E">
            <w:pPr>
              <w:widowControl w:val="0"/>
              <w:numPr>
                <w:ilvl w:val="0"/>
                <w:numId w:val="7"/>
              </w:numPr>
              <w:autoSpaceDE w:val="0"/>
              <w:autoSpaceDN w:val="0"/>
              <w:adjustRightInd w:val="0"/>
              <w:spacing w:after="0" w:line="240" w:lineRule="auto"/>
              <w:ind w:left="0" w:firstLine="0"/>
              <w:rPr>
                <w:rFonts w:ascii="Times New Roman" w:hAnsi="Times New Roman"/>
              </w:rPr>
            </w:pPr>
            <w:proofErr w:type="spellStart"/>
            <w:r>
              <w:rPr>
                <w:rFonts w:ascii="Times New Roman" w:hAnsi="Times New Roman"/>
                <w:i/>
                <w:lang w:val="sr-Latn-RS"/>
              </w:rPr>
              <w:t>Hlebec</w:t>
            </w:r>
            <w:proofErr w:type="spellEnd"/>
            <w:r>
              <w:rPr>
                <w:rFonts w:ascii="Times New Roman" w:hAnsi="Times New Roman"/>
                <w:i/>
                <w:lang w:val="sr-Latn-RS"/>
              </w:rPr>
              <w:t>, B. Standardni srpsko-engleski</w:t>
            </w:r>
            <w:r w:rsidRPr="00E25A20">
              <w:rPr>
                <w:rFonts w:ascii="Times New Roman" w:hAnsi="Times New Roman"/>
                <w:i/>
              </w:rPr>
              <w:t xml:space="preserve">. </w:t>
            </w:r>
            <w:r w:rsidRPr="00E25A20">
              <w:rPr>
                <w:rFonts w:ascii="Times New Roman" w:hAnsi="Times New Roman"/>
              </w:rPr>
              <w:t>(20</w:t>
            </w:r>
            <w:r>
              <w:rPr>
                <w:rFonts w:ascii="Times New Roman" w:hAnsi="Times New Roman"/>
              </w:rPr>
              <w:t>03</w:t>
            </w:r>
            <w:r w:rsidRPr="00E25A20">
              <w:rPr>
                <w:rFonts w:ascii="Times New Roman" w:hAnsi="Times New Roman"/>
              </w:rPr>
              <w:t xml:space="preserve">). Beograd: </w:t>
            </w:r>
            <w:r>
              <w:rPr>
                <w:rFonts w:ascii="Times New Roman" w:hAnsi="Times New Roman"/>
                <w:lang w:val="sr-Latn-RS"/>
              </w:rPr>
              <w:t>Zavod za udžbenike</w:t>
            </w:r>
          </w:p>
        </w:tc>
      </w:tr>
      <w:tr w:rsidR="009A0B8E" w14:paraId="7EC6FEA4" w14:textId="77777777" w:rsidTr="00062AE3">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9C931D6" w14:textId="77777777" w:rsidR="009A0B8E" w:rsidRPr="00E25A20" w:rsidRDefault="009A0B8E" w:rsidP="00062AE3">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r>
              <w:rPr>
                <w:rFonts w:ascii="Times New Roman" w:hAnsi="Times New Roman"/>
                <w:b/>
                <w:sz w:val="20"/>
                <w:szCs w:val="20"/>
                <w:lang w:val="sr-Latn-RS"/>
              </w:rPr>
              <w:t xml:space="preserve"> </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3689D58D" w14:textId="77777777" w:rsidR="009A0B8E" w:rsidRPr="00E25A20" w:rsidRDefault="009A0B8E" w:rsidP="00062AE3">
            <w:pPr>
              <w:tabs>
                <w:tab w:val="left" w:pos="567"/>
              </w:tabs>
              <w:spacing w:after="60"/>
              <w:rPr>
                <w:rFonts w:ascii="Times New Roman" w:hAnsi="Times New Roman"/>
                <w:b/>
                <w:bCs/>
                <w:sz w:val="20"/>
                <w:szCs w:val="20"/>
                <w:lang w:val="sr-Latn-RS"/>
              </w:rPr>
            </w:pPr>
            <w:r>
              <w:rPr>
                <w:rFonts w:ascii="Times New Roman" w:hAnsi="Times New Roman"/>
                <w:b/>
                <w:sz w:val="20"/>
                <w:szCs w:val="20"/>
                <w:lang w:val="sr-Cyrl-CS"/>
              </w:rPr>
              <w:t>Теоријска настава:</w:t>
            </w:r>
            <w:r>
              <w:rPr>
                <w:rFonts w:ascii="Times New Roman" w:hAnsi="Times New Roman"/>
                <w:b/>
                <w:sz w:val="20"/>
                <w:szCs w:val="20"/>
                <w:lang w:val="sr-Latn-RS"/>
              </w:rPr>
              <w:t xml:space="preserve"> </w:t>
            </w:r>
            <w:r w:rsidRPr="00E25A20">
              <w:rPr>
                <w:rFonts w:ascii="Times New Roman" w:hAnsi="Times New Roman"/>
                <w:bCs/>
                <w:sz w:val="20"/>
                <w:szCs w:val="20"/>
                <w:lang w:val="sr-Latn-RS"/>
              </w:rPr>
              <w:t>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0D24C53" w14:textId="77777777" w:rsidR="009A0B8E" w:rsidRPr="00E25A20" w:rsidRDefault="009A0B8E" w:rsidP="00062AE3">
            <w:pPr>
              <w:tabs>
                <w:tab w:val="left" w:pos="567"/>
              </w:tabs>
              <w:spacing w:after="60"/>
              <w:rPr>
                <w:rFonts w:ascii="Times New Roman" w:hAnsi="Times New Roman"/>
                <w:b/>
                <w:bCs/>
                <w:sz w:val="20"/>
                <w:szCs w:val="20"/>
                <w:lang w:val="sr-Latn-RS"/>
              </w:rPr>
            </w:pPr>
            <w:r>
              <w:rPr>
                <w:rFonts w:ascii="Times New Roman" w:hAnsi="Times New Roman"/>
                <w:b/>
                <w:sz w:val="20"/>
                <w:szCs w:val="20"/>
                <w:lang w:val="sr-Cyrl-CS"/>
              </w:rPr>
              <w:t>Практична настава:</w:t>
            </w:r>
            <w:r>
              <w:rPr>
                <w:rFonts w:ascii="Times New Roman" w:hAnsi="Times New Roman"/>
                <w:b/>
                <w:sz w:val="20"/>
                <w:szCs w:val="20"/>
                <w:lang w:val="sr-Latn-RS"/>
              </w:rPr>
              <w:t xml:space="preserve"> </w:t>
            </w:r>
            <w:r w:rsidRPr="00E25A20">
              <w:rPr>
                <w:rFonts w:ascii="Times New Roman" w:hAnsi="Times New Roman"/>
                <w:bCs/>
                <w:sz w:val="20"/>
                <w:szCs w:val="20"/>
                <w:lang w:val="sr-Latn-RS"/>
              </w:rPr>
              <w:t>2</w:t>
            </w:r>
            <w:r>
              <w:rPr>
                <w:rFonts w:ascii="Times New Roman" w:hAnsi="Times New Roman"/>
                <w:b/>
                <w:sz w:val="20"/>
                <w:szCs w:val="20"/>
                <w:lang w:val="sr-Latn-RS"/>
              </w:rPr>
              <w:t xml:space="preserve"> </w:t>
            </w:r>
          </w:p>
        </w:tc>
      </w:tr>
      <w:tr w:rsidR="009A0B8E" w14:paraId="7ECBBD67"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323C866" w14:textId="77777777" w:rsidR="009A0B8E" w:rsidRPr="00E25A20" w:rsidRDefault="009A0B8E" w:rsidP="00062AE3">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Cyrl-CS"/>
              </w:rPr>
              <w:t>Методе извођења наставе</w:t>
            </w:r>
            <w:r>
              <w:rPr>
                <w:rFonts w:ascii="Times New Roman" w:hAnsi="Times New Roman"/>
                <w:b/>
                <w:bCs/>
                <w:sz w:val="20"/>
                <w:szCs w:val="20"/>
                <w:lang w:val="sr-Latn-RS"/>
              </w:rPr>
              <w:t xml:space="preserve"> </w:t>
            </w:r>
            <w:r>
              <w:rPr>
                <w:rFonts w:ascii="Times New Roman" w:hAnsi="Times New Roman"/>
                <w:bCs/>
                <w:lang w:val="sr-Cyrl-CS"/>
              </w:rPr>
              <w:t>Монолошка (предавање, описивање, образлагање), дијалошка (слободан</w:t>
            </w:r>
            <w:r>
              <w:rPr>
                <w:rFonts w:ascii="Times New Roman" w:hAnsi="Times New Roman"/>
                <w:bCs/>
              </w:rPr>
              <w:t xml:space="preserve">, </w:t>
            </w:r>
            <w:r>
              <w:rPr>
                <w:rFonts w:ascii="Times New Roman" w:hAnsi="Times New Roman"/>
                <w:bCs/>
                <w:lang w:val="sr-Cyrl-CS"/>
              </w:rPr>
              <w:t>катехетички, хеуристички разговор, дискусија), индуктивна, демонстративна, рад на тексту, писани радови ученика.</w:t>
            </w:r>
          </w:p>
        </w:tc>
      </w:tr>
      <w:tr w:rsidR="009A0B8E" w14:paraId="28FA7782" w14:textId="77777777" w:rsidTr="00062AE3">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92E1C24" w14:textId="77777777" w:rsidR="009A0B8E" w:rsidRDefault="009A0B8E" w:rsidP="00062AE3">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9A0B8E" w14:paraId="38DB8325" w14:textId="77777777" w:rsidTr="00062AE3">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BC77551" w14:textId="77777777" w:rsidR="009A0B8E" w:rsidRDefault="009A0B8E" w:rsidP="00062AE3">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1DEC7C05" w14:textId="77777777" w:rsidR="009A0B8E" w:rsidRDefault="009A0B8E" w:rsidP="00062AE3">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145E8C42" w14:textId="77777777" w:rsidR="009A0B8E" w:rsidRDefault="009A0B8E" w:rsidP="00062AE3">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A377B8C" w14:textId="77777777" w:rsidR="009A0B8E" w:rsidRDefault="009A0B8E" w:rsidP="00062AE3">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D8B6CD9" w14:textId="77777777" w:rsidR="009A0B8E" w:rsidRDefault="009A0B8E" w:rsidP="00062AE3">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9A0B8E" w14:paraId="45BA659E" w14:textId="77777777" w:rsidTr="00062AE3">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842F2C3" w14:textId="77777777" w:rsidR="009A0B8E" w:rsidRDefault="009A0B8E" w:rsidP="00062AE3">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1B681841" w14:textId="77777777" w:rsidR="009A0B8E" w:rsidRPr="00E25A20" w:rsidRDefault="009A0B8E" w:rsidP="00062AE3">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Latn-RS"/>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377414B" w14:textId="77777777" w:rsidR="009A0B8E" w:rsidRDefault="009A0B8E" w:rsidP="00062AE3">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11109F42" w14:textId="77777777" w:rsidR="009A0B8E" w:rsidRPr="00E25A20" w:rsidRDefault="009A0B8E" w:rsidP="00062AE3">
            <w:pPr>
              <w:tabs>
                <w:tab w:val="left" w:pos="567"/>
              </w:tabs>
              <w:spacing w:after="60"/>
              <w:rPr>
                <w:rFonts w:ascii="Times New Roman" w:hAnsi="Times New Roman"/>
                <w:sz w:val="20"/>
                <w:szCs w:val="20"/>
                <w:lang w:val="sr-Latn-RS"/>
              </w:rPr>
            </w:pPr>
            <w:r w:rsidRPr="00E25A20">
              <w:rPr>
                <w:rFonts w:ascii="Times New Roman" w:hAnsi="Times New Roman"/>
                <w:sz w:val="20"/>
                <w:szCs w:val="20"/>
                <w:lang w:val="sr-Latn-RS"/>
              </w:rPr>
              <w:t>40</w:t>
            </w:r>
          </w:p>
        </w:tc>
      </w:tr>
      <w:tr w:rsidR="009A0B8E" w14:paraId="57ABD374" w14:textId="77777777" w:rsidTr="00062AE3">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AD9328C" w14:textId="77777777" w:rsidR="009A0B8E" w:rsidRDefault="009A0B8E" w:rsidP="00062AE3">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1974D7AA" w14:textId="77777777" w:rsidR="009A0B8E" w:rsidRDefault="009A0B8E" w:rsidP="00062AE3">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2824E14" w14:textId="77777777" w:rsidR="009A0B8E" w:rsidRDefault="009A0B8E" w:rsidP="00062AE3">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4BFA2D62" w14:textId="77777777" w:rsidR="009A0B8E" w:rsidRPr="00E25A20" w:rsidRDefault="009A0B8E" w:rsidP="00062AE3">
            <w:pPr>
              <w:tabs>
                <w:tab w:val="left" w:pos="567"/>
              </w:tabs>
              <w:spacing w:after="60"/>
              <w:rPr>
                <w:rFonts w:ascii="Times New Roman" w:hAnsi="Times New Roman"/>
                <w:sz w:val="20"/>
                <w:szCs w:val="20"/>
                <w:lang w:val="sr-Latn-RS"/>
              </w:rPr>
            </w:pPr>
            <w:r w:rsidRPr="00E25A20">
              <w:rPr>
                <w:rFonts w:ascii="Times New Roman" w:hAnsi="Times New Roman"/>
                <w:sz w:val="20"/>
                <w:szCs w:val="20"/>
                <w:lang w:val="sr-Latn-RS"/>
              </w:rPr>
              <w:t>10</w:t>
            </w:r>
          </w:p>
        </w:tc>
      </w:tr>
      <w:tr w:rsidR="009A0B8E" w14:paraId="39F7B839" w14:textId="77777777" w:rsidTr="00062AE3">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5DBF496" w14:textId="77777777" w:rsidR="009A0B8E" w:rsidRDefault="009A0B8E" w:rsidP="00062AE3">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12430A78" w14:textId="77777777" w:rsidR="009A0B8E" w:rsidRPr="00E25A20" w:rsidRDefault="009A0B8E" w:rsidP="00062AE3">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0F54754" w14:textId="77777777" w:rsidR="009A0B8E" w:rsidRDefault="009A0B8E" w:rsidP="00062AE3">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4CBE4206" w14:textId="77777777" w:rsidR="009A0B8E" w:rsidRDefault="009A0B8E" w:rsidP="00062AE3">
            <w:pPr>
              <w:tabs>
                <w:tab w:val="left" w:pos="567"/>
              </w:tabs>
              <w:spacing w:after="60"/>
              <w:rPr>
                <w:rFonts w:ascii="Times New Roman" w:hAnsi="Times New Roman"/>
                <w:i/>
                <w:iCs/>
                <w:sz w:val="20"/>
                <w:szCs w:val="20"/>
                <w:lang w:val="sr-Cyrl-CS"/>
              </w:rPr>
            </w:pPr>
          </w:p>
        </w:tc>
      </w:tr>
      <w:tr w:rsidR="009A0B8E" w14:paraId="4D64FBC5" w14:textId="77777777" w:rsidTr="00062AE3">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F632697" w14:textId="77777777" w:rsidR="009A0B8E" w:rsidRDefault="009A0B8E" w:rsidP="00062AE3">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49CC5E6C" w14:textId="77777777" w:rsidR="009A0B8E" w:rsidRPr="00E25A20" w:rsidRDefault="009A0B8E" w:rsidP="00062AE3">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Latn-RS"/>
              </w:rPr>
              <w:t>15</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404F40E8" w14:textId="77777777" w:rsidR="009A0B8E" w:rsidRDefault="009A0B8E" w:rsidP="00062AE3">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3B79DECC" w14:textId="77777777" w:rsidR="009A0B8E" w:rsidRDefault="009A0B8E" w:rsidP="00062AE3">
            <w:pPr>
              <w:tabs>
                <w:tab w:val="left" w:pos="567"/>
              </w:tabs>
              <w:spacing w:after="60"/>
              <w:rPr>
                <w:rFonts w:ascii="Times New Roman" w:hAnsi="Times New Roman"/>
                <w:i/>
                <w:iCs/>
                <w:sz w:val="20"/>
                <w:szCs w:val="20"/>
                <w:lang w:val="sr-Cyrl-CS"/>
              </w:rPr>
            </w:pPr>
          </w:p>
        </w:tc>
      </w:tr>
      <w:bookmarkEnd w:id="64"/>
    </w:tbl>
    <w:p w14:paraId="361B8F3B" w14:textId="77777777" w:rsidR="009A0B8E" w:rsidRDefault="009A0B8E">
      <w:pPr>
        <w:rPr>
          <w:lang w:val="sr-Cyrl-RS"/>
        </w:rPr>
      </w:pPr>
    </w:p>
    <w:p w14:paraId="5A529C07" w14:textId="77777777" w:rsidR="000216D1" w:rsidRDefault="009A0B8E">
      <w:pPr>
        <w:rPr>
          <w:lang w:val="sr-Cyrl-RS"/>
        </w:rPr>
      </w:pPr>
      <w:r>
        <w:rPr>
          <w:lang w:val="sr-Cyrl-RS"/>
        </w:rPr>
        <w:br w:type="page"/>
      </w:r>
    </w:p>
    <w:p w14:paraId="16E37C31" w14:textId="77777777" w:rsidR="000216D1" w:rsidRPr="0020318B" w:rsidRDefault="000216D1"/>
    <w:tbl>
      <w:tblPr>
        <w:tblpPr w:leftFromText="180" w:rightFromText="180" w:vertAnchor="page" w:horzAnchor="margin" w:tblpXSpec="center" w:tblpY="9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CA0502" w14:paraId="088B2641" w14:textId="77777777" w:rsidTr="003A0DFA">
        <w:trPr>
          <w:trHeight w:val="227"/>
        </w:trPr>
        <w:tc>
          <w:tcPr>
            <w:tcW w:w="9180" w:type="dxa"/>
            <w:gridSpan w:val="5"/>
            <w:vAlign w:val="center"/>
          </w:tcPr>
          <w:p w14:paraId="33957A8C"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bookmarkStart w:id="65" w:name="Методикамат1"/>
            <w:proofErr w:type="spellStart"/>
            <w:r w:rsidRPr="00605561">
              <w:rPr>
                <w:rFonts w:ascii="Times New Roman" w:eastAsia="Times New Roman" w:hAnsi="Times New Roman" w:cs="Times New Roman"/>
                <w:b/>
                <w:bCs/>
                <w:sz w:val="20"/>
                <w:szCs w:val="20"/>
                <w:lang w:eastAsia="sr-Latn-CS"/>
              </w:rPr>
              <w:t>Студијски</w:t>
            </w:r>
            <w:proofErr w:type="spellEnd"/>
            <w:r w:rsidRPr="00605561">
              <w:rPr>
                <w:rFonts w:ascii="Times New Roman" w:eastAsia="Times New Roman" w:hAnsi="Times New Roman" w:cs="Times New Roman"/>
                <w:b/>
                <w:bCs/>
                <w:sz w:val="20"/>
                <w:szCs w:val="20"/>
                <w:lang w:eastAsia="sr-Latn-CS"/>
              </w:rPr>
              <w:t xml:space="preserve"> </w:t>
            </w:r>
            <w:proofErr w:type="spellStart"/>
            <w:proofErr w:type="gramStart"/>
            <w:r w:rsidRPr="00605561">
              <w:rPr>
                <w:rFonts w:ascii="Times New Roman" w:eastAsia="Times New Roman" w:hAnsi="Times New Roman" w:cs="Times New Roman"/>
                <w:b/>
                <w:bCs/>
                <w:sz w:val="20"/>
                <w:szCs w:val="20"/>
                <w:lang w:eastAsia="sr-Latn-CS"/>
              </w:rPr>
              <w:t>програм</w:t>
            </w:r>
            <w:proofErr w:type="spellEnd"/>
            <w:r w:rsidRPr="00605561">
              <w:rPr>
                <w:rFonts w:ascii="Times New Roman" w:eastAsia="Times New Roman" w:hAnsi="Times New Roman" w:cs="Times New Roman"/>
                <w:b/>
                <w:bCs/>
                <w:sz w:val="20"/>
                <w:szCs w:val="20"/>
                <w:lang w:eastAsia="sr-Latn-CS"/>
              </w:rPr>
              <w:t xml:space="preserve"> :</w:t>
            </w:r>
            <w:proofErr w:type="gramEnd"/>
            <w:r w:rsidRPr="00605561">
              <w:rPr>
                <w:rFonts w:ascii="Times New Roman" w:eastAsia="Times New Roman" w:hAnsi="Times New Roman" w:cs="Times New Roman"/>
                <w:b/>
                <w:bCs/>
                <w:sz w:val="20"/>
                <w:szCs w:val="20"/>
                <w:lang w:eastAsia="sr-Latn-CS"/>
              </w:rPr>
              <w:t xml:space="preserve"> </w:t>
            </w:r>
            <w:r w:rsidRPr="00605561">
              <w:rPr>
                <w:rFonts w:ascii="Times New Roman" w:eastAsia="Times New Roman" w:hAnsi="Times New Roman" w:cs="Times New Roman"/>
                <w:sz w:val="20"/>
                <w:szCs w:val="20"/>
                <w:lang w:eastAsia="sr-Latn-CS"/>
              </w:rPr>
              <w:t>ОУЧ</w:t>
            </w:r>
          </w:p>
        </w:tc>
      </w:tr>
      <w:tr w:rsidR="00CA0502" w14:paraId="1147D739" w14:textId="77777777" w:rsidTr="003A0DFA">
        <w:trPr>
          <w:trHeight w:val="227"/>
        </w:trPr>
        <w:tc>
          <w:tcPr>
            <w:tcW w:w="9180" w:type="dxa"/>
            <w:gridSpan w:val="5"/>
            <w:vAlign w:val="center"/>
          </w:tcPr>
          <w:p w14:paraId="5D473EFA"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b/>
                <w:bCs/>
                <w:sz w:val="20"/>
                <w:szCs w:val="20"/>
                <w:lang w:eastAsia="sr-Latn-CS"/>
              </w:rPr>
              <w:t>Назив</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предмета</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Методика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наставе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математике</w:t>
            </w:r>
            <w:proofErr w:type="spellEnd"/>
            <w:r w:rsidRPr="00605561">
              <w:rPr>
                <w:rFonts w:ascii="Times New Roman" w:eastAsia="Times New Roman" w:hAnsi="Times New Roman" w:cs="Times New Roman"/>
                <w:sz w:val="20"/>
                <w:szCs w:val="20"/>
                <w:lang w:eastAsia="sr-Latn-CS"/>
              </w:rPr>
              <w:t xml:space="preserve"> 1</w:t>
            </w:r>
          </w:p>
        </w:tc>
      </w:tr>
      <w:tr w:rsidR="00CA0502" w14:paraId="20DF66AF" w14:textId="77777777" w:rsidTr="003A0DFA">
        <w:trPr>
          <w:trHeight w:val="227"/>
        </w:trPr>
        <w:tc>
          <w:tcPr>
            <w:tcW w:w="9180" w:type="dxa"/>
            <w:gridSpan w:val="5"/>
            <w:vAlign w:val="center"/>
          </w:tcPr>
          <w:p w14:paraId="0C187223"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bCs/>
                <w:sz w:val="20"/>
                <w:szCs w:val="20"/>
                <w:lang w:eastAsia="sr-Latn-CS"/>
              </w:rPr>
              <w:t>Наставник</w:t>
            </w:r>
            <w:proofErr w:type="spellEnd"/>
            <w:r w:rsidRPr="00605561">
              <w:rPr>
                <w:rFonts w:ascii="Times New Roman" w:eastAsia="Times New Roman" w:hAnsi="Times New Roman" w:cs="Times New Roman"/>
                <w:b/>
                <w:bCs/>
                <w:sz w:val="20"/>
                <w:szCs w:val="20"/>
                <w:lang w:eastAsia="sr-Latn-CS"/>
              </w:rPr>
              <w:t>:</w:t>
            </w:r>
            <w:r w:rsidRPr="00605561">
              <w:rPr>
                <w:rFonts w:ascii="Times New Roman" w:eastAsia="Times New Roman" w:hAnsi="Times New Roman" w:cs="Times New Roman"/>
                <w:b/>
                <w:bCs/>
                <w:color w:val="000000"/>
                <w:sz w:val="20"/>
                <w:szCs w:val="20"/>
                <w:lang w:eastAsia="sr-Latn-CS"/>
              </w:rPr>
              <w:t xml:space="preserve"> </w:t>
            </w:r>
            <w:proofErr w:type="spellStart"/>
            <w:r w:rsidRPr="00605561">
              <w:rPr>
                <w:rFonts w:ascii="Times New Roman" w:eastAsia="Times New Roman" w:hAnsi="Times New Roman" w:cs="Times New Roman"/>
                <w:color w:val="000000"/>
                <w:sz w:val="20"/>
                <w:szCs w:val="20"/>
                <w:lang w:eastAsia="sr-Latn-CS"/>
              </w:rPr>
              <w:t>Бојан</w:t>
            </w:r>
            <w:proofErr w:type="spellEnd"/>
            <w:r w:rsidRPr="00605561">
              <w:rPr>
                <w:rFonts w:ascii="Times New Roman" w:eastAsia="Times New Roman" w:hAnsi="Times New Roman" w:cs="Times New Roman"/>
                <w:color w:val="000000"/>
                <w:sz w:val="20"/>
                <w:szCs w:val="20"/>
                <w:lang w:eastAsia="sr-Latn-CS"/>
              </w:rPr>
              <w:t xml:space="preserve"> Д. </w:t>
            </w:r>
            <w:proofErr w:type="spellStart"/>
            <w:r w:rsidRPr="00605561">
              <w:rPr>
                <w:rFonts w:ascii="Times New Roman" w:eastAsia="Times New Roman" w:hAnsi="Times New Roman" w:cs="Times New Roman"/>
                <w:color w:val="000000"/>
                <w:sz w:val="20"/>
                <w:szCs w:val="20"/>
                <w:lang w:eastAsia="sr-Latn-CS"/>
              </w:rPr>
              <w:t>Лазић</w:t>
            </w:r>
            <w:proofErr w:type="spellEnd"/>
          </w:p>
        </w:tc>
      </w:tr>
      <w:tr w:rsidR="00CA0502" w14:paraId="1855050B" w14:textId="77777777" w:rsidTr="003A0DFA">
        <w:trPr>
          <w:trHeight w:val="227"/>
        </w:trPr>
        <w:tc>
          <w:tcPr>
            <w:tcW w:w="9180" w:type="dxa"/>
            <w:gridSpan w:val="5"/>
            <w:vAlign w:val="center"/>
          </w:tcPr>
          <w:p w14:paraId="3573035E"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b/>
                <w:bCs/>
                <w:sz w:val="20"/>
                <w:szCs w:val="20"/>
                <w:lang w:eastAsia="sr-Latn-CS"/>
              </w:rPr>
              <w:t>Статус</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предмета</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Обавезни</w:t>
            </w:r>
            <w:proofErr w:type="spellEnd"/>
          </w:p>
        </w:tc>
      </w:tr>
      <w:tr w:rsidR="00CA0502" w14:paraId="2B5C115D" w14:textId="77777777" w:rsidTr="003A0DFA">
        <w:trPr>
          <w:trHeight w:val="227"/>
        </w:trPr>
        <w:tc>
          <w:tcPr>
            <w:tcW w:w="9180" w:type="dxa"/>
            <w:gridSpan w:val="5"/>
            <w:vAlign w:val="center"/>
          </w:tcPr>
          <w:p w14:paraId="10AF2CF3"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b/>
                <w:bCs/>
                <w:sz w:val="20"/>
                <w:szCs w:val="20"/>
                <w:lang w:eastAsia="sr-Latn-CS"/>
              </w:rPr>
              <w:t>Број</w:t>
            </w:r>
            <w:proofErr w:type="spellEnd"/>
            <w:r w:rsidRPr="00605561">
              <w:rPr>
                <w:rFonts w:ascii="Times New Roman" w:eastAsia="Times New Roman" w:hAnsi="Times New Roman" w:cs="Times New Roman"/>
                <w:b/>
                <w:bCs/>
                <w:sz w:val="20"/>
                <w:szCs w:val="20"/>
                <w:lang w:eastAsia="sr-Latn-CS"/>
              </w:rPr>
              <w:t xml:space="preserve"> ЕСПБ: </w:t>
            </w:r>
            <w:r w:rsidRPr="00605561">
              <w:rPr>
                <w:rFonts w:ascii="Times New Roman" w:eastAsia="Times New Roman" w:hAnsi="Times New Roman" w:cs="Times New Roman"/>
                <w:sz w:val="20"/>
                <w:szCs w:val="20"/>
                <w:lang w:eastAsia="sr-Latn-CS"/>
              </w:rPr>
              <w:t>6</w:t>
            </w:r>
          </w:p>
        </w:tc>
      </w:tr>
      <w:tr w:rsidR="00CA0502" w14:paraId="1D58EEA8" w14:textId="77777777" w:rsidTr="003A0DFA">
        <w:trPr>
          <w:trHeight w:val="227"/>
        </w:trPr>
        <w:tc>
          <w:tcPr>
            <w:tcW w:w="9180" w:type="dxa"/>
            <w:gridSpan w:val="5"/>
            <w:vAlign w:val="center"/>
          </w:tcPr>
          <w:p w14:paraId="0612E146"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b/>
                <w:bCs/>
                <w:sz w:val="20"/>
                <w:szCs w:val="20"/>
                <w:lang w:eastAsia="sr-Latn-CS"/>
              </w:rPr>
              <w:t>Услов</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Положени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испити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из</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предмета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Математика</w:t>
            </w:r>
            <w:proofErr w:type="spellEnd"/>
            <w:r w:rsidRPr="00605561">
              <w:rPr>
                <w:rFonts w:ascii="Times New Roman" w:eastAsia="Times New Roman" w:hAnsi="Times New Roman" w:cs="Times New Roman"/>
                <w:sz w:val="20"/>
                <w:szCs w:val="20"/>
                <w:lang w:eastAsia="sr-Latn-CS"/>
              </w:rPr>
              <w:t xml:space="preserve"> 1 </w:t>
            </w:r>
            <w:proofErr w:type="gramStart"/>
            <w:r w:rsidRPr="00605561">
              <w:rPr>
                <w:rFonts w:ascii="Times New Roman" w:eastAsia="Times New Roman" w:hAnsi="Times New Roman" w:cs="Times New Roman"/>
                <w:sz w:val="20"/>
                <w:szCs w:val="20"/>
                <w:lang w:eastAsia="sr-Latn-CS"/>
              </w:rPr>
              <w:t xml:space="preserve">и  </w:t>
            </w:r>
            <w:proofErr w:type="spellStart"/>
            <w:r w:rsidRPr="00605561">
              <w:rPr>
                <w:rFonts w:ascii="Times New Roman" w:eastAsia="Times New Roman" w:hAnsi="Times New Roman" w:cs="Times New Roman"/>
                <w:sz w:val="20"/>
                <w:szCs w:val="20"/>
                <w:lang w:eastAsia="sr-Latn-CS"/>
              </w:rPr>
              <w:t>Математика</w:t>
            </w:r>
            <w:proofErr w:type="spellEnd"/>
            <w:proofErr w:type="gramEnd"/>
            <w:r w:rsidRPr="00605561">
              <w:rPr>
                <w:rFonts w:ascii="Times New Roman" w:eastAsia="Times New Roman" w:hAnsi="Times New Roman" w:cs="Times New Roman"/>
                <w:sz w:val="20"/>
                <w:szCs w:val="20"/>
                <w:lang w:eastAsia="sr-Latn-CS"/>
              </w:rPr>
              <w:t xml:space="preserve"> 2</w:t>
            </w:r>
          </w:p>
        </w:tc>
      </w:tr>
      <w:tr w:rsidR="00CA0502" w14:paraId="79FA433B" w14:textId="77777777" w:rsidTr="003A0DFA">
        <w:trPr>
          <w:trHeight w:val="227"/>
        </w:trPr>
        <w:tc>
          <w:tcPr>
            <w:tcW w:w="9180" w:type="dxa"/>
            <w:gridSpan w:val="5"/>
            <w:vAlign w:val="center"/>
          </w:tcPr>
          <w:p w14:paraId="77C86DA8"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bCs/>
                <w:sz w:val="20"/>
                <w:szCs w:val="20"/>
                <w:lang w:eastAsia="sr-Latn-CS"/>
              </w:rPr>
              <w:t>Циљ</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предмета</w:t>
            </w:r>
            <w:proofErr w:type="spellEnd"/>
          </w:p>
          <w:p w14:paraId="5F23C2EF" w14:textId="77777777" w:rsidR="00CA0502" w:rsidRPr="00605561" w:rsidRDefault="00CA0502" w:rsidP="003A0DFA">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Cs/>
                <w:sz w:val="20"/>
                <w:szCs w:val="20"/>
                <w:lang w:eastAsia="sr-Latn-CS"/>
              </w:rPr>
              <w:t>Стицање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знања</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из</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дидактике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математике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односно</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опште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методике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наставе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математике</w:t>
            </w:r>
            <w:proofErr w:type="spellEnd"/>
            <w:r w:rsidRPr="00605561">
              <w:rPr>
                <w:rFonts w:ascii="Times New Roman" w:eastAsia="Times New Roman" w:hAnsi="Times New Roman" w:cs="Times New Roman"/>
                <w:bCs/>
                <w:sz w:val="20"/>
                <w:szCs w:val="20"/>
                <w:lang w:eastAsia="sr-Latn-CS"/>
              </w:rPr>
              <w:t xml:space="preserve"> и </w:t>
            </w:r>
            <w:proofErr w:type="spellStart"/>
            <w:r w:rsidRPr="00605561">
              <w:rPr>
                <w:rFonts w:ascii="Times New Roman" w:eastAsia="Times New Roman" w:hAnsi="Times New Roman" w:cs="Times New Roman"/>
                <w:bCs/>
                <w:sz w:val="20"/>
                <w:szCs w:val="20"/>
                <w:lang w:eastAsia="sr-Latn-CS"/>
              </w:rPr>
              <w:t>њене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методичке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примене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Проучавање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теоријских</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основа</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учења</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математике</w:t>
            </w:r>
            <w:proofErr w:type="spellEnd"/>
            <w:r w:rsidRPr="00605561">
              <w:rPr>
                <w:rFonts w:ascii="Times New Roman" w:eastAsia="Times New Roman" w:hAnsi="Times New Roman" w:cs="Times New Roman"/>
                <w:bCs/>
                <w:sz w:val="20"/>
                <w:szCs w:val="20"/>
                <w:lang w:eastAsia="sr-Latn-CS"/>
              </w:rPr>
              <w:t xml:space="preserve"> и </w:t>
            </w:r>
            <w:proofErr w:type="spellStart"/>
            <w:r w:rsidRPr="00605561">
              <w:rPr>
                <w:rFonts w:ascii="Times New Roman" w:eastAsia="Times New Roman" w:hAnsi="Times New Roman" w:cs="Times New Roman"/>
                <w:bCs/>
                <w:sz w:val="20"/>
                <w:szCs w:val="20"/>
                <w:lang w:eastAsia="sr-Latn-CS"/>
              </w:rPr>
              <w:t>оспособљавање</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за</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оптимизацију</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извођења</w:t>
            </w:r>
            <w:proofErr w:type="spellEnd"/>
            <w:r w:rsidRPr="00605561">
              <w:rPr>
                <w:rFonts w:ascii="Times New Roman" w:eastAsia="Times New Roman" w:hAnsi="Times New Roman" w:cs="Times New Roman"/>
                <w:bCs/>
                <w:sz w:val="20"/>
                <w:szCs w:val="20"/>
                <w:lang w:eastAsia="sr-Latn-CS"/>
              </w:rPr>
              <w:t xml:space="preserve"> и </w:t>
            </w:r>
            <w:proofErr w:type="spellStart"/>
            <w:r w:rsidRPr="00605561">
              <w:rPr>
                <w:rFonts w:ascii="Times New Roman" w:eastAsia="Times New Roman" w:hAnsi="Times New Roman" w:cs="Times New Roman"/>
                <w:bCs/>
                <w:sz w:val="20"/>
                <w:szCs w:val="20"/>
                <w:lang w:eastAsia="sr-Latn-CS"/>
              </w:rPr>
              <w:t>исхода</w:t>
            </w:r>
            <w:proofErr w:type="spellEnd"/>
            <w:r w:rsidRPr="00605561">
              <w:rPr>
                <w:rFonts w:ascii="Times New Roman" w:eastAsia="Times New Roman" w:hAnsi="Times New Roman" w:cs="Times New Roman"/>
                <w:bCs/>
                <w:sz w:val="20"/>
                <w:szCs w:val="20"/>
                <w:lang w:eastAsia="sr-Latn-CS"/>
              </w:rPr>
              <w:t xml:space="preserve"> </w:t>
            </w:r>
            <w:proofErr w:type="spellStart"/>
            <w:r w:rsidRPr="00605561">
              <w:rPr>
                <w:rFonts w:ascii="Times New Roman" w:eastAsia="Times New Roman" w:hAnsi="Times New Roman" w:cs="Times New Roman"/>
                <w:bCs/>
                <w:sz w:val="20"/>
                <w:szCs w:val="20"/>
                <w:lang w:eastAsia="sr-Latn-CS"/>
              </w:rPr>
              <w:t>наставе</w:t>
            </w:r>
            <w:proofErr w:type="spellEnd"/>
            <w:r w:rsidRPr="00605561">
              <w:rPr>
                <w:rFonts w:ascii="Times New Roman" w:eastAsia="Times New Roman" w:hAnsi="Times New Roman" w:cs="Times New Roman"/>
                <w:bCs/>
                <w:sz w:val="20"/>
                <w:szCs w:val="20"/>
                <w:lang w:eastAsia="sr-Latn-CS"/>
              </w:rPr>
              <w:t>.</w:t>
            </w:r>
          </w:p>
        </w:tc>
      </w:tr>
      <w:tr w:rsidR="00CA0502" w14:paraId="16785565" w14:textId="77777777" w:rsidTr="003A0DFA">
        <w:trPr>
          <w:trHeight w:val="227"/>
        </w:trPr>
        <w:tc>
          <w:tcPr>
            <w:tcW w:w="9180" w:type="dxa"/>
            <w:gridSpan w:val="5"/>
            <w:vAlign w:val="center"/>
          </w:tcPr>
          <w:p w14:paraId="10F22AAB" w14:textId="77777777" w:rsidR="00CA0502" w:rsidRPr="00605561" w:rsidRDefault="00CA0502" w:rsidP="003A0DFA">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bCs/>
                <w:sz w:val="20"/>
                <w:szCs w:val="20"/>
                <w:lang w:eastAsia="sr-Latn-CS"/>
              </w:rPr>
              <w:t>Исход</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предмета</w:t>
            </w:r>
            <w:proofErr w:type="spellEnd"/>
            <w:r w:rsidRPr="00605561">
              <w:rPr>
                <w:rFonts w:ascii="Times New Roman" w:eastAsia="Times New Roman" w:hAnsi="Times New Roman" w:cs="Times New Roman"/>
                <w:b/>
                <w:bCs/>
                <w:sz w:val="20"/>
                <w:szCs w:val="20"/>
                <w:lang w:eastAsia="sr-Latn-CS"/>
              </w:rPr>
              <w:t xml:space="preserve"> </w:t>
            </w:r>
          </w:p>
          <w:p w14:paraId="355B9BE4" w14:textId="77777777" w:rsidR="00CA0502" w:rsidRPr="00605561" w:rsidRDefault="00CA0502" w:rsidP="003A0DFA">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sz w:val="20"/>
                <w:szCs w:val="20"/>
                <w:lang w:eastAsia="sr-Latn-CS"/>
              </w:rPr>
              <w:t>По</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завршетку</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курса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студенти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ће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бити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оспособљени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за</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разумевање</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теоријских</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проблема</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методике</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наставе</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математике</w:t>
            </w:r>
            <w:proofErr w:type="spellEnd"/>
            <w:r w:rsidRPr="00605561">
              <w:rPr>
                <w:rFonts w:ascii="Times New Roman" w:eastAsia="Times New Roman" w:hAnsi="Times New Roman" w:cs="Times New Roman"/>
                <w:sz w:val="20"/>
                <w:szCs w:val="20"/>
                <w:lang w:val="sr-Latn-CS" w:eastAsia="sr-Latn-CS"/>
              </w:rPr>
              <w:t>,</w:t>
            </w:r>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val="sr-Latn-CS" w:eastAsia="sr-Latn-CS"/>
              </w:rPr>
              <w:t>као</w:t>
            </w:r>
            <w:proofErr w:type="spellEnd"/>
            <w:r w:rsidRPr="00605561">
              <w:rPr>
                <w:rFonts w:ascii="Times New Roman" w:eastAsia="Times New Roman" w:hAnsi="Times New Roman" w:cs="Times New Roman"/>
                <w:sz w:val="20"/>
                <w:szCs w:val="20"/>
                <w:lang w:val="sr-Latn-CS" w:eastAsia="sr-Latn-CS"/>
              </w:rPr>
              <w:t xml:space="preserve"> и</w:t>
            </w:r>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интеграцију</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математичких</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педагошких</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психолошких</w:t>
            </w:r>
            <w:proofErr w:type="spellEnd"/>
            <w:r w:rsidRPr="00605561">
              <w:rPr>
                <w:rFonts w:ascii="Times New Roman" w:eastAsia="Times New Roman" w:hAnsi="Times New Roman" w:cs="Times New Roman"/>
                <w:sz w:val="20"/>
                <w:szCs w:val="20"/>
                <w:lang w:eastAsia="sr-Latn-CS"/>
              </w:rPr>
              <w:t xml:space="preserve"> и </w:t>
            </w:r>
            <w:proofErr w:type="spellStart"/>
            <w:r w:rsidRPr="00605561">
              <w:rPr>
                <w:rFonts w:ascii="Times New Roman" w:eastAsia="Times New Roman" w:hAnsi="Times New Roman" w:cs="Times New Roman"/>
                <w:sz w:val="20"/>
                <w:szCs w:val="20"/>
                <w:lang w:eastAsia="sr-Latn-CS"/>
              </w:rPr>
              <w:t>опште-дидактичких</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знања</w:t>
            </w:r>
            <w:proofErr w:type="spellEnd"/>
            <w:r w:rsidRPr="00605561">
              <w:rPr>
                <w:rFonts w:ascii="Times New Roman" w:eastAsia="Times New Roman" w:hAnsi="Times New Roman" w:cs="Times New Roman"/>
                <w:sz w:val="20"/>
                <w:szCs w:val="20"/>
                <w:lang w:eastAsia="sr-Latn-CS"/>
              </w:rPr>
              <w:t xml:space="preserve"> у </w:t>
            </w:r>
            <w:proofErr w:type="spellStart"/>
            <w:r w:rsidRPr="00605561">
              <w:rPr>
                <w:rFonts w:ascii="Times New Roman" w:eastAsia="Times New Roman" w:hAnsi="Times New Roman" w:cs="Times New Roman"/>
                <w:sz w:val="20"/>
                <w:szCs w:val="20"/>
                <w:lang w:eastAsia="sr-Latn-CS"/>
              </w:rPr>
              <w:t>стручно-математичку</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дидактику</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односно</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општу</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методику</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наставе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математике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При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том</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се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подразумевају</w:t>
            </w:r>
            <w:proofErr w:type="spellEnd"/>
            <w:r w:rsidRPr="00605561">
              <w:rPr>
                <w:rFonts w:ascii="Times New Roman" w:eastAsia="Times New Roman" w:hAnsi="Times New Roman" w:cs="Times New Roman"/>
                <w:sz w:val="20"/>
                <w:szCs w:val="20"/>
                <w:lang w:eastAsia="sr-Latn-CS"/>
              </w:rPr>
              <w:t xml:space="preserve"> и </w:t>
            </w:r>
            <w:proofErr w:type="spellStart"/>
            <w:r w:rsidRPr="00605561">
              <w:rPr>
                <w:rFonts w:ascii="Times New Roman" w:eastAsia="Times New Roman" w:hAnsi="Times New Roman" w:cs="Times New Roman"/>
                <w:sz w:val="20"/>
                <w:szCs w:val="20"/>
                <w:lang w:eastAsia="sr-Latn-CS"/>
              </w:rPr>
              <w:t>умећа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повезивања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теорије</w:t>
            </w:r>
            <w:proofErr w:type="spellEnd"/>
            <w:r w:rsidRPr="00605561">
              <w:rPr>
                <w:rFonts w:ascii="Times New Roman" w:eastAsia="Times New Roman" w:hAnsi="Times New Roman" w:cs="Times New Roman"/>
                <w:sz w:val="20"/>
                <w:szCs w:val="20"/>
                <w:lang w:eastAsia="sr-Latn-CS"/>
              </w:rPr>
              <w:t xml:space="preserve"> и </w:t>
            </w:r>
            <w:proofErr w:type="spellStart"/>
            <w:r w:rsidRPr="00605561">
              <w:rPr>
                <w:rFonts w:ascii="Times New Roman" w:eastAsia="Times New Roman" w:hAnsi="Times New Roman" w:cs="Times New Roman"/>
                <w:sz w:val="20"/>
                <w:szCs w:val="20"/>
                <w:lang w:eastAsia="sr-Latn-CS"/>
              </w:rPr>
              <w:t>праксе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односно</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теоријске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основе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учења</w:t>
            </w:r>
            <w:proofErr w:type="spellEnd"/>
            <w:r w:rsidRPr="00605561">
              <w:rPr>
                <w:rFonts w:ascii="Times New Roman" w:eastAsia="Times New Roman" w:hAnsi="Times New Roman" w:cs="Times New Roman"/>
                <w:sz w:val="20"/>
                <w:szCs w:val="20"/>
                <w:lang w:eastAsia="sr-Latn-CS"/>
              </w:rPr>
              <w:t xml:space="preserve"> и </w:t>
            </w:r>
            <w:proofErr w:type="spellStart"/>
            <w:r w:rsidRPr="00605561">
              <w:rPr>
                <w:rFonts w:ascii="Times New Roman" w:eastAsia="Times New Roman" w:hAnsi="Times New Roman" w:cs="Times New Roman"/>
                <w:sz w:val="20"/>
                <w:szCs w:val="20"/>
                <w:lang w:eastAsia="sr-Latn-CS"/>
              </w:rPr>
              <w:t>оптимизације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исхода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наставе</w:t>
            </w:r>
            <w:proofErr w:type="spellEnd"/>
            <w:r w:rsidRPr="00605561">
              <w:rPr>
                <w:rFonts w:ascii="Times New Roman" w:eastAsia="Times New Roman" w:hAnsi="Times New Roman" w:cs="Times New Roman"/>
                <w:sz w:val="20"/>
                <w:szCs w:val="20"/>
                <w:lang w:eastAsia="sr-Latn-CS"/>
              </w:rPr>
              <w:t>.</w:t>
            </w:r>
            <w:r w:rsidRPr="00605561">
              <w:rPr>
                <w:rFonts w:ascii="Times New Roman" w:eastAsia="Times New Roman" w:hAnsi="Times New Roman" w:cs="Times New Roman"/>
                <w:sz w:val="20"/>
                <w:szCs w:val="20"/>
                <w:lang w:val="sr-Latn-CS" w:eastAsia="sr-Latn-CS"/>
              </w:rPr>
              <w:t xml:space="preserve"> </w:t>
            </w:r>
          </w:p>
        </w:tc>
      </w:tr>
      <w:tr w:rsidR="00CA0502" w14:paraId="5A88D163" w14:textId="77777777" w:rsidTr="003A0DFA">
        <w:trPr>
          <w:trHeight w:val="227"/>
        </w:trPr>
        <w:tc>
          <w:tcPr>
            <w:tcW w:w="9180" w:type="dxa"/>
            <w:gridSpan w:val="5"/>
            <w:vAlign w:val="center"/>
          </w:tcPr>
          <w:p w14:paraId="2170B5D2" w14:textId="77777777" w:rsidR="00CA0502" w:rsidRPr="00605561" w:rsidRDefault="00CA0502" w:rsidP="003A0DFA">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bCs/>
                <w:sz w:val="20"/>
                <w:szCs w:val="20"/>
                <w:lang w:eastAsia="sr-Latn-CS"/>
              </w:rPr>
              <w:t>Садржај</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предмета</w:t>
            </w:r>
            <w:proofErr w:type="spellEnd"/>
          </w:p>
          <w:p w14:paraId="7BFC009E" w14:textId="77777777" w:rsidR="00CA0502" w:rsidRPr="00605561" w:rsidRDefault="00CA0502" w:rsidP="003A0DFA">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eastAsia="sr-Latn-CS"/>
              </w:rPr>
            </w:pPr>
            <w:proofErr w:type="spellStart"/>
            <w:r w:rsidRPr="00605561">
              <w:rPr>
                <w:rFonts w:ascii="Times New Roman" w:eastAsia="Times New Roman" w:hAnsi="Times New Roman" w:cs="Times New Roman"/>
                <w:i/>
                <w:iCs/>
                <w:sz w:val="20"/>
                <w:szCs w:val="20"/>
                <w:lang w:eastAsia="sr-Latn-CS"/>
              </w:rPr>
              <w:t>Теоријска</w:t>
            </w:r>
            <w:proofErr w:type="spellEnd"/>
            <w:r w:rsidRPr="00605561">
              <w:rPr>
                <w:rFonts w:ascii="Times New Roman" w:eastAsia="Times New Roman" w:hAnsi="Times New Roman" w:cs="Times New Roman"/>
                <w:i/>
                <w:iCs/>
                <w:sz w:val="20"/>
                <w:szCs w:val="20"/>
                <w:lang w:eastAsia="sr-Latn-CS"/>
              </w:rPr>
              <w:t xml:space="preserve"> </w:t>
            </w:r>
            <w:proofErr w:type="spellStart"/>
            <w:r w:rsidRPr="00605561">
              <w:rPr>
                <w:rFonts w:ascii="Times New Roman" w:eastAsia="Times New Roman" w:hAnsi="Times New Roman" w:cs="Times New Roman"/>
                <w:i/>
                <w:iCs/>
                <w:sz w:val="20"/>
                <w:szCs w:val="20"/>
                <w:lang w:eastAsia="sr-Latn-CS"/>
              </w:rPr>
              <w:t>настава</w:t>
            </w:r>
            <w:proofErr w:type="spellEnd"/>
          </w:p>
          <w:p w14:paraId="0DB0AA9B" w14:textId="77777777" w:rsidR="00CA0502" w:rsidRPr="00605561" w:rsidRDefault="00CA0502" w:rsidP="003A0DFA">
            <w:pPr>
              <w:spacing w:after="0" w:line="240" w:lineRule="auto"/>
              <w:jc w:val="both"/>
              <w:rPr>
                <w:rFonts w:ascii="Times New Roman" w:eastAsia="Times New Roman" w:hAnsi="Times New Roman" w:cs="Times New Roman"/>
                <w:sz w:val="20"/>
                <w:szCs w:val="20"/>
              </w:rPr>
            </w:pPr>
            <w:proofErr w:type="spellStart"/>
            <w:r w:rsidRPr="00605561">
              <w:rPr>
                <w:rFonts w:ascii="Times New Roman" w:eastAsia="Times New Roman" w:hAnsi="Times New Roman" w:cs="Times New Roman"/>
                <w:sz w:val="20"/>
                <w:szCs w:val="20"/>
              </w:rPr>
              <w:t>Математика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као</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научна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дисциплина</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наставни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предмет</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Циљеви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наставе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таксономија</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операционализација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циљева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Методика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наставе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као</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научна</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студијска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дисциплина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Психолошке</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логичке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основе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наставе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мисаоне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операције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математичко</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мишљење</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његов</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развој</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код</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деце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математички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појам</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математичко</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закључивање</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доказивање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Дидактички</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оперативни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принципи</w:t>
            </w:r>
            <w:proofErr w:type="spellEnd"/>
            <w:r w:rsidRPr="00605561">
              <w:rPr>
                <w:rFonts w:ascii="Times New Roman" w:eastAsia="Times New Roman" w:hAnsi="Times New Roman" w:cs="Times New Roman"/>
                <w:sz w:val="20"/>
                <w:szCs w:val="20"/>
              </w:rPr>
              <w:t xml:space="preserve"> у </w:t>
            </w:r>
            <w:proofErr w:type="spellStart"/>
            <w:r w:rsidRPr="00605561">
              <w:rPr>
                <w:rFonts w:ascii="Times New Roman" w:eastAsia="Times New Roman" w:hAnsi="Times New Roman" w:cs="Times New Roman"/>
                <w:sz w:val="20"/>
                <w:szCs w:val="20"/>
              </w:rPr>
              <w:t>почетној</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настави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Наставне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системи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методе</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облици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учења</w:t>
            </w:r>
            <w:proofErr w:type="spellEnd"/>
            <w:r w:rsidRPr="00605561">
              <w:rPr>
                <w:rFonts w:ascii="Times New Roman" w:eastAsia="Times New Roman" w:hAnsi="Times New Roman" w:cs="Times New Roman"/>
                <w:sz w:val="20"/>
                <w:szCs w:val="20"/>
              </w:rPr>
              <w:t xml:space="preserve"> у </w:t>
            </w:r>
            <w:proofErr w:type="spellStart"/>
            <w:r w:rsidRPr="00605561">
              <w:rPr>
                <w:rFonts w:ascii="Times New Roman" w:eastAsia="Times New Roman" w:hAnsi="Times New Roman" w:cs="Times New Roman"/>
                <w:sz w:val="20"/>
                <w:szCs w:val="20"/>
              </w:rPr>
              <w:t>разредној</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настави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Формирање</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дефинисање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математичких</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појмова</w:t>
            </w:r>
            <w:proofErr w:type="spellEnd"/>
            <w:r w:rsidRPr="00605561">
              <w:rPr>
                <w:rFonts w:ascii="Times New Roman" w:eastAsia="Times New Roman" w:hAnsi="Times New Roman" w:cs="Times New Roman"/>
                <w:sz w:val="20"/>
                <w:szCs w:val="20"/>
              </w:rPr>
              <w:t xml:space="preserve"> у </w:t>
            </w:r>
            <w:proofErr w:type="spellStart"/>
            <w:r w:rsidRPr="00605561">
              <w:rPr>
                <w:rFonts w:ascii="Times New Roman" w:eastAsia="Times New Roman" w:hAnsi="Times New Roman" w:cs="Times New Roman"/>
                <w:sz w:val="20"/>
                <w:szCs w:val="20"/>
              </w:rPr>
              <w:t>настави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Планирање</w:t>
            </w:r>
            <w:proofErr w:type="spellEnd"/>
            <w:r w:rsidRPr="00605561">
              <w:rPr>
                <w:rFonts w:ascii="Times New Roman" w:eastAsia="Times New Roman" w:hAnsi="Times New Roman" w:cs="Times New Roman"/>
                <w:sz w:val="20"/>
                <w:szCs w:val="20"/>
              </w:rPr>
              <w:t xml:space="preserve"> у </w:t>
            </w:r>
            <w:proofErr w:type="spellStart"/>
            <w:r w:rsidRPr="00605561">
              <w:rPr>
                <w:rFonts w:ascii="Times New Roman" w:eastAsia="Times New Roman" w:hAnsi="Times New Roman" w:cs="Times New Roman"/>
                <w:sz w:val="20"/>
                <w:szCs w:val="20"/>
              </w:rPr>
              <w:t>настави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Методичко</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обликовање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часа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Аритметички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задаци</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решавање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проблема</w:t>
            </w:r>
            <w:proofErr w:type="spellEnd"/>
            <w:r w:rsidRPr="00605561">
              <w:rPr>
                <w:rFonts w:ascii="Times New Roman" w:eastAsia="Times New Roman" w:hAnsi="Times New Roman" w:cs="Times New Roman"/>
                <w:sz w:val="20"/>
                <w:szCs w:val="20"/>
              </w:rPr>
              <w:t xml:space="preserve"> у </w:t>
            </w:r>
            <w:proofErr w:type="spellStart"/>
            <w:r w:rsidRPr="00605561">
              <w:rPr>
                <w:rFonts w:ascii="Times New Roman" w:eastAsia="Times New Roman" w:hAnsi="Times New Roman" w:cs="Times New Roman"/>
                <w:sz w:val="20"/>
                <w:szCs w:val="20"/>
              </w:rPr>
              <w:t>настави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Мотивисање</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подстицање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за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учење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Евалуација</w:t>
            </w:r>
            <w:proofErr w:type="spellEnd"/>
            <w:r w:rsidRPr="00605561">
              <w:rPr>
                <w:rFonts w:ascii="Times New Roman" w:eastAsia="Times New Roman" w:hAnsi="Times New Roman" w:cs="Times New Roman"/>
                <w:sz w:val="20"/>
                <w:szCs w:val="20"/>
              </w:rPr>
              <w:t xml:space="preserve"> у </w:t>
            </w:r>
            <w:proofErr w:type="spellStart"/>
            <w:r w:rsidRPr="00605561">
              <w:rPr>
                <w:rFonts w:ascii="Times New Roman" w:eastAsia="Times New Roman" w:hAnsi="Times New Roman" w:cs="Times New Roman"/>
                <w:sz w:val="20"/>
                <w:szCs w:val="20"/>
              </w:rPr>
              <w:t>настави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математике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проверавање</w:t>
            </w:r>
            <w:proofErr w:type="spellEnd"/>
            <w:r w:rsidRPr="00605561">
              <w:rPr>
                <w:rFonts w:ascii="Times New Roman" w:eastAsia="Times New Roman" w:hAnsi="Times New Roman" w:cs="Times New Roman"/>
                <w:sz w:val="20"/>
                <w:szCs w:val="20"/>
              </w:rPr>
              <w:t xml:space="preserve"> и </w:t>
            </w:r>
            <w:proofErr w:type="spellStart"/>
            <w:r w:rsidRPr="00605561">
              <w:rPr>
                <w:rFonts w:ascii="Times New Roman" w:eastAsia="Times New Roman" w:hAnsi="Times New Roman" w:cs="Times New Roman"/>
                <w:sz w:val="20"/>
                <w:szCs w:val="20"/>
              </w:rPr>
              <w:t>оцењивање</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lang w:val="sr-Latn-CS" w:eastAsia="sr-Latn-CS"/>
              </w:rPr>
              <w:t>Образовни</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стандарди</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постигнућа</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за</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lang w:val="sr-Latn-CS" w:eastAsia="sr-Latn-CS"/>
              </w:rPr>
              <w:t>математику</w:t>
            </w:r>
            <w:proofErr w:type="spellEnd"/>
            <w:r w:rsidRPr="00605561">
              <w:rPr>
                <w:rFonts w:ascii="Times New Roman" w:eastAsia="Times New Roman" w:hAnsi="Times New Roman" w:cs="Times New Roman"/>
                <w:sz w:val="20"/>
                <w:szCs w:val="20"/>
                <w:lang w:val="sr-Latn-CS" w:eastAsia="sr-Latn-CS"/>
              </w:rPr>
              <w:t xml:space="preserve">. </w:t>
            </w:r>
            <w:proofErr w:type="spellStart"/>
            <w:r w:rsidRPr="00605561">
              <w:rPr>
                <w:rFonts w:ascii="Times New Roman" w:eastAsia="Times New Roman" w:hAnsi="Times New Roman" w:cs="Times New Roman"/>
                <w:sz w:val="20"/>
                <w:szCs w:val="20"/>
              </w:rPr>
              <w:t>Наставна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средства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Примена</w:t>
            </w:r>
            <w:proofErr w:type="spellEnd"/>
            <w:r w:rsidRPr="00605561">
              <w:rPr>
                <w:rFonts w:ascii="Times New Roman" w:eastAsia="Times New Roman" w:hAnsi="Times New Roman" w:cs="Times New Roman"/>
                <w:sz w:val="20"/>
                <w:szCs w:val="20"/>
              </w:rPr>
              <w:t xml:space="preserve"> ИКТ у </w:t>
            </w:r>
            <w:proofErr w:type="spellStart"/>
            <w:r w:rsidRPr="00605561">
              <w:rPr>
                <w:rFonts w:ascii="Times New Roman" w:eastAsia="Times New Roman" w:hAnsi="Times New Roman" w:cs="Times New Roman"/>
                <w:sz w:val="20"/>
                <w:szCs w:val="20"/>
              </w:rPr>
              <w:t>настави</w:t>
            </w:r>
            <w:proofErr w:type="spellEnd"/>
            <w:r w:rsidRPr="00605561">
              <w:rPr>
                <w:rFonts w:ascii="Times New Roman" w:eastAsia="Times New Roman" w:hAnsi="Times New Roman" w:cs="Times New Roman"/>
                <w:sz w:val="20"/>
                <w:szCs w:val="20"/>
              </w:rPr>
              <w:t xml:space="preserve"> (е-</w:t>
            </w:r>
            <w:proofErr w:type="spellStart"/>
            <w:r w:rsidRPr="00605561">
              <w:rPr>
                <w:rFonts w:ascii="Times New Roman" w:eastAsia="Times New Roman" w:hAnsi="Times New Roman" w:cs="Times New Roman"/>
                <w:sz w:val="20"/>
                <w:szCs w:val="20"/>
              </w:rPr>
              <w:t>дневник</w:t>
            </w:r>
            <w:proofErr w:type="spellEnd"/>
            <w:r w:rsidRPr="00605561">
              <w:rPr>
                <w:rFonts w:ascii="Times New Roman" w:eastAsia="Times New Roman" w:hAnsi="Times New Roman" w:cs="Times New Roman"/>
                <w:sz w:val="20"/>
                <w:szCs w:val="20"/>
              </w:rPr>
              <w:t>, е-</w:t>
            </w:r>
            <w:proofErr w:type="spellStart"/>
            <w:r w:rsidRPr="00605561">
              <w:rPr>
                <w:rFonts w:ascii="Times New Roman" w:eastAsia="Times New Roman" w:hAnsi="Times New Roman" w:cs="Times New Roman"/>
                <w:sz w:val="20"/>
                <w:szCs w:val="20"/>
              </w:rPr>
              <w:t>учионица</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bCs/>
                <w:i/>
                <w:iCs/>
                <w:sz w:val="20"/>
                <w:szCs w:val="20"/>
              </w:rPr>
              <w:t>интерактивнa</w:t>
            </w:r>
            <w:proofErr w:type="spellEnd"/>
            <w:r w:rsidRPr="00605561">
              <w:rPr>
                <w:rFonts w:ascii="Times New Roman" w:eastAsia="Times New Roman" w:hAnsi="Times New Roman" w:cs="Times New Roman"/>
                <w:bCs/>
                <w:i/>
                <w:iCs/>
                <w:sz w:val="20"/>
                <w:szCs w:val="20"/>
              </w:rPr>
              <w:t xml:space="preserve"> </w:t>
            </w:r>
            <w:proofErr w:type="spellStart"/>
            <w:r w:rsidRPr="00605561">
              <w:rPr>
                <w:rFonts w:ascii="Times New Roman" w:eastAsia="Times New Roman" w:hAnsi="Times New Roman" w:cs="Times New Roman"/>
                <w:bCs/>
                <w:i/>
                <w:iCs/>
                <w:sz w:val="20"/>
                <w:szCs w:val="20"/>
              </w:rPr>
              <w:t>таблa</w:t>
            </w:r>
            <w:proofErr w:type="spellEnd"/>
            <w:r w:rsidRPr="00605561">
              <w:rPr>
                <w:rFonts w:ascii="Times New Roman" w:eastAsia="Times New Roman" w:hAnsi="Times New Roman" w:cs="Times New Roman"/>
                <w:bCs/>
                <w:i/>
                <w:iCs/>
                <w:sz w:val="20"/>
                <w:szCs w:val="20"/>
              </w:rPr>
              <w:t>,</w:t>
            </w:r>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образовни</w:t>
            </w:r>
            <w:proofErr w:type="spellEnd"/>
            <w:r w:rsidRPr="00605561">
              <w:rPr>
                <w:rFonts w:ascii="Times New Roman" w:eastAsia="Times New Roman" w:hAnsi="Times New Roman" w:cs="Times New Roman"/>
                <w:sz w:val="20"/>
                <w:szCs w:val="20"/>
              </w:rPr>
              <w:t xml:space="preserve"> </w:t>
            </w:r>
            <w:proofErr w:type="spellStart"/>
            <w:r w:rsidRPr="00605561">
              <w:rPr>
                <w:rFonts w:ascii="Times New Roman" w:eastAsia="Times New Roman" w:hAnsi="Times New Roman" w:cs="Times New Roman"/>
                <w:sz w:val="20"/>
                <w:szCs w:val="20"/>
              </w:rPr>
              <w:t>софтвер</w:t>
            </w:r>
            <w:proofErr w:type="spellEnd"/>
            <w:r w:rsidRPr="00605561">
              <w:rPr>
                <w:rFonts w:ascii="Times New Roman" w:eastAsia="Times New Roman" w:hAnsi="Times New Roman" w:cs="Times New Roman"/>
                <w:i/>
                <w:iCs/>
                <w:sz w:val="20"/>
                <w:szCs w:val="20"/>
              </w:rPr>
              <w:t xml:space="preserve"> </w:t>
            </w:r>
            <w:proofErr w:type="spellStart"/>
            <w:r w:rsidRPr="00605561">
              <w:rPr>
                <w:rFonts w:ascii="Times New Roman" w:eastAsia="Times New Roman" w:hAnsi="Times New Roman" w:cs="Times New Roman"/>
                <w:i/>
                <w:iCs/>
                <w:sz w:val="20"/>
                <w:szCs w:val="20"/>
              </w:rPr>
              <w:t>ГеоГебра</w:t>
            </w:r>
            <w:proofErr w:type="spellEnd"/>
            <w:r w:rsidRPr="00605561">
              <w:rPr>
                <w:rFonts w:ascii="Times New Roman" w:eastAsia="Times New Roman" w:hAnsi="Times New Roman" w:cs="Times New Roman"/>
                <w:sz w:val="20"/>
                <w:szCs w:val="20"/>
              </w:rPr>
              <w:t>).</w:t>
            </w:r>
          </w:p>
          <w:p w14:paraId="4D8DC3DD"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605561">
              <w:rPr>
                <w:rFonts w:ascii="Times New Roman" w:eastAsia="Times New Roman" w:hAnsi="Times New Roman" w:cs="Times New Roman"/>
                <w:i/>
                <w:iCs/>
                <w:sz w:val="20"/>
                <w:szCs w:val="20"/>
                <w:lang w:eastAsia="sr-Latn-CS"/>
              </w:rPr>
              <w:t>Практична</w:t>
            </w:r>
            <w:proofErr w:type="spellEnd"/>
            <w:r w:rsidRPr="00605561">
              <w:rPr>
                <w:rFonts w:ascii="Times New Roman" w:eastAsia="Times New Roman" w:hAnsi="Times New Roman" w:cs="Times New Roman"/>
                <w:i/>
                <w:iCs/>
                <w:sz w:val="20"/>
                <w:szCs w:val="20"/>
                <w:lang w:eastAsia="sr-Latn-CS"/>
              </w:rPr>
              <w:t xml:space="preserve"> </w:t>
            </w:r>
            <w:proofErr w:type="spellStart"/>
            <w:r w:rsidRPr="00605561">
              <w:rPr>
                <w:rFonts w:ascii="Times New Roman" w:eastAsia="Times New Roman" w:hAnsi="Times New Roman" w:cs="Times New Roman"/>
                <w:i/>
                <w:iCs/>
                <w:sz w:val="20"/>
                <w:szCs w:val="20"/>
                <w:lang w:eastAsia="sr-Latn-CS"/>
              </w:rPr>
              <w:t>настава</w:t>
            </w:r>
            <w:proofErr w:type="spellEnd"/>
            <w:r>
              <w:rPr>
                <w:rFonts w:ascii="Times New Roman" w:eastAsia="Times New Roman" w:hAnsi="Times New Roman" w:cs="Times New Roman"/>
                <w:i/>
                <w:iCs/>
                <w:sz w:val="20"/>
                <w:szCs w:val="20"/>
                <w:lang w:eastAsia="sr-Latn-CS"/>
              </w:rPr>
              <w:t>:</w:t>
            </w:r>
          </w:p>
          <w:p w14:paraId="529FE108"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iCs/>
                <w:sz w:val="20"/>
                <w:szCs w:val="20"/>
              </w:rPr>
              <w:t>Конкретизација</w:t>
            </w:r>
            <w:proofErr w:type="spellEnd"/>
            <w:r w:rsidRPr="00605561">
              <w:rPr>
                <w:rFonts w:ascii="Times New Roman" w:eastAsia="Times New Roman" w:hAnsi="Times New Roman" w:cs="Times New Roman"/>
                <w:iCs/>
                <w:sz w:val="20"/>
                <w:szCs w:val="20"/>
              </w:rPr>
              <w:t xml:space="preserve"> </w:t>
            </w:r>
            <w:proofErr w:type="spellStart"/>
            <w:r w:rsidRPr="00605561">
              <w:rPr>
                <w:rFonts w:ascii="Times New Roman" w:eastAsia="Times New Roman" w:hAnsi="Times New Roman" w:cs="Times New Roman"/>
                <w:iCs/>
                <w:sz w:val="20"/>
                <w:szCs w:val="20"/>
              </w:rPr>
              <w:t>теоријских</w:t>
            </w:r>
            <w:proofErr w:type="spellEnd"/>
            <w:r w:rsidRPr="00605561">
              <w:rPr>
                <w:rFonts w:ascii="Times New Roman" w:eastAsia="Times New Roman" w:hAnsi="Times New Roman" w:cs="Times New Roman"/>
                <w:iCs/>
                <w:sz w:val="20"/>
                <w:szCs w:val="20"/>
              </w:rPr>
              <w:t xml:space="preserve"> </w:t>
            </w:r>
            <w:proofErr w:type="spellStart"/>
            <w:r w:rsidRPr="00605561">
              <w:rPr>
                <w:rFonts w:ascii="Times New Roman" w:eastAsia="Times New Roman" w:hAnsi="Times New Roman" w:cs="Times New Roman"/>
                <w:iCs/>
                <w:sz w:val="20"/>
                <w:szCs w:val="20"/>
              </w:rPr>
              <w:t>садржаја</w:t>
            </w:r>
            <w:proofErr w:type="spellEnd"/>
            <w:r w:rsidRPr="00605561">
              <w:rPr>
                <w:rFonts w:ascii="Times New Roman" w:eastAsia="Times New Roman" w:hAnsi="Times New Roman" w:cs="Times New Roman"/>
                <w:iCs/>
                <w:sz w:val="20"/>
                <w:szCs w:val="20"/>
              </w:rPr>
              <w:t xml:space="preserve"> </w:t>
            </w:r>
            <w:proofErr w:type="spellStart"/>
            <w:r w:rsidRPr="00605561">
              <w:rPr>
                <w:rFonts w:ascii="Times New Roman" w:eastAsia="Times New Roman" w:hAnsi="Times New Roman" w:cs="Times New Roman"/>
                <w:iCs/>
                <w:sz w:val="20"/>
                <w:szCs w:val="20"/>
              </w:rPr>
              <w:t>на</w:t>
            </w:r>
            <w:proofErr w:type="spellEnd"/>
            <w:r w:rsidRPr="00605561">
              <w:rPr>
                <w:rFonts w:ascii="Times New Roman" w:eastAsia="Times New Roman" w:hAnsi="Times New Roman" w:cs="Times New Roman"/>
                <w:iCs/>
                <w:sz w:val="20"/>
                <w:szCs w:val="20"/>
              </w:rPr>
              <w:t xml:space="preserve"> </w:t>
            </w:r>
            <w:proofErr w:type="spellStart"/>
            <w:r w:rsidRPr="00605561">
              <w:rPr>
                <w:rFonts w:ascii="Times New Roman" w:eastAsia="Times New Roman" w:hAnsi="Times New Roman" w:cs="Times New Roman"/>
                <w:iCs/>
                <w:sz w:val="20"/>
                <w:szCs w:val="20"/>
              </w:rPr>
              <w:t>примерима</w:t>
            </w:r>
            <w:proofErr w:type="spellEnd"/>
            <w:r w:rsidRPr="00605561">
              <w:rPr>
                <w:rFonts w:ascii="Times New Roman" w:eastAsia="Times New Roman" w:hAnsi="Times New Roman" w:cs="Times New Roman"/>
                <w:iCs/>
                <w:sz w:val="20"/>
                <w:szCs w:val="20"/>
              </w:rPr>
              <w:t xml:space="preserve"> </w:t>
            </w:r>
            <w:proofErr w:type="spellStart"/>
            <w:r w:rsidRPr="00605561">
              <w:rPr>
                <w:rFonts w:ascii="Times New Roman" w:eastAsia="Times New Roman" w:hAnsi="Times New Roman" w:cs="Times New Roman"/>
                <w:iCs/>
                <w:sz w:val="20"/>
                <w:szCs w:val="20"/>
              </w:rPr>
              <w:t>разредне</w:t>
            </w:r>
            <w:proofErr w:type="spellEnd"/>
            <w:r w:rsidRPr="00605561">
              <w:rPr>
                <w:rFonts w:ascii="Times New Roman" w:eastAsia="Times New Roman" w:hAnsi="Times New Roman" w:cs="Times New Roman"/>
                <w:iCs/>
                <w:sz w:val="20"/>
                <w:szCs w:val="20"/>
              </w:rPr>
              <w:t xml:space="preserve"> </w:t>
            </w:r>
            <w:proofErr w:type="spellStart"/>
            <w:r w:rsidRPr="00605561">
              <w:rPr>
                <w:rFonts w:ascii="Times New Roman" w:eastAsia="Times New Roman" w:hAnsi="Times New Roman" w:cs="Times New Roman"/>
                <w:iCs/>
                <w:sz w:val="20"/>
                <w:szCs w:val="20"/>
              </w:rPr>
              <w:t>наставе</w:t>
            </w:r>
            <w:proofErr w:type="spellEnd"/>
            <w:r w:rsidRPr="00605561">
              <w:rPr>
                <w:rFonts w:ascii="Times New Roman" w:eastAsia="Times New Roman" w:hAnsi="Times New Roman" w:cs="Times New Roman"/>
                <w:iCs/>
                <w:sz w:val="20"/>
                <w:szCs w:val="20"/>
              </w:rPr>
              <w:t xml:space="preserve"> </w:t>
            </w:r>
            <w:proofErr w:type="spellStart"/>
            <w:r w:rsidRPr="00605561">
              <w:rPr>
                <w:rFonts w:ascii="Times New Roman" w:eastAsia="Times New Roman" w:hAnsi="Times New Roman" w:cs="Times New Roman"/>
                <w:iCs/>
                <w:sz w:val="20"/>
                <w:szCs w:val="20"/>
              </w:rPr>
              <w:t>математике</w:t>
            </w:r>
            <w:proofErr w:type="spellEnd"/>
            <w:r w:rsidRPr="00605561">
              <w:rPr>
                <w:rFonts w:ascii="Times New Roman" w:eastAsia="Times New Roman" w:hAnsi="Times New Roman" w:cs="Times New Roman"/>
                <w:iCs/>
                <w:sz w:val="20"/>
                <w:szCs w:val="20"/>
              </w:rPr>
              <w:t>.</w:t>
            </w:r>
          </w:p>
        </w:tc>
      </w:tr>
      <w:tr w:rsidR="00CA0502" w14:paraId="471BCDCD" w14:textId="77777777" w:rsidTr="003A0DFA">
        <w:trPr>
          <w:trHeight w:val="227"/>
        </w:trPr>
        <w:tc>
          <w:tcPr>
            <w:tcW w:w="9180" w:type="dxa"/>
            <w:gridSpan w:val="5"/>
            <w:vAlign w:val="center"/>
          </w:tcPr>
          <w:p w14:paraId="4DD5A8DE" w14:textId="77777777" w:rsidR="00CA0502" w:rsidRPr="00605561" w:rsidRDefault="00CA0502" w:rsidP="003A0DFA">
            <w:pPr>
              <w:widowControl w:val="0"/>
              <w:tabs>
                <w:tab w:val="left" w:pos="284"/>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bCs/>
                <w:sz w:val="20"/>
                <w:szCs w:val="20"/>
                <w:lang w:eastAsia="sr-Latn-CS"/>
              </w:rPr>
              <w:t>Литература</w:t>
            </w:r>
            <w:proofErr w:type="spellEnd"/>
            <w:r w:rsidRPr="00605561">
              <w:rPr>
                <w:rFonts w:ascii="Times New Roman" w:eastAsia="Times New Roman" w:hAnsi="Times New Roman" w:cs="Times New Roman"/>
                <w:b/>
                <w:bCs/>
                <w:sz w:val="20"/>
                <w:szCs w:val="20"/>
                <w:lang w:eastAsia="sr-Latn-CS"/>
              </w:rPr>
              <w:t xml:space="preserve"> </w:t>
            </w:r>
          </w:p>
          <w:p w14:paraId="18BC27B0" w14:textId="77777777" w:rsidR="00CA0502" w:rsidRPr="00605561" w:rsidRDefault="00CA0502">
            <w:pPr>
              <w:widowControl w:val="0"/>
              <w:numPr>
                <w:ilvl w:val="0"/>
                <w:numId w:val="41"/>
              </w:numPr>
              <w:tabs>
                <w:tab w:val="clear" w:pos="72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sr-Latn-CS"/>
              </w:rPr>
            </w:pPr>
            <w:proofErr w:type="spellStart"/>
            <w:r w:rsidRPr="00605561">
              <w:rPr>
                <w:rFonts w:ascii="Times New Roman" w:eastAsia="Times New Roman" w:hAnsi="Times New Roman" w:cs="Times New Roman"/>
                <w:sz w:val="18"/>
                <w:szCs w:val="18"/>
                <w:lang w:eastAsia="sr-Latn-CS"/>
              </w:rPr>
              <w:t>Дејић</w:t>
            </w:r>
            <w:proofErr w:type="spellEnd"/>
            <w:r w:rsidRPr="00605561">
              <w:rPr>
                <w:rFonts w:ascii="Times New Roman" w:eastAsia="Times New Roman" w:hAnsi="Times New Roman" w:cs="Times New Roman"/>
                <w:sz w:val="18"/>
                <w:szCs w:val="18"/>
                <w:lang w:eastAsia="sr-Latn-CS"/>
              </w:rPr>
              <w:t xml:space="preserve">, М., </w:t>
            </w:r>
            <w:proofErr w:type="spellStart"/>
            <w:r w:rsidRPr="00605561">
              <w:rPr>
                <w:rFonts w:ascii="Times New Roman" w:eastAsia="Times New Roman" w:hAnsi="Times New Roman" w:cs="Times New Roman"/>
                <w:sz w:val="18"/>
                <w:szCs w:val="18"/>
                <w:lang w:eastAsia="sr-Latn-CS"/>
              </w:rPr>
              <w:t>Егерић</w:t>
            </w:r>
            <w:proofErr w:type="spellEnd"/>
            <w:r w:rsidRPr="00605561">
              <w:rPr>
                <w:rFonts w:ascii="Times New Roman" w:eastAsia="Times New Roman" w:hAnsi="Times New Roman" w:cs="Times New Roman"/>
                <w:sz w:val="18"/>
                <w:szCs w:val="18"/>
                <w:lang w:eastAsia="sr-Latn-CS"/>
              </w:rPr>
              <w:t xml:space="preserve">, М. (2010). </w:t>
            </w:r>
            <w:proofErr w:type="spellStart"/>
            <w:r w:rsidRPr="00605561">
              <w:rPr>
                <w:rFonts w:ascii="Times New Roman" w:eastAsia="Times New Roman" w:hAnsi="Times New Roman" w:cs="Times New Roman"/>
                <w:i/>
                <w:iCs/>
                <w:sz w:val="18"/>
                <w:szCs w:val="18"/>
                <w:lang w:eastAsia="sr-Latn-CS"/>
              </w:rPr>
              <w:t>Методика</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наставе</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математике</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Београд</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Учитељски</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факултет</w:t>
            </w:r>
            <w:proofErr w:type="spellEnd"/>
            <w:r w:rsidRPr="00605561">
              <w:rPr>
                <w:rFonts w:ascii="Times New Roman" w:eastAsia="Times New Roman" w:hAnsi="Times New Roman" w:cs="Times New Roman"/>
                <w:sz w:val="18"/>
                <w:szCs w:val="18"/>
                <w:lang w:eastAsia="sr-Latn-CS"/>
              </w:rPr>
              <w:t>.</w:t>
            </w:r>
          </w:p>
          <w:p w14:paraId="054B5904" w14:textId="77777777" w:rsidR="00CA0502" w:rsidRPr="00605561" w:rsidRDefault="00CA0502">
            <w:pPr>
              <w:widowControl w:val="0"/>
              <w:numPr>
                <w:ilvl w:val="0"/>
                <w:numId w:val="41"/>
              </w:numPr>
              <w:tabs>
                <w:tab w:val="clear" w:pos="720"/>
                <w:tab w:val="left" w:pos="284"/>
              </w:tabs>
              <w:autoSpaceDE w:val="0"/>
              <w:autoSpaceDN w:val="0"/>
              <w:adjustRightInd w:val="0"/>
              <w:spacing w:after="0" w:line="240" w:lineRule="auto"/>
              <w:ind w:hanging="630"/>
              <w:jc w:val="both"/>
              <w:rPr>
                <w:rFonts w:ascii="Times New Roman" w:eastAsia="Times New Roman" w:hAnsi="Times New Roman" w:cs="Times New Roman"/>
                <w:sz w:val="18"/>
                <w:szCs w:val="18"/>
                <w:lang w:eastAsia="sr-Latn-CS"/>
              </w:rPr>
            </w:pPr>
            <w:proofErr w:type="spellStart"/>
            <w:r w:rsidRPr="00605561">
              <w:rPr>
                <w:rFonts w:ascii="Times New Roman" w:eastAsia="Times New Roman" w:hAnsi="Times New Roman" w:cs="Times New Roman"/>
                <w:sz w:val="18"/>
                <w:szCs w:val="18"/>
                <w:lang w:eastAsia="sr-Latn-CS"/>
              </w:rPr>
              <w:t>Шпијуновић</w:t>
            </w:r>
            <w:proofErr w:type="spellEnd"/>
            <w:r w:rsidRPr="00605561">
              <w:rPr>
                <w:rFonts w:ascii="Times New Roman" w:eastAsia="Times New Roman" w:hAnsi="Times New Roman" w:cs="Times New Roman"/>
                <w:sz w:val="18"/>
                <w:szCs w:val="18"/>
                <w:lang w:eastAsia="sr-Latn-CS"/>
              </w:rPr>
              <w:t xml:space="preserve">, К., </w:t>
            </w:r>
            <w:proofErr w:type="spellStart"/>
            <w:r w:rsidRPr="00605561">
              <w:rPr>
                <w:rFonts w:ascii="Times New Roman" w:eastAsia="Times New Roman" w:hAnsi="Times New Roman" w:cs="Times New Roman"/>
                <w:sz w:val="18"/>
                <w:szCs w:val="18"/>
                <w:lang w:eastAsia="sr-Latn-CS"/>
              </w:rPr>
              <w:t>Маричић</w:t>
            </w:r>
            <w:proofErr w:type="spellEnd"/>
            <w:r w:rsidRPr="00605561">
              <w:rPr>
                <w:rFonts w:ascii="Times New Roman" w:eastAsia="Times New Roman" w:hAnsi="Times New Roman" w:cs="Times New Roman"/>
                <w:sz w:val="18"/>
                <w:szCs w:val="18"/>
                <w:lang w:eastAsia="sr-Latn-CS"/>
              </w:rPr>
              <w:t xml:space="preserve">, С. (2016). </w:t>
            </w:r>
            <w:proofErr w:type="spellStart"/>
            <w:r w:rsidRPr="00605561">
              <w:rPr>
                <w:rFonts w:ascii="Times New Roman" w:eastAsia="Times New Roman" w:hAnsi="Times New Roman" w:cs="Times New Roman"/>
                <w:i/>
                <w:iCs/>
                <w:sz w:val="18"/>
                <w:szCs w:val="18"/>
                <w:lang w:eastAsia="sr-Latn-CS"/>
              </w:rPr>
              <w:t>Методика</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почетне</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наставе</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математике</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Ужице</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Учитељски</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факултет</w:t>
            </w:r>
            <w:proofErr w:type="spellEnd"/>
            <w:r w:rsidRPr="00605561">
              <w:rPr>
                <w:rFonts w:ascii="Times New Roman" w:eastAsia="Times New Roman" w:hAnsi="Times New Roman" w:cs="Times New Roman"/>
                <w:sz w:val="18"/>
                <w:szCs w:val="18"/>
                <w:lang w:eastAsia="sr-Latn-CS"/>
              </w:rPr>
              <w:t xml:space="preserve">. </w:t>
            </w:r>
          </w:p>
          <w:p w14:paraId="36A2AC45" w14:textId="77777777" w:rsidR="00CA0502" w:rsidRPr="00605561" w:rsidRDefault="00CA0502">
            <w:pPr>
              <w:widowControl w:val="0"/>
              <w:numPr>
                <w:ilvl w:val="0"/>
                <w:numId w:val="41"/>
              </w:numPr>
              <w:tabs>
                <w:tab w:val="clear" w:pos="720"/>
                <w:tab w:val="left" w:pos="270"/>
              </w:tabs>
              <w:autoSpaceDE w:val="0"/>
              <w:autoSpaceDN w:val="0"/>
              <w:adjustRightInd w:val="0"/>
              <w:spacing w:after="0" w:line="240" w:lineRule="auto"/>
              <w:ind w:left="360" w:hanging="270"/>
              <w:jc w:val="both"/>
              <w:rPr>
                <w:rFonts w:ascii="Times New Roman" w:eastAsia="Times New Roman" w:hAnsi="Times New Roman" w:cs="Times New Roman"/>
                <w:sz w:val="18"/>
                <w:szCs w:val="18"/>
                <w:lang w:eastAsia="sr-Latn-CS"/>
              </w:rPr>
            </w:pPr>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Лазић</w:t>
            </w:r>
            <w:proofErr w:type="spellEnd"/>
            <w:r w:rsidRPr="00605561">
              <w:rPr>
                <w:rFonts w:ascii="Times New Roman" w:eastAsia="Times New Roman" w:hAnsi="Times New Roman" w:cs="Times New Roman"/>
                <w:sz w:val="18"/>
                <w:szCs w:val="18"/>
                <w:lang w:eastAsia="sr-Latn-CS"/>
              </w:rPr>
              <w:t xml:space="preserve">, Б., </w:t>
            </w:r>
            <w:proofErr w:type="spellStart"/>
            <w:r w:rsidRPr="00605561">
              <w:rPr>
                <w:rFonts w:ascii="Times New Roman" w:eastAsia="Times New Roman" w:hAnsi="Times New Roman" w:cs="Times New Roman"/>
                <w:sz w:val="18"/>
                <w:szCs w:val="18"/>
                <w:lang w:eastAsia="sr-Latn-CS"/>
              </w:rPr>
              <w:t>Милошевић</w:t>
            </w:r>
            <w:proofErr w:type="spellEnd"/>
            <w:r w:rsidRPr="00605561">
              <w:rPr>
                <w:rFonts w:ascii="Times New Roman" w:eastAsia="Times New Roman" w:hAnsi="Times New Roman" w:cs="Times New Roman"/>
                <w:sz w:val="18"/>
                <w:szCs w:val="18"/>
                <w:lang w:eastAsia="sr-Latn-CS"/>
              </w:rPr>
              <w:t xml:space="preserve">, М. (2020). </w:t>
            </w:r>
            <w:proofErr w:type="spellStart"/>
            <w:r w:rsidRPr="00605561">
              <w:rPr>
                <w:rFonts w:ascii="Times New Roman" w:eastAsia="Times New Roman" w:hAnsi="Times New Roman" w:cs="Times New Roman"/>
                <w:i/>
                <w:iCs/>
                <w:sz w:val="18"/>
                <w:szCs w:val="18"/>
                <w:lang w:eastAsia="sr-Latn-CS"/>
              </w:rPr>
              <w:t>Методика</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наставе</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математике-Практикум</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Сомбор</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Педагошки</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факултет</w:t>
            </w:r>
            <w:proofErr w:type="spellEnd"/>
            <w:r w:rsidRPr="00605561">
              <w:rPr>
                <w:rFonts w:ascii="Times New Roman" w:eastAsia="Times New Roman" w:hAnsi="Times New Roman" w:cs="Times New Roman"/>
                <w:sz w:val="18"/>
                <w:szCs w:val="18"/>
                <w:lang w:eastAsia="sr-Latn-CS"/>
              </w:rPr>
              <w:t>.</w:t>
            </w:r>
          </w:p>
          <w:p w14:paraId="19B7A74A" w14:textId="77777777" w:rsidR="00CA0502" w:rsidRPr="00605561" w:rsidRDefault="00CA0502" w:rsidP="003A0DFA">
            <w:pPr>
              <w:spacing w:after="0" w:line="240" w:lineRule="auto"/>
              <w:ind w:left="180" w:hanging="90"/>
              <w:jc w:val="both"/>
              <w:rPr>
                <w:rFonts w:ascii="Times New Roman" w:eastAsia="Times New Roman" w:hAnsi="Times New Roman" w:cs="Times New Roman"/>
                <w:sz w:val="18"/>
                <w:szCs w:val="18"/>
                <w:lang w:eastAsia="sr-Latn-CS"/>
              </w:rPr>
            </w:pPr>
            <w:r w:rsidRPr="00605561">
              <w:rPr>
                <w:rFonts w:ascii="Times New Roman" w:eastAsia="Times New Roman" w:hAnsi="Times New Roman" w:cs="Times New Roman"/>
                <w:sz w:val="18"/>
                <w:szCs w:val="18"/>
                <w:lang w:eastAsia="sr-Latn-CS"/>
              </w:rPr>
              <w:t xml:space="preserve">4.  </w:t>
            </w:r>
            <w:proofErr w:type="spellStart"/>
            <w:r w:rsidRPr="00605561">
              <w:rPr>
                <w:rFonts w:ascii="Times New Roman" w:eastAsia="Times New Roman" w:hAnsi="Times New Roman" w:cs="Times New Roman"/>
                <w:sz w:val="18"/>
                <w:szCs w:val="18"/>
                <w:lang w:eastAsia="sr-Latn-CS"/>
              </w:rPr>
              <w:t>Херцег</w:t>
            </w:r>
            <w:proofErr w:type="spellEnd"/>
            <w:r w:rsidRPr="00605561">
              <w:rPr>
                <w:rFonts w:ascii="Times New Roman" w:eastAsia="Times New Roman" w:hAnsi="Times New Roman" w:cs="Times New Roman"/>
                <w:sz w:val="18"/>
                <w:szCs w:val="18"/>
                <w:lang w:eastAsia="sr-Latn-CS"/>
              </w:rPr>
              <w:t xml:space="preserve">, Д. (2010). </w:t>
            </w:r>
            <w:proofErr w:type="spellStart"/>
            <w:r w:rsidRPr="00605561">
              <w:rPr>
                <w:rFonts w:ascii="Times New Roman" w:eastAsia="Times New Roman" w:hAnsi="Times New Roman" w:cs="Times New Roman"/>
                <w:i/>
                <w:sz w:val="18"/>
                <w:szCs w:val="18"/>
                <w:lang w:eastAsia="sr-Latn-CS"/>
              </w:rPr>
              <w:t>Илустрована</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математика</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Нови</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Сад</w:t>
            </w:r>
            <w:proofErr w:type="spellEnd"/>
            <w:r w:rsidRPr="00605561">
              <w:rPr>
                <w:rFonts w:ascii="Times New Roman" w:eastAsia="Times New Roman" w:hAnsi="Times New Roman" w:cs="Times New Roman"/>
                <w:sz w:val="18"/>
                <w:szCs w:val="18"/>
                <w:lang w:eastAsia="sr-Latn-CS"/>
              </w:rPr>
              <w:t xml:space="preserve">: </w:t>
            </w:r>
            <w:proofErr w:type="spellStart"/>
            <w:r w:rsidRPr="00605561">
              <w:rPr>
                <w:rFonts w:ascii="Times New Roman" w:eastAsia="Times New Roman" w:hAnsi="Times New Roman" w:cs="Times New Roman"/>
                <w:sz w:val="18"/>
                <w:szCs w:val="18"/>
                <w:lang w:eastAsia="sr-Latn-CS"/>
              </w:rPr>
              <w:t>Змај</w:t>
            </w:r>
            <w:proofErr w:type="spellEnd"/>
            <w:r w:rsidRPr="00605561">
              <w:rPr>
                <w:rFonts w:ascii="Times New Roman" w:eastAsia="Times New Roman" w:hAnsi="Times New Roman" w:cs="Times New Roman"/>
                <w:sz w:val="18"/>
                <w:szCs w:val="18"/>
                <w:lang w:eastAsia="sr-Latn-CS"/>
              </w:rPr>
              <w:t>.</w:t>
            </w:r>
          </w:p>
          <w:p w14:paraId="35997BA7" w14:textId="77777777" w:rsidR="00CA0502" w:rsidRPr="00605561" w:rsidRDefault="00CA0502">
            <w:pPr>
              <w:widowControl w:val="0"/>
              <w:numPr>
                <w:ilvl w:val="0"/>
                <w:numId w:val="41"/>
              </w:numPr>
              <w:tabs>
                <w:tab w:val="clear" w:pos="720"/>
                <w:tab w:val="left" w:pos="284"/>
              </w:tabs>
              <w:autoSpaceDE w:val="0"/>
              <w:autoSpaceDN w:val="0"/>
              <w:adjustRightInd w:val="0"/>
              <w:spacing w:after="0" w:line="240" w:lineRule="auto"/>
              <w:ind w:left="270" w:hanging="180"/>
              <w:jc w:val="both"/>
              <w:rPr>
                <w:rFonts w:ascii="Times New Roman" w:eastAsia="Times New Roman" w:hAnsi="Times New Roman" w:cs="Times New Roman"/>
                <w:sz w:val="18"/>
                <w:szCs w:val="18"/>
              </w:rPr>
            </w:pPr>
            <w:proofErr w:type="spellStart"/>
            <w:r w:rsidRPr="00605561">
              <w:rPr>
                <w:rFonts w:ascii="Times New Roman" w:eastAsia="Times New Roman" w:hAnsi="Times New Roman" w:cs="Times New Roman"/>
                <w:sz w:val="18"/>
                <w:szCs w:val="18"/>
              </w:rPr>
              <w:t>Петровић</w:t>
            </w:r>
            <w:proofErr w:type="spellEnd"/>
            <w:r w:rsidRPr="00605561">
              <w:rPr>
                <w:rFonts w:ascii="Times New Roman" w:eastAsia="Times New Roman" w:hAnsi="Times New Roman" w:cs="Times New Roman"/>
                <w:sz w:val="18"/>
                <w:szCs w:val="18"/>
              </w:rPr>
              <w:t xml:space="preserve">, Н., </w:t>
            </w:r>
            <w:proofErr w:type="spellStart"/>
            <w:r w:rsidRPr="00605561">
              <w:rPr>
                <w:rFonts w:ascii="Times New Roman" w:eastAsia="Times New Roman" w:hAnsi="Times New Roman" w:cs="Times New Roman"/>
                <w:sz w:val="18"/>
                <w:szCs w:val="18"/>
              </w:rPr>
              <w:t>Мрђа</w:t>
            </w:r>
            <w:proofErr w:type="spellEnd"/>
            <w:r w:rsidRPr="00605561">
              <w:rPr>
                <w:rFonts w:ascii="Times New Roman" w:eastAsia="Times New Roman" w:hAnsi="Times New Roman" w:cs="Times New Roman"/>
                <w:sz w:val="18"/>
                <w:szCs w:val="18"/>
              </w:rPr>
              <w:t xml:space="preserve">, М. (2004). </w:t>
            </w:r>
            <w:proofErr w:type="spellStart"/>
            <w:r w:rsidRPr="00605561">
              <w:rPr>
                <w:rFonts w:ascii="Times New Roman" w:eastAsia="Times New Roman" w:hAnsi="Times New Roman" w:cs="Times New Roman"/>
                <w:i/>
                <w:sz w:val="18"/>
                <w:szCs w:val="18"/>
              </w:rPr>
              <w:t>Диференцирано</w:t>
            </w:r>
            <w:proofErr w:type="spellEnd"/>
            <w:r w:rsidRPr="00605561">
              <w:rPr>
                <w:rFonts w:ascii="Times New Roman" w:eastAsia="Times New Roman" w:hAnsi="Times New Roman" w:cs="Times New Roman"/>
                <w:i/>
                <w:sz w:val="18"/>
                <w:szCs w:val="18"/>
              </w:rPr>
              <w:t xml:space="preserve"> </w:t>
            </w:r>
            <w:proofErr w:type="spellStart"/>
            <w:r w:rsidRPr="00605561">
              <w:rPr>
                <w:rFonts w:ascii="Times New Roman" w:eastAsia="Times New Roman" w:hAnsi="Times New Roman" w:cs="Times New Roman"/>
                <w:i/>
                <w:sz w:val="18"/>
                <w:szCs w:val="18"/>
              </w:rPr>
              <w:t>поучавање</w:t>
            </w:r>
            <w:proofErr w:type="spellEnd"/>
            <w:r w:rsidRPr="00605561">
              <w:rPr>
                <w:rFonts w:ascii="Times New Roman" w:eastAsia="Times New Roman" w:hAnsi="Times New Roman" w:cs="Times New Roman"/>
                <w:i/>
                <w:sz w:val="18"/>
                <w:szCs w:val="18"/>
              </w:rPr>
              <w:t xml:space="preserve"> </w:t>
            </w:r>
            <w:proofErr w:type="spellStart"/>
            <w:r w:rsidRPr="00605561">
              <w:rPr>
                <w:rFonts w:ascii="Times New Roman" w:eastAsia="Times New Roman" w:hAnsi="Times New Roman" w:cs="Times New Roman"/>
                <w:i/>
                <w:sz w:val="18"/>
                <w:szCs w:val="18"/>
              </w:rPr>
              <w:t>ученика</w:t>
            </w:r>
            <w:proofErr w:type="spellEnd"/>
            <w:r w:rsidRPr="00605561">
              <w:rPr>
                <w:rFonts w:ascii="Times New Roman" w:eastAsia="Times New Roman" w:hAnsi="Times New Roman" w:cs="Times New Roman"/>
                <w:i/>
                <w:sz w:val="18"/>
                <w:szCs w:val="18"/>
              </w:rPr>
              <w:t xml:space="preserve"> у </w:t>
            </w:r>
            <w:proofErr w:type="spellStart"/>
            <w:r w:rsidRPr="00605561">
              <w:rPr>
                <w:rFonts w:ascii="Times New Roman" w:eastAsia="Times New Roman" w:hAnsi="Times New Roman" w:cs="Times New Roman"/>
                <w:i/>
                <w:sz w:val="18"/>
                <w:szCs w:val="18"/>
              </w:rPr>
              <w:t>решавању</w:t>
            </w:r>
            <w:proofErr w:type="spellEnd"/>
            <w:r w:rsidRPr="00605561">
              <w:rPr>
                <w:rFonts w:ascii="Times New Roman" w:eastAsia="Times New Roman" w:hAnsi="Times New Roman" w:cs="Times New Roman"/>
                <w:i/>
                <w:sz w:val="18"/>
                <w:szCs w:val="18"/>
              </w:rPr>
              <w:t xml:space="preserve"> </w:t>
            </w:r>
            <w:proofErr w:type="spellStart"/>
            <w:r w:rsidRPr="00605561">
              <w:rPr>
                <w:rFonts w:ascii="Times New Roman" w:eastAsia="Times New Roman" w:hAnsi="Times New Roman" w:cs="Times New Roman"/>
                <w:i/>
                <w:sz w:val="18"/>
                <w:szCs w:val="18"/>
              </w:rPr>
              <w:t>математичких</w:t>
            </w:r>
            <w:proofErr w:type="spellEnd"/>
            <w:r w:rsidRPr="00605561">
              <w:rPr>
                <w:rFonts w:ascii="Times New Roman" w:eastAsia="Times New Roman" w:hAnsi="Times New Roman" w:cs="Times New Roman"/>
                <w:i/>
                <w:sz w:val="18"/>
                <w:szCs w:val="18"/>
              </w:rPr>
              <w:t xml:space="preserve"> </w:t>
            </w:r>
            <w:proofErr w:type="spellStart"/>
            <w:r w:rsidRPr="00605561">
              <w:rPr>
                <w:rFonts w:ascii="Times New Roman" w:eastAsia="Times New Roman" w:hAnsi="Times New Roman" w:cs="Times New Roman"/>
                <w:i/>
                <w:sz w:val="18"/>
                <w:szCs w:val="18"/>
              </w:rPr>
              <w:t>проблема</w:t>
            </w:r>
            <w:proofErr w:type="spellEnd"/>
            <w:r w:rsidRPr="00605561">
              <w:rPr>
                <w:rFonts w:ascii="Times New Roman" w:eastAsia="Times New Roman" w:hAnsi="Times New Roman" w:cs="Times New Roman"/>
                <w:i/>
                <w:sz w:val="18"/>
                <w:szCs w:val="18"/>
              </w:rPr>
              <w:t>.</w:t>
            </w:r>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Сомбор</w:t>
            </w:r>
            <w:proofErr w:type="spellEnd"/>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Учитељски</w:t>
            </w:r>
            <w:proofErr w:type="spellEnd"/>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факултет</w:t>
            </w:r>
            <w:proofErr w:type="spellEnd"/>
            <w:r w:rsidRPr="00605561">
              <w:rPr>
                <w:rFonts w:ascii="Times New Roman" w:eastAsia="Times New Roman" w:hAnsi="Times New Roman" w:cs="Times New Roman"/>
                <w:sz w:val="18"/>
                <w:szCs w:val="18"/>
              </w:rPr>
              <w:t>.</w:t>
            </w:r>
          </w:p>
          <w:p w14:paraId="5C29913B" w14:textId="77777777" w:rsidR="00CA0502" w:rsidRPr="00605561" w:rsidRDefault="00CA0502">
            <w:pPr>
              <w:widowControl w:val="0"/>
              <w:numPr>
                <w:ilvl w:val="0"/>
                <w:numId w:val="41"/>
              </w:numPr>
              <w:tabs>
                <w:tab w:val="clear" w:pos="720"/>
                <w:tab w:val="left" w:pos="284"/>
              </w:tabs>
              <w:autoSpaceDE w:val="0"/>
              <w:autoSpaceDN w:val="0"/>
              <w:adjustRightInd w:val="0"/>
              <w:spacing w:after="0" w:line="240" w:lineRule="auto"/>
              <w:ind w:hanging="630"/>
              <w:jc w:val="both"/>
              <w:rPr>
                <w:rFonts w:ascii="Times New Roman" w:eastAsia="Times New Roman" w:hAnsi="Times New Roman" w:cs="Times New Roman"/>
                <w:sz w:val="18"/>
                <w:szCs w:val="18"/>
              </w:rPr>
            </w:pPr>
            <w:proofErr w:type="spellStart"/>
            <w:r w:rsidRPr="00605561">
              <w:rPr>
                <w:rFonts w:ascii="Times New Roman" w:eastAsia="Times New Roman" w:hAnsi="Times New Roman" w:cs="Times New Roman"/>
                <w:i/>
                <w:sz w:val="18"/>
                <w:szCs w:val="18"/>
                <w:lang w:val="sr-Latn-CS" w:eastAsia="sr-Latn-CS"/>
              </w:rPr>
              <w:t>Правилник</w:t>
            </w:r>
            <w:proofErr w:type="spellEnd"/>
            <w:r w:rsidRPr="00605561">
              <w:rPr>
                <w:rFonts w:ascii="Times New Roman" w:eastAsia="Times New Roman" w:hAnsi="Times New Roman" w:cs="Times New Roman"/>
                <w:i/>
                <w:sz w:val="18"/>
                <w:szCs w:val="18"/>
                <w:lang w:val="sr-Latn-CS" w:eastAsia="sr-Latn-CS"/>
              </w:rPr>
              <w:t xml:space="preserve"> о </w:t>
            </w:r>
            <w:proofErr w:type="spellStart"/>
            <w:r w:rsidRPr="00605561">
              <w:rPr>
                <w:rFonts w:ascii="Times New Roman" w:eastAsia="Times New Roman" w:hAnsi="Times New Roman" w:cs="Times New Roman"/>
                <w:i/>
                <w:sz w:val="18"/>
                <w:szCs w:val="18"/>
                <w:lang w:eastAsia="sr-Latn-CS"/>
              </w:rPr>
              <w:t>програму</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наставе</w:t>
            </w:r>
            <w:proofErr w:type="spellEnd"/>
            <w:r w:rsidRPr="00605561">
              <w:rPr>
                <w:rFonts w:ascii="Times New Roman" w:eastAsia="Times New Roman" w:hAnsi="Times New Roman" w:cs="Times New Roman"/>
                <w:i/>
                <w:sz w:val="18"/>
                <w:szCs w:val="18"/>
                <w:lang w:eastAsia="sr-Latn-CS"/>
              </w:rPr>
              <w:t xml:space="preserve"> и </w:t>
            </w:r>
            <w:proofErr w:type="spellStart"/>
            <w:r w:rsidRPr="00605561">
              <w:rPr>
                <w:rFonts w:ascii="Times New Roman" w:eastAsia="Times New Roman" w:hAnsi="Times New Roman" w:cs="Times New Roman"/>
                <w:i/>
                <w:sz w:val="18"/>
                <w:szCs w:val="18"/>
                <w:lang w:eastAsia="sr-Latn-CS"/>
              </w:rPr>
              <w:t>учења</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за</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први</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други</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трећи</w:t>
            </w:r>
            <w:proofErr w:type="spellEnd"/>
            <w:r w:rsidRPr="00605561">
              <w:rPr>
                <w:rFonts w:ascii="Times New Roman" w:eastAsia="Times New Roman" w:hAnsi="Times New Roman" w:cs="Times New Roman"/>
                <w:i/>
                <w:sz w:val="18"/>
                <w:szCs w:val="18"/>
                <w:lang w:eastAsia="sr-Latn-CS"/>
              </w:rPr>
              <w:t xml:space="preserve"> и </w:t>
            </w:r>
            <w:proofErr w:type="spellStart"/>
            <w:r w:rsidRPr="00605561">
              <w:rPr>
                <w:rFonts w:ascii="Times New Roman" w:eastAsia="Times New Roman" w:hAnsi="Times New Roman" w:cs="Times New Roman"/>
                <w:i/>
                <w:sz w:val="18"/>
                <w:szCs w:val="18"/>
                <w:lang w:eastAsia="sr-Latn-CS"/>
              </w:rPr>
              <w:t>четврти</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разред</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основног</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
                <w:sz w:val="18"/>
                <w:szCs w:val="18"/>
                <w:lang w:eastAsia="sr-Latn-CS"/>
              </w:rPr>
              <w:t>образовања</w:t>
            </w:r>
            <w:proofErr w:type="spellEnd"/>
            <w:r w:rsidRPr="00605561">
              <w:rPr>
                <w:rFonts w:ascii="Times New Roman" w:eastAsia="Times New Roman" w:hAnsi="Times New Roman" w:cs="Times New Roman"/>
                <w:i/>
                <w:sz w:val="18"/>
                <w:szCs w:val="18"/>
                <w:lang w:eastAsia="sr-Latn-CS"/>
              </w:rPr>
              <w:t xml:space="preserve"> и </w:t>
            </w:r>
            <w:proofErr w:type="spellStart"/>
            <w:r w:rsidRPr="00605561">
              <w:rPr>
                <w:rFonts w:ascii="Times New Roman" w:eastAsia="Times New Roman" w:hAnsi="Times New Roman" w:cs="Times New Roman"/>
                <w:i/>
                <w:sz w:val="18"/>
                <w:szCs w:val="18"/>
                <w:lang w:eastAsia="sr-Latn-CS"/>
              </w:rPr>
              <w:t>васпитања</w:t>
            </w:r>
            <w:proofErr w:type="spellEnd"/>
            <w:r w:rsidRPr="00605561">
              <w:rPr>
                <w:rFonts w:ascii="Times New Roman" w:eastAsia="Times New Roman" w:hAnsi="Times New Roman" w:cs="Times New Roman"/>
                <w:i/>
                <w:sz w:val="18"/>
                <w:szCs w:val="18"/>
                <w:lang w:eastAsia="sr-Latn-CS"/>
              </w:rPr>
              <w:t xml:space="preserve">. </w:t>
            </w:r>
            <w:proofErr w:type="spellStart"/>
            <w:r w:rsidRPr="00605561">
              <w:rPr>
                <w:rFonts w:ascii="Times New Roman" w:eastAsia="Times New Roman" w:hAnsi="Times New Roman" w:cs="Times New Roman"/>
                <w:iCs/>
                <w:sz w:val="18"/>
                <w:szCs w:val="18"/>
                <w:lang w:eastAsia="sr-Latn-CS"/>
              </w:rPr>
              <w:t>Службени</w:t>
            </w:r>
            <w:proofErr w:type="spellEnd"/>
            <w:r w:rsidRPr="00605561">
              <w:rPr>
                <w:rFonts w:ascii="Times New Roman" w:eastAsia="Times New Roman" w:hAnsi="Times New Roman" w:cs="Times New Roman"/>
                <w:iCs/>
                <w:sz w:val="18"/>
                <w:szCs w:val="18"/>
                <w:lang w:eastAsia="sr-Latn-CS"/>
              </w:rPr>
              <w:t xml:space="preserve"> </w:t>
            </w:r>
            <w:proofErr w:type="spellStart"/>
            <w:r w:rsidRPr="00605561">
              <w:rPr>
                <w:rFonts w:ascii="Times New Roman" w:eastAsia="Times New Roman" w:hAnsi="Times New Roman" w:cs="Times New Roman"/>
                <w:iCs/>
                <w:sz w:val="18"/>
                <w:szCs w:val="18"/>
                <w:lang w:eastAsia="sr-Latn-CS"/>
              </w:rPr>
              <w:t>гласник</w:t>
            </w:r>
            <w:proofErr w:type="spellEnd"/>
            <w:r w:rsidRPr="00605561">
              <w:rPr>
                <w:rFonts w:ascii="Times New Roman" w:eastAsia="Times New Roman" w:hAnsi="Times New Roman" w:cs="Times New Roman"/>
                <w:iCs/>
                <w:sz w:val="18"/>
                <w:szCs w:val="18"/>
                <w:lang w:eastAsia="sr-Latn-CS"/>
              </w:rPr>
              <w:t xml:space="preserve"> РС – </w:t>
            </w:r>
            <w:proofErr w:type="spellStart"/>
            <w:r w:rsidRPr="00605561">
              <w:rPr>
                <w:rFonts w:ascii="Times New Roman" w:eastAsia="Times New Roman" w:hAnsi="Times New Roman" w:cs="Times New Roman"/>
                <w:iCs/>
                <w:sz w:val="18"/>
                <w:szCs w:val="18"/>
                <w:lang w:eastAsia="sr-Latn-CS"/>
              </w:rPr>
              <w:t>Просветни</w:t>
            </w:r>
            <w:proofErr w:type="spellEnd"/>
            <w:r w:rsidRPr="00605561">
              <w:rPr>
                <w:rFonts w:ascii="Times New Roman" w:eastAsia="Times New Roman" w:hAnsi="Times New Roman" w:cs="Times New Roman"/>
                <w:iCs/>
                <w:sz w:val="18"/>
                <w:szCs w:val="18"/>
                <w:lang w:eastAsia="sr-Latn-CS"/>
              </w:rPr>
              <w:t xml:space="preserve"> </w:t>
            </w:r>
            <w:proofErr w:type="spellStart"/>
            <w:r w:rsidRPr="00605561">
              <w:rPr>
                <w:rFonts w:ascii="Times New Roman" w:eastAsia="Times New Roman" w:hAnsi="Times New Roman" w:cs="Times New Roman"/>
                <w:iCs/>
                <w:sz w:val="18"/>
                <w:szCs w:val="18"/>
                <w:lang w:eastAsia="sr-Latn-CS"/>
              </w:rPr>
              <w:t>гласник</w:t>
            </w:r>
            <w:proofErr w:type="spellEnd"/>
            <w:r w:rsidRPr="00605561">
              <w:rPr>
                <w:rFonts w:ascii="Times New Roman" w:eastAsia="Times New Roman" w:hAnsi="Times New Roman" w:cs="Times New Roman"/>
                <w:iCs/>
                <w:sz w:val="18"/>
                <w:szCs w:val="18"/>
                <w:lang w:eastAsia="sr-Latn-CS"/>
              </w:rPr>
              <w:t>, 10/2017, 16/2018, 05/2019, 011/2019.</w:t>
            </w:r>
          </w:p>
          <w:p w14:paraId="41B55CED" w14:textId="77777777" w:rsidR="00CA0502" w:rsidRPr="00605561" w:rsidRDefault="00CA0502">
            <w:pPr>
              <w:widowControl w:val="0"/>
              <w:numPr>
                <w:ilvl w:val="0"/>
                <w:numId w:val="41"/>
              </w:numPr>
              <w:tabs>
                <w:tab w:val="clear" w:pos="720"/>
                <w:tab w:val="left" w:pos="284"/>
              </w:tabs>
              <w:autoSpaceDE w:val="0"/>
              <w:autoSpaceDN w:val="0"/>
              <w:adjustRightInd w:val="0"/>
              <w:spacing w:after="0" w:line="240" w:lineRule="auto"/>
              <w:ind w:hanging="630"/>
              <w:jc w:val="both"/>
              <w:rPr>
                <w:rFonts w:ascii="Times New Roman" w:eastAsia="Times New Roman" w:hAnsi="Times New Roman" w:cs="Times New Roman"/>
                <w:sz w:val="18"/>
                <w:szCs w:val="18"/>
              </w:rPr>
            </w:pPr>
            <w:proofErr w:type="spellStart"/>
            <w:r w:rsidRPr="00605561">
              <w:rPr>
                <w:rFonts w:ascii="Times New Roman" w:eastAsia="Times New Roman" w:hAnsi="Times New Roman" w:cs="Times New Roman"/>
                <w:i/>
                <w:iCs/>
                <w:sz w:val="18"/>
                <w:szCs w:val="18"/>
                <w:lang w:eastAsia="sr-Latn-CS"/>
              </w:rPr>
              <w:t>Правилник</w:t>
            </w:r>
            <w:proofErr w:type="spellEnd"/>
            <w:r w:rsidRPr="00605561">
              <w:rPr>
                <w:rFonts w:ascii="Times New Roman" w:eastAsia="Times New Roman" w:hAnsi="Times New Roman" w:cs="Times New Roman"/>
                <w:i/>
                <w:iCs/>
                <w:sz w:val="18"/>
                <w:szCs w:val="18"/>
                <w:lang w:eastAsia="sr-Latn-CS"/>
              </w:rPr>
              <w:t xml:space="preserve"> о </w:t>
            </w:r>
            <w:proofErr w:type="spellStart"/>
            <w:r w:rsidRPr="00605561">
              <w:rPr>
                <w:rFonts w:ascii="Times New Roman" w:eastAsia="Times New Roman" w:hAnsi="Times New Roman" w:cs="Times New Roman"/>
                <w:i/>
                <w:iCs/>
                <w:sz w:val="18"/>
                <w:szCs w:val="18"/>
                <w:lang w:eastAsia="sr-Latn-CS"/>
              </w:rPr>
              <w:t>образовним</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стандардима</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за</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крај</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првог</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циклуса</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обавезног</w:t>
            </w:r>
            <w:proofErr w:type="spellEnd"/>
            <w:r w:rsidRPr="00605561">
              <w:rPr>
                <w:rFonts w:ascii="Times New Roman" w:eastAsia="Times New Roman" w:hAnsi="Times New Roman" w:cs="Times New Roman"/>
                <w:i/>
                <w:iCs/>
                <w:sz w:val="18"/>
                <w:szCs w:val="18"/>
                <w:lang w:eastAsia="sr-Latn-CS"/>
              </w:rPr>
              <w:t xml:space="preserve"> </w:t>
            </w:r>
            <w:proofErr w:type="spellStart"/>
            <w:r w:rsidRPr="00605561">
              <w:rPr>
                <w:rFonts w:ascii="Times New Roman" w:eastAsia="Times New Roman" w:hAnsi="Times New Roman" w:cs="Times New Roman"/>
                <w:i/>
                <w:iCs/>
                <w:sz w:val="18"/>
                <w:szCs w:val="18"/>
                <w:lang w:eastAsia="sr-Latn-CS"/>
              </w:rPr>
              <w:t>образовања</w:t>
            </w:r>
            <w:proofErr w:type="spellEnd"/>
            <w:r w:rsidRPr="00605561">
              <w:rPr>
                <w:rFonts w:ascii="Times New Roman" w:eastAsia="Times New Roman" w:hAnsi="Times New Roman" w:cs="Times New Roman"/>
                <w:sz w:val="18"/>
                <w:szCs w:val="18"/>
                <w:lang w:eastAsia="sr-Latn-CS"/>
              </w:rPr>
              <w:t xml:space="preserve"> –</w:t>
            </w:r>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за</w:t>
            </w:r>
            <w:proofErr w:type="spellEnd"/>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предмет</w:t>
            </w:r>
            <w:proofErr w:type="spellEnd"/>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математика</w:t>
            </w:r>
            <w:proofErr w:type="spellEnd"/>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Службени</w:t>
            </w:r>
            <w:proofErr w:type="spellEnd"/>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гласник</w:t>
            </w:r>
            <w:proofErr w:type="spellEnd"/>
            <w:r w:rsidRPr="00605561">
              <w:rPr>
                <w:rFonts w:ascii="Times New Roman" w:eastAsia="Times New Roman" w:hAnsi="Times New Roman" w:cs="Times New Roman"/>
                <w:sz w:val="18"/>
                <w:szCs w:val="18"/>
              </w:rPr>
              <w:t xml:space="preserve"> РС- </w:t>
            </w:r>
            <w:proofErr w:type="spellStart"/>
            <w:r w:rsidRPr="00605561">
              <w:rPr>
                <w:rFonts w:ascii="Times New Roman" w:eastAsia="Times New Roman" w:hAnsi="Times New Roman" w:cs="Times New Roman"/>
                <w:sz w:val="18"/>
                <w:szCs w:val="18"/>
              </w:rPr>
              <w:t>Просветни</w:t>
            </w:r>
            <w:proofErr w:type="spellEnd"/>
            <w:r w:rsidRPr="00605561">
              <w:rPr>
                <w:rFonts w:ascii="Times New Roman" w:eastAsia="Times New Roman" w:hAnsi="Times New Roman" w:cs="Times New Roman"/>
                <w:sz w:val="18"/>
                <w:szCs w:val="18"/>
              </w:rPr>
              <w:t xml:space="preserve"> </w:t>
            </w:r>
            <w:proofErr w:type="spellStart"/>
            <w:r w:rsidRPr="00605561">
              <w:rPr>
                <w:rFonts w:ascii="Times New Roman" w:eastAsia="Times New Roman" w:hAnsi="Times New Roman" w:cs="Times New Roman"/>
                <w:sz w:val="18"/>
                <w:szCs w:val="18"/>
              </w:rPr>
              <w:t>гласник</w:t>
            </w:r>
            <w:proofErr w:type="spellEnd"/>
            <w:r w:rsidRPr="00605561">
              <w:rPr>
                <w:rFonts w:ascii="Times New Roman" w:eastAsia="Times New Roman" w:hAnsi="Times New Roman" w:cs="Times New Roman"/>
                <w:sz w:val="18"/>
                <w:szCs w:val="18"/>
              </w:rPr>
              <w:t>, 5/2011</w:t>
            </w:r>
          </w:p>
          <w:p w14:paraId="65BAB76D" w14:textId="77777777" w:rsidR="00CA0502" w:rsidRPr="00605561" w:rsidRDefault="00CA0502">
            <w:pPr>
              <w:widowControl w:val="0"/>
              <w:numPr>
                <w:ilvl w:val="0"/>
                <w:numId w:val="41"/>
              </w:numPr>
              <w:tabs>
                <w:tab w:val="clear" w:pos="720"/>
                <w:tab w:val="left" w:pos="284"/>
              </w:tabs>
              <w:autoSpaceDE w:val="0"/>
              <w:autoSpaceDN w:val="0"/>
              <w:adjustRightInd w:val="0"/>
              <w:spacing w:after="0" w:line="240" w:lineRule="auto"/>
              <w:ind w:hanging="630"/>
              <w:jc w:val="both"/>
              <w:rPr>
                <w:rFonts w:ascii="Times New Roman" w:eastAsia="Times New Roman" w:hAnsi="Times New Roman" w:cs="Times New Roman"/>
                <w:sz w:val="18"/>
                <w:szCs w:val="18"/>
              </w:rPr>
            </w:pPr>
            <w:proofErr w:type="spellStart"/>
            <w:r w:rsidRPr="00605561">
              <w:rPr>
                <w:rFonts w:ascii="Times New Roman" w:eastAsia="Times New Roman" w:hAnsi="Times New Roman" w:cs="Times New Roman"/>
                <w:i/>
                <w:sz w:val="18"/>
                <w:szCs w:val="18"/>
                <w:lang w:val="sr-Latn-CS" w:eastAsia="sr-Latn-CS"/>
              </w:rPr>
              <w:t>Уџбеници</w:t>
            </w:r>
            <w:proofErr w:type="spellEnd"/>
            <w:r w:rsidRPr="00605561">
              <w:rPr>
                <w:rFonts w:ascii="Times New Roman" w:eastAsia="Times New Roman" w:hAnsi="Times New Roman" w:cs="Times New Roman"/>
                <w:i/>
                <w:sz w:val="18"/>
                <w:szCs w:val="18"/>
                <w:lang w:val="sr-Latn-CS" w:eastAsia="sr-Latn-CS"/>
              </w:rPr>
              <w:t xml:space="preserve"> </w:t>
            </w:r>
            <w:proofErr w:type="spellStart"/>
            <w:r w:rsidRPr="00605561">
              <w:rPr>
                <w:rFonts w:ascii="Times New Roman" w:eastAsia="Times New Roman" w:hAnsi="Times New Roman" w:cs="Times New Roman"/>
                <w:i/>
                <w:sz w:val="18"/>
                <w:szCs w:val="18"/>
                <w:lang w:val="sr-Latn-CS" w:eastAsia="sr-Latn-CS"/>
              </w:rPr>
              <w:t>математике</w:t>
            </w:r>
            <w:proofErr w:type="spellEnd"/>
            <w:r w:rsidRPr="00605561">
              <w:rPr>
                <w:rFonts w:ascii="Times New Roman" w:eastAsia="Times New Roman" w:hAnsi="Times New Roman" w:cs="Times New Roman"/>
                <w:i/>
                <w:sz w:val="18"/>
                <w:szCs w:val="18"/>
                <w:lang w:val="sr-Latn-CS" w:eastAsia="sr-Latn-CS"/>
              </w:rPr>
              <w:t xml:space="preserve"> и </w:t>
            </w:r>
            <w:proofErr w:type="spellStart"/>
            <w:r w:rsidRPr="00605561">
              <w:rPr>
                <w:rFonts w:ascii="Times New Roman" w:eastAsia="Times New Roman" w:hAnsi="Times New Roman" w:cs="Times New Roman"/>
                <w:i/>
                <w:sz w:val="18"/>
                <w:szCs w:val="18"/>
                <w:lang w:val="sr-Latn-CS" w:eastAsia="sr-Latn-CS"/>
              </w:rPr>
              <w:t>Радни</w:t>
            </w:r>
            <w:proofErr w:type="spellEnd"/>
            <w:r w:rsidRPr="00605561">
              <w:rPr>
                <w:rFonts w:ascii="Times New Roman" w:eastAsia="Times New Roman" w:hAnsi="Times New Roman" w:cs="Times New Roman"/>
                <w:i/>
                <w:sz w:val="18"/>
                <w:szCs w:val="18"/>
                <w:lang w:val="sr-Latn-CS" w:eastAsia="sr-Latn-CS"/>
              </w:rPr>
              <w:t xml:space="preserve"> </w:t>
            </w:r>
            <w:proofErr w:type="spellStart"/>
            <w:r w:rsidRPr="00605561">
              <w:rPr>
                <w:rFonts w:ascii="Times New Roman" w:eastAsia="Times New Roman" w:hAnsi="Times New Roman" w:cs="Times New Roman"/>
                <w:i/>
                <w:sz w:val="18"/>
                <w:szCs w:val="18"/>
                <w:lang w:val="sr-Latn-CS" w:eastAsia="sr-Latn-CS"/>
              </w:rPr>
              <w:t>листови</w:t>
            </w:r>
            <w:proofErr w:type="spellEnd"/>
            <w:r w:rsidRPr="00605561">
              <w:rPr>
                <w:rFonts w:ascii="Times New Roman" w:eastAsia="Times New Roman" w:hAnsi="Times New Roman" w:cs="Times New Roman"/>
                <w:i/>
                <w:sz w:val="18"/>
                <w:szCs w:val="18"/>
                <w:lang w:val="sr-Latn-CS" w:eastAsia="sr-Latn-CS"/>
              </w:rPr>
              <w:t xml:space="preserve"> </w:t>
            </w:r>
            <w:proofErr w:type="spellStart"/>
            <w:r w:rsidRPr="00605561">
              <w:rPr>
                <w:rFonts w:ascii="Times New Roman" w:eastAsia="Times New Roman" w:hAnsi="Times New Roman" w:cs="Times New Roman"/>
                <w:i/>
                <w:sz w:val="18"/>
                <w:szCs w:val="18"/>
                <w:lang w:val="sr-Latn-CS" w:eastAsia="sr-Latn-CS"/>
              </w:rPr>
              <w:t>за</w:t>
            </w:r>
            <w:proofErr w:type="spellEnd"/>
            <w:r w:rsidRPr="00605561">
              <w:rPr>
                <w:rFonts w:ascii="Times New Roman" w:eastAsia="Times New Roman" w:hAnsi="Times New Roman" w:cs="Times New Roman"/>
                <w:i/>
                <w:sz w:val="18"/>
                <w:szCs w:val="18"/>
                <w:lang w:val="sr-Latn-CS" w:eastAsia="sr-Latn-CS"/>
              </w:rPr>
              <w:t xml:space="preserve"> I, II, III и IV </w:t>
            </w:r>
            <w:proofErr w:type="spellStart"/>
            <w:r w:rsidRPr="00605561">
              <w:rPr>
                <w:rFonts w:ascii="Times New Roman" w:eastAsia="Times New Roman" w:hAnsi="Times New Roman" w:cs="Times New Roman"/>
                <w:i/>
                <w:sz w:val="18"/>
                <w:szCs w:val="18"/>
                <w:lang w:val="sr-Latn-CS" w:eastAsia="sr-Latn-CS"/>
              </w:rPr>
              <w:t>разред</w:t>
            </w:r>
            <w:proofErr w:type="spellEnd"/>
            <w:r w:rsidRPr="00605561">
              <w:rPr>
                <w:rFonts w:ascii="Times New Roman" w:eastAsia="Times New Roman" w:hAnsi="Times New Roman" w:cs="Times New Roman"/>
                <w:i/>
                <w:sz w:val="18"/>
                <w:szCs w:val="18"/>
                <w:lang w:val="sr-Latn-CS" w:eastAsia="sr-Latn-CS"/>
              </w:rPr>
              <w:t xml:space="preserve"> </w:t>
            </w:r>
            <w:proofErr w:type="spellStart"/>
            <w:r w:rsidRPr="00605561">
              <w:rPr>
                <w:rFonts w:ascii="Times New Roman" w:eastAsia="Times New Roman" w:hAnsi="Times New Roman" w:cs="Times New Roman"/>
                <w:i/>
                <w:sz w:val="18"/>
                <w:szCs w:val="18"/>
                <w:lang w:val="sr-Latn-CS" w:eastAsia="sr-Latn-CS"/>
              </w:rPr>
              <w:t>основне</w:t>
            </w:r>
            <w:proofErr w:type="spellEnd"/>
            <w:r w:rsidRPr="00605561">
              <w:rPr>
                <w:rFonts w:ascii="Times New Roman" w:eastAsia="Times New Roman" w:hAnsi="Times New Roman" w:cs="Times New Roman"/>
                <w:i/>
                <w:sz w:val="18"/>
                <w:szCs w:val="18"/>
                <w:lang w:val="sr-Latn-CS" w:eastAsia="sr-Latn-CS"/>
              </w:rPr>
              <w:t xml:space="preserve"> </w:t>
            </w:r>
            <w:proofErr w:type="spellStart"/>
            <w:r w:rsidRPr="00605561">
              <w:rPr>
                <w:rFonts w:ascii="Times New Roman" w:eastAsia="Times New Roman" w:hAnsi="Times New Roman" w:cs="Times New Roman"/>
                <w:i/>
                <w:sz w:val="18"/>
                <w:szCs w:val="18"/>
                <w:lang w:val="sr-Latn-CS" w:eastAsia="sr-Latn-CS"/>
              </w:rPr>
              <w:t>школе</w:t>
            </w:r>
            <w:proofErr w:type="spellEnd"/>
            <w:r w:rsidRPr="00605561">
              <w:rPr>
                <w:rFonts w:ascii="Times New Roman" w:eastAsia="Times New Roman" w:hAnsi="Times New Roman" w:cs="Times New Roman"/>
                <w:i/>
                <w:sz w:val="18"/>
                <w:szCs w:val="18"/>
                <w:lang w:val="sr-Latn-CS" w:eastAsia="sr-Latn-CS"/>
              </w:rPr>
              <w:t>.</w:t>
            </w:r>
          </w:p>
        </w:tc>
      </w:tr>
      <w:tr w:rsidR="00CA0502" w14:paraId="0E0A9A4E" w14:textId="77777777" w:rsidTr="003A0DFA">
        <w:trPr>
          <w:trHeight w:val="227"/>
        </w:trPr>
        <w:tc>
          <w:tcPr>
            <w:tcW w:w="3019" w:type="dxa"/>
            <w:vAlign w:val="center"/>
          </w:tcPr>
          <w:p w14:paraId="10B31F52"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bCs/>
                <w:sz w:val="20"/>
                <w:szCs w:val="20"/>
                <w:lang w:eastAsia="sr-Latn-CS"/>
              </w:rPr>
              <w:t>Број</w:t>
            </w:r>
            <w:proofErr w:type="spellEnd"/>
            <w:r w:rsidRPr="00605561">
              <w:rPr>
                <w:rFonts w:ascii="Times New Roman" w:eastAsia="Times New Roman" w:hAnsi="Times New Roman" w:cs="Times New Roman"/>
                <w:b/>
                <w:bCs/>
                <w:sz w:val="20"/>
                <w:szCs w:val="20"/>
                <w:lang w:eastAsia="sr-Latn-CS"/>
              </w:rPr>
              <w:t xml:space="preserve"> </w:t>
            </w:r>
            <w:proofErr w:type="spellStart"/>
            <w:proofErr w:type="gramStart"/>
            <w:r w:rsidRPr="00605561">
              <w:rPr>
                <w:rFonts w:ascii="Times New Roman" w:eastAsia="Times New Roman" w:hAnsi="Times New Roman" w:cs="Times New Roman"/>
                <w:b/>
                <w:bCs/>
                <w:sz w:val="20"/>
                <w:szCs w:val="20"/>
                <w:lang w:eastAsia="sr-Latn-CS"/>
              </w:rPr>
              <w:t>часова</w:t>
            </w:r>
            <w:proofErr w:type="spellEnd"/>
            <w:r w:rsidRPr="00605561">
              <w:rPr>
                <w:rFonts w:ascii="Times New Roman" w:eastAsia="Times New Roman" w:hAnsi="Times New Roman" w:cs="Times New Roman"/>
                <w:b/>
                <w:bCs/>
                <w:sz w:val="20"/>
                <w:szCs w:val="20"/>
                <w:lang w:eastAsia="sr-Latn-CS"/>
              </w:rPr>
              <w:t xml:space="preserve"> </w:t>
            </w:r>
            <w:r w:rsidRPr="00605561">
              <w:rPr>
                <w:rFonts w:ascii="Times New Roman" w:eastAsia="Times New Roman" w:hAnsi="Times New Roman" w:cs="Times New Roman"/>
                <w:b/>
                <w:sz w:val="20"/>
                <w:szCs w:val="20"/>
                <w:lang w:eastAsia="sr-Latn-CS"/>
              </w:rPr>
              <w:t xml:space="preserve"> </w:t>
            </w:r>
            <w:proofErr w:type="spellStart"/>
            <w:r w:rsidRPr="00605561">
              <w:rPr>
                <w:rFonts w:ascii="Times New Roman" w:eastAsia="Times New Roman" w:hAnsi="Times New Roman" w:cs="Times New Roman"/>
                <w:b/>
                <w:sz w:val="20"/>
                <w:szCs w:val="20"/>
                <w:lang w:eastAsia="sr-Latn-CS"/>
              </w:rPr>
              <w:t>активне</w:t>
            </w:r>
            <w:proofErr w:type="spellEnd"/>
            <w:proofErr w:type="gramEnd"/>
            <w:r w:rsidRPr="00605561">
              <w:rPr>
                <w:rFonts w:ascii="Times New Roman" w:eastAsia="Times New Roman" w:hAnsi="Times New Roman" w:cs="Times New Roman"/>
                <w:b/>
                <w:sz w:val="20"/>
                <w:szCs w:val="20"/>
                <w:lang w:eastAsia="sr-Latn-CS"/>
              </w:rPr>
              <w:t xml:space="preserve"> </w:t>
            </w:r>
            <w:proofErr w:type="spellStart"/>
            <w:r w:rsidRPr="00605561">
              <w:rPr>
                <w:rFonts w:ascii="Times New Roman" w:eastAsia="Times New Roman" w:hAnsi="Times New Roman" w:cs="Times New Roman"/>
                <w:b/>
                <w:sz w:val="20"/>
                <w:szCs w:val="20"/>
                <w:lang w:eastAsia="sr-Latn-CS"/>
              </w:rPr>
              <w:t>наставе</w:t>
            </w:r>
            <w:proofErr w:type="spellEnd"/>
          </w:p>
        </w:tc>
        <w:tc>
          <w:tcPr>
            <w:tcW w:w="3000" w:type="dxa"/>
            <w:gridSpan w:val="2"/>
            <w:vAlign w:val="center"/>
          </w:tcPr>
          <w:p w14:paraId="42C54B34"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sz w:val="20"/>
                <w:szCs w:val="20"/>
                <w:lang w:eastAsia="sr-Latn-CS"/>
              </w:rPr>
              <w:t>Теоријска</w:t>
            </w:r>
            <w:proofErr w:type="spellEnd"/>
            <w:r w:rsidRPr="00605561">
              <w:rPr>
                <w:rFonts w:ascii="Times New Roman" w:eastAsia="Times New Roman" w:hAnsi="Times New Roman" w:cs="Times New Roman"/>
                <w:b/>
                <w:sz w:val="20"/>
                <w:szCs w:val="20"/>
                <w:lang w:eastAsia="sr-Latn-CS"/>
              </w:rPr>
              <w:t xml:space="preserve"> </w:t>
            </w:r>
            <w:proofErr w:type="spellStart"/>
            <w:r w:rsidRPr="00605561">
              <w:rPr>
                <w:rFonts w:ascii="Times New Roman" w:eastAsia="Times New Roman" w:hAnsi="Times New Roman" w:cs="Times New Roman"/>
                <w:b/>
                <w:sz w:val="20"/>
                <w:szCs w:val="20"/>
                <w:lang w:eastAsia="sr-Latn-CS"/>
              </w:rPr>
              <w:t>настава</w:t>
            </w:r>
            <w:proofErr w:type="spellEnd"/>
            <w:r w:rsidRPr="00605561">
              <w:rPr>
                <w:rFonts w:ascii="Times New Roman" w:eastAsia="Times New Roman" w:hAnsi="Times New Roman" w:cs="Times New Roman"/>
                <w:b/>
                <w:sz w:val="20"/>
                <w:szCs w:val="20"/>
                <w:lang w:eastAsia="sr-Latn-CS"/>
              </w:rPr>
              <w:t xml:space="preserve">: 3 </w:t>
            </w:r>
          </w:p>
        </w:tc>
        <w:tc>
          <w:tcPr>
            <w:tcW w:w="3161" w:type="dxa"/>
            <w:gridSpan w:val="2"/>
            <w:vAlign w:val="center"/>
          </w:tcPr>
          <w:p w14:paraId="25E2EF7F"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sz w:val="20"/>
                <w:szCs w:val="20"/>
                <w:lang w:eastAsia="sr-Latn-CS"/>
              </w:rPr>
              <w:t>Практична</w:t>
            </w:r>
            <w:proofErr w:type="spellEnd"/>
            <w:r w:rsidRPr="00605561">
              <w:rPr>
                <w:rFonts w:ascii="Times New Roman" w:eastAsia="Times New Roman" w:hAnsi="Times New Roman" w:cs="Times New Roman"/>
                <w:b/>
                <w:sz w:val="20"/>
                <w:szCs w:val="20"/>
                <w:lang w:eastAsia="sr-Latn-CS"/>
              </w:rPr>
              <w:t xml:space="preserve"> </w:t>
            </w:r>
            <w:proofErr w:type="spellStart"/>
            <w:r w:rsidRPr="00605561">
              <w:rPr>
                <w:rFonts w:ascii="Times New Roman" w:eastAsia="Times New Roman" w:hAnsi="Times New Roman" w:cs="Times New Roman"/>
                <w:b/>
                <w:sz w:val="20"/>
                <w:szCs w:val="20"/>
                <w:lang w:eastAsia="sr-Latn-CS"/>
              </w:rPr>
              <w:t>настава</w:t>
            </w:r>
            <w:proofErr w:type="spellEnd"/>
            <w:r w:rsidRPr="00605561">
              <w:rPr>
                <w:rFonts w:ascii="Times New Roman" w:eastAsia="Times New Roman" w:hAnsi="Times New Roman" w:cs="Times New Roman"/>
                <w:b/>
                <w:sz w:val="20"/>
                <w:szCs w:val="20"/>
                <w:lang w:eastAsia="sr-Latn-CS"/>
              </w:rPr>
              <w:t xml:space="preserve">: 3 </w:t>
            </w:r>
          </w:p>
        </w:tc>
      </w:tr>
      <w:tr w:rsidR="00CA0502" w14:paraId="45B48C4C" w14:textId="77777777" w:rsidTr="003A0DFA">
        <w:trPr>
          <w:trHeight w:val="227"/>
        </w:trPr>
        <w:tc>
          <w:tcPr>
            <w:tcW w:w="9180" w:type="dxa"/>
            <w:gridSpan w:val="5"/>
            <w:vAlign w:val="center"/>
          </w:tcPr>
          <w:p w14:paraId="47CE5A88"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bCs/>
                <w:sz w:val="20"/>
                <w:szCs w:val="20"/>
                <w:lang w:eastAsia="sr-Latn-CS"/>
              </w:rPr>
              <w:t>Методе</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извођења</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наставе</w:t>
            </w:r>
            <w:proofErr w:type="spellEnd"/>
          </w:p>
          <w:p w14:paraId="5273F616"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sz w:val="20"/>
                <w:szCs w:val="20"/>
                <w:lang w:eastAsia="sr-Latn-CS"/>
              </w:rPr>
              <w:t>Теоријска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практична</w:t>
            </w:r>
            <w:proofErr w:type="spellEnd"/>
            <w:r w:rsidRPr="00605561">
              <w:rPr>
                <w:rFonts w:ascii="Times New Roman" w:eastAsia="Times New Roman" w:hAnsi="Times New Roman" w:cs="Times New Roman"/>
                <w:sz w:val="20"/>
                <w:szCs w:val="20"/>
                <w:lang w:eastAsia="sr-Latn-CS"/>
              </w:rPr>
              <w:t xml:space="preserve"> и </w:t>
            </w:r>
            <w:proofErr w:type="spellStart"/>
            <w:r w:rsidRPr="00605561">
              <w:rPr>
                <w:rFonts w:ascii="Times New Roman" w:eastAsia="Times New Roman" w:hAnsi="Times New Roman" w:cs="Times New Roman"/>
                <w:sz w:val="20"/>
                <w:szCs w:val="20"/>
                <w:lang w:eastAsia="sr-Latn-CS"/>
              </w:rPr>
              <w:t>консултативна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настава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Аудио-визуелне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методе</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за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предавања</w:t>
            </w:r>
            <w:proofErr w:type="spellEnd"/>
            <w:r w:rsidRPr="00605561">
              <w:rPr>
                <w:rFonts w:ascii="Times New Roman" w:eastAsia="Times New Roman" w:hAnsi="Times New Roman" w:cs="Times New Roman"/>
                <w:sz w:val="20"/>
                <w:szCs w:val="20"/>
                <w:lang w:eastAsia="sr-Latn-CS"/>
              </w:rPr>
              <w:t xml:space="preserve"> и </w:t>
            </w:r>
            <w:proofErr w:type="spellStart"/>
            <w:r w:rsidRPr="00605561">
              <w:rPr>
                <w:rFonts w:ascii="Times New Roman" w:eastAsia="Times New Roman" w:hAnsi="Times New Roman" w:cs="Times New Roman"/>
                <w:sz w:val="20"/>
                <w:szCs w:val="20"/>
                <w:lang w:eastAsia="sr-Latn-CS"/>
              </w:rPr>
              <w:t>вежбе</w:t>
            </w:r>
            <w:proofErr w:type="spellEnd"/>
            <w:r w:rsidRPr="00605561">
              <w:rPr>
                <w:rFonts w:ascii="Times New Roman" w:eastAsia="Times New Roman" w:hAnsi="Times New Roman" w:cs="Times New Roman"/>
                <w:sz w:val="20"/>
                <w:szCs w:val="20"/>
                <w:lang w:eastAsia="sr-Latn-CS"/>
              </w:rPr>
              <w:t xml:space="preserve">, а </w:t>
            </w:r>
            <w:proofErr w:type="spellStart"/>
            <w:r w:rsidRPr="00605561">
              <w:rPr>
                <w:rFonts w:ascii="Times New Roman" w:eastAsia="Times New Roman" w:hAnsi="Times New Roman" w:cs="Times New Roman"/>
                <w:sz w:val="20"/>
                <w:szCs w:val="20"/>
                <w:lang w:eastAsia="sr-Latn-CS"/>
              </w:rPr>
              <w:t>за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рад</w:t>
            </w:r>
            <w:proofErr w:type="spellEnd"/>
            <w:r w:rsidRPr="00605561">
              <w:rPr>
                <w:rFonts w:ascii="Times New Roman" w:eastAsia="Times New Roman" w:hAnsi="Times New Roman" w:cs="Times New Roman"/>
                <w:sz w:val="20"/>
                <w:szCs w:val="20"/>
                <w:lang w:eastAsia="sr-Latn-CS"/>
              </w:rPr>
              <w:t xml:space="preserve"> у </w:t>
            </w:r>
            <w:proofErr w:type="spellStart"/>
            <w:r w:rsidRPr="00605561">
              <w:rPr>
                <w:rFonts w:ascii="Times New Roman" w:eastAsia="Times New Roman" w:hAnsi="Times New Roman" w:cs="Times New Roman"/>
                <w:sz w:val="20"/>
                <w:szCs w:val="20"/>
                <w:lang w:eastAsia="sr-Latn-CS"/>
              </w:rPr>
              <w:t>педагошкој</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лабораторији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демонстративна</w:t>
            </w:r>
            <w:proofErr w:type="spellEnd"/>
            <w:r w:rsidRPr="00605561">
              <w:rPr>
                <w:rFonts w:ascii="Times New Roman" w:eastAsia="Times New Roman" w:hAnsi="Times New Roman" w:cs="Times New Roman"/>
                <w:sz w:val="20"/>
                <w:szCs w:val="20"/>
                <w:lang w:eastAsia="sr-Latn-CS"/>
              </w:rPr>
              <w:t xml:space="preserve"> и </w:t>
            </w:r>
            <w:proofErr w:type="spellStart"/>
            <w:r w:rsidRPr="00605561">
              <w:rPr>
                <w:rFonts w:ascii="Times New Roman" w:eastAsia="Times New Roman" w:hAnsi="Times New Roman" w:cs="Times New Roman"/>
                <w:sz w:val="20"/>
                <w:szCs w:val="20"/>
                <w:lang w:eastAsia="sr-Latn-CS"/>
              </w:rPr>
              <w:t>експериментална</w:t>
            </w:r>
            <w:proofErr w:type="spellEnd"/>
            <w:r w:rsidRPr="00605561">
              <w:rPr>
                <w:rFonts w:ascii="Times New Roman" w:eastAsia="Times New Roman" w:hAnsi="Times New Roman" w:cs="Times New Roman"/>
                <w:sz w:val="20"/>
                <w:szCs w:val="20"/>
                <w:lang w:eastAsia="sr-Latn-CS"/>
              </w:rPr>
              <w:t>.</w:t>
            </w:r>
          </w:p>
        </w:tc>
      </w:tr>
      <w:tr w:rsidR="00CA0502" w14:paraId="07E40DC3" w14:textId="77777777" w:rsidTr="003A0DFA">
        <w:trPr>
          <w:trHeight w:val="227"/>
        </w:trPr>
        <w:tc>
          <w:tcPr>
            <w:tcW w:w="9180" w:type="dxa"/>
            <w:gridSpan w:val="5"/>
            <w:vAlign w:val="center"/>
          </w:tcPr>
          <w:p w14:paraId="3A772570"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proofErr w:type="gramStart"/>
            <w:r w:rsidRPr="00605561">
              <w:rPr>
                <w:rFonts w:ascii="Times New Roman" w:eastAsia="Times New Roman" w:hAnsi="Times New Roman" w:cs="Times New Roman"/>
                <w:b/>
                <w:bCs/>
                <w:sz w:val="20"/>
                <w:szCs w:val="20"/>
                <w:lang w:eastAsia="sr-Latn-CS"/>
              </w:rPr>
              <w:t>Оцена</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знања</w:t>
            </w:r>
            <w:proofErr w:type="spellEnd"/>
            <w:proofErr w:type="gram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максимални</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број</w:t>
            </w:r>
            <w:proofErr w:type="spellEnd"/>
            <w:r w:rsidRPr="00605561">
              <w:rPr>
                <w:rFonts w:ascii="Times New Roman" w:eastAsia="Times New Roman" w:hAnsi="Times New Roman" w:cs="Times New Roman"/>
                <w:b/>
                <w:bCs/>
                <w:sz w:val="20"/>
                <w:szCs w:val="20"/>
                <w:lang w:eastAsia="sr-Latn-CS"/>
              </w:rPr>
              <w:t xml:space="preserve"> </w:t>
            </w:r>
            <w:proofErr w:type="spellStart"/>
            <w:r w:rsidRPr="00605561">
              <w:rPr>
                <w:rFonts w:ascii="Times New Roman" w:eastAsia="Times New Roman" w:hAnsi="Times New Roman" w:cs="Times New Roman"/>
                <w:b/>
                <w:bCs/>
                <w:sz w:val="20"/>
                <w:szCs w:val="20"/>
                <w:lang w:eastAsia="sr-Latn-CS"/>
              </w:rPr>
              <w:t>поена</w:t>
            </w:r>
            <w:proofErr w:type="spellEnd"/>
            <w:r w:rsidRPr="00605561">
              <w:rPr>
                <w:rFonts w:ascii="Times New Roman" w:eastAsia="Times New Roman" w:hAnsi="Times New Roman" w:cs="Times New Roman"/>
                <w:b/>
                <w:bCs/>
                <w:sz w:val="20"/>
                <w:szCs w:val="20"/>
                <w:lang w:eastAsia="sr-Latn-CS"/>
              </w:rPr>
              <w:t xml:space="preserve"> 100)</w:t>
            </w:r>
          </w:p>
        </w:tc>
      </w:tr>
      <w:tr w:rsidR="00CA0502" w14:paraId="63223E6D" w14:textId="77777777" w:rsidTr="003A0DFA">
        <w:trPr>
          <w:trHeight w:val="227"/>
        </w:trPr>
        <w:tc>
          <w:tcPr>
            <w:tcW w:w="3019" w:type="dxa"/>
            <w:vAlign w:val="center"/>
          </w:tcPr>
          <w:p w14:paraId="52F09DAC"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eastAsia="sr-Latn-CS"/>
              </w:rPr>
            </w:pPr>
            <w:proofErr w:type="spellStart"/>
            <w:r w:rsidRPr="00605561">
              <w:rPr>
                <w:rFonts w:ascii="Times New Roman" w:eastAsia="Times New Roman" w:hAnsi="Times New Roman" w:cs="Times New Roman"/>
                <w:b/>
                <w:iCs/>
                <w:sz w:val="20"/>
                <w:szCs w:val="20"/>
                <w:lang w:eastAsia="sr-Latn-CS"/>
              </w:rPr>
              <w:t>Предиспитне</w:t>
            </w:r>
            <w:proofErr w:type="spellEnd"/>
            <w:r w:rsidRPr="00605561">
              <w:rPr>
                <w:rFonts w:ascii="Times New Roman" w:eastAsia="Times New Roman" w:hAnsi="Times New Roman" w:cs="Times New Roman"/>
                <w:b/>
                <w:iCs/>
                <w:sz w:val="20"/>
                <w:szCs w:val="20"/>
                <w:lang w:eastAsia="sr-Latn-CS"/>
              </w:rPr>
              <w:t xml:space="preserve"> </w:t>
            </w:r>
            <w:proofErr w:type="spellStart"/>
            <w:r w:rsidRPr="00605561">
              <w:rPr>
                <w:rFonts w:ascii="Times New Roman" w:eastAsia="Times New Roman" w:hAnsi="Times New Roman" w:cs="Times New Roman"/>
                <w:b/>
                <w:iCs/>
                <w:sz w:val="20"/>
                <w:szCs w:val="20"/>
                <w:lang w:eastAsia="sr-Latn-CS"/>
              </w:rPr>
              <w:t>обавезе</w:t>
            </w:r>
            <w:proofErr w:type="spellEnd"/>
          </w:p>
        </w:tc>
        <w:tc>
          <w:tcPr>
            <w:tcW w:w="1884" w:type="dxa"/>
            <w:vAlign w:val="center"/>
          </w:tcPr>
          <w:p w14:paraId="73DDB349"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sz w:val="20"/>
                <w:szCs w:val="20"/>
                <w:lang w:eastAsia="sr-Latn-CS"/>
              </w:rPr>
              <w:t>поена</w:t>
            </w:r>
            <w:proofErr w:type="spellEnd"/>
          </w:p>
          <w:p w14:paraId="1B33F5A0"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
        </w:tc>
        <w:tc>
          <w:tcPr>
            <w:tcW w:w="3064" w:type="dxa"/>
            <w:gridSpan w:val="2"/>
            <w:shd w:val="clear" w:color="auto" w:fill="auto"/>
            <w:vAlign w:val="center"/>
          </w:tcPr>
          <w:p w14:paraId="3362C993"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b/>
                <w:iCs/>
                <w:sz w:val="20"/>
                <w:szCs w:val="20"/>
                <w:lang w:eastAsia="sr-Latn-CS"/>
              </w:rPr>
              <w:t>Завршни</w:t>
            </w:r>
            <w:proofErr w:type="spellEnd"/>
            <w:r w:rsidRPr="00605561">
              <w:rPr>
                <w:rFonts w:ascii="Times New Roman" w:eastAsia="Times New Roman" w:hAnsi="Times New Roman" w:cs="Times New Roman"/>
                <w:b/>
                <w:iCs/>
                <w:sz w:val="20"/>
                <w:szCs w:val="20"/>
                <w:lang w:eastAsia="sr-Latn-CS"/>
              </w:rPr>
              <w:t xml:space="preserve"> </w:t>
            </w:r>
            <w:proofErr w:type="spellStart"/>
            <w:r w:rsidRPr="00605561">
              <w:rPr>
                <w:rFonts w:ascii="Times New Roman" w:eastAsia="Times New Roman" w:hAnsi="Times New Roman" w:cs="Times New Roman"/>
                <w:b/>
                <w:iCs/>
                <w:sz w:val="20"/>
                <w:szCs w:val="20"/>
                <w:lang w:eastAsia="sr-Latn-CS"/>
              </w:rPr>
              <w:t>испит</w:t>
            </w:r>
            <w:proofErr w:type="spellEnd"/>
            <w:r w:rsidRPr="00605561">
              <w:rPr>
                <w:rFonts w:ascii="Times New Roman" w:eastAsia="Times New Roman" w:hAnsi="Times New Roman" w:cs="Times New Roman"/>
                <w:b/>
                <w:iCs/>
                <w:sz w:val="20"/>
                <w:szCs w:val="20"/>
                <w:lang w:eastAsia="sr-Latn-CS"/>
              </w:rPr>
              <w:t xml:space="preserve"> </w:t>
            </w:r>
          </w:p>
        </w:tc>
        <w:tc>
          <w:tcPr>
            <w:tcW w:w="1213" w:type="dxa"/>
            <w:shd w:val="clear" w:color="auto" w:fill="auto"/>
            <w:vAlign w:val="center"/>
          </w:tcPr>
          <w:p w14:paraId="6FDBED0F"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605561">
              <w:rPr>
                <w:rFonts w:ascii="Times New Roman" w:eastAsia="Times New Roman" w:hAnsi="Times New Roman" w:cs="Times New Roman"/>
                <w:sz w:val="20"/>
                <w:szCs w:val="20"/>
                <w:lang w:eastAsia="sr-Latn-CS"/>
              </w:rPr>
              <w:t>поена</w:t>
            </w:r>
            <w:proofErr w:type="spellEnd"/>
          </w:p>
        </w:tc>
      </w:tr>
      <w:tr w:rsidR="00CA0502" w14:paraId="109609E1" w14:textId="77777777" w:rsidTr="003A0DFA">
        <w:trPr>
          <w:trHeight w:val="227"/>
        </w:trPr>
        <w:tc>
          <w:tcPr>
            <w:tcW w:w="3019" w:type="dxa"/>
            <w:vAlign w:val="center"/>
          </w:tcPr>
          <w:p w14:paraId="33C1BDAE"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605561">
              <w:rPr>
                <w:rFonts w:ascii="Times New Roman" w:eastAsia="Times New Roman" w:hAnsi="Times New Roman" w:cs="Times New Roman"/>
                <w:sz w:val="20"/>
                <w:szCs w:val="20"/>
                <w:lang w:eastAsia="sr-Latn-CS"/>
              </w:rPr>
              <w:t>активност</w:t>
            </w:r>
            <w:proofErr w:type="spellEnd"/>
            <w:r w:rsidRPr="00605561">
              <w:rPr>
                <w:rFonts w:ascii="Times New Roman" w:eastAsia="Times New Roman" w:hAnsi="Times New Roman" w:cs="Times New Roman"/>
                <w:sz w:val="20"/>
                <w:szCs w:val="20"/>
                <w:lang w:eastAsia="sr-Latn-CS"/>
              </w:rPr>
              <w:t xml:space="preserve"> у </w:t>
            </w:r>
            <w:proofErr w:type="spellStart"/>
            <w:r w:rsidRPr="00605561">
              <w:rPr>
                <w:rFonts w:ascii="Times New Roman" w:eastAsia="Times New Roman" w:hAnsi="Times New Roman" w:cs="Times New Roman"/>
                <w:sz w:val="20"/>
                <w:szCs w:val="20"/>
                <w:lang w:eastAsia="sr-Latn-CS"/>
              </w:rPr>
              <w:t>току</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предавања</w:t>
            </w:r>
            <w:proofErr w:type="spellEnd"/>
          </w:p>
        </w:tc>
        <w:tc>
          <w:tcPr>
            <w:tcW w:w="1884" w:type="dxa"/>
            <w:vAlign w:val="center"/>
          </w:tcPr>
          <w:p w14:paraId="2A968D23"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605561">
              <w:rPr>
                <w:rFonts w:ascii="Times New Roman" w:eastAsia="Times New Roman" w:hAnsi="Times New Roman" w:cs="Times New Roman"/>
                <w:b/>
                <w:bCs/>
                <w:sz w:val="20"/>
                <w:szCs w:val="20"/>
                <w:lang w:eastAsia="sr-Latn-CS"/>
              </w:rPr>
              <w:t>10</w:t>
            </w:r>
          </w:p>
        </w:tc>
        <w:tc>
          <w:tcPr>
            <w:tcW w:w="3064" w:type="dxa"/>
            <w:gridSpan w:val="2"/>
            <w:shd w:val="clear" w:color="auto" w:fill="auto"/>
            <w:vAlign w:val="center"/>
          </w:tcPr>
          <w:p w14:paraId="6CB131C8"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605561">
              <w:rPr>
                <w:rFonts w:ascii="Times New Roman" w:eastAsia="Times New Roman" w:hAnsi="Times New Roman" w:cs="Times New Roman"/>
                <w:sz w:val="20"/>
                <w:szCs w:val="20"/>
                <w:lang w:eastAsia="sr-Latn-CS"/>
              </w:rPr>
              <w:t>писмени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испит</w:t>
            </w:r>
            <w:proofErr w:type="spellEnd"/>
          </w:p>
        </w:tc>
        <w:tc>
          <w:tcPr>
            <w:tcW w:w="1213" w:type="dxa"/>
            <w:shd w:val="clear" w:color="auto" w:fill="auto"/>
            <w:vAlign w:val="center"/>
          </w:tcPr>
          <w:p w14:paraId="64CFBD17"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eastAsia="sr-Latn-CS"/>
              </w:rPr>
            </w:pPr>
            <w:r w:rsidRPr="00605561">
              <w:rPr>
                <w:rFonts w:ascii="Times New Roman" w:eastAsia="Times New Roman" w:hAnsi="Times New Roman" w:cs="Times New Roman"/>
                <w:iCs/>
                <w:sz w:val="20"/>
                <w:szCs w:val="20"/>
                <w:lang w:eastAsia="sr-Latn-CS"/>
              </w:rPr>
              <w:t>40</w:t>
            </w:r>
          </w:p>
        </w:tc>
      </w:tr>
      <w:tr w:rsidR="00CA0502" w14:paraId="407CCE79" w14:textId="77777777" w:rsidTr="003A0DFA">
        <w:trPr>
          <w:trHeight w:val="227"/>
        </w:trPr>
        <w:tc>
          <w:tcPr>
            <w:tcW w:w="3019" w:type="dxa"/>
            <w:vAlign w:val="center"/>
          </w:tcPr>
          <w:p w14:paraId="6705AD24"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605561">
              <w:rPr>
                <w:rFonts w:ascii="Times New Roman" w:eastAsia="Times New Roman" w:hAnsi="Times New Roman" w:cs="Times New Roman"/>
                <w:sz w:val="20"/>
                <w:szCs w:val="20"/>
                <w:lang w:eastAsia="sr-Latn-CS"/>
              </w:rPr>
              <w:t>практична</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настава</w:t>
            </w:r>
            <w:proofErr w:type="spellEnd"/>
          </w:p>
        </w:tc>
        <w:tc>
          <w:tcPr>
            <w:tcW w:w="1884" w:type="dxa"/>
            <w:vAlign w:val="center"/>
          </w:tcPr>
          <w:p w14:paraId="5FD024F4"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605561">
              <w:rPr>
                <w:rFonts w:ascii="Times New Roman" w:eastAsia="Times New Roman" w:hAnsi="Times New Roman" w:cs="Times New Roman"/>
                <w:b/>
                <w:bCs/>
                <w:sz w:val="20"/>
                <w:szCs w:val="20"/>
                <w:lang w:eastAsia="sr-Latn-CS"/>
              </w:rPr>
              <w:t>10</w:t>
            </w:r>
          </w:p>
        </w:tc>
        <w:tc>
          <w:tcPr>
            <w:tcW w:w="3064" w:type="dxa"/>
            <w:gridSpan w:val="2"/>
            <w:shd w:val="clear" w:color="auto" w:fill="auto"/>
            <w:vAlign w:val="center"/>
          </w:tcPr>
          <w:p w14:paraId="4F268D8A"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605561">
              <w:rPr>
                <w:rFonts w:ascii="Times New Roman" w:eastAsia="Times New Roman" w:hAnsi="Times New Roman" w:cs="Times New Roman"/>
                <w:sz w:val="20"/>
                <w:szCs w:val="20"/>
                <w:lang w:eastAsia="sr-Latn-CS"/>
              </w:rPr>
              <w:t>усмени</w:t>
            </w:r>
            <w:proofErr w:type="spellEnd"/>
            <w:r w:rsidRPr="00605561">
              <w:rPr>
                <w:rFonts w:ascii="Times New Roman" w:eastAsia="Times New Roman" w:hAnsi="Times New Roman" w:cs="Times New Roman"/>
                <w:sz w:val="20"/>
                <w:szCs w:val="20"/>
                <w:lang w:eastAsia="sr-Latn-CS"/>
              </w:rPr>
              <w:t xml:space="preserve"> </w:t>
            </w:r>
            <w:proofErr w:type="spellStart"/>
            <w:r w:rsidRPr="00605561">
              <w:rPr>
                <w:rFonts w:ascii="Times New Roman" w:eastAsia="Times New Roman" w:hAnsi="Times New Roman" w:cs="Times New Roman"/>
                <w:sz w:val="20"/>
                <w:szCs w:val="20"/>
                <w:lang w:eastAsia="sr-Latn-CS"/>
              </w:rPr>
              <w:t>испит</w:t>
            </w:r>
            <w:proofErr w:type="spellEnd"/>
          </w:p>
        </w:tc>
        <w:tc>
          <w:tcPr>
            <w:tcW w:w="1213" w:type="dxa"/>
            <w:shd w:val="clear" w:color="auto" w:fill="auto"/>
            <w:vAlign w:val="center"/>
          </w:tcPr>
          <w:p w14:paraId="1510CC5D"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eastAsia="sr-Latn-CS"/>
              </w:rPr>
            </w:pPr>
            <w:r w:rsidRPr="00605561">
              <w:rPr>
                <w:rFonts w:ascii="Times New Roman" w:eastAsia="Times New Roman" w:hAnsi="Times New Roman" w:cs="Times New Roman"/>
                <w:iCs/>
                <w:sz w:val="20"/>
                <w:szCs w:val="20"/>
                <w:lang w:eastAsia="sr-Latn-CS"/>
              </w:rPr>
              <w:t>15</w:t>
            </w:r>
          </w:p>
        </w:tc>
      </w:tr>
      <w:tr w:rsidR="00CA0502" w14:paraId="18EF4831" w14:textId="77777777" w:rsidTr="003A0DFA">
        <w:trPr>
          <w:trHeight w:val="227"/>
        </w:trPr>
        <w:tc>
          <w:tcPr>
            <w:tcW w:w="3019" w:type="dxa"/>
            <w:vAlign w:val="center"/>
          </w:tcPr>
          <w:p w14:paraId="0F09C4C3"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605561">
              <w:rPr>
                <w:rFonts w:ascii="Times New Roman" w:eastAsia="Times New Roman" w:hAnsi="Times New Roman" w:cs="Times New Roman"/>
                <w:sz w:val="20"/>
                <w:szCs w:val="20"/>
                <w:lang w:eastAsia="sr-Latn-CS"/>
              </w:rPr>
              <w:t>колоквијум</w:t>
            </w:r>
            <w:proofErr w:type="spellEnd"/>
            <w:r w:rsidRPr="00605561">
              <w:rPr>
                <w:rFonts w:ascii="Times New Roman" w:eastAsia="Times New Roman" w:hAnsi="Times New Roman" w:cs="Times New Roman"/>
                <w:sz w:val="20"/>
                <w:szCs w:val="20"/>
                <w:lang w:eastAsia="sr-Latn-CS"/>
              </w:rPr>
              <w:t>-и</w:t>
            </w:r>
          </w:p>
        </w:tc>
        <w:tc>
          <w:tcPr>
            <w:tcW w:w="1884" w:type="dxa"/>
            <w:vAlign w:val="center"/>
          </w:tcPr>
          <w:p w14:paraId="04CE274A"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605561">
              <w:rPr>
                <w:rFonts w:ascii="Times New Roman" w:eastAsia="Times New Roman" w:hAnsi="Times New Roman" w:cs="Times New Roman"/>
                <w:b/>
                <w:bCs/>
                <w:sz w:val="20"/>
                <w:szCs w:val="20"/>
                <w:lang w:eastAsia="sr-Latn-CS"/>
              </w:rPr>
              <w:t>15</w:t>
            </w:r>
          </w:p>
        </w:tc>
        <w:tc>
          <w:tcPr>
            <w:tcW w:w="3064" w:type="dxa"/>
            <w:gridSpan w:val="2"/>
            <w:shd w:val="clear" w:color="auto" w:fill="auto"/>
            <w:vAlign w:val="center"/>
          </w:tcPr>
          <w:p w14:paraId="73C5E911"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r w:rsidRPr="00605561">
              <w:rPr>
                <w:rFonts w:ascii="Times New Roman" w:eastAsia="Times New Roman" w:hAnsi="Times New Roman" w:cs="Times New Roman"/>
                <w:i/>
                <w:iCs/>
                <w:sz w:val="20"/>
                <w:szCs w:val="20"/>
                <w:lang w:eastAsia="sr-Latn-CS"/>
              </w:rPr>
              <w:t>..........</w:t>
            </w:r>
          </w:p>
        </w:tc>
        <w:tc>
          <w:tcPr>
            <w:tcW w:w="1213" w:type="dxa"/>
            <w:shd w:val="clear" w:color="auto" w:fill="auto"/>
            <w:vAlign w:val="center"/>
          </w:tcPr>
          <w:p w14:paraId="0A8B314F"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
        </w:tc>
      </w:tr>
      <w:tr w:rsidR="00CA0502" w14:paraId="54A67060" w14:textId="77777777" w:rsidTr="003A0DFA">
        <w:trPr>
          <w:trHeight w:val="227"/>
        </w:trPr>
        <w:tc>
          <w:tcPr>
            <w:tcW w:w="3019" w:type="dxa"/>
            <w:vAlign w:val="center"/>
          </w:tcPr>
          <w:p w14:paraId="2EB144E3"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605561">
              <w:rPr>
                <w:rFonts w:ascii="Times New Roman" w:eastAsia="Times New Roman" w:hAnsi="Times New Roman" w:cs="Times New Roman"/>
                <w:sz w:val="20"/>
                <w:szCs w:val="20"/>
                <w:lang w:eastAsia="sr-Latn-CS"/>
              </w:rPr>
              <w:t>семинар</w:t>
            </w:r>
            <w:proofErr w:type="spellEnd"/>
            <w:r w:rsidRPr="00605561">
              <w:rPr>
                <w:rFonts w:ascii="Times New Roman" w:eastAsia="Times New Roman" w:hAnsi="Times New Roman" w:cs="Times New Roman"/>
                <w:sz w:val="20"/>
                <w:szCs w:val="20"/>
                <w:lang w:eastAsia="sr-Latn-CS"/>
              </w:rPr>
              <w:t>-и</w:t>
            </w:r>
          </w:p>
        </w:tc>
        <w:tc>
          <w:tcPr>
            <w:tcW w:w="1884" w:type="dxa"/>
            <w:vAlign w:val="center"/>
          </w:tcPr>
          <w:p w14:paraId="61AC7E12"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605561">
              <w:rPr>
                <w:rFonts w:ascii="Times New Roman" w:eastAsia="Times New Roman" w:hAnsi="Times New Roman" w:cs="Times New Roman"/>
                <w:b/>
                <w:bCs/>
                <w:sz w:val="20"/>
                <w:szCs w:val="20"/>
                <w:lang w:eastAsia="sr-Latn-CS"/>
              </w:rPr>
              <w:t>10</w:t>
            </w:r>
          </w:p>
        </w:tc>
        <w:tc>
          <w:tcPr>
            <w:tcW w:w="3064" w:type="dxa"/>
            <w:gridSpan w:val="2"/>
            <w:shd w:val="clear" w:color="auto" w:fill="auto"/>
            <w:vAlign w:val="center"/>
          </w:tcPr>
          <w:p w14:paraId="316D6EED"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
        </w:tc>
        <w:tc>
          <w:tcPr>
            <w:tcW w:w="1213" w:type="dxa"/>
            <w:shd w:val="clear" w:color="auto" w:fill="auto"/>
            <w:vAlign w:val="center"/>
          </w:tcPr>
          <w:p w14:paraId="4E4553A3" w14:textId="77777777" w:rsidR="00CA0502" w:rsidRPr="00605561" w:rsidRDefault="00CA0502"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
        </w:tc>
      </w:tr>
      <w:bookmarkEnd w:id="65"/>
    </w:tbl>
    <w:p w14:paraId="30202763" w14:textId="77777777" w:rsidR="009A0B8E" w:rsidRDefault="009A0B8E">
      <w:pPr>
        <w:rPr>
          <w:lang w:val="sr-Cyrl-RS"/>
        </w:rPr>
      </w:pPr>
    </w:p>
    <w:p w14:paraId="5C93D4A9" w14:textId="77777777" w:rsidR="009A0B8E" w:rsidRDefault="009A0B8E">
      <w:pPr>
        <w:rPr>
          <w:lang w:val="sr-Cyrl-RS"/>
        </w:rPr>
      </w:pPr>
    </w:p>
    <w:p w14:paraId="2004378C" w14:textId="77777777" w:rsidR="00605561" w:rsidRDefault="00605561">
      <w:pPr>
        <w:rPr>
          <w:lang w:val="sr-Cyrl-RS"/>
        </w:rPr>
      </w:pPr>
    </w:p>
    <w:p w14:paraId="5CD3C74E" w14:textId="77777777" w:rsidR="00605561" w:rsidRDefault="00605561">
      <w:pPr>
        <w:rPr>
          <w:lang w:val="sr-Cyrl-RS"/>
        </w:rPr>
      </w:pPr>
    </w:p>
    <w:p w14:paraId="4391E62F" w14:textId="77777777" w:rsidR="00605561" w:rsidRDefault="00605561">
      <w:pPr>
        <w:rPr>
          <w:lang w:val="sr-Cyrl-RS"/>
        </w:rPr>
      </w:pPr>
    </w:p>
    <w:p w14:paraId="4F3873A9" w14:textId="77777777" w:rsidR="00605561" w:rsidRDefault="00605561">
      <w:pPr>
        <w:rPr>
          <w:lang w:val="sr-Cyrl-RS"/>
        </w:rPr>
      </w:pPr>
    </w:p>
    <w:p w14:paraId="43BA0B63" w14:textId="77777777" w:rsidR="00605561" w:rsidRDefault="00605561">
      <w:pPr>
        <w:rPr>
          <w:lang w:val="sr-Cyrl-RS"/>
        </w:rPr>
      </w:pPr>
    </w:p>
    <w:p w14:paraId="5353AB82" w14:textId="77777777" w:rsidR="00605561" w:rsidRDefault="00605561">
      <w:pPr>
        <w:rPr>
          <w:lang w:val="sr-Cyrl-RS"/>
        </w:rPr>
      </w:pPr>
    </w:p>
    <w:p w14:paraId="4BE76C33" w14:textId="77777777" w:rsidR="00605561" w:rsidRDefault="00605561">
      <w:pPr>
        <w:rPr>
          <w:lang w:val="sr-Cyrl-RS"/>
        </w:rPr>
      </w:pPr>
    </w:p>
    <w:p w14:paraId="082EAF6E" w14:textId="77777777" w:rsidR="00605561" w:rsidRDefault="00605561">
      <w:pPr>
        <w:rPr>
          <w:lang w:val="sr-Cyrl-RS"/>
        </w:rPr>
      </w:pPr>
    </w:p>
    <w:p w14:paraId="020CCCB5" w14:textId="77777777" w:rsidR="00605561" w:rsidRDefault="00605561">
      <w:pPr>
        <w:rPr>
          <w:lang w:val="sr-Cyrl-RS"/>
        </w:rPr>
      </w:pPr>
    </w:p>
    <w:p w14:paraId="4015E2A4" w14:textId="77777777" w:rsidR="00605561" w:rsidRDefault="00605561">
      <w:pPr>
        <w:rPr>
          <w:lang w:val="sr-Cyrl-RS"/>
        </w:rPr>
      </w:pPr>
    </w:p>
    <w:p w14:paraId="22A491D6" w14:textId="77777777" w:rsidR="00605561" w:rsidRDefault="00605561">
      <w:pPr>
        <w:rPr>
          <w:lang w:val="sr-Cyrl-RS"/>
        </w:rPr>
      </w:pPr>
    </w:p>
    <w:p w14:paraId="1E7B8A92" w14:textId="77777777" w:rsidR="00605561" w:rsidRDefault="00605561">
      <w:pPr>
        <w:rPr>
          <w:lang w:val="sr-Cyrl-RS"/>
        </w:rPr>
      </w:pPr>
    </w:p>
    <w:p w14:paraId="047FD5FD" w14:textId="77777777" w:rsidR="00605561" w:rsidRDefault="00605561">
      <w:pPr>
        <w:rPr>
          <w:lang w:val="sr-Cyrl-RS"/>
        </w:rPr>
      </w:pPr>
    </w:p>
    <w:p w14:paraId="3741014F" w14:textId="77777777" w:rsidR="00605561" w:rsidRDefault="00605561">
      <w:pPr>
        <w:rPr>
          <w:lang w:val="sr-Cyrl-RS"/>
        </w:rPr>
      </w:pPr>
    </w:p>
    <w:p w14:paraId="53DC0898" w14:textId="77777777" w:rsidR="00605561" w:rsidRDefault="00605561">
      <w:pPr>
        <w:rPr>
          <w:lang w:val="sr-Cyrl-RS"/>
        </w:rPr>
      </w:pPr>
    </w:p>
    <w:p w14:paraId="3B428157" w14:textId="77777777" w:rsidR="00605561" w:rsidRDefault="00605561">
      <w:pPr>
        <w:rPr>
          <w:lang w:val="sr-Cyrl-RS"/>
        </w:rPr>
      </w:pPr>
    </w:p>
    <w:p w14:paraId="0168C372" w14:textId="77777777" w:rsidR="00605561" w:rsidRDefault="00605561">
      <w:pPr>
        <w:rPr>
          <w:lang w:val="sr-Cyrl-RS"/>
        </w:rPr>
      </w:pPr>
    </w:p>
    <w:p w14:paraId="2B1EA1EA" w14:textId="77777777" w:rsidR="00605561" w:rsidRDefault="00605561">
      <w:pPr>
        <w:rPr>
          <w:lang w:val="sr-Cyrl-RS"/>
        </w:rPr>
      </w:pPr>
    </w:p>
    <w:p w14:paraId="51365C02" w14:textId="77777777" w:rsidR="00605561" w:rsidRDefault="00605561">
      <w:pPr>
        <w:rPr>
          <w:lang w:val="sr-Cyrl-RS"/>
        </w:rPr>
      </w:pPr>
    </w:p>
    <w:p w14:paraId="2D74A171" w14:textId="77777777" w:rsidR="00605561" w:rsidRDefault="00605561">
      <w:pPr>
        <w:rPr>
          <w:lang w:val="sr-Cyrl-RS"/>
        </w:rPr>
      </w:pPr>
    </w:p>
    <w:p w14:paraId="6E622CA3" w14:textId="77777777" w:rsidR="00605561" w:rsidRDefault="00605561">
      <w:pPr>
        <w:rPr>
          <w:lang w:val="sr-Cyrl-RS"/>
        </w:rPr>
      </w:pPr>
    </w:p>
    <w:p w14:paraId="47575915" w14:textId="77777777" w:rsidR="00605561" w:rsidRDefault="00605561">
      <w:pPr>
        <w:rPr>
          <w:lang w:val="sr-Cyrl-RS"/>
        </w:rPr>
      </w:pPr>
    </w:p>
    <w:p w14:paraId="7D015BCF" w14:textId="77777777" w:rsidR="00605561" w:rsidRDefault="00605561">
      <w:pPr>
        <w:rPr>
          <w:lang w:val="sr-Cyrl-RS"/>
        </w:rPr>
      </w:pPr>
    </w:p>
    <w:p w14:paraId="382C0498" w14:textId="77777777" w:rsidR="00605561" w:rsidRDefault="00605561">
      <w:pPr>
        <w:rPr>
          <w:lang w:val="sr-Cyrl-RS"/>
        </w:rPr>
      </w:pPr>
    </w:p>
    <w:p w14:paraId="0BB90062" w14:textId="77777777" w:rsidR="00605561" w:rsidRDefault="00605561">
      <w:pPr>
        <w:rPr>
          <w:lang w:val="sr-Cyrl-RS"/>
        </w:rPr>
      </w:pPr>
    </w:p>
    <w:p w14:paraId="535055D0" w14:textId="77777777" w:rsidR="00605561" w:rsidRDefault="00605561">
      <w:pPr>
        <w:rPr>
          <w:lang w:val="sr-Cyrl-RS"/>
        </w:rPr>
      </w:pPr>
    </w:p>
    <w:p w14:paraId="4BF8FED4" w14:textId="77777777" w:rsidR="00605561" w:rsidRDefault="00605561">
      <w:pPr>
        <w:rPr>
          <w:lang w:val="sr-Cyrl-RS"/>
        </w:rPr>
      </w:pPr>
    </w:p>
    <w:p w14:paraId="2A54E4EE" w14:textId="77777777" w:rsidR="00605561" w:rsidRDefault="00605561">
      <w:pPr>
        <w:rPr>
          <w:lang w:val="sr-Cyrl-RS"/>
        </w:rPr>
      </w:pPr>
    </w:p>
    <w:p w14:paraId="15DF571B" w14:textId="77777777" w:rsidR="00605561" w:rsidRDefault="00605561">
      <w:pPr>
        <w:rPr>
          <w:lang w:val="sr-Cyrl-RS"/>
        </w:rPr>
      </w:pPr>
      <w:r>
        <w:rPr>
          <w:lang w:val="sr-Cyrl-RS"/>
        </w:rPr>
        <w:br w:type="page"/>
      </w:r>
    </w:p>
    <w:p w14:paraId="341D55B7" w14:textId="77777777" w:rsidR="00605561" w:rsidRDefault="00605561">
      <w:pPr>
        <w:rPr>
          <w:lang w:val="sr-Cyrl-RS"/>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774"/>
      </w:tblGrid>
      <w:tr w:rsidR="00C86791" w14:paraId="518C31D1"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59B6B6B5" w14:textId="77777777" w:rsidR="00C86791" w:rsidRPr="00C207C8" w:rsidRDefault="00C86791" w:rsidP="00A26EB1">
            <w:pPr>
              <w:tabs>
                <w:tab w:val="left" w:pos="567"/>
              </w:tabs>
              <w:spacing w:after="60"/>
              <w:rPr>
                <w:rFonts w:ascii="Times New Roman" w:hAnsi="Times New Roman"/>
                <w:b/>
                <w:bCs/>
                <w:sz w:val="20"/>
                <w:szCs w:val="20"/>
              </w:rPr>
            </w:pPr>
            <w:bookmarkStart w:id="66" w:name="Методикасјк1"/>
            <w:r w:rsidRPr="00C207C8">
              <w:rPr>
                <w:rFonts w:ascii="Times New Roman" w:hAnsi="Times New Roman"/>
                <w:b/>
                <w:bCs/>
                <w:sz w:val="20"/>
                <w:szCs w:val="20"/>
                <w:lang w:val="sr-Cyrl-CS"/>
              </w:rPr>
              <w:t>Студијски програм :</w:t>
            </w:r>
            <w:r w:rsidRPr="00C207C8">
              <w:rPr>
                <w:rFonts w:ascii="Times New Roman" w:hAnsi="Times New Roman"/>
                <w:b/>
                <w:bCs/>
                <w:sz w:val="20"/>
                <w:szCs w:val="20"/>
              </w:rPr>
              <w:t xml:space="preserve"> ОУЧ</w:t>
            </w:r>
          </w:p>
        </w:tc>
      </w:tr>
      <w:tr w:rsidR="00C86791" w14:paraId="20EB10F4"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0A6006A1" w14:textId="77777777" w:rsidR="00C86791" w:rsidRPr="00E65291" w:rsidRDefault="00C86791" w:rsidP="00A26EB1">
            <w:pPr>
              <w:tabs>
                <w:tab w:val="left" w:pos="567"/>
              </w:tabs>
              <w:spacing w:after="60"/>
              <w:rPr>
                <w:rFonts w:ascii="Times New Roman" w:hAnsi="Times New Roman"/>
                <w:sz w:val="20"/>
                <w:szCs w:val="20"/>
                <w:lang w:val="sr-Latn-RS"/>
              </w:rPr>
            </w:pPr>
            <w:r w:rsidRPr="00C207C8">
              <w:rPr>
                <w:rFonts w:ascii="Times New Roman" w:hAnsi="Times New Roman"/>
                <w:b/>
                <w:bCs/>
                <w:sz w:val="20"/>
                <w:szCs w:val="20"/>
                <w:lang w:val="sr-Cyrl-CS"/>
              </w:rPr>
              <w:t>Назив предмета: Методика наставе српског језика и књижевности</w:t>
            </w:r>
            <w:r>
              <w:rPr>
                <w:rFonts w:ascii="Times New Roman" w:hAnsi="Times New Roman"/>
                <w:b/>
                <w:bCs/>
                <w:sz w:val="20"/>
                <w:szCs w:val="20"/>
                <w:lang w:val="sr-Latn-RS"/>
              </w:rPr>
              <w:t xml:space="preserve"> 1</w:t>
            </w:r>
          </w:p>
        </w:tc>
      </w:tr>
      <w:tr w:rsidR="00C86791" w14:paraId="20182CF1"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74F61889"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Наставник</w:t>
            </w:r>
            <w:r w:rsidRPr="00C207C8">
              <w:rPr>
                <w:rFonts w:ascii="Times New Roman" w:hAnsi="Times New Roman"/>
                <w:b/>
                <w:bCs/>
                <w:sz w:val="20"/>
                <w:szCs w:val="20"/>
              </w:rPr>
              <w:t>/</w:t>
            </w:r>
            <w:proofErr w:type="spellStart"/>
            <w:r w:rsidRPr="00C207C8">
              <w:rPr>
                <w:rFonts w:ascii="Times New Roman" w:hAnsi="Times New Roman"/>
                <w:b/>
                <w:bCs/>
                <w:sz w:val="20"/>
                <w:szCs w:val="20"/>
              </w:rPr>
              <w:t>наставници</w:t>
            </w:r>
            <w:proofErr w:type="spellEnd"/>
            <w:r w:rsidRPr="00C207C8">
              <w:rPr>
                <w:rFonts w:ascii="Times New Roman" w:hAnsi="Times New Roman"/>
                <w:b/>
                <w:bCs/>
                <w:sz w:val="20"/>
                <w:szCs w:val="20"/>
                <w:lang w:val="sr-Cyrl-CS"/>
              </w:rPr>
              <w:t xml:space="preserve">: Сања В. </w:t>
            </w:r>
            <w:proofErr w:type="spellStart"/>
            <w:r w:rsidRPr="00C207C8">
              <w:rPr>
                <w:rFonts w:ascii="Times New Roman" w:hAnsi="Times New Roman"/>
                <w:b/>
                <w:bCs/>
                <w:sz w:val="20"/>
                <w:szCs w:val="20"/>
                <w:lang w:val="sr-Cyrl-CS"/>
              </w:rPr>
              <w:t>Голијанин</w:t>
            </w:r>
            <w:proofErr w:type="spellEnd"/>
            <w:r w:rsidRPr="00C207C8">
              <w:rPr>
                <w:rFonts w:ascii="Times New Roman" w:hAnsi="Times New Roman"/>
                <w:b/>
                <w:bCs/>
                <w:sz w:val="20"/>
                <w:szCs w:val="20"/>
                <w:lang w:val="sr-Cyrl-CS"/>
              </w:rPr>
              <w:t xml:space="preserve"> </w:t>
            </w:r>
            <w:proofErr w:type="spellStart"/>
            <w:r w:rsidRPr="00C207C8">
              <w:rPr>
                <w:rFonts w:ascii="Times New Roman" w:hAnsi="Times New Roman"/>
                <w:b/>
                <w:bCs/>
                <w:sz w:val="20"/>
                <w:szCs w:val="20"/>
                <w:lang w:val="sr-Cyrl-CS"/>
              </w:rPr>
              <w:t>Елез</w:t>
            </w:r>
            <w:proofErr w:type="spellEnd"/>
          </w:p>
        </w:tc>
      </w:tr>
      <w:tr w:rsidR="00C86791" w14:paraId="1E066C06"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5A80E60D" w14:textId="77777777" w:rsidR="00C86791" w:rsidRPr="00C207C8" w:rsidRDefault="00C86791" w:rsidP="00A26EB1">
            <w:pPr>
              <w:tabs>
                <w:tab w:val="left" w:pos="567"/>
              </w:tabs>
              <w:spacing w:after="60"/>
              <w:rPr>
                <w:rFonts w:ascii="Times New Roman" w:hAnsi="Times New Roman"/>
                <w:sz w:val="20"/>
                <w:szCs w:val="20"/>
                <w:lang w:val="sr-Cyrl-CS"/>
              </w:rPr>
            </w:pPr>
            <w:r w:rsidRPr="00C207C8">
              <w:rPr>
                <w:rFonts w:ascii="Times New Roman" w:hAnsi="Times New Roman"/>
                <w:b/>
                <w:bCs/>
                <w:sz w:val="20"/>
                <w:szCs w:val="20"/>
                <w:lang w:val="sr-Cyrl-CS"/>
              </w:rPr>
              <w:t>Статус предмета: обавезни</w:t>
            </w:r>
          </w:p>
        </w:tc>
      </w:tr>
      <w:tr w:rsidR="00C86791" w14:paraId="59345876"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776AD9D9" w14:textId="77777777" w:rsidR="00C86791" w:rsidRPr="00C207C8" w:rsidRDefault="00C86791" w:rsidP="00A26EB1">
            <w:pPr>
              <w:tabs>
                <w:tab w:val="left" w:pos="567"/>
              </w:tabs>
              <w:spacing w:after="60"/>
              <w:rPr>
                <w:rFonts w:ascii="Times New Roman" w:hAnsi="Times New Roman"/>
                <w:sz w:val="20"/>
                <w:szCs w:val="20"/>
                <w:lang w:val="sr-Cyrl-CS"/>
              </w:rPr>
            </w:pPr>
            <w:r w:rsidRPr="00C207C8">
              <w:rPr>
                <w:rFonts w:ascii="Times New Roman" w:hAnsi="Times New Roman"/>
                <w:b/>
                <w:bCs/>
                <w:sz w:val="20"/>
                <w:szCs w:val="20"/>
                <w:lang w:val="sr-Cyrl-CS"/>
              </w:rPr>
              <w:t>Број ЕСПБ: 6</w:t>
            </w:r>
          </w:p>
        </w:tc>
      </w:tr>
      <w:tr w:rsidR="00C86791" w14:paraId="545DF2FA"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48327FCF" w14:textId="77777777" w:rsidR="00C86791" w:rsidRPr="00C207C8" w:rsidRDefault="00C86791" w:rsidP="00A26EB1">
            <w:pPr>
              <w:tabs>
                <w:tab w:val="left" w:pos="567"/>
              </w:tabs>
              <w:spacing w:after="60"/>
              <w:rPr>
                <w:rFonts w:ascii="Times New Roman" w:hAnsi="Times New Roman"/>
                <w:sz w:val="20"/>
                <w:szCs w:val="20"/>
                <w:lang w:val="sr-Cyrl-CS"/>
              </w:rPr>
            </w:pPr>
            <w:r w:rsidRPr="00C207C8">
              <w:rPr>
                <w:rFonts w:ascii="Times New Roman" w:hAnsi="Times New Roman"/>
                <w:b/>
                <w:bCs/>
                <w:sz w:val="20"/>
                <w:szCs w:val="20"/>
                <w:lang w:val="sr-Cyrl-CS"/>
              </w:rPr>
              <w:t>Услов: Српски језик  1, Српски језик 2, Основе теорије књижевности</w:t>
            </w:r>
          </w:p>
        </w:tc>
      </w:tr>
      <w:tr w:rsidR="00C86791" w14:paraId="1D5264B4"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tcPr>
          <w:p w14:paraId="333F454D" w14:textId="77777777" w:rsidR="00C86791" w:rsidRPr="00C207C8" w:rsidRDefault="00C86791" w:rsidP="00A26EB1">
            <w:pPr>
              <w:tabs>
                <w:tab w:val="left" w:pos="567"/>
              </w:tabs>
              <w:spacing w:after="60"/>
              <w:jc w:val="both"/>
              <w:rPr>
                <w:rFonts w:ascii="Times New Roman" w:hAnsi="Times New Roman"/>
                <w:b/>
                <w:bCs/>
                <w:sz w:val="20"/>
                <w:szCs w:val="20"/>
                <w:lang w:val="sr-Cyrl-CS"/>
              </w:rPr>
            </w:pPr>
            <w:r w:rsidRPr="00C207C8">
              <w:rPr>
                <w:rFonts w:ascii="Times New Roman" w:hAnsi="Times New Roman"/>
                <w:b/>
                <w:bCs/>
                <w:sz w:val="20"/>
                <w:lang w:val="sr-Cyrl-CS"/>
              </w:rPr>
              <w:t xml:space="preserve">Циљ предмета: </w:t>
            </w:r>
            <w:r w:rsidRPr="00C207C8">
              <w:rPr>
                <w:rFonts w:ascii="Times New Roman" w:eastAsia="ArialMT" w:hAnsi="Times New Roman"/>
                <w:sz w:val="20"/>
              </w:rPr>
              <w:t xml:space="preserve"> </w:t>
            </w:r>
            <w:proofErr w:type="spellStart"/>
            <w:r w:rsidRPr="00C207C8">
              <w:rPr>
                <w:rFonts w:ascii="Times New Roman" w:eastAsia="ArialMT" w:hAnsi="Times New Roman"/>
                <w:sz w:val="20"/>
              </w:rPr>
              <w:t>Утврдити</w:t>
            </w:r>
            <w:proofErr w:type="spellEnd"/>
            <w:r w:rsidRPr="00C207C8">
              <w:rPr>
                <w:rFonts w:ascii="Times New Roman" w:eastAsia="ArialMT" w:hAnsi="Times New Roman"/>
                <w:sz w:val="20"/>
              </w:rPr>
              <w:t xml:space="preserve"> и </w:t>
            </w:r>
            <w:proofErr w:type="spellStart"/>
            <w:r w:rsidRPr="00C207C8">
              <w:rPr>
                <w:rFonts w:ascii="Times New Roman" w:eastAsia="ArialMT" w:hAnsi="Times New Roman"/>
                <w:sz w:val="20"/>
              </w:rPr>
              <w:t>применити</w:t>
            </w:r>
            <w:proofErr w:type="spellEnd"/>
            <w:r w:rsidRPr="00C207C8">
              <w:rPr>
                <w:rFonts w:ascii="Times New Roman" w:eastAsia="ArialMT" w:hAnsi="Times New Roman"/>
                <w:sz w:val="20"/>
              </w:rPr>
              <w:t xml:space="preserve"> у </w:t>
            </w:r>
            <w:proofErr w:type="spellStart"/>
            <w:r w:rsidRPr="00C207C8">
              <w:rPr>
                <w:rFonts w:ascii="Times New Roman" w:eastAsia="ArialMT" w:hAnsi="Times New Roman"/>
                <w:sz w:val="20"/>
              </w:rPr>
              <w:t>настави</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усвојена</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стручна</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знања</w:t>
            </w:r>
            <w:proofErr w:type="spellEnd"/>
            <w:r w:rsidRPr="00C207C8">
              <w:rPr>
                <w:rFonts w:ascii="Times New Roman" w:eastAsia="ArialMT" w:hAnsi="Times New Roman"/>
                <w:sz w:val="20"/>
              </w:rPr>
              <w:t xml:space="preserve">. </w:t>
            </w:r>
            <w:proofErr w:type="spellStart"/>
            <w:r w:rsidRPr="00C207C8">
              <w:rPr>
                <w:rFonts w:ascii="Times New Roman" w:eastAsia="TimesNewRoman" w:hAnsi="Times New Roman"/>
                <w:sz w:val="20"/>
              </w:rPr>
              <w:t>Упознавање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студената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теоријом</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наставе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српског</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језика</w:t>
            </w:r>
            <w:proofErr w:type="spellEnd"/>
            <w:r w:rsidRPr="00C207C8">
              <w:rPr>
                <w:rFonts w:ascii="Times New Roman" w:eastAsia="TimesNewRoman" w:hAnsi="Times New Roman"/>
                <w:sz w:val="20"/>
              </w:rPr>
              <w:t xml:space="preserve"> и </w:t>
            </w:r>
            <w:proofErr w:type="spellStart"/>
            <w:r w:rsidRPr="00C207C8">
              <w:rPr>
                <w:rFonts w:ascii="Times New Roman" w:eastAsia="TimesNewRoman" w:hAnsi="Times New Roman"/>
                <w:sz w:val="20"/>
              </w:rPr>
              <w:t>књижевности</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научно-наставном</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методологијом</w:t>
            </w:r>
            <w:proofErr w:type="spellEnd"/>
            <w:r w:rsidRPr="00C207C8">
              <w:rPr>
                <w:rFonts w:ascii="Times New Roman" w:eastAsia="TimesNewRoman" w:hAnsi="Times New Roman"/>
                <w:sz w:val="20"/>
              </w:rPr>
              <w:t xml:space="preserve"> и </w:t>
            </w:r>
            <w:proofErr w:type="spellStart"/>
            <w:r w:rsidRPr="00C207C8">
              <w:rPr>
                <w:rFonts w:ascii="Times New Roman" w:eastAsia="TimesNewRoman" w:hAnsi="Times New Roman"/>
                <w:sz w:val="20"/>
              </w:rPr>
              <w:t>процесима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развоја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науке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личности</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ученика</w:t>
            </w:r>
            <w:proofErr w:type="spellEnd"/>
            <w:r w:rsidRPr="00C207C8">
              <w:rPr>
                <w:rFonts w:ascii="Times New Roman" w:eastAsia="TimesNewRoman" w:hAnsi="Times New Roman"/>
                <w:sz w:val="20"/>
              </w:rPr>
              <w:t xml:space="preserve"> и </w:t>
            </w:r>
            <w:proofErr w:type="spellStart"/>
            <w:r w:rsidRPr="00C207C8">
              <w:rPr>
                <w:rFonts w:ascii="Times New Roman" w:eastAsia="TimesNewRoman" w:hAnsi="Times New Roman"/>
                <w:sz w:val="20"/>
              </w:rPr>
              <w:t>наставника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Упознавање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студената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иновативним</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садржајима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који</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односе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на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наставу</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предмета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Српски</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језик</w:t>
            </w:r>
            <w:proofErr w:type="spellEnd"/>
            <w:r w:rsidRPr="00C207C8">
              <w:rPr>
                <w:rFonts w:ascii="Times New Roman" w:eastAsia="TimesNewRoman" w:hAnsi="Times New Roman"/>
                <w:sz w:val="20"/>
              </w:rPr>
              <w:t xml:space="preserve"> и </w:t>
            </w:r>
            <w:proofErr w:type="spellStart"/>
            <w:r w:rsidRPr="00C207C8">
              <w:rPr>
                <w:rFonts w:ascii="Times New Roman" w:eastAsia="TimesNewRoman" w:hAnsi="Times New Roman"/>
                <w:sz w:val="20"/>
              </w:rPr>
              <w:t>књижевност</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организацију</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рада</w:t>
            </w:r>
            <w:proofErr w:type="spellEnd"/>
            <w:r w:rsidRPr="00C207C8">
              <w:rPr>
                <w:rFonts w:ascii="Times New Roman" w:eastAsia="TimesNewRoman" w:hAnsi="Times New Roman"/>
                <w:sz w:val="20"/>
              </w:rPr>
              <w:t xml:space="preserve"> и </w:t>
            </w:r>
            <w:proofErr w:type="spellStart"/>
            <w:r w:rsidRPr="00C207C8">
              <w:rPr>
                <w:rFonts w:ascii="Times New Roman" w:eastAsia="TimesNewRoman" w:hAnsi="Times New Roman"/>
                <w:sz w:val="20"/>
              </w:rPr>
              <w:t>живота</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будуће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школе</w:t>
            </w:r>
            <w:proofErr w:type="spellEnd"/>
            <w:r w:rsidRPr="00C207C8">
              <w:rPr>
                <w:rFonts w:ascii="Times New Roman" w:eastAsia="TimesNewRoman" w:hAnsi="Times New Roman"/>
                <w:sz w:val="20"/>
              </w:rPr>
              <w:t xml:space="preserve"> – </w:t>
            </w:r>
            <w:proofErr w:type="spellStart"/>
            <w:r w:rsidRPr="00C207C8">
              <w:rPr>
                <w:rFonts w:ascii="Times New Roman" w:eastAsia="TimesNewRoman" w:hAnsi="Times New Roman"/>
                <w:sz w:val="20"/>
              </w:rPr>
              <w:t>планирање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оцењивање</w:t>
            </w:r>
            <w:proofErr w:type="spellEnd"/>
            <w:r w:rsidRPr="00C207C8">
              <w:rPr>
                <w:rFonts w:ascii="Times New Roman" w:eastAsia="TimesNewRoman" w:hAnsi="Times New Roman"/>
                <w:sz w:val="20"/>
              </w:rPr>
              <w:t xml:space="preserve"> и </w:t>
            </w:r>
            <w:proofErr w:type="spellStart"/>
            <w:r w:rsidRPr="00C207C8">
              <w:rPr>
                <w:rFonts w:ascii="Times New Roman" w:eastAsia="TimesNewRoman" w:hAnsi="Times New Roman"/>
                <w:sz w:val="20"/>
              </w:rPr>
              <w:t>креирање</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нових</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наставних</w:t>
            </w:r>
            <w:proofErr w:type="spellEnd"/>
            <w:r w:rsidRPr="00C207C8">
              <w:rPr>
                <w:rFonts w:ascii="Times New Roman" w:eastAsia="TimesNewRoman" w:hAnsi="Times New Roman"/>
                <w:sz w:val="20"/>
              </w:rPr>
              <w:t xml:space="preserve"> </w:t>
            </w:r>
            <w:proofErr w:type="spellStart"/>
            <w:r w:rsidRPr="00C207C8">
              <w:rPr>
                <w:rFonts w:ascii="Times New Roman" w:eastAsia="TimesNewRoman" w:hAnsi="Times New Roman"/>
                <w:sz w:val="20"/>
              </w:rPr>
              <w:t>садржаја</w:t>
            </w:r>
            <w:proofErr w:type="spellEnd"/>
            <w:r w:rsidRPr="00C207C8">
              <w:rPr>
                <w:rFonts w:ascii="Times New Roman" w:eastAsia="TimesNewRoman" w:hAnsi="Times New Roman"/>
                <w:sz w:val="20"/>
              </w:rPr>
              <w:t xml:space="preserve">, </w:t>
            </w:r>
            <w:proofErr w:type="spellStart"/>
            <w:r w:rsidRPr="00C207C8">
              <w:rPr>
                <w:rFonts w:ascii="Times New Roman" w:eastAsia="ArialMT" w:hAnsi="Times New Roman"/>
                <w:sz w:val="20"/>
              </w:rPr>
              <w:t>подстицање</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креативности</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развијање</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смисла</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за</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анализу</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неговање</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естетског</w:t>
            </w:r>
            <w:proofErr w:type="spellEnd"/>
            <w:r w:rsidRPr="00C207C8">
              <w:rPr>
                <w:rFonts w:ascii="Times New Roman" w:eastAsia="ArialMT" w:hAnsi="Times New Roman"/>
                <w:sz w:val="20"/>
              </w:rPr>
              <w:t xml:space="preserve"> </w:t>
            </w:r>
            <w:proofErr w:type="spellStart"/>
            <w:r w:rsidRPr="00C207C8">
              <w:rPr>
                <w:rFonts w:ascii="Times New Roman" w:eastAsia="ArialMT" w:hAnsi="Times New Roman"/>
                <w:sz w:val="20"/>
              </w:rPr>
              <w:t>сензибилитета</w:t>
            </w:r>
            <w:proofErr w:type="spellEnd"/>
            <w:r w:rsidRPr="00C207C8">
              <w:rPr>
                <w:rFonts w:ascii="Times New Roman" w:eastAsia="ArialMT" w:hAnsi="Times New Roman"/>
                <w:sz w:val="20"/>
              </w:rPr>
              <w:t>.</w:t>
            </w:r>
          </w:p>
        </w:tc>
      </w:tr>
      <w:tr w:rsidR="00C86791" w14:paraId="55DCE5B1" w14:textId="77777777" w:rsidTr="00A26EB1">
        <w:trPr>
          <w:trHeight w:val="1232"/>
          <w:jc w:val="center"/>
        </w:trPr>
        <w:tc>
          <w:tcPr>
            <w:tcW w:w="9895" w:type="dxa"/>
            <w:gridSpan w:val="5"/>
            <w:tcBorders>
              <w:top w:val="single" w:sz="4" w:space="0" w:color="auto"/>
              <w:left w:val="single" w:sz="4" w:space="0" w:color="auto"/>
              <w:bottom w:val="single" w:sz="4" w:space="0" w:color="auto"/>
              <w:right w:val="single" w:sz="4" w:space="0" w:color="auto"/>
            </w:tcBorders>
            <w:vAlign w:val="center"/>
          </w:tcPr>
          <w:p w14:paraId="7CEE1D09"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 xml:space="preserve">Исход предмета </w:t>
            </w:r>
            <w:r w:rsidRPr="00C207C8">
              <w:rPr>
                <w:rFonts w:ascii="Times New Roman" w:hAnsi="Times New Roman"/>
                <w:sz w:val="20"/>
                <w:lang w:val="sr-Cyrl-CS"/>
              </w:rPr>
              <w:t>Очекује се да ће студенти стећи ваљане интелектуалне, естетске и етичке основе за непосредно осмишљавање наставе српског језика и књижевности применом савремене научне и наставне методологије</w:t>
            </w:r>
            <w:r w:rsidRPr="00C207C8">
              <w:rPr>
                <w:rFonts w:ascii="Times New Roman" w:hAnsi="Times New Roman"/>
                <w:sz w:val="20"/>
                <w:lang w:val="ru-RU"/>
              </w:rPr>
              <w:t xml:space="preserve"> – да с</w:t>
            </w:r>
            <w:proofErr w:type="spellStart"/>
            <w:r w:rsidRPr="00C207C8">
              <w:rPr>
                <w:rFonts w:ascii="Times New Roman" w:hAnsi="Times New Roman"/>
                <w:sz w:val="20"/>
                <w:lang w:val="sr-Cyrl-CS"/>
              </w:rPr>
              <w:t>тручно</w:t>
            </w:r>
            <w:proofErr w:type="spellEnd"/>
            <w:r w:rsidRPr="00C207C8">
              <w:rPr>
                <w:rFonts w:ascii="Times New Roman" w:hAnsi="Times New Roman"/>
                <w:sz w:val="20"/>
                <w:lang w:val="sr-Cyrl-CS"/>
              </w:rPr>
              <w:t xml:space="preserve"> и поуздано изводе наставу књижевности и матерњег језика</w:t>
            </w:r>
            <w:r w:rsidRPr="00C207C8">
              <w:rPr>
                <w:rFonts w:ascii="Times New Roman" w:hAnsi="Times New Roman"/>
                <w:sz w:val="20"/>
              </w:rPr>
              <w:t>,</w:t>
            </w:r>
            <w:r w:rsidRPr="00C207C8">
              <w:rPr>
                <w:rFonts w:ascii="Times New Roman" w:hAnsi="Times New Roman"/>
                <w:sz w:val="20"/>
                <w:lang w:val="sr-Cyrl-CS"/>
              </w:rPr>
              <w:t xml:space="preserve"> стварају и примењују функционалне наставне поступке који обезбеђују ученицима стицање трајног знања и умења</w:t>
            </w:r>
            <w:r w:rsidRPr="00C207C8">
              <w:rPr>
                <w:rFonts w:ascii="Times New Roman" w:hAnsi="Times New Roman"/>
                <w:sz w:val="20"/>
              </w:rPr>
              <w:t xml:space="preserve">, </w:t>
            </w:r>
            <w:proofErr w:type="spellStart"/>
            <w:r w:rsidRPr="00C207C8">
              <w:rPr>
                <w:rFonts w:ascii="Times New Roman" w:hAnsi="Times New Roman"/>
                <w:sz w:val="20"/>
              </w:rPr>
              <w:t>вештина</w:t>
            </w:r>
            <w:proofErr w:type="spellEnd"/>
            <w:r w:rsidRPr="00C207C8">
              <w:rPr>
                <w:rFonts w:ascii="Times New Roman" w:hAnsi="Times New Roman"/>
                <w:sz w:val="20"/>
              </w:rPr>
              <w:t xml:space="preserve"> и </w:t>
            </w:r>
            <w:proofErr w:type="spellStart"/>
            <w:r w:rsidRPr="00C207C8">
              <w:rPr>
                <w:rFonts w:ascii="Times New Roman" w:hAnsi="Times New Roman"/>
                <w:sz w:val="20"/>
              </w:rPr>
              <w:t>навика</w:t>
            </w:r>
            <w:proofErr w:type="spellEnd"/>
            <w:r w:rsidRPr="00C207C8">
              <w:rPr>
                <w:rFonts w:ascii="Times New Roman" w:hAnsi="Times New Roman"/>
                <w:sz w:val="20"/>
              </w:rPr>
              <w:t xml:space="preserve"> </w:t>
            </w:r>
            <w:proofErr w:type="spellStart"/>
            <w:r w:rsidRPr="00C207C8">
              <w:rPr>
                <w:rFonts w:ascii="Times New Roman" w:hAnsi="Times New Roman"/>
                <w:sz w:val="20"/>
              </w:rPr>
              <w:t>из</w:t>
            </w:r>
            <w:proofErr w:type="spellEnd"/>
            <w:r w:rsidRPr="00C207C8">
              <w:rPr>
                <w:rFonts w:ascii="Times New Roman" w:hAnsi="Times New Roman"/>
                <w:sz w:val="20"/>
              </w:rPr>
              <w:t xml:space="preserve"> </w:t>
            </w:r>
            <w:proofErr w:type="spellStart"/>
            <w:r w:rsidRPr="00C207C8">
              <w:rPr>
                <w:rFonts w:ascii="Times New Roman" w:hAnsi="Times New Roman"/>
                <w:sz w:val="20"/>
              </w:rPr>
              <w:t>ове</w:t>
            </w:r>
            <w:proofErr w:type="spellEnd"/>
            <w:r w:rsidRPr="00C207C8">
              <w:rPr>
                <w:rFonts w:ascii="Times New Roman" w:hAnsi="Times New Roman"/>
                <w:sz w:val="20"/>
              </w:rPr>
              <w:t xml:space="preserve"> </w:t>
            </w:r>
            <w:proofErr w:type="spellStart"/>
            <w:r w:rsidRPr="00C207C8">
              <w:rPr>
                <w:rFonts w:ascii="Times New Roman" w:hAnsi="Times New Roman"/>
                <w:sz w:val="20"/>
              </w:rPr>
              <w:t>области</w:t>
            </w:r>
            <w:proofErr w:type="spellEnd"/>
            <w:r w:rsidRPr="00C207C8">
              <w:rPr>
                <w:rFonts w:ascii="Times New Roman" w:hAnsi="Times New Roman"/>
                <w:sz w:val="20"/>
              </w:rPr>
              <w:t>.</w:t>
            </w:r>
          </w:p>
        </w:tc>
      </w:tr>
      <w:tr w:rsidR="00C86791" w14:paraId="6ED766BD" w14:textId="77777777" w:rsidTr="00A26EB1">
        <w:trPr>
          <w:trHeight w:val="5097"/>
          <w:jc w:val="center"/>
        </w:trPr>
        <w:tc>
          <w:tcPr>
            <w:tcW w:w="9895" w:type="dxa"/>
            <w:gridSpan w:val="5"/>
            <w:tcBorders>
              <w:top w:val="single" w:sz="4" w:space="0" w:color="auto"/>
              <w:left w:val="single" w:sz="4" w:space="0" w:color="auto"/>
              <w:bottom w:val="single" w:sz="4" w:space="0" w:color="auto"/>
              <w:right w:val="single" w:sz="4" w:space="0" w:color="auto"/>
            </w:tcBorders>
            <w:vAlign w:val="center"/>
          </w:tcPr>
          <w:p w14:paraId="1664A838"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 xml:space="preserve">Садржај предмета </w:t>
            </w:r>
            <w:r w:rsidRPr="00C207C8">
              <w:rPr>
                <w:rFonts w:ascii="Times New Roman" w:hAnsi="Times New Roman"/>
                <w:i/>
                <w:iCs/>
                <w:sz w:val="20"/>
                <w:szCs w:val="20"/>
                <w:lang w:val="sr-Cyrl-CS"/>
              </w:rPr>
              <w:t>Теоријска настава</w:t>
            </w:r>
          </w:p>
          <w:p w14:paraId="2E963BEB" w14:textId="77777777" w:rsidR="00C86791" w:rsidRPr="00C207C8" w:rsidRDefault="00C86791" w:rsidP="00A26EB1">
            <w:pPr>
              <w:tabs>
                <w:tab w:val="left" w:pos="567"/>
              </w:tabs>
              <w:spacing w:after="60"/>
              <w:jc w:val="both"/>
              <w:rPr>
                <w:rFonts w:ascii="Times New Roman" w:hAnsi="Times New Roman"/>
                <w:i/>
                <w:iCs/>
                <w:sz w:val="20"/>
                <w:szCs w:val="20"/>
                <w:lang w:val="sr-Cyrl-CS"/>
              </w:rPr>
            </w:pPr>
            <w:r w:rsidRPr="00C207C8">
              <w:rPr>
                <w:rFonts w:ascii="Times New Roman" w:hAnsi="Times New Roman"/>
                <w:sz w:val="20"/>
                <w:lang w:val="sr-Cyrl-CS"/>
              </w:rPr>
              <w:t>Методички системи наставе језика и књижевности</w:t>
            </w:r>
            <w:r w:rsidRPr="00C207C8">
              <w:rPr>
                <w:rFonts w:ascii="Times New Roman" w:hAnsi="Times New Roman"/>
                <w:sz w:val="20"/>
                <w:lang w:val="ru-RU"/>
              </w:rPr>
              <w:t>.</w:t>
            </w:r>
            <w:r w:rsidRPr="00C207C8">
              <w:rPr>
                <w:rFonts w:ascii="Times New Roman" w:hAnsi="Times New Roman"/>
                <w:sz w:val="20"/>
                <w:lang w:val="sr-Cyrl-CS"/>
              </w:rPr>
              <w:t xml:space="preserve"> </w:t>
            </w:r>
            <w:proofErr w:type="spellStart"/>
            <w:r w:rsidRPr="00C207C8">
              <w:rPr>
                <w:rFonts w:ascii="Times New Roman" w:hAnsi="Times New Roman"/>
                <w:bCs/>
                <w:iCs/>
                <w:sz w:val="20"/>
              </w:rPr>
              <w:t>Стратегије</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новог</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курикулума</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Професионалне</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компетенције</w:t>
            </w:r>
            <w:proofErr w:type="spellEnd"/>
            <w:r w:rsidRPr="00C207C8">
              <w:rPr>
                <w:rFonts w:ascii="Times New Roman" w:hAnsi="Times New Roman"/>
                <w:bCs/>
                <w:iCs/>
                <w:sz w:val="20"/>
              </w:rPr>
              <w:t xml:space="preserve"> </w:t>
            </w:r>
            <w:proofErr w:type="spellStart"/>
            <w:proofErr w:type="gramStart"/>
            <w:r w:rsidRPr="00C207C8">
              <w:rPr>
                <w:rFonts w:ascii="Times New Roman" w:hAnsi="Times New Roman"/>
                <w:bCs/>
                <w:iCs/>
                <w:sz w:val="20"/>
              </w:rPr>
              <w:t>учитеља</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стандарди</w:t>
            </w:r>
            <w:proofErr w:type="spellEnd"/>
            <w:proofErr w:type="gramEnd"/>
            <w:r w:rsidRPr="00C207C8">
              <w:rPr>
                <w:rFonts w:ascii="Times New Roman" w:hAnsi="Times New Roman"/>
                <w:bCs/>
                <w:iCs/>
                <w:sz w:val="20"/>
              </w:rPr>
              <w:t xml:space="preserve">, </w:t>
            </w:r>
            <w:proofErr w:type="spellStart"/>
            <w:r w:rsidRPr="00C207C8">
              <w:rPr>
                <w:rFonts w:ascii="Times New Roman" w:hAnsi="Times New Roman"/>
                <w:bCs/>
                <w:iCs/>
                <w:sz w:val="20"/>
              </w:rPr>
              <w:t>исходи</w:t>
            </w:r>
            <w:proofErr w:type="spellEnd"/>
            <w:r w:rsidRPr="00C207C8">
              <w:rPr>
                <w:rFonts w:ascii="Times New Roman" w:hAnsi="Times New Roman"/>
                <w:bCs/>
                <w:iCs/>
                <w:sz w:val="20"/>
              </w:rPr>
              <w:t xml:space="preserve"> и </w:t>
            </w:r>
            <w:proofErr w:type="spellStart"/>
            <w:r w:rsidRPr="00C207C8">
              <w:rPr>
                <w:rFonts w:ascii="Times New Roman" w:hAnsi="Times New Roman"/>
                <w:bCs/>
                <w:iCs/>
                <w:sz w:val="20"/>
              </w:rPr>
              <w:t>компетенције</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ученика</w:t>
            </w:r>
            <w:proofErr w:type="spellEnd"/>
            <w:r w:rsidRPr="00C207C8">
              <w:rPr>
                <w:rFonts w:ascii="Times New Roman" w:hAnsi="Times New Roman"/>
                <w:bCs/>
                <w:iCs/>
                <w:sz w:val="20"/>
              </w:rPr>
              <w:t xml:space="preserve"> у </w:t>
            </w:r>
            <w:proofErr w:type="spellStart"/>
            <w:r w:rsidRPr="00C207C8">
              <w:rPr>
                <w:rFonts w:ascii="Times New Roman" w:hAnsi="Times New Roman"/>
                <w:bCs/>
                <w:iCs/>
                <w:sz w:val="20"/>
              </w:rPr>
              <w:t>настави</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српског</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језика</w:t>
            </w:r>
            <w:proofErr w:type="spellEnd"/>
            <w:r w:rsidRPr="00C207C8">
              <w:rPr>
                <w:rFonts w:ascii="Times New Roman" w:hAnsi="Times New Roman"/>
                <w:bCs/>
                <w:iCs/>
                <w:sz w:val="20"/>
              </w:rPr>
              <w:t xml:space="preserve"> и </w:t>
            </w:r>
            <w:proofErr w:type="spellStart"/>
            <w:r w:rsidRPr="00C207C8">
              <w:rPr>
                <w:rFonts w:ascii="Times New Roman" w:hAnsi="Times New Roman"/>
                <w:bCs/>
                <w:iCs/>
                <w:sz w:val="20"/>
              </w:rPr>
              <w:t>књижевности</w:t>
            </w:r>
            <w:proofErr w:type="spellEnd"/>
            <w:r w:rsidRPr="00C207C8">
              <w:rPr>
                <w:rFonts w:ascii="Times New Roman" w:hAnsi="Times New Roman"/>
                <w:bCs/>
                <w:iCs/>
                <w:sz w:val="20"/>
              </w:rPr>
              <w:t xml:space="preserve">. </w:t>
            </w:r>
            <w:r w:rsidRPr="00C207C8">
              <w:rPr>
                <w:rFonts w:ascii="Times New Roman" w:hAnsi="Times New Roman"/>
                <w:sz w:val="20"/>
                <w:lang w:val="sr-Cyrl-CS"/>
              </w:rPr>
              <w:t xml:space="preserve">Методика почетног читања и писања. Методика наставе говорне културе и писмености. </w:t>
            </w:r>
            <w:r w:rsidRPr="00C207C8">
              <w:rPr>
                <w:rFonts w:ascii="Times New Roman" w:hAnsi="Times New Roman"/>
                <w:iCs/>
                <w:sz w:val="20"/>
                <w:lang w:val="sr-Cyrl-CS"/>
              </w:rPr>
              <w:t xml:space="preserve">Савремена методологија проучавања књижевности – научни и наставни исходи. Допринос модерних књижевних теорија наставном проучавању књижевности – теоријска и методичка интерпретација. </w:t>
            </w:r>
            <w:proofErr w:type="spellStart"/>
            <w:r w:rsidRPr="00C207C8">
              <w:rPr>
                <w:rFonts w:ascii="Times New Roman" w:hAnsi="Times New Roman"/>
                <w:iCs/>
                <w:sz w:val="20"/>
                <w:lang w:val="sr-Cyrl-CS"/>
              </w:rPr>
              <w:t>Итертекстуалност</w:t>
            </w:r>
            <w:proofErr w:type="spellEnd"/>
            <w:r w:rsidRPr="00C207C8">
              <w:rPr>
                <w:rFonts w:ascii="Times New Roman" w:hAnsi="Times New Roman"/>
                <w:iCs/>
                <w:sz w:val="20"/>
                <w:lang w:val="sr-Cyrl-CS"/>
              </w:rPr>
              <w:t xml:space="preserve"> као нова наставна методологија. Нормативни (општи и жанровски модели) и стваралачки поступак обраде књижевног дела. </w:t>
            </w:r>
            <w:r w:rsidRPr="00C207C8">
              <w:rPr>
                <w:rFonts w:ascii="Times New Roman" w:hAnsi="Times New Roman"/>
                <w:sz w:val="20"/>
                <w:lang w:val="sr-Cyrl-CS"/>
              </w:rPr>
              <w:t>Програмско увођење у драмску књижевност – драмски род као поетичка синтеза, драма у новим медијима.</w:t>
            </w:r>
            <w:r w:rsidRPr="00C207C8">
              <w:rPr>
                <w:rFonts w:ascii="Times New Roman" w:hAnsi="Times New Roman"/>
                <w:bCs/>
                <w:iCs/>
                <w:sz w:val="20"/>
              </w:rPr>
              <w:t xml:space="preserve"> </w:t>
            </w:r>
            <w:proofErr w:type="spellStart"/>
            <w:r w:rsidRPr="00C207C8">
              <w:rPr>
                <w:rFonts w:ascii="Times New Roman" w:hAnsi="Times New Roman"/>
                <w:bCs/>
                <w:iCs/>
                <w:sz w:val="20"/>
              </w:rPr>
              <w:t>Примена</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драмског</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метода</w:t>
            </w:r>
            <w:proofErr w:type="spellEnd"/>
            <w:r w:rsidRPr="00C207C8">
              <w:rPr>
                <w:rFonts w:ascii="Times New Roman" w:hAnsi="Times New Roman"/>
                <w:bCs/>
                <w:iCs/>
                <w:sz w:val="20"/>
              </w:rPr>
              <w:t xml:space="preserve"> у </w:t>
            </w:r>
            <w:proofErr w:type="spellStart"/>
            <w:r w:rsidRPr="00C207C8">
              <w:rPr>
                <w:rFonts w:ascii="Times New Roman" w:hAnsi="Times New Roman"/>
                <w:bCs/>
                <w:iCs/>
                <w:sz w:val="20"/>
              </w:rPr>
              <w:t>савременој</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настави</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српског</w:t>
            </w:r>
            <w:proofErr w:type="spellEnd"/>
            <w:r w:rsidRPr="00C207C8">
              <w:rPr>
                <w:rFonts w:ascii="Times New Roman" w:hAnsi="Times New Roman"/>
                <w:bCs/>
                <w:iCs/>
                <w:sz w:val="20"/>
              </w:rPr>
              <w:t xml:space="preserve"> </w:t>
            </w:r>
            <w:proofErr w:type="spellStart"/>
            <w:r w:rsidRPr="00C207C8">
              <w:rPr>
                <w:rFonts w:ascii="Times New Roman" w:hAnsi="Times New Roman"/>
                <w:bCs/>
                <w:iCs/>
                <w:sz w:val="20"/>
              </w:rPr>
              <w:t>језика</w:t>
            </w:r>
            <w:proofErr w:type="spellEnd"/>
            <w:r w:rsidRPr="00C207C8">
              <w:rPr>
                <w:rFonts w:ascii="Times New Roman" w:hAnsi="Times New Roman"/>
                <w:bCs/>
                <w:iCs/>
                <w:sz w:val="20"/>
              </w:rPr>
              <w:t xml:space="preserve"> и </w:t>
            </w:r>
            <w:proofErr w:type="spellStart"/>
            <w:r w:rsidRPr="00C207C8">
              <w:rPr>
                <w:rFonts w:ascii="Times New Roman" w:hAnsi="Times New Roman"/>
                <w:bCs/>
                <w:iCs/>
                <w:sz w:val="20"/>
              </w:rPr>
              <w:t>књижевности</w:t>
            </w:r>
            <w:proofErr w:type="spellEnd"/>
            <w:r w:rsidRPr="00C207C8">
              <w:rPr>
                <w:rFonts w:ascii="Times New Roman" w:hAnsi="Times New Roman"/>
                <w:bCs/>
                <w:iCs/>
                <w:sz w:val="20"/>
              </w:rPr>
              <w:t xml:space="preserve">. </w:t>
            </w:r>
            <w:r w:rsidRPr="00C207C8">
              <w:rPr>
                <w:rFonts w:ascii="Times New Roman" w:hAnsi="Times New Roman"/>
                <w:sz w:val="20"/>
                <w:lang w:val="sr-Cyrl-CS"/>
              </w:rPr>
              <w:t>Настава граматике и правописа. Однос граматике и књижевности. Аспекти примене савремених информационих технологија у настави српског језика и књижевности.</w:t>
            </w:r>
          </w:p>
          <w:p w14:paraId="54857C76"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i/>
                <w:iCs/>
                <w:sz w:val="20"/>
                <w:szCs w:val="20"/>
                <w:lang w:val="sr-Cyrl-CS"/>
              </w:rPr>
              <w:t xml:space="preserve">Практична настава </w:t>
            </w:r>
          </w:p>
          <w:p w14:paraId="2004AFC2"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eastAsia="ArialMT" w:hAnsi="Times New Roman"/>
                <w:sz w:val="20"/>
                <w:lang w:val="sr-Cyrl-CS"/>
              </w:rPr>
              <w:t>Вежбе ће пратити теоријску наставу и на примерима упознати студенте с принципијелношћу, општим и</w:t>
            </w:r>
            <w:r w:rsidRPr="00C207C8">
              <w:rPr>
                <w:rFonts w:ascii="Times New Roman" w:eastAsia="ArialMT" w:hAnsi="Times New Roman"/>
                <w:sz w:val="20"/>
              </w:rPr>
              <w:t xml:space="preserve"> </w:t>
            </w:r>
            <w:r w:rsidRPr="00C207C8">
              <w:rPr>
                <w:rFonts w:ascii="Times New Roman" w:eastAsia="ArialMT" w:hAnsi="Times New Roman"/>
                <w:sz w:val="20"/>
                <w:lang w:val="sr-Cyrl-CS"/>
              </w:rPr>
              <w:t>посебним одликама наставе књижевности  и језика (</w:t>
            </w:r>
            <w:r w:rsidRPr="00C207C8">
              <w:rPr>
                <w:rFonts w:ascii="Times New Roman" w:hAnsi="Times New Roman"/>
                <w:iCs/>
                <w:sz w:val="20"/>
                <w:lang w:val="sr-Cyrl-CS"/>
              </w:rPr>
              <w:t xml:space="preserve">методе, принципи и начини рада), </w:t>
            </w:r>
            <w:r w:rsidRPr="00C207C8">
              <w:rPr>
                <w:rFonts w:ascii="Times New Roman" w:eastAsia="ArialMT" w:hAnsi="Times New Roman"/>
                <w:sz w:val="20"/>
                <w:lang w:val="sr-Cyrl-CS"/>
              </w:rPr>
              <w:t xml:space="preserve"> програмирање наставе и</w:t>
            </w:r>
            <w:r w:rsidRPr="00C207C8">
              <w:rPr>
                <w:rFonts w:ascii="Times New Roman" w:eastAsia="ArialMT" w:hAnsi="Times New Roman"/>
                <w:sz w:val="20"/>
              </w:rPr>
              <w:t xml:space="preserve"> </w:t>
            </w:r>
            <w:r w:rsidRPr="00C207C8">
              <w:rPr>
                <w:rFonts w:ascii="Times New Roman" w:eastAsia="ArialMT" w:hAnsi="Times New Roman"/>
                <w:sz w:val="20"/>
                <w:lang w:val="sr-Cyrl-CS"/>
              </w:rPr>
              <w:t>примена различитих модела који ће</w:t>
            </w:r>
            <w:r w:rsidRPr="00C207C8">
              <w:rPr>
                <w:rFonts w:ascii="Times New Roman" w:eastAsia="ArialMT" w:hAnsi="Times New Roman"/>
                <w:sz w:val="20"/>
              </w:rPr>
              <w:t xml:space="preserve"> </w:t>
            </w:r>
            <w:r w:rsidRPr="00C207C8">
              <w:rPr>
                <w:rFonts w:ascii="Times New Roman" w:eastAsia="ArialMT" w:hAnsi="Times New Roman"/>
                <w:sz w:val="20"/>
                <w:lang w:val="sr-Cyrl-CS"/>
              </w:rPr>
              <w:t xml:space="preserve">демонстрирати уклапање наставе у модерне системе и типове наставе. </w:t>
            </w:r>
            <w:r w:rsidRPr="00C207C8">
              <w:rPr>
                <w:rFonts w:ascii="Times New Roman" w:hAnsi="Times New Roman"/>
                <w:iCs/>
                <w:sz w:val="20"/>
                <w:lang w:val="sr-Cyrl-CS"/>
              </w:rPr>
              <w:t xml:space="preserve">Припрема и презентација наставног сценарија и семинарског рада.  </w:t>
            </w:r>
          </w:p>
        </w:tc>
      </w:tr>
      <w:tr w:rsidR="00C86791" w14:paraId="3E3DA47C"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tcPr>
          <w:p w14:paraId="588D4284" w14:textId="77777777" w:rsidR="00C86791" w:rsidRPr="00C207C8" w:rsidRDefault="00C86791" w:rsidP="00A26EB1">
            <w:pPr>
              <w:tabs>
                <w:tab w:val="left" w:pos="567"/>
              </w:tabs>
              <w:rPr>
                <w:rFonts w:ascii="Times New Roman" w:hAnsi="Times New Roman"/>
                <w:b/>
                <w:bCs/>
                <w:sz w:val="20"/>
                <w:lang w:val="sr-Cyrl-CS"/>
              </w:rPr>
            </w:pPr>
            <w:r w:rsidRPr="00C207C8">
              <w:rPr>
                <w:rFonts w:ascii="Times New Roman" w:hAnsi="Times New Roman"/>
                <w:b/>
                <w:bCs/>
                <w:sz w:val="20"/>
                <w:lang w:val="sr-Cyrl-CS"/>
              </w:rPr>
              <w:t xml:space="preserve">Литература </w:t>
            </w:r>
            <w:r>
              <w:rPr>
                <w:rFonts w:ascii="Times New Roman" w:hAnsi="Times New Roman"/>
                <w:b/>
                <w:bCs/>
                <w:sz w:val="20"/>
                <w:lang w:val="sr-Cyrl-CS"/>
              </w:rPr>
              <w:br/>
            </w:r>
            <w:r w:rsidRPr="00C207C8">
              <w:rPr>
                <w:rFonts w:ascii="Times New Roman" w:hAnsi="Times New Roman"/>
                <w:sz w:val="20"/>
                <w:lang w:val="sr-Cyrl-CS"/>
              </w:rPr>
              <w:t xml:space="preserve">Илић, П.  (2006). </w:t>
            </w:r>
            <w:r w:rsidRPr="00C207C8">
              <w:rPr>
                <w:rFonts w:ascii="Times New Roman" w:hAnsi="Times New Roman"/>
                <w:i/>
                <w:sz w:val="20"/>
                <w:lang w:val="sr-Cyrl-CS"/>
              </w:rPr>
              <w:t>Српски језик и књижевност у наставној теорији и пракси</w:t>
            </w:r>
            <w:r w:rsidRPr="00C207C8">
              <w:rPr>
                <w:rFonts w:ascii="Times New Roman" w:hAnsi="Times New Roman"/>
                <w:sz w:val="20"/>
                <w:lang w:val="sr-Cyrl-CS"/>
              </w:rPr>
              <w:t>. Нови Сад: Змај</w:t>
            </w:r>
            <w:r>
              <w:rPr>
                <w:rFonts w:ascii="Times New Roman" w:hAnsi="Times New Roman"/>
                <w:sz w:val="20"/>
                <w:lang w:val="sr-Cyrl-CS"/>
              </w:rPr>
              <w:t>, 15–170.</w:t>
            </w:r>
            <w:r>
              <w:rPr>
                <w:rFonts w:ascii="Times New Roman" w:hAnsi="Times New Roman"/>
                <w:sz w:val="20"/>
                <w:lang w:val="sr-Cyrl-CS"/>
              </w:rPr>
              <w:br/>
            </w:r>
            <w:proofErr w:type="spellStart"/>
            <w:r w:rsidRPr="00C207C8">
              <w:rPr>
                <w:rFonts w:ascii="Times New Roman" w:hAnsi="Times New Roman"/>
                <w:sz w:val="20"/>
                <w:lang w:val="sr-Cyrl-CS"/>
              </w:rPr>
              <w:t>Милатовић</w:t>
            </w:r>
            <w:proofErr w:type="spellEnd"/>
            <w:r w:rsidRPr="00C207C8">
              <w:rPr>
                <w:rFonts w:ascii="Times New Roman" w:hAnsi="Times New Roman"/>
                <w:sz w:val="20"/>
                <w:lang w:val="sr-Cyrl-CS"/>
              </w:rPr>
              <w:t xml:space="preserve">, В.  (2011). </w:t>
            </w:r>
            <w:r w:rsidRPr="00C207C8">
              <w:rPr>
                <w:rFonts w:ascii="Times New Roman" w:hAnsi="Times New Roman"/>
                <w:i/>
                <w:sz w:val="20"/>
                <w:lang w:val="sr-Cyrl-CS"/>
              </w:rPr>
              <w:t xml:space="preserve">Методика наставе српског језика и књижевности у разредној настави. </w:t>
            </w:r>
            <w:r w:rsidRPr="00C207C8">
              <w:rPr>
                <w:rFonts w:ascii="Times New Roman" w:hAnsi="Times New Roman"/>
                <w:sz w:val="20"/>
                <w:lang w:val="sr-Cyrl-CS"/>
              </w:rPr>
              <w:t>Београд: Учитељски факултет</w:t>
            </w:r>
            <w:r>
              <w:rPr>
                <w:rFonts w:ascii="Times New Roman" w:hAnsi="Times New Roman"/>
                <w:sz w:val="20"/>
                <w:lang w:val="sr-Cyrl-CS"/>
              </w:rPr>
              <w:t>, 13–235.</w:t>
            </w:r>
            <w:r>
              <w:rPr>
                <w:rFonts w:ascii="Times New Roman" w:hAnsi="Times New Roman"/>
                <w:sz w:val="20"/>
                <w:lang w:val="sr-Cyrl-CS"/>
              </w:rPr>
              <w:br/>
            </w:r>
            <w:r w:rsidRPr="00C207C8">
              <w:rPr>
                <w:rFonts w:ascii="Times New Roman" w:hAnsi="Times New Roman"/>
                <w:sz w:val="20"/>
                <w:lang w:val="sr-Cyrl-CS"/>
              </w:rPr>
              <w:t xml:space="preserve">Николић,  М. (2012). </w:t>
            </w:r>
            <w:r w:rsidRPr="00C207C8">
              <w:rPr>
                <w:rFonts w:ascii="Times New Roman" w:hAnsi="Times New Roman"/>
                <w:i/>
                <w:sz w:val="20"/>
                <w:lang w:val="sr-Cyrl-CS"/>
              </w:rPr>
              <w:t>Методика наставе српског језика и књижевности</w:t>
            </w:r>
            <w:r w:rsidRPr="00C207C8">
              <w:rPr>
                <w:rFonts w:ascii="Times New Roman" w:hAnsi="Times New Roman"/>
                <w:sz w:val="20"/>
                <w:lang w:val="sr-Cyrl-CS"/>
              </w:rPr>
              <w:t>. Београд: ЗУНС</w:t>
            </w:r>
            <w:r>
              <w:rPr>
                <w:rFonts w:ascii="Times New Roman" w:hAnsi="Times New Roman"/>
                <w:sz w:val="20"/>
                <w:lang w:val="sr-Cyrl-CS"/>
              </w:rPr>
              <w:t>, 193–387, 633–910.</w:t>
            </w:r>
            <w:r>
              <w:rPr>
                <w:rFonts w:ascii="Times New Roman" w:hAnsi="Times New Roman"/>
                <w:b/>
                <w:bCs/>
                <w:sz w:val="20"/>
                <w:lang w:val="sr-Cyrl-CS"/>
              </w:rPr>
              <w:br/>
            </w:r>
            <w:r w:rsidRPr="00D77F52">
              <w:rPr>
                <w:rFonts w:ascii="Times New Roman" w:hAnsi="Times New Roman"/>
                <w:sz w:val="20"/>
                <w:lang w:val="sr-Cyrl-CS"/>
              </w:rPr>
              <w:t xml:space="preserve">Цветковић, Т. (2003). </w:t>
            </w:r>
            <w:r w:rsidRPr="00D77F52">
              <w:rPr>
                <w:rFonts w:ascii="Times New Roman" w:hAnsi="Times New Roman"/>
                <w:i/>
                <w:sz w:val="20"/>
                <w:lang w:val="sr-Cyrl-CS"/>
              </w:rPr>
              <w:t>Методика наставе српског језика и књижевности</w:t>
            </w:r>
            <w:r w:rsidRPr="00D77F52">
              <w:rPr>
                <w:rFonts w:ascii="Times New Roman" w:hAnsi="Times New Roman"/>
                <w:sz w:val="20"/>
                <w:lang w:val="sr-Cyrl-CS"/>
              </w:rPr>
              <w:t>. Сомбор: Учитељски факултет</w:t>
            </w:r>
            <w:r w:rsidRPr="00D77F52">
              <w:rPr>
                <w:rFonts w:ascii="Times New Roman" w:hAnsi="Times New Roman"/>
                <w:sz w:val="20"/>
                <w:lang w:val="sr-Latn-RS"/>
              </w:rPr>
              <w:t>, 11–58</w:t>
            </w:r>
            <w:r w:rsidRPr="00D77F52">
              <w:rPr>
                <w:rFonts w:ascii="Times New Roman" w:hAnsi="Times New Roman"/>
                <w:sz w:val="20"/>
                <w:lang w:val="sr-Cyrl-RS"/>
              </w:rPr>
              <w:t>, 61–81, 85–113, 117–135.</w:t>
            </w:r>
            <w:r w:rsidRPr="00D77F52">
              <w:rPr>
                <w:rFonts w:ascii="Times New Roman" w:hAnsi="Times New Roman"/>
                <w:b/>
                <w:bCs/>
                <w:sz w:val="20"/>
                <w:lang w:val="sr-Cyrl-CS"/>
              </w:rPr>
              <w:br/>
            </w:r>
            <w:proofErr w:type="spellStart"/>
            <w:r w:rsidRPr="00D77F52">
              <w:rPr>
                <w:rFonts w:ascii="Times New Roman" w:hAnsi="Times New Roman"/>
                <w:sz w:val="20"/>
                <w:lang w:val="sr-Cyrl-CS"/>
              </w:rPr>
              <w:t>Голијанин</w:t>
            </w:r>
            <w:proofErr w:type="spellEnd"/>
            <w:r w:rsidRPr="00D77F52">
              <w:rPr>
                <w:rFonts w:ascii="Times New Roman" w:hAnsi="Times New Roman"/>
                <w:sz w:val="20"/>
                <w:lang w:val="sr-Cyrl-CS"/>
              </w:rPr>
              <w:t xml:space="preserve"> </w:t>
            </w:r>
            <w:proofErr w:type="spellStart"/>
            <w:r w:rsidRPr="00D77F52">
              <w:rPr>
                <w:rFonts w:ascii="Times New Roman" w:hAnsi="Times New Roman"/>
                <w:sz w:val="20"/>
                <w:lang w:val="sr-Cyrl-CS"/>
              </w:rPr>
              <w:t>Елез</w:t>
            </w:r>
            <w:proofErr w:type="spellEnd"/>
            <w:r w:rsidRPr="00D77F52">
              <w:rPr>
                <w:rFonts w:ascii="Times New Roman" w:hAnsi="Times New Roman"/>
                <w:sz w:val="20"/>
                <w:lang w:val="sr-Cyrl-CS"/>
              </w:rPr>
              <w:t xml:space="preserve">, С. (2014). </w:t>
            </w:r>
            <w:r w:rsidRPr="00D77F52">
              <w:rPr>
                <w:rFonts w:ascii="Times New Roman" w:hAnsi="Times New Roman"/>
                <w:i/>
                <w:sz w:val="20"/>
                <w:lang w:val="sr-Cyrl-CS"/>
              </w:rPr>
              <w:t>Српски језик и књижевност у савременој стратегији развоја образовања</w:t>
            </w:r>
            <w:r w:rsidRPr="00D77F52">
              <w:rPr>
                <w:rFonts w:ascii="Times New Roman" w:hAnsi="Times New Roman"/>
                <w:sz w:val="20"/>
                <w:lang w:val="sr-Cyrl-CS"/>
              </w:rPr>
              <w:t>. Сомбор: Педагошки факултет</w:t>
            </w:r>
            <w:r w:rsidRPr="00D77F52">
              <w:rPr>
                <w:rFonts w:ascii="Times New Roman" w:hAnsi="Times New Roman"/>
                <w:sz w:val="20"/>
                <w:lang w:val="sr-Latn-RS"/>
              </w:rPr>
              <w:t xml:space="preserve">, </w:t>
            </w:r>
            <w:r w:rsidRPr="00D77F52">
              <w:rPr>
                <w:rFonts w:ascii="Times New Roman" w:hAnsi="Times New Roman"/>
                <w:sz w:val="20"/>
                <w:lang w:val="sr-Cyrl-RS"/>
              </w:rPr>
              <w:t>14</w:t>
            </w:r>
            <w:r w:rsidRPr="00D77F52">
              <w:rPr>
                <w:rFonts w:ascii="Times New Roman" w:hAnsi="Times New Roman"/>
                <w:sz w:val="20"/>
                <w:lang w:val="sr-Latn-RS"/>
              </w:rPr>
              <w:t>–1</w:t>
            </w:r>
            <w:r w:rsidRPr="00D77F52">
              <w:rPr>
                <w:rFonts w:ascii="Times New Roman" w:hAnsi="Times New Roman"/>
                <w:sz w:val="20"/>
                <w:lang w:val="sr-Cyrl-RS"/>
              </w:rPr>
              <w:t>10.</w:t>
            </w:r>
            <w:r w:rsidRPr="00C207C8">
              <w:rPr>
                <w:rFonts w:ascii="Times New Roman" w:hAnsi="Times New Roman"/>
                <w:sz w:val="20"/>
                <w:lang w:val="sr-Cyrl-CS"/>
              </w:rPr>
              <w:t xml:space="preserve"> </w:t>
            </w:r>
          </w:p>
        </w:tc>
      </w:tr>
      <w:tr w:rsidR="00C86791" w14:paraId="2210C33C" w14:textId="77777777" w:rsidTr="00A26EB1">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5DDBFD6A"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 xml:space="preserve">Број часова </w:t>
            </w:r>
            <w:r w:rsidRPr="00C207C8">
              <w:rPr>
                <w:rFonts w:ascii="Times New Roman" w:hAnsi="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5B95B993"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sz w:val="20"/>
                <w:szCs w:val="20"/>
                <w:lang w:val="sr-Cyrl-CS"/>
              </w:rPr>
              <w:t>Теоријска настава: 3</w:t>
            </w:r>
          </w:p>
        </w:tc>
        <w:tc>
          <w:tcPr>
            <w:tcW w:w="3763" w:type="dxa"/>
            <w:gridSpan w:val="2"/>
            <w:tcBorders>
              <w:top w:val="single" w:sz="4" w:space="0" w:color="auto"/>
              <w:left w:val="single" w:sz="4" w:space="0" w:color="auto"/>
              <w:bottom w:val="single" w:sz="4" w:space="0" w:color="auto"/>
              <w:right w:val="single" w:sz="4" w:space="0" w:color="auto"/>
            </w:tcBorders>
            <w:vAlign w:val="center"/>
            <w:hideMark/>
          </w:tcPr>
          <w:p w14:paraId="19FD3617"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sz w:val="20"/>
                <w:szCs w:val="20"/>
                <w:lang w:val="sr-Cyrl-CS"/>
              </w:rPr>
              <w:t>Практична настава: 3</w:t>
            </w:r>
          </w:p>
        </w:tc>
      </w:tr>
      <w:tr w:rsidR="00C86791" w14:paraId="484A40FD" w14:textId="77777777" w:rsidTr="00A26EB1">
        <w:trPr>
          <w:trHeight w:val="647"/>
          <w:jc w:val="center"/>
        </w:trPr>
        <w:tc>
          <w:tcPr>
            <w:tcW w:w="9895" w:type="dxa"/>
            <w:gridSpan w:val="5"/>
            <w:tcBorders>
              <w:top w:val="single" w:sz="4" w:space="0" w:color="auto"/>
              <w:left w:val="single" w:sz="4" w:space="0" w:color="auto"/>
              <w:bottom w:val="single" w:sz="4" w:space="0" w:color="auto"/>
              <w:right w:val="single" w:sz="4" w:space="0" w:color="auto"/>
            </w:tcBorders>
            <w:vAlign w:val="center"/>
          </w:tcPr>
          <w:p w14:paraId="781E9515" w14:textId="77777777" w:rsidR="00C86791" w:rsidRPr="00C207C8" w:rsidRDefault="00C86791" w:rsidP="00A26EB1">
            <w:pPr>
              <w:tabs>
                <w:tab w:val="left" w:pos="567"/>
              </w:tabs>
              <w:spacing w:after="60"/>
              <w:rPr>
                <w:rFonts w:ascii="Times New Roman" w:hAnsi="Times New Roman"/>
                <w:sz w:val="20"/>
                <w:szCs w:val="20"/>
                <w:lang w:val="sr-Cyrl-CS"/>
              </w:rPr>
            </w:pPr>
            <w:r w:rsidRPr="00C207C8">
              <w:rPr>
                <w:rFonts w:ascii="Times New Roman" w:hAnsi="Times New Roman"/>
                <w:b/>
                <w:bCs/>
                <w:sz w:val="20"/>
                <w:szCs w:val="20"/>
                <w:lang w:val="sr-Cyrl-CS"/>
              </w:rPr>
              <w:t xml:space="preserve">Методе извођења наставе: монолошка, </w:t>
            </w:r>
            <w:r w:rsidRPr="00C207C8">
              <w:rPr>
                <w:rFonts w:ascii="Times New Roman" w:hAnsi="Times New Roman"/>
                <w:bCs/>
                <w:color w:val="000000"/>
                <w:spacing w:val="-1"/>
                <w:sz w:val="20"/>
                <w:lang w:val="sr-Cyrl-CS"/>
              </w:rPr>
              <w:t xml:space="preserve">дијалошка, </w:t>
            </w:r>
            <w:r>
              <w:rPr>
                <w:rFonts w:ascii="Times New Roman" w:hAnsi="Times New Roman"/>
                <w:bCs/>
                <w:color w:val="000000"/>
                <w:spacing w:val="-1"/>
                <w:sz w:val="20"/>
                <w:lang w:val="sr-Cyrl-CS"/>
              </w:rPr>
              <w:t xml:space="preserve">текст-метода, </w:t>
            </w:r>
            <w:r w:rsidRPr="00C207C8">
              <w:rPr>
                <w:rFonts w:ascii="Times New Roman" w:hAnsi="Times New Roman"/>
                <w:bCs/>
                <w:color w:val="000000"/>
                <w:spacing w:val="-1"/>
                <w:sz w:val="20"/>
                <w:lang w:val="sr-Cyrl-CS"/>
              </w:rPr>
              <w:t xml:space="preserve">илустративно-демонстративна, </w:t>
            </w:r>
            <w:r w:rsidRPr="00C207C8">
              <w:rPr>
                <w:rFonts w:ascii="Times New Roman" w:hAnsi="Times New Roman"/>
                <w:sz w:val="20"/>
                <w:lang w:val="sr-Cyrl-CS"/>
              </w:rPr>
              <w:t xml:space="preserve"> метода практичних радова, методе активне наставе, кооперативне и интерактивне методе. </w:t>
            </w:r>
          </w:p>
        </w:tc>
      </w:tr>
      <w:tr w:rsidR="00C86791" w14:paraId="56EB0783" w14:textId="77777777" w:rsidTr="00A26EB1">
        <w:trPr>
          <w:trHeight w:val="227"/>
          <w:jc w:val="center"/>
        </w:trPr>
        <w:tc>
          <w:tcPr>
            <w:tcW w:w="9895" w:type="dxa"/>
            <w:gridSpan w:val="5"/>
            <w:tcBorders>
              <w:top w:val="single" w:sz="4" w:space="0" w:color="auto"/>
              <w:left w:val="single" w:sz="4" w:space="0" w:color="auto"/>
              <w:bottom w:val="single" w:sz="4" w:space="0" w:color="auto"/>
              <w:right w:val="single" w:sz="4" w:space="0" w:color="auto"/>
            </w:tcBorders>
            <w:vAlign w:val="center"/>
            <w:hideMark/>
          </w:tcPr>
          <w:p w14:paraId="63ABF536"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Оцена  знања (максимални број поена 100)</w:t>
            </w:r>
          </w:p>
        </w:tc>
      </w:tr>
      <w:tr w:rsidR="00C86791" w14:paraId="57B1C808" w14:textId="77777777" w:rsidTr="00A26EB1">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118BFFD7" w14:textId="77777777" w:rsidR="00C86791" w:rsidRPr="00C207C8" w:rsidRDefault="00C86791" w:rsidP="00A26EB1">
            <w:pPr>
              <w:tabs>
                <w:tab w:val="left" w:pos="567"/>
              </w:tabs>
              <w:spacing w:after="60"/>
              <w:rPr>
                <w:rFonts w:ascii="Times New Roman" w:hAnsi="Times New Roman"/>
                <w:b/>
                <w:iCs/>
                <w:sz w:val="20"/>
                <w:szCs w:val="20"/>
                <w:lang w:val="sr-Cyrl-CS"/>
              </w:rPr>
            </w:pPr>
            <w:r w:rsidRPr="00C207C8">
              <w:rPr>
                <w:rFonts w:ascii="Times New Roman" w:hAnsi="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42E28703" w14:textId="77777777" w:rsidR="00C86791" w:rsidRPr="00C207C8" w:rsidRDefault="00C86791" w:rsidP="00A26EB1">
            <w:pPr>
              <w:tabs>
                <w:tab w:val="left" w:pos="567"/>
              </w:tabs>
              <w:spacing w:after="60"/>
              <w:rPr>
                <w:rFonts w:ascii="Times New Roman" w:hAnsi="Times New Roman"/>
                <w:sz w:val="20"/>
                <w:szCs w:val="20"/>
                <w:lang w:val="sr-Cyrl-CS"/>
              </w:rPr>
            </w:pPr>
            <w:r w:rsidRPr="00C207C8">
              <w:rPr>
                <w:rFonts w:ascii="Times New Roman" w:hAnsi="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076268DE"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iCs/>
                <w:sz w:val="20"/>
                <w:szCs w:val="20"/>
                <w:lang w:val="sr-Cyrl-CS"/>
              </w:rPr>
              <w:t xml:space="preserve">Завршни испит </w:t>
            </w:r>
          </w:p>
        </w:tc>
        <w:tc>
          <w:tcPr>
            <w:tcW w:w="1774" w:type="dxa"/>
            <w:tcBorders>
              <w:top w:val="single" w:sz="4" w:space="0" w:color="auto"/>
              <w:left w:val="single" w:sz="4" w:space="0" w:color="auto"/>
              <w:bottom w:val="single" w:sz="4" w:space="0" w:color="auto"/>
              <w:right w:val="single" w:sz="4" w:space="0" w:color="auto"/>
            </w:tcBorders>
            <w:vAlign w:val="center"/>
            <w:hideMark/>
          </w:tcPr>
          <w:p w14:paraId="655DB9E7"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sz w:val="20"/>
                <w:szCs w:val="20"/>
                <w:lang w:val="sr-Cyrl-CS"/>
              </w:rPr>
              <w:t>поена</w:t>
            </w:r>
          </w:p>
        </w:tc>
      </w:tr>
      <w:tr w:rsidR="00C86791" w14:paraId="26FA7E8D" w14:textId="77777777" w:rsidTr="00A26EB1">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5A53B113"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57BCFB65"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08053533"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sz w:val="20"/>
                <w:szCs w:val="20"/>
                <w:lang w:val="sr-Cyrl-CS"/>
              </w:rPr>
              <w:t>писмени испит</w:t>
            </w:r>
          </w:p>
        </w:tc>
        <w:tc>
          <w:tcPr>
            <w:tcW w:w="1774" w:type="dxa"/>
            <w:tcBorders>
              <w:top w:val="single" w:sz="4" w:space="0" w:color="auto"/>
              <w:left w:val="single" w:sz="4" w:space="0" w:color="auto"/>
              <w:bottom w:val="single" w:sz="4" w:space="0" w:color="auto"/>
              <w:right w:val="single" w:sz="4" w:space="0" w:color="auto"/>
            </w:tcBorders>
            <w:vAlign w:val="center"/>
          </w:tcPr>
          <w:p w14:paraId="4AD6A165"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i/>
                <w:iCs/>
                <w:sz w:val="20"/>
                <w:szCs w:val="20"/>
                <w:lang w:val="sr-Cyrl-CS"/>
              </w:rPr>
              <w:t>25</w:t>
            </w:r>
          </w:p>
        </w:tc>
      </w:tr>
      <w:tr w:rsidR="00C86791" w14:paraId="79B1DAA4" w14:textId="77777777" w:rsidTr="00A26EB1">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2D5BF69"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0D1D1755"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014D8D8"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sz w:val="20"/>
                <w:szCs w:val="20"/>
                <w:lang w:val="sr-Cyrl-CS"/>
              </w:rPr>
              <w:t xml:space="preserve">усмени </w:t>
            </w:r>
            <w:proofErr w:type="spellStart"/>
            <w:r w:rsidRPr="00C207C8">
              <w:rPr>
                <w:rFonts w:ascii="Times New Roman" w:hAnsi="Times New Roman"/>
                <w:sz w:val="20"/>
                <w:szCs w:val="20"/>
                <w:lang w:val="sr-Cyrl-CS"/>
              </w:rPr>
              <w:t>испт</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2ACF9C74"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i/>
                <w:iCs/>
                <w:sz w:val="20"/>
                <w:szCs w:val="20"/>
                <w:lang w:val="sr-Cyrl-CS"/>
              </w:rPr>
              <w:t>25</w:t>
            </w:r>
          </w:p>
        </w:tc>
      </w:tr>
      <w:tr w:rsidR="00C86791" w14:paraId="3DEB8708" w14:textId="77777777" w:rsidTr="00A26EB1">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371DB0E0"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09175F6A"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60B41769" w14:textId="77777777" w:rsidR="00C86791" w:rsidRPr="00C207C8" w:rsidRDefault="00C86791" w:rsidP="00A26EB1">
            <w:pPr>
              <w:tabs>
                <w:tab w:val="left" w:pos="567"/>
              </w:tabs>
              <w:spacing w:after="60"/>
              <w:rPr>
                <w:rFonts w:ascii="Times New Roman" w:hAnsi="Times New Roman"/>
                <w:i/>
                <w:iCs/>
                <w:sz w:val="20"/>
                <w:szCs w:val="20"/>
                <w:lang w:val="sr-Cyrl-CS"/>
              </w:rPr>
            </w:pPr>
            <w:r w:rsidRPr="00C207C8">
              <w:rPr>
                <w:rFonts w:ascii="Times New Roman" w:hAnsi="Times New Roman"/>
                <w:i/>
                <w:iCs/>
                <w:sz w:val="20"/>
                <w:szCs w:val="20"/>
                <w:lang w:val="sr-Cyrl-CS"/>
              </w:rPr>
              <w:t>..........</w:t>
            </w:r>
          </w:p>
        </w:tc>
        <w:tc>
          <w:tcPr>
            <w:tcW w:w="1774" w:type="dxa"/>
            <w:tcBorders>
              <w:top w:val="single" w:sz="4" w:space="0" w:color="auto"/>
              <w:left w:val="single" w:sz="4" w:space="0" w:color="auto"/>
              <w:bottom w:val="single" w:sz="4" w:space="0" w:color="auto"/>
              <w:right w:val="single" w:sz="4" w:space="0" w:color="auto"/>
            </w:tcBorders>
            <w:vAlign w:val="center"/>
          </w:tcPr>
          <w:p w14:paraId="77F2EFEE" w14:textId="77777777" w:rsidR="00C86791" w:rsidRPr="00C207C8" w:rsidRDefault="00C86791" w:rsidP="00A26EB1">
            <w:pPr>
              <w:tabs>
                <w:tab w:val="left" w:pos="567"/>
              </w:tabs>
              <w:spacing w:after="60"/>
              <w:rPr>
                <w:rFonts w:ascii="Times New Roman" w:hAnsi="Times New Roman"/>
                <w:i/>
                <w:iCs/>
                <w:sz w:val="20"/>
                <w:szCs w:val="20"/>
                <w:lang w:val="sr-Cyrl-CS"/>
              </w:rPr>
            </w:pPr>
          </w:p>
        </w:tc>
      </w:tr>
      <w:tr w:rsidR="00C86791" w14:paraId="0E22CEB2" w14:textId="77777777" w:rsidTr="00A26EB1">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FA80444" w14:textId="77777777" w:rsidR="00C86791" w:rsidRPr="00C207C8" w:rsidRDefault="00C86791" w:rsidP="00A26EB1">
            <w:pPr>
              <w:tabs>
                <w:tab w:val="left" w:pos="567"/>
              </w:tabs>
              <w:spacing w:after="60"/>
              <w:rPr>
                <w:rFonts w:ascii="Times New Roman" w:hAnsi="Times New Roman"/>
                <w:sz w:val="20"/>
                <w:szCs w:val="20"/>
                <w:lang w:val="sr-Cyrl-CS"/>
              </w:rPr>
            </w:pPr>
            <w:r w:rsidRPr="00C207C8">
              <w:rPr>
                <w:rFonts w:ascii="Times New Roman" w:hAnsi="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3BB86DAF" w14:textId="77777777" w:rsidR="00C86791" w:rsidRPr="00C207C8" w:rsidRDefault="00C86791" w:rsidP="00A26EB1">
            <w:pPr>
              <w:tabs>
                <w:tab w:val="left" w:pos="567"/>
              </w:tabs>
              <w:spacing w:after="60"/>
              <w:rPr>
                <w:rFonts w:ascii="Times New Roman" w:hAnsi="Times New Roman"/>
                <w:b/>
                <w:bCs/>
                <w:sz w:val="20"/>
                <w:szCs w:val="20"/>
                <w:lang w:val="sr-Cyrl-CS"/>
              </w:rPr>
            </w:pPr>
            <w:r w:rsidRPr="00C207C8">
              <w:rPr>
                <w:rFonts w:ascii="Times New Roman" w:hAnsi="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2D54A945" w14:textId="77777777" w:rsidR="00C86791" w:rsidRPr="00C207C8" w:rsidRDefault="00C86791" w:rsidP="00A26EB1">
            <w:pPr>
              <w:tabs>
                <w:tab w:val="left" w:pos="567"/>
              </w:tabs>
              <w:spacing w:after="60"/>
              <w:rPr>
                <w:rFonts w:ascii="Times New Roman" w:hAnsi="Times New Roman"/>
                <w:i/>
                <w:iCs/>
                <w:sz w:val="20"/>
                <w:szCs w:val="20"/>
                <w:lang w:val="sr-Cyrl-CS"/>
              </w:rPr>
            </w:pPr>
          </w:p>
        </w:tc>
        <w:tc>
          <w:tcPr>
            <w:tcW w:w="1774" w:type="dxa"/>
            <w:tcBorders>
              <w:top w:val="single" w:sz="4" w:space="0" w:color="auto"/>
              <w:left w:val="single" w:sz="4" w:space="0" w:color="auto"/>
              <w:bottom w:val="single" w:sz="4" w:space="0" w:color="auto"/>
              <w:right w:val="single" w:sz="4" w:space="0" w:color="auto"/>
            </w:tcBorders>
            <w:vAlign w:val="center"/>
          </w:tcPr>
          <w:p w14:paraId="23EE759D" w14:textId="77777777" w:rsidR="00C86791" w:rsidRPr="00C207C8" w:rsidRDefault="00C86791" w:rsidP="00A26EB1">
            <w:pPr>
              <w:tabs>
                <w:tab w:val="left" w:pos="567"/>
              </w:tabs>
              <w:spacing w:after="60"/>
              <w:rPr>
                <w:rFonts w:ascii="Times New Roman" w:hAnsi="Times New Roman"/>
                <w:i/>
                <w:iCs/>
                <w:sz w:val="20"/>
                <w:szCs w:val="20"/>
                <w:lang w:val="sr-Cyrl-CS"/>
              </w:rPr>
            </w:pPr>
          </w:p>
        </w:tc>
      </w:tr>
      <w:bookmarkEnd w:id="66"/>
    </w:tbl>
    <w:p w14:paraId="6998C52B" w14:textId="77777777" w:rsidR="00C207C8" w:rsidRPr="00C86791" w:rsidRDefault="00C207C8"/>
    <w:tbl>
      <w:tblPr>
        <w:tblW w:w="4401" w:type="pct"/>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37"/>
        <w:gridCol w:w="586"/>
        <w:gridCol w:w="1624"/>
        <w:gridCol w:w="1453"/>
        <w:gridCol w:w="2312"/>
        <w:gridCol w:w="1459"/>
      </w:tblGrid>
      <w:tr w:rsidR="00C207C8" w:rsidRPr="00C207C8" w14:paraId="7C1F271B" w14:textId="77777777" w:rsidTr="00C207C8">
        <w:tc>
          <w:tcPr>
            <w:tcW w:w="10170" w:type="dxa"/>
            <w:gridSpan w:val="6"/>
          </w:tcPr>
          <w:p w14:paraId="24D0DF9C"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bCs/>
                <w:sz w:val="20"/>
                <w:szCs w:val="20"/>
                <w:lang w:val="sr-Latn-RS" w:eastAsia="sr-Latn-CS"/>
              </w:rPr>
            </w:pPr>
            <w:bookmarkStart w:id="67" w:name="Методикамуз1"/>
            <w:r w:rsidRPr="00C207C8">
              <w:rPr>
                <w:rFonts w:ascii="Times New Roman" w:eastAsia="Times New Roman" w:hAnsi="Times New Roman" w:cs="Times New Roman"/>
                <w:b/>
                <w:bCs/>
                <w:sz w:val="20"/>
                <w:szCs w:val="20"/>
                <w:lang w:val="sr-Cyrl-CS" w:eastAsia="sr-Latn-CS"/>
              </w:rPr>
              <w:lastRenderedPageBreak/>
              <w:t>Студијски програм: ОУЧ</w:t>
            </w:r>
          </w:p>
        </w:tc>
      </w:tr>
      <w:tr w:rsidR="00C207C8" w:rsidRPr="00C207C8" w14:paraId="0244E280" w14:textId="77777777" w:rsidTr="00C207C8">
        <w:tc>
          <w:tcPr>
            <w:tcW w:w="10170" w:type="dxa"/>
            <w:gridSpan w:val="6"/>
          </w:tcPr>
          <w:p w14:paraId="522C22EE"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sz w:val="20"/>
                <w:szCs w:val="20"/>
                <w:lang w:val="sr-Cyrl-CS" w:eastAsia="sr-Latn-CS"/>
              </w:rPr>
            </w:pPr>
            <w:r w:rsidRPr="00C207C8">
              <w:rPr>
                <w:rFonts w:ascii="Times New Roman" w:eastAsia="Times New Roman" w:hAnsi="Times New Roman" w:cs="Times New Roman"/>
                <w:b/>
                <w:bCs/>
                <w:sz w:val="20"/>
                <w:szCs w:val="20"/>
                <w:lang w:val="sr-Cyrl-CS" w:eastAsia="sr-Latn-CS"/>
              </w:rPr>
              <w:t xml:space="preserve">Назив предмета: Методика наставе </w:t>
            </w:r>
            <w:proofErr w:type="spellStart"/>
            <w:r w:rsidRPr="00C207C8">
              <w:rPr>
                <w:rFonts w:ascii="Times New Roman" w:eastAsia="Times New Roman" w:hAnsi="Times New Roman" w:cs="Times New Roman"/>
                <w:b/>
                <w:bCs/>
                <w:sz w:val="20"/>
                <w:szCs w:val="20"/>
                <w:lang w:val="sr-Cyrl-CS" w:eastAsia="sr-Latn-CS"/>
              </w:rPr>
              <w:t>музичк</w:t>
            </w:r>
            <w:proofErr w:type="spellEnd"/>
            <w:r w:rsidRPr="00C207C8">
              <w:rPr>
                <w:rFonts w:ascii="Times New Roman" w:eastAsia="Times New Roman" w:hAnsi="Times New Roman" w:cs="Times New Roman"/>
                <w:b/>
                <w:bCs/>
                <w:sz w:val="20"/>
                <w:szCs w:val="20"/>
                <w:lang w:val="sr-Latn-RS" w:eastAsia="sr-Latn-CS"/>
              </w:rPr>
              <w:t>e</w:t>
            </w:r>
            <w:r w:rsidRPr="00C207C8">
              <w:rPr>
                <w:rFonts w:ascii="Times New Roman" w:eastAsia="Times New Roman" w:hAnsi="Times New Roman" w:cs="Times New Roman"/>
                <w:b/>
                <w:bCs/>
                <w:sz w:val="20"/>
                <w:szCs w:val="20"/>
                <w:lang w:val="sr-Cyrl-RS" w:eastAsia="sr-Latn-CS"/>
              </w:rPr>
              <w:t xml:space="preserve"> културе 1</w:t>
            </w:r>
            <w:r w:rsidRPr="00C207C8">
              <w:rPr>
                <w:rFonts w:ascii="Times New Roman" w:eastAsia="Times New Roman" w:hAnsi="Times New Roman" w:cs="Times New Roman"/>
                <w:b/>
                <w:bCs/>
                <w:sz w:val="20"/>
                <w:szCs w:val="20"/>
                <w:lang w:val="ru-RU" w:eastAsia="sr-Latn-CS"/>
              </w:rPr>
              <w:t xml:space="preserve"> </w:t>
            </w:r>
          </w:p>
        </w:tc>
      </w:tr>
      <w:tr w:rsidR="00C207C8" w:rsidRPr="00C207C8" w14:paraId="71E01A35" w14:textId="77777777" w:rsidTr="00C207C8">
        <w:tc>
          <w:tcPr>
            <w:tcW w:w="10170" w:type="dxa"/>
            <w:gridSpan w:val="6"/>
          </w:tcPr>
          <w:p w14:paraId="27B1FA67"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bCs/>
                <w:sz w:val="20"/>
                <w:szCs w:val="20"/>
                <w:lang w:val="ru-RU" w:eastAsia="sr-Latn-CS"/>
              </w:rPr>
            </w:pPr>
            <w:r w:rsidRPr="00C207C8">
              <w:rPr>
                <w:rFonts w:ascii="Times New Roman" w:eastAsia="Times New Roman" w:hAnsi="Times New Roman" w:cs="Times New Roman"/>
                <w:b/>
                <w:bCs/>
                <w:sz w:val="20"/>
                <w:szCs w:val="20"/>
                <w:lang w:val="sr-Cyrl-CS" w:eastAsia="sr-Latn-CS"/>
              </w:rPr>
              <w:t>Наставник</w:t>
            </w:r>
            <w:r w:rsidRPr="00C207C8">
              <w:rPr>
                <w:rFonts w:ascii="Times New Roman" w:eastAsia="Times New Roman" w:hAnsi="Times New Roman" w:cs="Times New Roman"/>
                <w:b/>
                <w:bCs/>
                <w:sz w:val="20"/>
                <w:szCs w:val="20"/>
                <w:lang w:val="ru-RU" w:eastAsia="sr-Latn-CS"/>
              </w:rPr>
              <w:t xml:space="preserve">: </w:t>
            </w:r>
            <w:r w:rsidRPr="00C207C8">
              <w:rPr>
                <w:rFonts w:ascii="Times New Roman" w:eastAsia="Times New Roman" w:hAnsi="Times New Roman" w:cs="Times New Roman"/>
                <w:b/>
                <w:bCs/>
                <w:sz w:val="20"/>
                <w:szCs w:val="20"/>
                <w:lang w:val="sr-Cyrl-CS" w:eastAsia="sr-Latn-CS"/>
              </w:rPr>
              <w:t>Биљана С. Јеремић</w:t>
            </w:r>
          </w:p>
        </w:tc>
      </w:tr>
      <w:tr w:rsidR="00C207C8" w:rsidRPr="00C207C8" w14:paraId="4EC05B99" w14:textId="77777777" w:rsidTr="00C207C8">
        <w:tc>
          <w:tcPr>
            <w:tcW w:w="10170" w:type="dxa"/>
            <w:gridSpan w:val="6"/>
          </w:tcPr>
          <w:p w14:paraId="3D5A5D76"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sz w:val="20"/>
                <w:szCs w:val="20"/>
                <w:lang w:val="sr-Latn-CS" w:eastAsia="sr-Latn-CS"/>
              </w:rPr>
            </w:pPr>
            <w:r w:rsidRPr="00C207C8">
              <w:rPr>
                <w:rFonts w:ascii="Times New Roman" w:eastAsia="Times New Roman" w:hAnsi="Times New Roman" w:cs="Times New Roman"/>
                <w:b/>
                <w:bCs/>
                <w:sz w:val="20"/>
                <w:szCs w:val="20"/>
                <w:lang w:val="sr-Cyrl-CS" w:eastAsia="sr-Latn-CS"/>
              </w:rPr>
              <w:t xml:space="preserve">Статус </w:t>
            </w:r>
            <w:proofErr w:type="spellStart"/>
            <w:r w:rsidRPr="00C207C8">
              <w:rPr>
                <w:rFonts w:ascii="Times New Roman" w:eastAsia="Times New Roman" w:hAnsi="Times New Roman" w:cs="Times New Roman"/>
                <w:b/>
                <w:bCs/>
                <w:sz w:val="20"/>
                <w:szCs w:val="20"/>
                <w:lang w:val="sr-Cyrl-CS" w:eastAsia="sr-Latn-CS"/>
              </w:rPr>
              <w:t>предмета:Обавезни</w:t>
            </w:r>
            <w:proofErr w:type="spellEnd"/>
          </w:p>
        </w:tc>
      </w:tr>
      <w:tr w:rsidR="00C207C8" w:rsidRPr="00C207C8" w14:paraId="0280EE8F" w14:textId="77777777" w:rsidTr="00C207C8">
        <w:tc>
          <w:tcPr>
            <w:tcW w:w="10170" w:type="dxa"/>
            <w:gridSpan w:val="6"/>
          </w:tcPr>
          <w:p w14:paraId="4486CD5B"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sz w:val="20"/>
                <w:szCs w:val="20"/>
                <w:lang w:val="sr-Cyrl-CS" w:eastAsia="sr-Latn-CS"/>
              </w:rPr>
            </w:pPr>
            <w:r w:rsidRPr="00C207C8">
              <w:rPr>
                <w:rFonts w:ascii="Times New Roman" w:eastAsia="Times New Roman" w:hAnsi="Times New Roman" w:cs="Times New Roman"/>
                <w:b/>
                <w:bCs/>
                <w:sz w:val="20"/>
                <w:szCs w:val="20"/>
                <w:lang w:val="sr-Cyrl-CS" w:eastAsia="sr-Latn-CS"/>
              </w:rPr>
              <w:t>Број ЕСПБ</w:t>
            </w:r>
            <w:r w:rsidRPr="00C207C8">
              <w:rPr>
                <w:rFonts w:ascii="Times New Roman" w:eastAsia="Times New Roman" w:hAnsi="Times New Roman" w:cs="Times New Roman"/>
                <w:b/>
                <w:bCs/>
                <w:sz w:val="20"/>
                <w:szCs w:val="20"/>
                <w:lang w:val="sr-Latn-CS" w:eastAsia="sr-Latn-CS"/>
              </w:rPr>
              <w:t>:</w:t>
            </w:r>
            <w:r w:rsidRPr="00C207C8">
              <w:rPr>
                <w:rFonts w:ascii="Times New Roman" w:eastAsia="Times New Roman" w:hAnsi="Times New Roman" w:cs="Times New Roman"/>
                <w:b/>
                <w:bCs/>
                <w:sz w:val="20"/>
                <w:szCs w:val="20"/>
                <w:lang w:val="sr-Cyrl-CS" w:eastAsia="sr-Latn-CS"/>
              </w:rPr>
              <w:t xml:space="preserve"> 5</w:t>
            </w:r>
          </w:p>
        </w:tc>
      </w:tr>
      <w:tr w:rsidR="00C207C8" w:rsidRPr="00C207C8" w14:paraId="4045E32D" w14:textId="77777777" w:rsidTr="00C207C8">
        <w:tc>
          <w:tcPr>
            <w:tcW w:w="10170" w:type="dxa"/>
            <w:gridSpan w:val="6"/>
          </w:tcPr>
          <w:p w14:paraId="274C96E7"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sz w:val="20"/>
                <w:szCs w:val="20"/>
                <w:lang w:val="sr-Cyrl-RS" w:eastAsia="sr-Latn-CS"/>
              </w:rPr>
            </w:pPr>
            <w:r w:rsidRPr="00C207C8">
              <w:rPr>
                <w:rFonts w:ascii="Times New Roman" w:eastAsia="Times New Roman" w:hAnsi="Times New Roman" w:cs="Times New Roman"/>
                <w:b/>
                <w:bCs/>
                <w:sz w:val="20"/>
                <w:szCs w:val="20"/>
                <w:lang w:val="sr-Cyrl-CS" w:eastAsia="sr-Latn-CS"/>
              </w:rPr>
              <w:t>Услов</w:t>
            </w:r>
            <w:r w:rsidRPr="00C207C8">
              <w:rPr>
                <w:rFonts w:ascii="Times New Roman" w:eastAsia="Times New Roman" w:hAnsi="Times New Roman" w:cs="Times New Roman"/>
                <w:b/>
                <w:bCs/>
                <w:sz w:val="20"/>
                <w:szCs w:val="20"/>
                <w:lang w:val="sr-Latn-CS" w:eastAsia="sr-Latn-CS"/>
              </w:rPr>
              <w:t>:</w:t>
            </w:r>
            <w:r w:rsidRPr="00C207C8">
              <w:rPr>
                <w:rFonts w:ascii="Times New Roman" w:eastAsia="Times New Roman" w:hAnsi="Times New Roman" w:cs="Times New Roman"/>
                <w:b/>
                <w:bCs/>
                <w:sz w:val="20"/>
                <w:szCs w:val="20"/>
                <w:lang w:val="sr-Cyrl-RS" w:eastAsia="sr-Latn-CS"/>
              </w:rPr>
              <w:t xml:space="preserve"> Положен испит: Основе музичке културе</w:t>
            </w:r>
          </w:p>
        </w:tc>
      </w:tr>
      <w:tr w:rsidR="00C207C8" w:rsidRPr="00C207C8" w14:paraId="72F3E289" w14:textId="77777777" w:rsidTr="00C207C8">
        <w:tc>
          <w:tcPr>
            <w:tcW w:w="10170" w:type="dxa"/>
            <w:gridSpan w:val="6"/>
          </w:tcPr>
          <w:p w14:paraId="54291C39"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Циљ предмета</w:t>
            </w:r>
          </w:p>
          <w:p w14:paraId="482C9F9B"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Latn-RS" w:eastAsia="sr-Latn-CS"/>
              </w:rPr>
            </w:pPr>
            <w:r w:rsidRPr="00C207C8">
              <w:rPr>
                <w:rFonts w:ascii="Times New Roman" w:eastAsia="Times New Roman" w:hAnsi="Times New Roman" w:cs="Times New Roman"/>
                <w:bCs/>
                <w:sz w:val="20"/>
                <w:szCs w:val="20"/>
                <w:lang w:val="sr-Cyrl-CS" w:eastAsia="sr-Latn-CS"/>
              </w:rPr>
              <w:t xml:space="preserve">Оспособљавање студената за самостално </w:t>
            </w:r>
            <w:proofErr w:type="spellStart"/>
            <w:r w:rsidRPr="00C207C8">
              <w:rPr>
                <w:rFonts w:ascii="Times New Roman" w:eastAsia="Times New Roman" w:hAnsi="Times New Roman" w:cs="Times New Roman"/>
                <w:bCs/>
                <w:sz w:val="20"/>
                <w:szCs w:val="20"/>
                <w:lang w:val="sr-Cyrl-CS" w:eastAsia="sr-Latn-CS"/>
              </w:rPr>
              <w:t>извођање</w:t>
            </w:r>
            <w:proofErr w:type="spellEnd"/>
            <w:r w:rsidRPr="00C207C8">
              <w:rPr>
                <w:rFonts w:ascii="Times New Roman" w:eastAsia="Times New Roman" w:hAnsi="Times New Roman" w:cs="Times New Roman"/>
                <w:bCs/>
                <w:sz w:val="20"/>
                <w:szCs w:val="20"/>
                <w:lang w:val="sr-Cyrl-CS" w:eastAsia="sr-Latn-CS"/>
              </w:rPr>
              <w:t xml:space="preserve"> наставе из предмета Музичка култура на млађем школском узрасту. </w:t>
            </w:r>
          </w:p>
        </w:tc>
      </w:tr>
      <w:tr w:rsidR="00C207C8" w:rsidRPr="00C207C8" w14:paraId="68C3F296" w14:textId="77777777" w:rsidTr="00C207C8">
        <w:tc>
          <w:tcPr>
            <w:tcW w:w="10170" w:type="dxa"/>
            <w:gridSpan w:val="6"/>
          </w:tcPr>
          <w:p w14:paraId="11468AD2"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 xml:space="preserve">Исход предмета </w:t>
            </w:r>
          </w:p>
          <w:p w14:paraId="5A48673D"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bCs/>
                <w:sz w:val="20"/>
                <w:szCs w:val="20"/>
                <w:lang w:val="sr-Cyrl-RS" w:eastAsia="sr-Latn-CS"/>
              </w:rPr>
            </w:pPr>
            <w:r w:rsidRPr="00C207C8">
              <w:rPr>
                <w:rFonts w:ascii="Times New Roman" w:eastAsia="Times New Roman" w:hAnsi="Times New Roman" w:cs="Times New Roman"/>
                <w:sz w:val="20"/>
                <w:szCs w:val="20"/>
                <w:lang w:val="sr-Cyrl-CS" w:eastAsia="sr-Latn-CS"/>
              </w:rPr>
              <w:t xml:space="preserve">Очекује се да ће студенти бити оспособљени да примењују теоријска знања и вештине у свом раду из методике наставе музичке културе, израде </w:t>
            </w:r>
            <w:proofErr w:type="spellStart"/>
            <w:r w:rsidRPr="00C207C8">
              <w:rPr>
                <w:rFonts w:ascii="Times New Roman" w:eastAsia="Times New Roman" w:hAnsi="Times New Roman" w:cs="Times New Roman"/>
                <w:sz w:val="20"/>
                <w:szCs w:val="20"/>
                <w:lang w:val="sr-Cyrl-CS" w:eastAsia="sr-Latn-CS"/>
              </w:rPr>
              <w:t>ела</w:t>
            </w:r>
            <w:proofErr w:type="spellEnd"/>
            <w:r w:rsidRPr="00C207C8">
              <w:rPr>
                <w:rFonts w:ascii="Times New Roman" w:eastAsia="Times New Roman" w:hAnsi="Times New Roman" w:cs="Times New Roman"/>
                <w:sz w:val="20"/>
                <w:szCs w:val="20"/>
                <w:lang w:val="sr-Latn-RS" w:eastAsia="sr-Latn-CS"/>
              </w:rPr>
              <w:t>б</w:t>
            </w:r>
            <w:proofErr w:type="spellStart"/>
            <w:r w:rsidRPr="00C207C8">
              <w:rPr>
                <w:rFonts w:ascii="Times New Roman" w:eastAsia="Times New Roman" w:hAnsi="Times New Roman" w:cs="Times New Roman"/>
                <w:sz w:val="20"/>
                <w:szCs w:val="20"/>
                <w:lang w:val="sr-Cyrl-CS" w:eastAsia="sr-Latn-CS"/>
              </w:rPr>
              <w:t>орат</w:t>
            </w:r>
            <w:proofErr w:type="spellEnd"/>
            <w:r w:rsidRPr="00C207C8">
              <w:rPr>
                <w:rFonts w:ascii="Times New Roman" w:eastAsia="Times New Roman" w:hAnsi="Times New Roman" w:cs="Times New Roman"/>
                <w:sz w:val="20"/>
                <w:szCs w:val="20"/>
                <w:lang w:val="sr-Cyrl-CS" w:eastAsia="sr-Latn-CS"/>
              </w:rPr>
              <w:t xml:space="preserve"> наставног часа из музичке културе, изврше анализу плана и програма наставе музичке културе на млађем школском узрасту. Примењују наставне методе и дидактичке принципе у настави музичке културе. Планирају наставне садржаје према музичким способностима ученика, према </w:t>
            </w:r>
            <w:proofErr w:type="spellStart"/>
            <w:r w:rsidRPr="00C207C8">
              <w:rPr>
                <w:rFonts w:ascii="Times New Roman" w:eastAsia="Times New Roman" w:hAnsi="Times New Roman" w:cs="Times New Roman"/>
                <w:sz w:val="20"/>
                <w:szCs w:val="20"/>
                <w:lang w:val="sr-Cyrl-CS" w:eastAsia="sr-Latn-CS"/>
              </w:rPr>
              <w:t>целоживотном</w:t>
            </w:r>
            <w:proofErr w:type="spellEnd"/>
            <w:r w:rsidRPr="00C207C8">
              <w:rPr>
                <w:rFonts w:ascii="Times New Roman" w:eastAsia="Times New Roman" w:hAnsi="Times New Roman" w:cs="Times New Roman"/>
                <w:sz w:val="20"/>
                <w:szCs w:val="20"/>
                <w:lang w:val="sr-Cyrl-CS" w:eastAsia="sr-Latn-CS"/>
              </w:rPr>
              <w:t xml:space="preserve"> учењу и компетенцијама за учење и </w:t>
            </w:r>
            <w:proofErr w:type="spellStart"/>
            <w:r w:rsidRPr="00C207C8">
              <w:rPr>
                <w:rFonts w:ascii="Times New Roman" w:eastAsia="Times New Roman" w:hAnsi="Times New Roman" w:cs="Times New Roman"/>
                <w:sz w:val="20"/>
                <w:szCs w:val="20"/>
                <w:lang w:val="sr-Cyrl-CS" w:eastAsia="sr-Latn-CS"/>
              </w:rPr>
              <w:t>поучавањеа</w:t>
            </w:r>
            <w:proofErr w:type="spellEnd"/>
            <w:r w:rsidRPr="00C207C8">
              <w:rPr>
                <w:rFonts w:ascii="Times New Roman" w:eastAsia="Times New Roman" w:hAnsi="Times New Roman" w:cs="Times New Roman"/>
                <w:sz w:val="20"/>
                <w:szCs w:val="20"/>
                <w:lang w:val="sr-Cyrl-CS" w:eastAsia="sr-Latn-CS"/>
              </w:rPr>
              <w:t xml:space="preserve"> у</w:t>
            </w:r>
            <w:r w:rsidRPr="00C207C8">
              <w:rPr>
                <w:rFonts w:ascii="Times New Roman" w:eastAsia="Times New Roman" w:hAnsi="Times New Roman" w:cs="Times New Roman"/>
                <w:b/>
                <w:bCs/>
                <w:sz w:val="20"/>
                <w:szCs w:val="20"/>
                <w:lang w:val="sr-Cyrl-RS" w:eastAsia="sr-Latn-CS"/>
              </w:rPr>
              <w:t xml:space="preserve"> </w:t>
            </w:r>
            <w:r w:rsidRPr="00C207C8">
              <w:rPr>
                <w:rFonts w:ascii="Times New Roman" w:eastAsia="Times New Roman" w:hAnsi="Times New Roman" w:cs="Times New Roman"/>
                <w:sz w:val="20"/>
                <w:szCs w:val="20"/>
                <w:lang w:val="sr-Cyrl-CS" w:eastAsia="sr-Latn-CS"/>
              </w:rPr>
              <w:t>складу са иновацијама у образовању и васпитању и индивидуалним могућностима реализују наставу музичке културе. Примењује компетенције за учење и поучавање; комуникацију и сарадњу.</w:t>
            </w:r>
          </w:p>
          <w:p w14:paraId="26AD7DE8"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p>
        </w:tc>
      </w:tr>
      <w:tr w:rsidR="00C207C8" w:rsidRPr="006148B5" w14:paraId="57A63FF3" w14:textId="77777777" w:rsidTr="00C207C8">
        <w:tc>
          <w:tcPr>
            <w:tcW w:w="10170" w:type="dxa"/>
            <w:gridSpan w:val="6"/>
          </w:tcPr>
          <w:p w14:paraId="403E655F"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r w:rsidRPr="00C207C8">
              <w:rPr>
                <w:rFonts w:ascii="Times New Roman" w:eastAsia="Times New Roman" w:hAnsi="Times New Roman" w:cs="Times New Roman"/>
                <w:b/>
                <w:bCs/>
                <w:sz w:val="20"/>
                <w:szCs w:val="20"/>
                <w:lang w:val="sr-Cyrl-CS" w:eastAsia="sr-Latn-CS"/>
              </w:rPr>
              <w:t>Садржај предмета</w:t>
            </w:r>
          </w:p>
          <w:p w14:paraId="34C3B12C"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C207C8">
              <w:rPr>
                <w:rFonts w:ascii="Times New Roman" w:eastAsia="Times New Roman" w:hAnsi="Times New Roman" w:cs="Times New Roman"/>
                <w:i/>
                <w:iCs/>
                <w:sz w:val="20"/>
                <w:szCs w:val="20"/>
                <w:lang w:val="sr-Cyrl-CS" w:eastAsia="sr-Latn-CS"/>
              </w:rPr>
              <w:t xml:space="preserve">Теоријска настава: </w:t>
            </w:r>
            <w:r w:rsidRPr="00C207C8">
              <w:rPr>
                <w:rFonts w:ascii="Times New Roman" w:eastAsia="Times New Roman" w:hAnsi="Times New Roman" w:cs="Times New Roman"/>
                <w:iCs/>
                <w:sz w:val="20"/>
                <w:szCs w:val="20"/>
                <w:lang w:val="sr-Cyrl-CS" w:eastAsia="sr-Latn-CS"/>
              </w:rPr>
              <w:t>Циљеви и задаци Методике наставе Музичке културе</w:t>
            </w:r>
            <w:r w:rsidRPr="00C207C8">
              <w:rPr>
                <w:rFonts w:ascii="Times New Roman" w:eastAsia="Times New Roman" w:hAnsi="Times New Roman" w:cs="Times New Roman"/>
                <w:i/>
                <w:iCs/>
                <w:sz w:val="20"/>
                <w:szCs w:val="20"/>
                <w:lang w:val="sr-Cyrl-CS" w:eastAsia="sr-Latn-CS"/>
              </w:rPr>
              <w:t xml:space="preserve">. </w:t>
            </w:r>
            <w:r w:rsidRPr="00C207C8">
              <w:rPr>
                <w:rFonts w:ascii="Times New Roman" w:eastAsia="Times New Roman" w:hAnsi="Times New Roman" w:cs="Times New Roman"/>
                <w:iCs/>
                <w:sz w:val="20"/>
                <w:szCs w:val="20"/>
                <w:lang w:val="sr-Cyrl-CS" w:eastAsia="sr-Latn-CS"/>
              </w:rPr>
              <w:t xml:space="preserve">Дидактички принципи у настави </w:t>
            </w:r>
            <w:r w:rsidRPr="00C207C8">
              <w:rPr>
                <w:rFonts w:ascii="Times New Roman" w:eastAsia="Times New Roman" w:hAnsi="Times New Roman" w:cs="Times New Roman"/>
                <w:iCs/>
                <w:sz w:val="20"/>
                <w:szCs w:val="20"/>
                <w:lang w:val="sr-Cyrl-RS" w:eastAsia="sr-Latn-CS"/>
              </w:rPr>
              <w:t>музичке културе</w:t>
            </w:r>
            <w:r w:rsidRPr="00C207C8">
              <w:rPr>
                <w:rFonts w:ascii="Times New Roman" w:eastAsia="Times New Roman" w:hAnsi="Times New Roman" w:cs="Times New Roman"/>
                <w:iCs/>
                <w:sz w:val="20"/>
                <w:szCs w:val="20"/>
                <w:lang w:val="sr-Cyrl-CS" w:eastAsia="sr-Latn-CS"/>
              </w:rPr>
              <w:t xml:space="preserve">. Планирање, припрема и садржаји наставе музичке културе, методе и наставни облици. Наставне области предмета Музичка култура – Извођење музике певањем и свирањем, Слушање музике (Доживљајни, сазнајни и доживљајно-сазнајни типови часова), Дечје музичко стваралаштво. Примена савремених технологија. </w:t>
            </w:r>
            <w:proofErr w:type="spellStart"/>
            <w:r w:rsidRPr="00C207C8">
              <w:rPr>
                <w:rFonts w:ascii="Times New Roman" w:eastAsia="Times New Roman" w:hAnsi="Times New Roman" w:cs="Times New Roman"/>
                <w:iCs/>
                <w:sz w:val="20"/>
                <w:szCs w:val="20"/>
                <w:lang w:val="sr-Cyrl-CS" w:eastAsia="sr-Latn-CS"/>
              </w:rPr>
              <w:t>Орфов</w:t>
            </w:r>
            <w:proofErr w:type="spellEnd"/>
            <w:r w:rsidRPr="00C207C8">
              <w:rPr>
                <w:rFonts w:ascii="Times New Roman" w:eastAsia="Times New Roman" w:hAnsi="Times New Roman" w:cs="Times New Roman"/>
                <w:iCs/>
                <w:sz w:val="20"/>
                <w:szCs w:val="20"/>
                <w:lang w:val="sr-Cyrl-CS" w:eastAsia="sr-Latn-CS"/>
              </w:rPr>
              <w:t xml:space="preserve"> инструментаријум. Музичко-дидактичке игре. Приче уз музику, Музичке приче. Лик наставника. </w:t>
            </w:r>
            <w:proofErr w:type="spellStart"/>
            <w:r w:rsidRPr="00C207C8">
              <w:rPr>
                <w:rFonts w:ascii="Times New Roman" w:eastAsia="Times New Roman" w:hAnsi="Times New Roman" w:cs="Times New Roman"/>
                <w:iCs/>
                <w:sz w:val="20"/>
                <w:szCs w:val="20"/>
                <w:lang w:val="sr-Cyrl-CS" w:eastAsia="sr-Latn-CS"/>
              </w:rPr>
              <w:t>Рекогнација</w:t>
            </w:r>
            <w:proofErr w:type="spellEnd"/>
            <w:r w:rsidRPr="00C207C8">
              <w:rPr>
                <w:rFonts w:ascii="Times New Roman" w:eastAsia="Times New Roman" w:hAnsi="Times New Roman" w:cs="Times New Roman"/>
                <w:iCs/>
                <w:sz w:val="20"/>
                <w:szCs w:val="20"/>
                <w:lang w:val="sr-Cyrl-CS" w:eastAsia="sr-Latn-CS"/>
              </w:rPr>
              <w:t xml:space="preserve"> музичке даровитости. ИОП. </w:t>
            </w:r>
          </w:p>
          <w:p w14:paraId="5270BFA6"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ru-RU" w:eastAsia="sr-Latn-CS"/>
              </w:rPr>
            </w:pPr>
            <w:r w:rsidRPr="00C207C8">
              <w:rPr>
                <w:rFonts w:ascii="Times New Roman" w:eastAsia="Times New Roman" w:hAnsi="Times New Roman" w:cs="Times New Roman"/>
                <w:i/>
                <w:iCs/>
                <w:sz w:val="20"/>
                <w:szCs w:val="20"/>
                <w:lang w:val="sr-Cyrl-CS" w:eastAsia="sr-Latn-CS"/>
              </w:rPr>
              <w:t>Практична настава</w:t>
            </w:r>
            <w:r w:rsidRPr="00C207C8">
              <w:rPr>
                <w:rFonts w:ascii="Times New Roman" w:eastAsia="Times New Roman" w:hAnsi="Times New Roman" w:cs="Times New Roman"/>
                <w:i/>
                <w:iCs/>
                <w:sz w:val="20"/>
                <w:szCs w:val="20"/>
                <w:lang w:val="ru-RU" w:eastAsia="sr-Latn-CS"/>
              </w:rPr>
              <w:t>:</w:t>
            </w:r>
            <w:r w:rsidRPr="00C207C8">
              <w:rPr>
                <w:rFonts w:ascii="Times New Roman" w:eastAsia="Times New Roman" w:hAnsi="Times New Roman" w:cs="Times New Roman"/>
                <w:iCs/>
                <w:sz w:val="20"/>
                <w:szCs w:val="20"/>
                <w:lang w:val="ru-RU" w:eastAsia="sr-Latn-CS"/>
              </w:rPr>
              <w:t>Израда елабората наставних часова према наставним областима предмета</w:t>
            </w:r>
          </w:p>
          <w:p w14:paraId="4A7514E7" w14:textId="21BCB65A"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Cs/>
                <w:i/>
                <w:sz w:val="20"/>
                <w:szCs w:val="20"/>
                <w:lang w:val="sr-Cyrl-RS" w:eastAsia="sr-Latn-CS"/>
              </w:rPr>
            </w:pPr>
            <w:r w:rsidRPr="00C207C8">
              <w:rPr>
                <w:rFonts w:ascii="Times New Roman" w:eastAsia="Times New Roman" w:hAnsi="Times New Roman" w:cs="Times New Roman"/>
                <w:bCs/>
                <w:sz w:val="20"/>
                <w:szCs w:val="20"/>
                <w:lang w:val="ru-RU" w:eastAsia="sr-Latn-CS"/>
              </w:rPr>
              <w:t xml:space="preserve">Извођење музике певањем и свирањем – </w:t>
            </w:r>
            <w:r w:rsidRPr="00C207C8">
              <w:rPr>
                <w:rFonts w:ascii="Times New Roman" w:eastAsia="Times New Roman" w:hAnsi="Times New Roman" w:cs="Times New Roman"/>
                <w:bCs/>
                <w:sz w:val="20"/>
                <w:szCs w:val="20"/>
                <w:lang w:val="sr-Latn-RS" w:eastAsia="sr-Latn-CS"/>
              </w:rPr>
              <w:t>5</w:t>
            </w:r>
            <w:r w:rsidRPr="00C207C8">
              <w:rPr>
                <w:rFonts w:ascii="Times New Roman" w:eastAsia="Times New Roman" w:hAnsi="Times New Roman" w:cs="Times New Roman"/>
                <w:bCs/>
                <w:sz w:val="20"/>
                <w:szCs w:val="20"/>
                <w:lang w:val="ru-RU" w:eastAsia="sr-Latn-CS"/>
              </w:rPr>
              <w:t xml:space="preserve"> дечјих песама (напамет)</w:t>
            </w:r>
            <w:r w:rsidRPr="00C207C8">
              <w:rPr>
                <w:rFonts w:ascii="Times New Roman" w:eastAsia="Times New Roman" w:hAnsi="Times New Roman" w:cs="Times New Roman"/>
                <w:bCs/>
                <w:sz w:val="20"/>
                <w:szCs w:val="20"/>
                <w:lang w:val="sr-Latn-RS" w:eastAsia="sr-Latn-CS"/>
              </w:rPr>
              <w:t>;</w:t>
            </w:r>
            <w:r w:rsidRPr="00C207C8">
              <w:rPr>
                <w:rFonts w:ascii="Times New Roman" w:eastAsia="Times New Roman" w:hAnsi="Times New Roman" w:cs="Times New Roman"/>
                <w:bCs/>
                <w:sz w:val="20"/>
                <w:szCs w:val="20"/>
                <w:lang w:val="sr-Cyrl-RS" w:eastAsia="sr-Latn-CS"/>
              </w:rPr>
              <w:t xml:space="preserve"> израда сликовитих нота у електронској и папирној форми.</w:t>
            </w:r>
          </w:p>
          <w:p w14:paraId="08AFB458" w14:textId="27953270"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C207C8">
              <w:rPr>
                <w:rFonts w:ascii="Times New Roman" w:eastAsia="Times New Roman" w:hAnsi="Times New Roman" w:cs="Times New Roman"/>
                <w:bCs/>
                <w:sz w:val="20"/>
                <w:szCs w:val="20"/>
                <w:lang w:val="ru-RU" w:eastAsia="sr-Latn-CS"/>
              </w:rPr>
              <w:t>Израда ппт презентација са слушним и музичким примерима.</w:t>
            </w:r>
          </w:p>
        </w:tc>
      </w:tr>
      <w:tr w:rsidR="00C207C8" w:rsidRPr="006148B5" w14:paraId="373B92EF" w14:textId="77777777" w:rsidTr="00C207C8">
        <w:tc>
          <w:tcPr>
            <w:tcW w:w="10170" w:type="dxa"/>
            <w:gridSpan w:val="6"/>
          </w:tcPr>
          <w:p w14:paraId="1FF03F05"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 xml:space="preserve">Литература </w:t>
            </w:r>
          </w:p>
          <w:p w14:paraId="5EAE7250"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sz w:val="20"/>
                <w:szCs w:val="20"/>
                <w:lang w:val="sr-Cyrl-RS" w:eastAsia="sr-Latn-CS"/>
              </w:rPr>
              <w:t xml:space="preserve">Јеремић. Б. (2020). </w:t>
            </w:r>
            <w:r w:rsidRPr="00C207C8">
              <w:rPr>
                <w:rFonts w:ascii="Times New Roman" w:eastAsia="Times New Roman" w:hAnsi="Times New Roman" w:cs="Times New Roman"/>
                <w:i/>
                <w:sz w:val="20"/>
                <w:szCs w:val="20"/>
                <w:lang w:val="sr-Cyrl-RS" w:eastAsia="sr-Latn-CS"/>
              </w:rPr>
              <w:t>Од певања до музичке културе</w:t>
            </w:r>
            <w:r w:rsidRPr="00C207C8">
              <w:rPr>
                <w:rFonts w:ascii="Times New Roman" w:eastAsia="Times New Roman" w:hAnsi="Times New Roman" w:cs="Times New Roman"/>
                <w:sz w:val="20"/>
                <w:szCs w:val="20"/>
                <w:lang w:val="sr-Cyrl-RS" w:eastAsia="sr-Latn-CS"/>
              </w:rPr>
              <w:t xml:space="preserve">. </w:t>
            </w:r>
            <w:r w:rsidRPr="00C207C8">
              <w:rPr>
                <w:rFonts w:ascii="Times New Roman" w:eastAsia="Times New Roman" w:hAnsi="Times New Roman" w:cs="Times New Roman"/>
                <w:i/>
                <w:sz w:val="20"/>
                <w:szCs w:val="20"/>
                <w:lang w:val="sr-Cyrl-RS" w:eastAsia="sr-Latn-CS"/>
              </w:rPr>
              <w:t>Методика наставе музичке културе - Извођење музике певањем песама по слуху.</w:t>
            </w:r>
            <w:r w:rsidRPr="00C207C8">
              <w:rPr>
                <w:rFonts w:ascii="Times New Roman" w:eastAsia="Times New Roman" w:hAnsi="Times New Roman" w:cs="Times New Roman"/>
                <w:sz w:val="20"/>
                <w:szCs w:val="20"/>
                <w:lang w:val="sr-Cyrl-RS" w:eastAsia="sr-Latn-CS"/>
              </w:rPr>
              <w:t xml:space="preserve"> Практикум, 2 допуњено издање, Сомбор: Педагошки факултет. </w:t>
            </w:r>
          </w:p>
          <w:p w14:paraId="65645C8C"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sz w:val="20"/>
                <w:szCs w:val="20"/>
                <w:lang w:val="sr-Cyrl-CS" w:eastAsia="sr-Latn-CS"/>
              </w:rPr>
              <w:t xml:space="preserve">Јеремић, Б. и Станковић, Е. (2019). </w:t>
            </w:r>
            <w:r w:rsidRPr="00C207C8">
              <w:rPr>
                <w:rFonts w:ascii="Times New Roman" w:eastAsia="Times New Roman" w:hAnsi="Times New Roman" w:cs="Times New Roman"/>
                <w:i/>
                <w:sz w:val="20"/>
                <w:szCs w:val="20"/>
                <w:lang w:val="sr-Cyrl-CS" w:eastAsia="sr-Latn-CS"/>
              </w:rPr>
              <w:t>Методика наставе музичке културе за предшколски и млађи школски узраст.</w:t>
            </w:r>
            <w:r w:rsidRPr="00C207C8">
              <w:rPr>
                <w:rFonts w:ascii="Times New Roman" w:eastAsia="Times New Roman" w:hAnsi="Times New Roman" w:cs="Times New Roman"/>
                <w:sz w:val="20"/>
                <w:szCs w:val="20"/>
                <w:lang w:val="sr-Cyrl-CS" w:eastAsia="sr-Latn-CS"/>
              </w:rPr>
              <w:t xml:space="preserve"> Сомбор: Педагошки факултет у Сомбору</w:t>
            </w:r>
          </w:p>
          <w:p w14:paraId="563F5FDE"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sz w:val="20"/>
                <w:szCs w:val="20"/>
                <w:lang w:val="sr-Cyrl-RS" w:eastAsia="sr-Latn-CS"/>
              </w:rPr>
              <w:t>Јеремић. Б. (2018)</w:t>
            </w:r>
            <w:r w:rsidRPr="00C207C8">
              <w:rPr>
                <w:rFonts w:ascii="Times New Roman" w:eastAsia="Times New Roman" w:hAnsi="Times New Roman" w:cs="Times New Roman"/>
                <w:i/>
                <w:sz w:val="20"/>
                <w:szCs w:val="20"/>
                <w:lang w:val="sr-Cyrl-RS" w:eastAsia="sr-Latn-CS"/>
              </w:rPr>
              <w:t xml:space="preserve">. Развој вокалних способности ученика </w:t>
            </w:r>
            <w:proofErr w:type="spellStart"/>
            <w:r w:rsidRPr="00C207C8">
              <w:rPr>
                <w:rFonts w:ascii="Times New Roman" w:eastAsia="Times New Roman" w:hAnsi="Times New Roman" w:cs="Times New Roman"/>
                <w:i/>
                <w:sz w:val="20"/>
                <w:szCs w:val="20"/>
                <w:lang w:val="sr-Cyrl-RS" w:eastAsia="sr-Latn-CS"/>
              </w:rPr>
              <w:t>пременом</w:t>
            </w:r>
            <w:proofErr w:type="spellEnd"/>
            <w:r w:rsidRPr="00C207C8">
              <w:rPr>
                <w:rFonts w:ascii="Times New Roman" w:eastAsia="Times New Roman" w:hAnsi="Times New Roman" w:cs="Times New Roman"/>
                <w:i/>
                <w:sz w:val="20"/>
                <w:szCs w:val="20"/>
                <w:lang w:val="sr-Cyrl-RS" w:eastAsia="sr-Latn-CS"/>
              </w:rPr>
              <w:t xml:space="preserve"> иновативних методичких приступа у настави музичке </w:t>
            </w:r>
            <w:proofErr w:type="spellStart"/>
            <w:r w:rsidRPr="00C207C8">
              <w:rPr>
                <w:rFonts w:ascii="Times New Roman" w:eastAsia="Times New Roman" w:hAnsi="Times New Roman" w:cs="Times New Roman"/>
                <w:i/>
                <w:sz w:val="20"/>
                <w:szCs w:val="20"/>
                <w:lang w:val="sr-Cyrl-RS" w:eastAsia="sr-Latn-CS"/>
              </w:rPr>
              <w:t>културе:Монографија</w:t>
            </w:r>
            <w:proofErr w:type="spellEnd"/>
            <w:r w:rsidRPr="00C207C8">
              <w:rPr>
                <w:rFonts w:ascii="Times New Roman" w:eastAsia="Times New Roman" w:hAnsi="Times New Roman" w:cs="Times New Roman"/>
                <w:i/>
                <w:sz w:val="20"/>
                <w:szCs w:val="20"/>
                <w:lang w:val="sr-Cyrl-RS" w:eastAsia="sr-Latn-CS"/>
              </w:rPr>
              <w:t xml:space="preserve">. </w:t>
            </w:r>
            <w:r w:rsidRPr="00C207C8">
              <w:rPr>
                <w:rFonts w:ascii="Times New Roman" w:eastAsia="Times New Roman" w:hAnsi="Times New Roman" w:cs="Times New Roman"/>
                <w:sz w:val="20"/>
                <w:szCs w:val="20"/>
                <w:lang w:val="sr-Cyrl-RS" w:eastAsia="sr-Latn-CS"/>
              </w:rPr>
              <w:t>Сомбор: Педагошки факултет. стр. 154</w:t>
            </w:r>
          </w:p>
          <w:p w14:paraId="584DAEE6" w14:textId="77777777" w:rsidR="00C207C8" w:rsidRPr="00C207C8" w:rsidRDefault="00C207C8" w:rsidP="00C207C8">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RS" w:eastAsia="sr-Latn-CS"/>
              </w:rPr>
            </w:pPr>
            <w:proofErr w:type="spellStart"/>
            <w:r w:rsidRPr="00C207C8">
              <w:rPr>
                <w:rFonts w:ascii="Times New Roman" w:eastAsia="Times New Roman" w:hAnsi="Times New Roman" w:cs="Times New Roman"/>
                <w:sz w:val="20"/>
                <w:szCs w:val="20"/>
                <w:lang w:val="sr-Latn-CS" w:eastAsia="sr-Latn-CS"/>
              </w:rPr>
              <w:t>Уџбеници</w:t>
            </w:r>
            <w:proofErr w:type="spellEnd"/>
            <w:r w:rsidRPr="00C207C8">
              <w:rPr>
                <w:rFonts w:ascii="Times New Roman" w:eastAsia="Times New Roman" w:hAnsi="Times New Roman" w:cs="Times New Roman"/>
                <w:sz w:val="20"/>
                <w:szCs w:val="20"/>
                <w:lang w:val="sr-Cyrl-RS" w:eastAsia="sr-Latn-CS"/>
              </w:rPr>
              <w:t xml:space="preserve"> из</w:t>
            </w:r>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Музичке</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културе</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од</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првог</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до</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четвртог</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разреда</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основне</w:t>
            </w:r>
            <w:proofErr w:type="spellEnd"/>
            <w:r w:rsidRPr="00C207C8">
              <w:rPr>
                <w:rFonts w:ascii="Times New Roman" w:eastAsia="Times New Roman" w:hAnsi="Times New Roman" w:cs="Times New Roman"/>
                <w:sz w:val="20"/>
                <w:szCs w:val="20"/>
                <w:lang w:val="sr-Latn-CS" w:eastAsia="sr-Latn-CS"/>
              </w:rPr>
              <w:t xml:space="preserve"> </w:t>
            </w:r>
            <w:proofErr w:type="spellStart"/>
            <w:r w:rsidRPr="00C207C8">
              <w:rPr>
                <w:rFonts w:ascii="Times New Roman" w:eastAsia="Times New Roman" w:hAnsi="Times New Roman" w:cs="Times New Roman"/>
                <w:sz w:val="20"/>
                <w:szCs w:val="20"/>
                <w:lang w:val="sr-Latn-CS" w:eastAsia="sr-Latn-CS"/>
              </w:rPr>
              <w:t>школе</w:t>
            </w:r>
            <w:proofErr w:type="spellEnd"/>
            <w:r w:rsidRPr="00C207C8">
              <w:rPr>
                <w:rFonts w:ascii="Times New Roman" w:eastAsia="Times New Roman" w:hAnsi="Times New Roman" w:cs="Times New Roman"/>
                <w:sz w:val="20"/>
                <w:szCs w:val="20"/>
                <w:lang w:val="sr-Cyrl-RS" w:eastAsia="sr-Latn-CS"/>
              </w:rPr>
              <w:t xml:space="preserve"> свих издавача. </w:t>
            </w:r>
          </w:p>
        </w:tc>
      </w:tr>
      <w:tr w:rsidR="00C207C8" w:rsidRPr="00C207C8" w14:paraId="3F490A21" w14:textId="77777777" w:rsidTr="00C207C8">
        <w:tc>
          <w:tcPr>
            <w:tcW w:w="3181" w:type="dxa"/>
            <w:gridSpan w:val="2"/>
            <w:vAlign w:val="center"/>
          </w:tcPr>
          <w:p w14:paraId="0380AB73" w14:textId="77777777" w:rsidR="00C207C8" w:rsidRPr="00C207C8" w:rsidRDefault="00C207C8" w:rsidP="00C207C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 xml:space="preserve">Број часова </w:t>
            </w:r>
            <w:r w:rsidRPr="00C207C8">
              <w:rPr>
                <w:rFonts w:ascii="Times New Roman" w:eastAsia="Times New Roman" w:hAnsi="Times New Roman" w:cs="Times New Roman"/>
                <w:b/>
                <w:sz w:val="20"/>
                <w:szCs w:val="20"/>
                <w:lang w:val="sr-Cyrl-CS" w:eastAsia="sr-Latn-CS"/>
              </w:rPr>
              <w:t xml:space="preserve"> активне наставе</w:t>
            </w:r>
          </w:p>
        </w:tc>
        <w:tc>
          <w:tcPr>
            <w:tcW w:w="3137" w:type="dxa"/>
            <w:gridSpan w:val="2"/>
            <w:vAlign w:val="center"/>
          </w:tcPr>
          <w:p w14:paraId="7A3E1F55" w14:textId="77777777" w:rsidR="00C207C8" w:rsidRPr="00C207C8" w:rsidRDefault="00C207C8" w:rsidP="00C207C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C207C8">
              <w:rPr>
                <w:rFonts w:ascii="Times New Roman" w:eastAsia="Times New Roman" w:hAnsi="Times New Roman" w:cs="Times New Roman"/>
                <w:b/>
                <w:sz w:val="20"/>
                <w:szCs w:val="20"/>
                <w:lang w:val="sr-Cyrl-CS" w:eastAsia="sr-Latn-CS"/>
              </w:rPr>
              <w:t>Теоријска настава:</w:t>
            </w:r>
            <w:r w:rsidRPr="00C207C8">
              <w:rPr>
                <w:rFonts w:ascii="Times New Roman" w:eastAsia="Times New Roman" w:hAnsi="Times New Roman" w:cs="Times New Roman"/>
                <w:b/>
                <w:sz w:val="20"/>
                <w:szCs w:val="20"/>
                <w:lang w:eastAsia="sr-Latn-CS"/>
              </w:rPr>
              <w:t xml:space="preserve"> 2</w:t>
            </w:r>
          </w:p>
        </w:tc>
        <w:tc>
          <w:tcPr>
            <w:tcW w:w="3852" w:type="dxa"/>
            <w:gridSpan w:val="2"/>
            <w:vAlign w:val="center"/>
          </w:tcPr>
          <w:p w14:paraId="3C4507CD" w14:textId="77777777" w:rsidR="00C207C8" w:rsidRPr="00C207C8" w:rsidRDefault="00C207C8" w:rsidP="00C207C8">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C207C8">
              <w:rPr>
                <w:rFonts w:ascii="Times New Roman" w:eastAsia="Times New Roman" w:hAnsi="Times New Roman" w:cs="Times New Roman"/>
                <w:b/>
                <w:sz w:val="20"/>
                <w:szCs w:val="20"/>
                <w:lang w:val="sr-Cyrl-CS" w:eastAsia="sr-Latn-CS"/>
              </w:rPr>
              <w:t>Практична настава:</w:t>
            </w:r>
            <w:r w:rsidRPr="00C207C8">
              <w:rPr>
                <w:rFonts w:ascii="Times New Roman" w:eastAsia="Times New Roman" w:hAnsi="Times New Roman" w:cs="Times New Roman"/>
                <w:b/>
                <w:sz w:val="20"/>
                <w:szCs w:val="20"/>
                <w:lang w:eastAsia="sr-Latn-CS"/>
              </w:rPr>
              <w:t>3</w:t>
            </w:r>
          </w:p>
        </w:tc>
      </w:tr>
      <w:tr w:rsidR="00C207C8" w:rsidRPr="00C207C8" w14:paraId="4E211A54" w14:textId="77777777" w:rsidTr="00C207C8">
        <w:tc>
          <w:tcPr>
            <w:tcW w:w="10170" w:type="dxa"/>
            <w:gridSpan w:val="6"/>
          </w:tcPr>
          <w:p w14:paraId="701678D7"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C207C8">
              <w:rPr>
                <w:rFonts w:ascii="Times New Roman" w:eastAsia="Times New Roman" w:hAnsi="Times New Roman" w:cs="Times New Roman"/>
                <w:b/>
                <w:bCs/>
                <w:sz w:val="20"/>
                <w:szCs w:val="20"/>
                <w:lang w:val="sr-Cyrl-CS" w:eastAsia="sr-Latn-CS"/>
              </w:rPr>
              <w:t>Методе извођења наставе</w:t>
            </w:r>
          </w:p>
          <w:p w14:paraId="2926BCAE"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Cs/>
                <w:sz w:val="20"/>
                <w:szCs w:val="20"/>
                <w:lang w:val="sr-Cyrl-RS" w:eastAsia="sr-Latn-CS"/>
              </w:rPr>
            </w:pPr>
            <w:r w:rsidRPr="00C207C8">
              <w:rPr>
                <w:rFonts w:ascii="Times New Roman" w:eastAsia="Times New Roman" w:hAnsi="Times New Roman" w:cs="Times New Roman"/>
                <w:sz w:val="20"/>
                <w:szCs w:val="20"/>
                <w:lang w:val="sr-Cyrl-RS" w:eastAsia="sr-Latn-CS"/>
              </w:rPr>
              <w:t>Вербално-</w:t>
            </w:r>
            <w:proofErr w:type="spellStart"/>
            <w:r w:rsidRPr="00C207C8">
              <w:rPr>
                <w:rFonts w:ascii="Times New Roman" w:eastAsia="Times New Roman" w:hAnsi="Times New Roman" w:cs="Times New Roman"/>
                <w:sz w:val="20"/>
                <w:szCs w:val="20"/>
                <w:lang w:val="sr-Cyrl-RS" w:eastAsia="sr-Latn-CS"/>
              </w:rPr>
              <w:t>текстуалнa</w:t>
            </w:r>
            <w:proofErr w:type="spellEnd"/>
            <w:r w:rsidRPr="00C207C8">
              <w:rPr>
                <w:rFonts w:ascii="Times New Roman" w:eastAsia="Times New Roman" w:hAnsi="Times New Roman" w:cs="Times New Roman"/>
                <w:sz w:val="20"/>
                <w:szCs w:val="20"/>
                <w:lang w:val="sr-Cyrl-RS" w:eastAsia="sr-Latn-CS"/>
              </w:rPr>
              <w:t>; Илустративно-</w:t>
            </w:r>
            <w:proofErr w:type="spellStart"/>
            <w:r w:rsidRPr="00C207C8">
              <w:rPr>
                <w:rFonts w:ascii="Times New Roman" w:eastAsia="Times New Roman" w:hAnsi="Times New Roman" w:cs="Times New Roman"/>
                <w:sz w:val="20"/>
                <w:szCs w:val="20"/>
                <w:lang w:val="sr-Cyrl-RS" w:eastAsia="sr-Latn-CS"/>
              </w:rPr>
              <w:t>демонстративнa</w:t>
            </w:r>
            <w:proofErr w:type="spellEnd"/>
            <w:r w:rsidRPr="00C207C8">
              <w:rPr>
                <w:rFonts w:ascii="Times New Roman" w:eastAsia="Times New Roman" w:hAnsi="Times New Roman" w:cs="Times New Roman"/>
                <w:sz w:val="20"/>
                <w:szCs w:val="20"/>
                <w:lang w:val="sr-Cyrl-RS" w:eastAsia="sr-Latn-CS"/>
              </w:rPr>
              <w:t>; Аудио-визуелна</w:t>
            </w:r>
          </w:p>
        </w:tc>
      </w:tr>
      <w:tr w:rsidR="00C207C8" w:rsidRPr="00C207C8" w14:paraId="69F659E8" w14:textId="77777777" w:rsidTr="00C207C8">
        <w:tc>
          <w:tcPr>
            <w:tcW w:w="10170" w:type="dxa"/>
            <w:gridSpan w:val="6"/>
          </w:tcPr>
          <w:p w14:paraId="66FBEE6B" w14:textId="77777777" w:rsidR="00C207C8" w:rsidRPr="00C207C8" w:rsidRDefault="00C207C8" w:rsidP="005A0211">
            <w:pPr>
              <w:widowControl w:val="0"/>
              <w:autoSpaceDE w:val="0"/>
              <w:autoSpaceDN w:val="0"/>
              <w:adjustRightInd w:val="0"/>
              <w:spacing w:after="0" w:line="240" w:lineRule="auto"/>
              <w:rPr>
                <w:rFonts w:ascii="Times New Roman" w:eastAsia="Times New Roman" w:hAnsi="Times New Roman" w:cs="Times New Roman"/>
                <w:b/>
                <w:bCs/>
                <w:sz w:val="20"/>
                <w:szCs w:val="20"/>
                <w:lang w:val="ru-RU" w:eastAsia="sr-Latn-CS"/>
              </w:rPr>
            </w:pPr>
            <w:r w:rsidRPr="00C207C8">
              <w:rPr>
                <w:rFonts w:ascii="Times New Roman" w:eastAsia="Times New Roman" w:hAnsi="Times New Roman" w:cs="Times New Roman"/>
                <w:b/>
                <w:bCs/>
                <w:sz w:val="20"/>
                <w:szCs w:val="20"/>
                <w:lang w:val="sr-Cyrl-CS" w:eastAsia="sr-Latn-CS"/>
              </w:rPr>
              <w:t>Оцена  знања (максимални број поена 100)</w:t>
            </w:r>
          </w:p>
        </w:tc>
      </w:tr>
      <w:tr w:rsidR="00C207C8" w:rsidRPr="00C207C8" w14:paraId="67A9EBFF" w14:textId="77777777" w:rsidTr="00C207C8">
        <w:tc>
          <w:tcPr>
            <w:tcW w:w="2575" w:type="dxa"/>
          </w:tcPr>
          <w:p w14:paraId="2AE40DB9"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C207C8">
              <w:rPr>
                <w:rFonts w:ascii="Times New Roman" w:eastAsia="Times New Roman" w:hAnsi="Times New Roman" w:cs="Times New Roman"/>
                <w:b/>
                <w:iCs/>
                <w:sz w:val="20"/>
                <w:szCs w:val="20"/>
                <w:lang w:val="sr-Cyrl-CS" w:eastAsia="sr-Latn-CS"/>
              </w:rPr>
              <w:t>Предиспитне обавезе</w:t>
            </w:r>
          </w:p>
        </w:tc>
        <w:tc>
          <w:tcPr>
            <w:tcW w:w="2260" w:type="dxa"/>
            <w:gridSpan w:val="2"/>
          </w:tcPr>
          <w:p w14:paraId="09EF3007"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sr-Latn-CS" w:eastAsia="sr-Latn-CS"/>
              </w:rPr>
            </w:pPr>
            <w:proofErr w:type="spellStart"/>
            <w:r w:rsidRPr="00C207C8">
              <w:rPr>
                <w:rFonts w:ascii="Times New Roman" w:eastAsia="Times New Roman" w:hAnsi="Times New Roman" w:cs="Times New Roman"/>
                <w:b/>
                <w:bCs/>
                <w:sz w:val="20"/>
                <w:szCs w:val="20"/>
                <w:lang w:val="sr-Latn-CS" w:eastAsia="sr-Latn-CS"/>
              </w:rPr>
              <w:t>поена</w:t>
            </w:r>
            <w:proofErr w:type="spellEnd"/>
          </w:p>
        </w:tc>
        <w:tc>
          <w:tcPr>
            <w:tcW w:w="3857" w:type="dxa"/>
            <w:gridSpan w:val="2"/>
            <w:shd w:val="clear" w:color="auto" w:fill="auto"/>
          </w:tcPr>
          <w:p w14:paraId="38122A66"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b/>
                <w:sz w:val="20"/>
                <w:szCs w:val="20"/>
                <w:lang w:val="sr-Latn-CS" w:eastAsia="sr-Latn-CS"/>
              </w:rPr>
            </w:pPr>
            <w:proofErr w:type="spellStart"/>
            <w:r w:rsidRPr="00C207C8">
              <w:rPr>
                <w:rFonts w:ascii="Times New Roman" w:eastAsia="Times New Roman" w:hAnsi="Times New Roman" w:cs="Times New Roman"/>
                <w:b/>
                <w:sz w:val="20"/>
                <w:szCs w:val="20"/>
                <w:lang w:val="sr-Latn-CS" w:eastAsia="sr-Latn-CS"/>
              </w:rPr>
              <w:t>Завршни</w:t>
            </w:r>
            <w:proofErr w:type="spellEnd"/>
            <w:r w:rsidRPr="00C207C8">
              <w:rPr>
                <w:rFonts w:ascii="Times New Roman" w:eastAsia="Times New Roman" w:hAnsi="Times New Roman" w:cs="Times New Roman"/>
                <w:b/>
                <w:sz w:val="20"/>
                <w:szCs w:val="20"/>
                <w:lang w:val="sr-Latn-CS" w:eastAsia="sr-Latn-CS"/>
              </w:rPr>
              <w:t xml:space="preserve"> </w:t>
            </w:r>
            <w:proofErr w:type="spellStart"/>
            <w:r w:rsidRPr="00C207C8">
              <w:rPr>
                <w:rFonts w:ascii="Times New Roman" w:eastAsia="Times New Roman" w:hAnsi="Times New Roman" w:cs="Times New Roman"/>
                <w:b/>
                <w:sz w:val="20"/>
                <w:szCs w:val="20"/>
                <w:lang w:val="sr-Latn-CS" w:eastAsia="sr-Latn-CS"/>
              </w:rPr>
              <w:t>испит</w:t>
            </w:r>
            <w:proofErr w:type="spellEnd"/>
            <w:r w:rsidRPr="00C207C8">
              <w:rPr>
                <w:rFonts w:ascii="Times New Roman" w:eastAsia="Times New Roman" w:hAnsi="Times New Roman" w:cs="Times New Roman"/>
                <w:b/>
                <w:sz w:val="20"/>
                <w:szCs w:val="20"/>
                <w:lang w:val="sr-Latn-CS" w:eastAsia="sr-Latn-CS"/>
              </w:rPr>
              <w:t xml:space="preserve"> </w:t>
            </w:r>
          </w:p>
        </w:tc>
        <w:tc>
          <w:tcPr>
            <w:tcW w:w="1478" w:type="dxa"/>
            <w:shd w:val="clear" w:color="auto" w:fill="auto"/>
          </w:tcPr>
          <w:p w14:paraId="2BF16B30"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iCs/>
                <w:sz w:val="20"/>
                <w:szCs w:val="20"/>
                <w:lang w:val="sr-Latn-CS" w:eastAsia="sr-Latn-CS"/>
              </w:rPr>
            </w:pPr>
            <w:proofErr w:type="spellStart"/>
            <w:r w:rsidRPr="00C207C8">
              <w:rPr>
                <w:rFonts w:ascii="Times New Roman" w:eastAsia="Times New Roman" w:hAnsi="Times New Roman" w:cs="Times New Roman"/>
                <w:iCs/>
                <w:sz w:val="20"/>
                <w:szCs w:val="20"/>
                <w:lang w:val="sr-Latn-CS" w:eastAsia="sr-Latn-CS"/>
              </w:rPr>
              <w:t>поена</w:t>
            </w:r>
            <w:proofErr w:type="spellEnd"/>
          </w:p>
        </w:tc>
      </w:tr>
      <w:tr w:rsidR="00C207C8" w:rsidRPr="00C207C8" w14:paraId="6227FF95" w14:textId="77777777" w:rsidTr="00C207C8">
        <w:tc>
          <w:tcPr>
            <w:tcW w:w="2575" w:type="dxa"/>
          </w:tcPr>
          <w:p w14:paraId="7CCF947D"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207C8">
              <w:rPr>
                <w:rFonts w:ascii="Times New Roman" w:eastAsia="Times New Roman" w:hAnsi="Times New Roman" w:cs="Times New Roman"/>
                <w:sz w:val="20"/>
                <w:szCs w:val="20"/>
                <w:lang w:val="sr-Cyrl-CS" w:eastAsia="sr-Latn-CS"/>
              </w:rPr>
              <w:t>Активност у току предавања</w:t>
            </w:r>
          </w:p>
        </w:tc>
        <w:tc>
          <w:tcPr>
            <w:tcW w:w="2260" w:type="dxa"/>
            <w:gridSpan w:val="2"/>
          </w:tcPr>
          <w:p w14:paraId="42806D1B"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10</w:t>
            </w:r>
          </w:p>
        </w:tc>
        <w:tc>
          <w:tcPr>
            <w:tcW w:w="3857" w:type="dxa"/>
            <w:gridSpan w:val="2"/>
            <w:shd w:val="clear" w:color="auto" w:fill="auto"/>
          </w:tcPr>
          <w:p w14:paraId="53E67BA6"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207C8">
              <w:rPr>
                <w:rFonts w:ascii="Times New Roman" w:eastAsia="Times New Roman" w:hAnsi="Times New Roman" w:cs="Times New Roman"/>
                <w:sz w:val="20"/>
                <w:szCs w:val="20"/>
                <w:lang w:val="sr-Cyrl-CS" w:eastAsia="sr-Latn-CS"/>
              </w:rPr>
              <w:t>Свирање на клавиру</w:t>
            </w:r>
          </w:p>
        </w:tc>
        <w:tc>
          <w:tcPr>
            <w:tcW w:w="1478" w:type="dxa"/>
            <w:shd w:val="clear" w:color="auto" w:fill="auto"/>
          </w:tcPr>
          <w:p w14:paraId="4C227D26"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b/>
                <w:iCs/>
                <w:sz w:val="20"/>
                <w:szCs w:val="20"/>
                <w:lang w:val="sr-Cyrl-RS" w:eastAsia="sr-Latn-CS"/>
              </w:rPr>
            </w:pPr>
            <w:r w:rsidRPr="00C207C8">
              <w:rPr>
                <w:rFonts w:ascii="Times New Roman" w:eastAsia="Times New Roman" w:hAnsi="Times New Roman" w:cs="Times New Roman"/>
                <w:b/>
                <w:iCs/>
                <w:sz w:val="20"/>
                <w:szCs w:val="20"/>
                <w:lang w:val="sr-Cyrl-RS" w:eastAsia="sr-Latn-CS"/>
              </w:rPr>
              <w:t>10</w:t>
            </w:r>
          </w:p>
        </w:tc>
      </w:tr>
      <w:tr w:rsidR="00C207C8" w:rsidRPr="00C207C8" w14:paraId="0B7AC61A" w14:textId="77777777" w:rsidTr="00C207C8">
        <w:tc>
          <w:tcPr>
            <w:tcW w:w="2575" w:type="dxa"/>
          </w:tcPr>
          <w:p w14:paraId="3384DCBC"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207C8">
              <w:rPr>
                <w:rFonts w:ascii="Times New Roman" w:eastAsia="Times New Roman" w:hAnsi="Times New Roman" w:cs="Times New Roman"/>
                <w:sz w:val="20"/>
                <w:szCs w:val="20"/>
                <w:lang w:val="sr-Cyrl-CS" w:eastAsia="sr-Latn-CS"/>
              </w:rPr>
              <w:t>Сликовите ноте</w:t>
            </w:r>
          </w:p>
        </w:tc>
        <w:tc>
          <w:tcPr>
            <w:tcW w:w="2260" w:type="dxa"/>
            <w:gridSpan w:val="2"/>
          </w:tcPr>
          <w:p w14:paraId="0B14D777"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10</w:t>
            </w:r>
          </w:p>
        </w:tc>
        <w:tc>
          <w:tcPr>
            <w:tcW w:w="3857" w:type="dxa"/>
            <w:gridSpan w:val="2"/>
            <w:shd w:val="clear" w:color="auto" w:fill="auto"/>
          </w:tcPr>
          <w:p w14:paraId="399AA86D"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207C8">
              <w:rPr>
                <w:rFonts w:ascii="Times New Roman" w:eastAsia="Times New Roman" w:hAnsi="Times New Roman" w:cs="Times New Roman"/>
                <w:sz w:val="20"/>
                <w:szCs w:val="20"/>
                <w:lang w:val="sr-Cyrl-CS" w:eastAsia="sr-Latn-CS"/>
              </w:rPr>
              <w:t xml:space="preserve">Усмени </w:t>
            </w:r>
            <w:proofErr w:type="spellStart"/>
            <w:r w:rsidRPr="00C207C8">
              <w:rPr>
                <w:rFonts w:ascii="Times New Roman" w:eastAsia="Times New Roman" w:hAnsi="Times New Roman" w:cs="Times New Roman"/>
                <w:sz w:val="20"/>
                <w:szCs w:val="20"/>
                <w:lang w:val="sr-Cyrl-CS" w:eastAsia="sr-Latn-CS"/>
              </w:rPr>
              <w:t>исп</w:t>
            </w:r>
            <w:proofErr w:type="spellEnd"/>
            <w:r w:rsidRPr="00C207C8">
              <w:rPr>
                <w:rFonts w:ascii="Times New Roman" w:eastAsia="Times New Roman" w:hAnsi="Times New Roman" w:cs="Times New Roman"/>
                <w:sz w:val="20"/>
                <w:szCs w:val="20"/>
                <w:lang w:val="sr-Cyrl-RS" w:eastAsia="sr-Latn-CS"/>
              </w:rPr>
              <w:t>и</w:t>
            </w:r>
            <w:r w:rsidRPr="00C207C8">
              <w:rPr>
                <w:rFonts w:ascii="Times New Roman" w:eastAsia="Times New Roman" w:hAnsi="Times New Roman" w:cs="Times New Roman"/>
                <w:sz w:val="20"/>
                <w:szCs w:val="20"/>
                <w:lang w:val="sr-Cyrl-CS" w:eastAsia="sr-Latn-CS"/>
              </w:rPr>
              <w:t>т</w:t>
            </w:r>
          </w:p>
        </w:tc>
        <w:tc>
          <w:tcPr>
            <w:tcW w:w="1478" w:type="dxa"/>
            <w:shd w:val="clear" w:color="auto" w:fill="auto"/>
          </w:tcPr>
          <w:p w14:paraId="7D3C4046"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b/>
                <w:iCs/>
                <w:sz w:val="20"/>
                <w:szCs w:val="20"/>
                <w:lang w:val="sr-Cyrl-CS" w:eastAsia="sr-Latn-CS"/>
              </w:rPr>
            </w:pPr>
            <w:r w:rsidRPr="00C207C8">
              <w:rPr>
                <w:rFonts w:ascii="Times New Roman" w:eastAsia="Times New Roman" w:hAnsi="Times New Roman" w:cs="Times New Roman"/>
                <w:b/>
                <w:iCs/>
                <w:sz w:val="20"/>
                <w:szCs w:val="20"/>
                <w:lang w:val="sr-Cyrl-CS" w:eastAsia="sr-Latn-CS"/>
              </w:rPr>
              <w:t>30</w:t>
            </w:r>
          </w:p>
        </w:tc>
      </w:tr>
      <w:tr w:rsidR="00C207C8" w:rsidRPr="00C207C8" w14:paraId="1E8B2CE0" w14:textId="77777777" w:rsidTr="00C207C8">
        <w:tc>
          <w:tcPr>
            <w:tcW w:w="2575" w:type="dxa"/>
          </w:tcPr>
          <w:p w14:paraId="000E92EA"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C207C8">
              <w:rPr>
                <w:rFonts w:ascii="Times New Roman" w:eastAsia="Times New Roman" w:hAnsi="Times New Roman" w:cs="Times New Roman"/>
                <w:sz w:val="20"/>
                <w:szCs w:val="20"/>
                <w:lang w:val="sr-Cyrl-RS" w:eastAsia="sr-Latn-CS"/>
              </w:rPr>
              <w:t>Припрема за час</w:t>
            </w:r>
            <w:r w:rsidRPr="00C207C8">
              <w:rPr>
                <w:rFonts w:ascii="Times New Roman" w:eastAsia="Times New Roman" w:hAnsi="Times New Roman" w:cs="Times New Roman"/>
                <w:sz w:val="20"/>
                <w:szCs w:val="20"/>
                <w:lang w:val="sr-Cyrl-CS" w:eastAsia="sr-Latn-CS"/>
              </w:rPr>
              <w:t xml:space="preserve"> 1</w:t>
            </w:r>
          </w:p>
        </w:tc>
        <w:tc>
          <w:tcPr>
            <w:tcW w:w="2260" w:type="dxa"/>
            <w:gridSpan w:val="2"/>
          </w:tcPr>
          <w:p w14:paraId="4A26C8B7"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20</w:t>
            </w:r>
          </w:p>
        </w:tc>
        <w:tc>
          <w:tcPr>
            <w:tcW w:w="3857" w:type="dxa"/>
            <w:gridSpan w:val="2"/>
            <w:shd w:val="clear" w:color="auto" w:fill="auto"/>
          </w:tcPr>
          <w:p w14:paraId="4CEEE6AD"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478" w:type="dxa"/>
            <w:shd w:val="clear" w:color="auto" w:fill="auto"/>
          </w:tcPr>
          <w:p w14:paraId="04146C4B"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tr w:rsidR="00C207C8" w:rsidRPr="00C207C8" w14:paraId="4896BE16" w14:textId="77777777" w:rsidTr="00C207C8">
        <w:tc>
          <w:tcPr>
            <w:tcW w:w="2575" w:type="dxa"/>
          </w:tcPr>
          <w:p w14:paraId="5C45469E"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C207C8">
              <w:rPr>
                <w:rFonts w:ascii="Times New Roman" w:eastAsia="Times New Roman" w:hAnsi="Times New Roman" w:cs="Times New Roman"/>
                <w:sz w:val="20"/>
                <w:szCs w:val="20"/>
                <w:lang w:val="sr-Cyrl-CS" w:eastAsia="sr-Latn-CS"/>
              </w:rPr>
              <w:t>Припрема за час 2</w:t>
            </w:r>
          </w:p>
        </w:tc>
        <w:tc>
          <w:tcPr>
            <w:tcW w:w="2260" w:type="dxa"/>
            <w:gridSpan w:val="2"/>
          </w:tcPr>
          <w:p w14:paraId="68B312E8" w14:textId="77777777" w:rsidR="00C207C8" w:rsidRPr="00C207C8" w:rsidRDefault="00C207C8" w:rsidP="00C207C8">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val="sr-Cyrl-CS" w:eastAsia="sr-Latn-CS"/>
              </w:rPr>
            </w:pPr>
            <w:r w:rsidRPr="00C207C8">
              <w:rPr>
                <w:rFonts w:ascii="Times New Roman" w:eastAsia="Times New Roman" w:hAnsi="Times New Roman" w:cs="Times New Roman"/>
                <w:b/>
                <w:bCs/>
                <w:sz w:val="20"/>
                <w:szCs w:val="20"/>
                <w:lang w:val="sr-Cyrl-CS" w:eastAsia="sr-Latn-CS"/>
              </w:rPr>
              <w:t>20</w:t>
            </w:r>
          </w:p>
        </w:tc>
        <w:tc>
          <w:tcPr>
            <w:tcW w:w="3857" w:type="dxa"/>
            <w:gridSpan w:val="2"/>
            <w:shd w:val="clear" w:color="auto" w:fill="auto"/>
          </w:tcPr>
          <w:p w14:paraId="38E9439F"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c>
          <w:tcPr>
            <w:tcW w:w="1478" w:type="dxa"/>
            <w:shd w:val="clear" w:color="auto" w:fill="auto"/>
          </w:tcPr>
          <w:p w14:paraId="67D3EF78" w14:textId="77777777" w:rsidR="00C207C8" w:rsidRPr="00C207C8" w:rsidRDefault="00C207C8" w:rsidP="00C207C8">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p>
        </w:tc>
      </w:tr>
      <w:bookmarkEnd w:id="67"/>
    </w:tbl>
    <w:p w14:paraId="5A07369F" w14:textId="77777777" w:rsidR="00C207C8" w:rsidRDefault="00C207C8">
      <w:pPr>
        <w:rPr>
          <w:lang w:val="sr-Cyrl-RS"/>
        </w:rPr>
      </w:pPr>
    </w:p>
    <w:p w14:paraId="61C7496D" w14:textId="77777777" w:rsidR="00C207C8" w:rsidRDefault="00C207C8">
      <w:pPr>
        <w:rPr>
          <w:lang w:val="sr-Cyrl-RS"/>
        </w:rPr>
      </w:pPr>
      <w:r>
        <w:rPr>
          <w:lang w:val="sr-Cyrl-RS"/>
        </w:rPr>
        <w:br w:type="page"/>
      </w:r>
    </w:p>
    <w:p w14:paraId="3558C85E" w14:textId="77777777" w:rsidR="00C207C8" w:rsidRDefault="00C207C8">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CA0502" w14:paraId="190EBB76"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AD002F7" w14:textId="77777777" w:rsidR="00CA0502" w:rsidRPr="00510DE4" w:rsidRDefault="00CA0502" w:rsidP="003A0DFA">
            <w:pPr>
              <w:pStyle w:val="NormalWeb"/>
              <w:spacing w:after="58"/>
              <w:rPr>
                <w:b/>
                <w:bCs/>
                <w:sz w:val="20"/>
                <w:szCs w:val="20"/>
              </w:rPr>
            </w:pPr>
            <w:bookmarkStart w:id="68" w:name="Књижзадецу"/>
            <w:r>
              <w:rPr>
                <w:b/>
                <w:bCs/>
                <w:sz w:val="20"/>
                <w:szCs w:val="20"/>
                <w:lang w:val="sr-Cyrl-CS"/>
              </w:rPr>
              <w:t>Студијски програм :</w:t>
            </w:r>
            <w:r>
              <w:rPr>
                <w:color w:val="000000"/>
              </w:rPr>
              <w:t xml:space="preserve"> ОУЧ, ОВА</w:t>
            </w:r>
          </w:p>
        </w:tc>
      </w:tr>
      <w:tr w:rsidR="00CA0502" w:rsidRPr="00DB09AA" w14:paraId="0DE439E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53A6FE9" w14:textId="77777777" w:rsidR="00CA0502" w:rsidRDefault="00CA0502"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Назив предмета: </w:t>
            </w:r>
            <w:r w:rsidRPr="00D07998">
              <w:rPr>
                <w:rFonts w:ascii="Times New Roman" w:hAnsi="Times New Roman"/>
                <w:bCs/>
                <w:sz w:val="20"/>
                <w:szCs w:val="20"/>
                <w:lang w:val="sr-Cyrl-CS"/>
              </w:rPr>
              <w:t>Књижевност за децу</w:t>
            </w:r>
          </w:p>
        </w:tc>
      </w:tr>
      <w:tr w:rsidR="00CA0502" w:rsidRPr="00DB09AA" w14:paraId="4D05650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78D265D"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853C8C">
              <w:rPr>
                <w:rFonts w:ascii="Times New Roman" w:hAnsi="Times New Roman"/>
                <w:b/>
                <w:bCs/>
                <w:sz w:val="20"/>
                <w:szCs w:val="20"/>
                <w:lang w:val="ru-RU"/>
              </w:rPr>
              <w:t>/наставници</w:t>
            </w:r>
            <w:r>
              <w:rPr>
                <w:rFonts w:ascii="Times New Roman" w:hAnsi="Times New Roman"/>
                <w:b/>
                <w:bCs/>
                <w:sz w:val="20"/>
                <w:szCs w:val="20"/>
                <w:lang w:val="sr-Cyrl-CS"/>
              </w:rPr>
              <w:t xml:space="preserve">: </w:t>
            </w:r>
            <w:r w:rsidRPr="006F1A1B">
              <w:rPr>
                <w:rFonts w:ascii="Times New Roman" w:hAnsi="Times New Roman"/>
                <w:bCs/>
                <w:sz w:val="20"/>
                <w:szCs w:val="20"/>
                <w:lang w:val="sr-Cyrl-CS"/>
              </w:rPr>
              <w:t>проф. др Снежана</w:t>
            </w:r>
            <w:r>
              <w:rPr>
                <w:rFonts w:ascii="Times New Roman" w:hAnsi="Times New Roman"/>
                <w:bCs/>
                <w:sz w:val="20"/>
                <w:szCs w:val="20"/>
                <w:lang w:val="sr-Cyrl-CS"/>
              </w:rPr>
              <w:t xml:space="preserve"> З.</w:t>
            </w:r>
            <w:r w:rsidRPr="00D07998">
              <w:rPr>
                <w:rFonts w:ascii="Times New Roman" w:hAnsi="Times New Roman"/>
                <w:bCs/>
                <w:sz w:val="20"/>
                <w:szCs w:val="20"/>
                <w:lang w:val="sr-Cyrl-CS"/>
              </w:rPr>
              <w:t xml:space="preserve"> </w:t>
            </w:r>
            <w:proofErr w:type="spellStart"/>
            <w:r w:rsidRPr="00D07998">
              <w:rPr>
                <w:rFonts w:ascii="Times New Roman" w:hAnsi="Times New Roman"/>
                <w:bCs/>
                <w:sz w:val="20"/>
                <w:szCs w:val="20"/>
                <w:lang w:val="sr-Cyrl-CS"/>
              </w:rPr>
              <w:t>Шаранчић</w:t>
            </w:r>
            <w:proofErr w:type="spellEnd"/>
            <w:r w:rsidRPr="00D07998">
              <w:rPr>
                <w:rFonts w:ascii="Times New Roman" w:hAnsi="Times New Roman"/>
                <w:bCs/>
                <w:sz w:val="20"/>
                <w:szCs w:val="20"/>
                <w:lang w:val="sr-Cyrl-CS"/>
              </w:rPr>
              <w:t xml:space="preserve"> Чутура</w:t>
            </w:r>
          </w:p>
        </w:tc>
      </w:tr>
      <w:tr w:rsidR="00CA0502" w14:paraId="6CE0854C"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3025E17" w14:textId="77777777" w:rsidR="00CA0502" w:rsidRDefault="00CA0502"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Статус предмета: </w:t>
            </w:r>
            <w:r w:rsidRPr="00D07998">
              <w:rPr>
                <w:rFonts w:ascii="Times New Roman" w:hAnsi="Times New Roman"/>
                <w:bCs/>
                <w:sz w:val="20"/>
                <w:szCs w:val="20"/>
                <w:lang w:val="sr-Cyrl-CS"/>
              </w:rPr>
              <w:t>обавезни</w:t>
            </w:r>
          </w:p>
        </w:tc>
      </w:tr>
      <w:tr w:rsidR="00CA0502" w14:paraId="0BCE9A5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C66B8DB" w14:textId="77777777" w:rsidR="00CA0502" w:rsidRDefault="00CA0502" w:rsidP="003A0DFA">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Број ЕСПБ: </w:t>
            </w:r>
            <w:r w:rsidRPr="00D07998">
              <w:rPr>
                <w:rFonts w:ascii="Times New Roman" w:hAnsi="Times New Roman"/>
                <w:bCs/>
                <w:sz w:val="20"/>
                <w:szCs w:val="20"/>
                <w:lang w:val="sr-Cyrl-CS"/>
              </w:rPr>
              <w:t>3</w:t>
            </w:r>
          </w:p>
        </w:tc>
      </w:tr>
      <w:tr w:rsidR="00CA0502" w:rsidRPr="00DB09AA" w14:paraId="6943785F"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0034A3B" w14:textId="77777777" w:rsidR="00CA0502" w:rsidRPr="00853C8C" w:rsidRDefault="00CA0502" w:rsidP="003A0DFA">
            <w:pPr>
              <w:pStyle w:val="NormalWeb"/>
              <w:spacing w:after="58"/>
              <w:rPr>
                <w:sz w:val="20"/>
                <w:szCs w:val="20"/>
              </w:rPr>
            </w:pPr>
            <w:r>
              <w:rPr>
                <w:b/>
                <w:bCs/>
                <w:sz w:val="20"/>
                <w:szCs w:val="20"/>
                <w:lang w:val="sr-Cyrl-CS"/>
              </w:rPr>
              <w:t>Услов:</w:t>
            </w:r>
            <w:r>
              <w:rPr>
                <w:color w:val="000000"/>
                <w:sz w:val="20"/>
                <w:szCs w:val="20"/>
              </w:rPr>
              <w:t xml:space="preserve"> </w:t>
            </w:r>
            <w:proofErr w:type="spellStart"/>
            <w:r>
              <w:rPr>
                <w:color w:val="000000"/>
                <w:sz w:val="20"/>
                <w:szCs w:val="20"/>
              </w:rPr>
              <w:t>П</w:t>
            </w:r>
            <w:r>
              <w:rPr>
                <w:color w:val="000000"/>
                <w:sz w:val="22"/>
                <w:szCs w:val="22"/>
              </w:rPr>
              <w:t>ретходно</w:t>
            </w:r>
            <w:proofErr w:type="spellEnd"/>
            <w:r>
              <w:rPr>
                <w:color w:val="000000"/>
                <w:sz w:val="22"/>
                <w:szCs w:val="22"/>
              </w:rPr>
              <w:t xml:space="preserve"> </w:t>
            </w:r>
            <w:proofErr w:type="spellStart"/>
            <w:r>
              <w:rPr>
                <w:color w:val="000000"/>
                <w:sz w:val="22"/>
                <w:szCs w:val="22"/>
              </w:rPr>
              <w:t>положен</w:t>
            </w:r>
            <w:proofErr w:type="spellEnd"/>
            <w:r>
              <w:rPr>
                <w:color w:val="000000"/>
                <w:sz w:val="22"/>
                <w:szCs w:val="22"/>
              </w:rPr>
              <w:t xml:space="preserve"> </w:t>
            </w:r>
            <w:proofErr w:type="spellStart"/>
            <w:r>
              <w:rPr>
                <w:color w:val="000000"/>
                <w:sz w:val="22"/>
                <w:szCs w:val="22"/>
              </w:rPr>
              <w:t>испит</w:t>
            </w:r>
            <w:proofErr w:type="spellEnd"/>
            <w:r>
              <w:rPr>
                <w:color w:val="000000"/>
                <w:sz w:val="22"/>
                <w:szCs w:val="22"/>
              </w:rPr>
              <w:t xml:space="preserve"> </w:t>
            </w:r>
            <w:proofErr w:type="spellStart"/>
            <w:r>
              <w:rPr>
                <w:color w:val="000000"/>
                <w:sz w:val="22"/>
                <w:szCs w:val="22"/>
              </w:rPr>
              <w:t>Основи</w:t>
            </w:r>
            <w:proofErr w:type="spellEnd"/>
            <w:r>
              <w:rPr>
                <w:color w:val="000000"/>
                <w:sz w:val="22"/>
                <w:szCs w:val="22"/>
              </w:rPr>
              <w:t xml:space="preserve"> </w:t>
            </w:r>
            <w:proofErr w:type="spellStart"/>
            <w:r>
              <w:rPr>
                <w:color w:val="000000"/>
                <w:sz w:val="22"/>
                <w:szCs w:val="22"/>
              </w:rPr>
              <w:t>теорије</w:t>
            </w:r>
            <w:proofErr w:type="spellEnd"/>
            <w:r>
              <w:rPr>
                <w:color w:val="000000"/>
                <w:sz w:val="22"/>
                <w:szCs w:val="22"/>
              </w:rPr>
              <w:t xml:space="preserve"> </w:t>
            </w:r>
            <w:proofErr w:type="spellStart"/>
            <w:r>
              <w:rPr>
                <w:color w:val="000000"/>
                <w:sz w:val="22"/>
                <w:szCs w:val="22"/>
              </w:rPr>
              <w:t>књижевности</w:t>
            </w:r>
            <w:proofErr w:type="spellEnd"/>
          </w:p>
        </w:tc>
      </w:tr>
      <w:tr w:rsidR="00CA0502" w:rsidRPr="00DB09AA" w14:paraId="3A3B532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C6DC487" w14:textId="77777777" w:rsidR="00CA0502" w:rsidRPr="00531FD2" w:rsidRDefault="00CA0502" w:rsidP="003A0DFA">
            <w:pPr>
              <w:tabs>
                <w:tab w:val="left" w:pos="567"/>
              </w:tabs>
              <w:rPr>
                <w:rFonts w:ascii="Times New Roman" w:hAnsi="Times New Roman"/>
                <w:b/>
                <w:bCs/>
                <w:lang w:val="sr-Cyrl-CS"/>
              </w:rPr>
            </w:pPr>
            <w:r w:rsidRPr="00531FD2">
              <w:rPr>
                <w:rFonts w:ascii="Times New Roman" w:hAnsi="Times New Roman"/>
                <w:b/>
                <w:bCs/>
                <w:lang w:val="sr-Cyrl-CS"/>
              </w:rPr>
              <w:t>Циљ предмета</w:t>
            </w:r>
          </w:p>
          <w:p w14:paraId="7A195E15" w14:textId="77777777" w:rsidR="00CA0502" w:rsidRPr="00531FD2" w:rsidRDefault="00CA0502" w:rsidP="003A0DFA">
            <w:pPr>
              <w:pStyle w:val="NormalWeb"/>
              <w:spacing w:before="0" w:beforeAutospacing="0" w:after="0"/>
              <w:rPr>
                <w:b/>
                <w:bCs/>
                <w:sz w:val="22"/>
                <w:szCs w:val="22"/>
              </w:rPr>
            </w:pPr>
            <w:proofErr w:type="spellStart"/>
            <w:r w:rsidRPr="00531FD2">
              <w:rPr>
                <w:color w:val="000000"/>
                <w:sz w:val="22"/>
                <w:szCs w:val="22"/>
              </w:rPr>
              <w:t>Стицање</w:t>
            </w:r>
            <w:proofErr w:type="spellEnd"/>
            <w:r w:rsidRPr="00531FD2">
              <w:rPr>
                <w:color w:val="000000"/>
                <w:sz w:val="22"/>
                <w:szCs w:val="22"/>
              </w:rPr>
              <w:t xml:space="preserve"> </w:t>
            </w:r>
            <w:proofErr w:type="spellStart"/>
            <w:r w:rsidRPr="00531FD2">
              <w:rPr>
                <w:color w:val="000000"/>
                <w:sz w:val="22"/>
                <w:szCs w:val="22"/>
              </w:rPr>
              <w:t>основних</w:t>
            </w:r>
            <w:proofErr w:type="spellEnd"/>
            <w:r w:rsidRPr="00531FD2">
              <w:rPr>
                <w:color w:val="000000"/>
                <w:sz w:val="22"/>
                <w:szCs w:val="22"/>
              </w:rPr>
              <w:t xml:space="preserve"> </w:t>
            </w:r>
            <w:proofErr w:type="spellStart"/>
            <w:r w:rsidRPr="00531FD2">
              <w:rPr>
                <w:color w:val="000000"/>
                <w:sz w:val="22"/>
                <w:szCs w:val="22"/>
              </w:rPr>
              <w:t>знања</w:t>
            </w:r>
            <w:proofErr w:type="spellEnd"/>
            <w:r w:rsidRPr="00531FD2">
              <w:rPr>
                <w:color w:val="000000"/>
                <w:sz w:val="22"/>
                <w:szCs w:val="22"/>
              </w:rPr>
              <w:t xml:space="preserve"> о </w:t>
            </w:r>
            <w:proofErr w:type="spellStart"/>
            <w:r w:rsidRPr="00531FD2">
              <w:rPr>
                <w:color w:val="000000"/>
                <w:sz w:val="22"/>
                <w:szCs w:val="22"/>
              </w:rPr>
              <w:t>идентитету</w:t>
            </w:r>
            <w:proofErr w:type="spellEnd"/>
            <w:r w:rsidRPr="00531FD2">
              <w:rPr>
                <w:color w:val="000000"/>
                <w:sz w:val="22"/>
                <w:szCs w:val="22"/>
              </w:rPr>
              <w:t xml:space="preserve">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Pr>
                <w:color w:val="000000"/>
                <w:sz w:val="22"/>
                <w:szCs w:val="22"/>
              </w:rPr>
              <w:t xml:space="preserve"> у </w:t>
            </w:r>
            <w:proofErr w:type="spellStart"/>
            <w:r>
              <w:rPr>
                <w:color w:val="000000"/>
                <w:sz w:val="22"/>
                <w:szCs w:val="22"/>
              </w:rPr>
              <w:t>контексту</w:t>
            </w:r>
            <w:proofErr w:type="spellEnd"/>
            <w:r>
              <w:rPr>
                <w:color w:val="000000"/>
                <w:sz w:val="22"/>
                <w:szCs w:val="22"/>
              </w:rPr>
              <w:t xml:space="preserve"> </w:t>
            </w:r>
            <w:proofErr w:type="spellStart"/>
            <w:r>
              <w:rPr>
                <w:color w:val="000000"/>
                <w:sz w:val="22"/>
                <w:szCs w:val="22"/>
              </w:rPr>
              <w:t>опште</w:t>
            </w:r>
            <w:proofErr w:type="spellEnd"/>
            <w:r>
              <w:rPr>
                <w:color w:val="000000"/>
                <w:sz w:val="22"/>
                <w:szCs w:val="22"/>
              </w:rPr>
              <w:t xml:space="preserve"> </w:t>
            </w:r>
            <w:proofErr w:type="spellStart"/>
            <w:r>
              <w:rPr>
                <w:color w:val="000000"/>
                <w:sz w:val="22"/>
                <w:szCs w:val="22"/>
              </w:rPr>
              <w:t>књижевности</w:t>
            </w:r>
            <w:proofErr w:type="spellEnd"/>
            <w:r w:rsidRPr="00531FD2">
              <w:rPr>
                <w:color w:val="000000"/>
                <w:sz w:val="22"/>
                <w:szCs w:val="22"/>
              </w:rPr>
              <w:t xml:space="preserve">, </w:t>
            </w:r>
            <w:r>
              <w:rPr>
                <w:color w:val="000000"/>
                <w:sz w:val="22"/>
                <w:szCs w:val="22"/>
              </w:rPr>
              <w:t xml:space="preserve">о </w:t>
            </w:r>
            <w:proofErr w:type="spellStart"/>
            <w:r w:rsidRPr="00531FD2">
              <w:rPr>
                <w:color w:val="000000"/>
                <w:sz w:val="22"/>
                <w:szCs w:val="22"/>
              </w:rPr>
              <w:t>поетичким</w:t>
            </w:r>
            <w:proofErr w:type="spellEnd"/>
            <w:r w:rsidRPr="00531FD2">
              <w:rPr>
                <w:color w:val="000000"/>
                <w:sz w:val="22"/>
                <w:szCs w:val="22"/>
              </w:rPr>
              <w:t xml:space="preserve"> </w:t>
            </w:r>
            <w:proofErr w:type="spellStart"/>
            <w:r w:rsidRPr="00531FD2">
              <w:rPr>
                <w:color w:val="000000"/>
                <w:sz w:val="22"/>
                <w:szCs w:val="22"/>
              </w:rPr>
              <w:t>одликама</w:t>
            </w:r>
            <w:proofErr w:type="spellEnd"/>
            <w:r w:rsidRPr="00531FD2">
              <w:rPr>
                <w:color w:val="000000"/>
                <w:sz w:val="22"/>
                <w:szCs w:val="22"/>
              </w:rPr>
              <w:t xml:space="preserve"> </w:t>
            </w:r>
            <w:proofErr w:type="spellStart"/>
            <w:r>
              <w:rPr>
                <w:color w:val="000000"/>
                <w:sz w:val="22"/>
                <w:szCs w:val="22"/>
              </w:rPr>
              <w:t>овог</w:t>
            </w:r>
            <w:proofErr w:type="spellEnd"/>
            <w:r>
              <w:rPr>
                <w:color w:val="000000"/>
                <w:sz w:val="22"/>
                <w:szCs w:val="22"/>
              </w:rPr>
              <w:t xml:space="preserve"> </w:t>
            </w:r>
            <w:proofErr w:type="spellStart"/>
            <w:r>
              <w:rPr>
                <w:color w:val="000000"/>
                <w:sz w:val="22"/>
                <w:szCs w:val="22"/>
              </w:rPr>
              <w:t>вида</w:t>
            </w:r>
            <w:proofErr w:type="spellEnd"/>
            <w:r>
              <w:rPr>
                <w:color w:val="000000"/>
                <w:sz w:val="22"/>
                <w:szCs w:val="22"/>
              </w:rPr>
              <w:t xml:space="preserve"> </w:t>
            </w:r>
            <w:proofErr w:type="spellStart"/>
            <w:r>
              <w:rPr>
                <w:color w:val="000000"/>
                <w:sz w:val="22"/>
                <w:szCs w:val="22"/>
              </w:rPr>
              <w:t>литерарности</w:t>
            </w:r>
            <w:proofErr w:type="spellEnd"/>
            <w:r>
              <w:rPr>
                <w:color w:val="000000"/>
                <w:sz w:val="22"/>
                <w:szCs w:val="22"/>
              </w:rPr>
              <w:t xml:space="preserve"> </w:t>
            </w:r>
            <w:r w:rsidRPr="00531FD2">
              <w:rPr>
                <w:color w:val="000000"/>
                <w:sz w:val="22"/>
                <w:szCs w:val="22"/>
              </w:rPr>
              <w:t xml:space="preserve">и </w:t>
            </w:r>
            <w:proofErr w:type="spellStart"/>
            <w:r>
              <w:rPr>
                <w:color w:val="000000"/>
                <w:sz w:val="22"/>
                <w:szCs w:val="22"/>
              </w:rPr>
              <w:t>његовом</w:t>
            </w:r>
            <w:proofErr w:type="spellEnd"/>
            <w:r>
              <w:rPr>
                <w:color w:val="000000"/>
                <w:sz w:val="22"/>
                <w:szCs w:val="22"/>
              </w:rPr>
              <w:t xml:space="preserve"> </w:t>
            </w:r>
            <w:proofErr w:type="spellStart"/>
            <w:r w:rsidRPr="00531FD2">
              <w:rPr>
                <w:color w:val="000000"/>
                <w:sz w:val="22"/>
                <w:szCs w:val="22"/>
              </w:rPr>
              <w:t>историјском</w:t>
            </w:r>
            <w:proofErr w:type="spellEnd"/>
            <w:r w:rsidRPr="00531FD2">
              <w:rPr>
                <w:color w:val="000000"/>
                <w:sz w:val="22"/>
                <w:szCs w:val="22"/>
              </w:rPr>
              <w:t xml:space="preserve"> </w:t>
            </w:r>
            <w:proofErr w:type="spellStart"/>
            <w:r w:rsidRPr="00531FD2">
              <w:rPr>
                <w:color w:val="000000"/>
                <w:sz w:val="22"/>
                <w:szCs w:val="22"/>
              </w:rPr>
              <w:t>развоју</w:t>
            </w:r>
            <w:proofErr w:type="spellEnd"/>
            <w:r w:rsidRPr="00531FD2">
              <w:rPr>
                <w:color w:val="000000"/>
                <w:sz w:val="22"/>
                <w:szCs w:val="22"/>
              </w:rPr>
              <w:t xml:space="preserve">, </w:t>
            </w:r>
            <w:proofErr w:type="spellStart"/>
            <w:r w:rsidRPr="00531FD2">
              <w:rPr>
                <w:color w:val="000000"/>
                <w:sz w:val="22"/>
                <w:szCs w:val="22"/>
              </w:rPr>
              <w:t>те</w:t>
            </w:r>
            <w:proofErr w:type="spellEnd"/>
            <w:r w:rsidRPr="00531FD2">
              <w:rPr>
                <w:color w:val="000000"/>
                <w:sz w:val="22"/>
                <w:szCs w:val="22"/>
              </w:rPr>
              <w:t xml:space="preserve"> </w:t>
            </w:r>
            <w:r>
              <w:rPr>
                <w:color w:val="000000"/>
                <w:sz w:val="22"/>
                <w:szCs w:val="22"/>
              </w:rPr>
              <w:t xml:space="preserve">о </w:t>
            </w:r>
            <w:proofErr w:type="spellStart"/>
            <w:r w:rsidRPr="00531FD2">
              <w:rPr>
                <w:color w:val="000000"/>
                <w:sz w:val="22"/>
                <w:szCs w:val="22"/>
              </w:rPr>
              <w:t>појединим</w:t>
            </w:r>
            <w:proofErr w:type="spellEnd"/>
            <w:r w:rsidRPr="00531FD2">
              <w:rPr>
                <w:color w:val="000000"/>
                <w:sz w:val="22"/>
                <w:szCs w:val="22"/>
              </w:rPr>
              <w:t xml:space="preserve"> </w:t>
            </w:r>
            <w:proofErr w:type="spellStart"/>
            <w:r w:rsidRPr="00531FD2">
              <w:rPr>
                <w:color w:val="000000"/>
                <w:sz w:val="22"/>
                <w:szCs w:val="22"/>
              </w:rPr>
              <w:t>жанровима</w:t>
            </w:r>
            <w:proofErr w:type="spellEnd"/>
            <w:r w:rsidRPr="00531FD2">
              <w:rPr>
                <w:color w:val="000000"/>
                <w:sz w:val="22"/>
                <w:szCs w:val="22"/>
              </w:rPr>
              <w:t xml:space="preserve"> (</w:t>
            </w:r>
            <w:proofErr w:type="spellStart"/>
            <w:r w:rsidRPr="00531FD2">
              <w:rPr>
                <w:color w:val="000000"/>
                <w:sz w:val="22"/>
                <w:szCs w:val="22"/>
              </w:rPr>
              <w:t>лирска</w:t>
            </w:r>
            <w:proofErr w:type="spellEnd"/>
            <w:r w:rsidRPr="00531FD2">
              <w:rPr>
                <w:color w:val="000000"/>
                <w:sz w:val="22"/>
                <w:szCs w:val="22"/>
              </w:rPr>
              <w:t xml:space="preserve"> </w:t>
            </w:r>
            <w:proofErr w:type="spellStart"/>
            <w:r w:rsidRPr="00531FD2">
              <w:rPr>
                <w:color w:val="000000"/>
                <w:sz w:val="22"/>
                <w:szCs w:val="22"/>
              </w:rPr>
              <w:t>песма</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поема</w:t>
            </w:r>
            <w:proofErr w:type="spellEnd"/>
            <w:r w:rsidRPr="00531FD2">
              <w:rPr>
                <w:color w:val="000000"/>
                <w:sz w:val="22"/>
                <w:szCs w:val="22"/>
              </w:rPr>
              <w:t xml:space="preserve">; </w:t>
            </w:r>
            <w:proofErr w:type="spellStart"/>
            <w:r w:rsidRPr="00531FD2">
              <w:rPr>
                <w:color w:val="000000"/>
                <w:sz w:val="22"/>
                <w:szCs w:val="22"/>
              </w:rPr>
              <w:t>приповетка</w:t>
            </w:r>
            <w:proofErr w:type="spellEnd"/>
            <w:r w:rsidRPr="00531FD2">
              <w:rPr>
                <w:color w:val="000000"/>
                <w:sz w:val="22"/>
                <w:szCs w:val="22"/>
              </w:rPr>
              <w:t xml:space="preserve">, </w:t>
            </w:r>
            <w:proofErr w:type="spellStart"/>
            <w:r w:rsidRPr="00531FD2">
              <w:rPr>
                <w:color w:val="000000"/>
                <w:sz w:val="22"/>
                <w:szCs w:val="22"/>
              </w:rPr>
              <w:t>прича</w:t>
            </w:r>
            <w:proofErr w:type="spellEnd"/>
            <w:r w:rsidRPr="00531FD2">
              <w:rPr>
                <w:color w:val="000000"/>
                <w:sz w:val="22"/>
                <w:szCs w:val="22"/>
              </w:rPr>
              <w:t xml:space="preserve">, </w:t>
            </w:r>
            <w:proofErr w:type="spellStart"/>
            <w:r w:rsidRPr="00531FD2">
              <w:rPr>
                <w:color w:val="000000"/>
                <w:sz w:val="22"/>
                <w:szCs w:val="22"/>
              </w:rPr>
              <w:t>басна</w:t>
            </w:r>
            <w:proofErr w:type="spellEnd"/>
            <w:r w:rsidRPr="00531FD2">
              <w:rPr>
                <w:color w:val="000000"/>
                <w:sz w:val="22"/>
                <w:szCs w:val="22"/>
              </w:rPr>
              <w:t xml:space="preserve">, </w:t>
            </w:r>
            <w:proofErr w:type="spellStart"/>
            <w:r w:rsidRPr="00531FD2">
              <w:rPr>
                <w:color w:val="000000"/>
                <w:sz w:val="22"/>
                <w:szCs w:val="22"/>
              </w:rPr>
              <w:t>ауторска</w:t>
            </w:r>
            <w:proofErr w:type="spellEnd"/>
            <w:r w:rsidRPr="00531FD2">
              <w:rPr>
                <w:color w:val="000000"/>
                <w:sz w:val="22"/>
                <w:szCs w:val="22"/>
              </w:rPr>
              <w:t xml:space="preserve"> </w:t>
            </w:r>
            <w:proofErr w:type="spellStart"/>
            <w:r w:rsidRPr="00531FD2">
              <w:rPr>
                <w:color w:val="000000"/>
                <w:sz w:val="22"/>
                <w:szCs w:val="22"/>
              </w:rPr>
              <w:t>бајка</w:t>
            </w:r>
            <w:proofErr w:type="spellEnd"/>
            <w:r w:rsidRPr="00531FD2">
              <w:rPr>
                <w:color w:val="000000"/>
                <w:sz w:val="22"/>
                <w:szCs w:val="22"/>
              </w:rPr>
              <w:t xml:space="preserve">, </w:t>
            </w:r>
            <w:proofErr w:type="spellStart"/>
            <w:r w:rsidRPr="00531FD2">
              <w:rPr>
                <w:color w:val="000000"/>
                <w:sz w:val="22"/>
                <w:szCs w:val="22"/>
              </w:rPr>
              <w:t>роман</w:t>
            </w:r>
            <w:proofErr w:type="spellEnd"/>
            <w:r w:rsidRPr="00531FD2">
              <w:rPr>
                <w:color w:val="000000"/>
                <w:sz w:val="22"/>
                <w:szCs w:val="22"/>
              </w:rPr>
              <w:t xml:space="preserve">, </w:t>
            </w:r>
            <w:proofErr w:type="spellStart"/>
            <w:r w:rsidRPr="00531FD2">
              <w:rPr>
                <w:color w:val="000000"/>
                <w:sz w:val="22"/>
                <w:szCs w:val="22"/>
              </w:rPr>
              <w:t>драма</w:t>
            </w:r>
            <w:proofErr w:type="spellEnd"/>
            <w:r w:rsidRPr="00531FD2">
              <w:rPr>
                <w:color w:val="000000"/>
                <w:sz w:val="22"/>
                <w:szCs w:val="22"/>
              </w:rPr>
              <w:t xml:space="preserve">) и </w:t>
            </w:r>
            <w:proofErr w:type="spellStart"/>
            <w:r w:rsidRPr="00531FD2">
              <w:rPr>
                <w:color w:val="000000"/>
                <w:sz w:val="22"/>
                <w:szCs w:val="22"/>
              </w:rPr>
              <w:t>најзначајнијим</w:t>
            </w:r>
            <w:proofErr w:type="spellEnd"/>
            <w:r w:rsidRPr="00531FD2">
              <w:rPr>
                <w:color w:val="000000"/>
                <w:sz w:val="22"/>
                <w:szCs w:val="22"/>
              </w:rPr>
              <w:t xml:space="preserve"> </w:t>
            </w:r>
            <w:proofErr w:type="spellStart"/>
            <w:r w:rsidRPr="00531FD2">
              <w:rPr>
                <w:color w:val="000000"/>
                <w:sz w:val="22"/>
                <w:szCs w:val="22"/>
              </w:rPr>
              <w:t>делима</w:t>
            </w:r>
            <w:proofErr w:type="spellEnd"/>
            <w:r w:rsidRPr="00531FD2">
              <w:rPr>
                <w:color w:val="000000"/>
                <w:sz w:val="22"/>
                <w:szCs w:val="22"/>
              </w:rPr>
              <w:t xml:space="preserve"> и </w:t>
            </w:r>
            <w:proofErr w:type="spellStart"/>
            <w:r w:rsidRPr="00531FD2">
              <w:rPr>
                <w:color w:val="000000"/>
                <w:sz w:val="22"/>
                <w:szCs w:val="22"/>
              </w:rPr>
              <w:t>ауторима</w:t>
            </w:r>
            <w:proofErr w:type="spellEnd"/>
            <w:r w:rsidRPr="00531FD2">
              <w:rPr>
                <w:color w:val="000000"/>
                <w:sz w:val="22"/>
                <w:szCs w:val="22"/>
              </w:rPr>
              <w:t xml:space="preserve"> </w:t>
            </w:r>
            <w:proofErr w:type="spellStart"/>
            <w:r w:rsidRPr="00531FD2">
              <w:rPr>
                <w:color w:val="000000"/>
                <w:sz w:val="22"/>
                <w:szCs w:val="22"/>
              </w:rPr>
              <w:t>домаће</w:t>
            </w:r>
            <w:proofErr w:type="spellEnd"/>
            <w:r w:rsidRPr="00531FD2">
              <w:rPr>
                <w:color w:val="000000"/>
                <w:sz w:val="22"/>
                <w:szCs w:val="22"/>
              </w:rPr>
              <w:t xml:space="preserve"> и </w:t>
            </w:r>
            <w:proofErr w:type="spellStart"/>
            <w:r w:rsidRPr="00531FD2">
              <w:rPr>
                <w:color w:val="000000"/>
                <w:sz w:val="22"/>
                <w:szCs w:val="22"/>
              </w:rPr>
              <w:t>светске</w:t>
            </w:r>
            <w:proofErr w:type="spellEnd"/>
            <w:r w:rsidRPr="00531FD2">
              <w:rPr>
                <w:color w:val="000000"/>
                <w:sz w:val="22"/>
                <w:szCs w:val="22"/>
              </w:rPr>
              <w:t xml:space="preserve">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w:t>
            </w:r>
          </w:p>
        </w:tc>
      </w:tr>
      <w:tr w:rsidR="00CA0502" w:rsidRPr="00DB09AA" w14:paraId="7AA03C8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0F2AF74" w14:textId="77777777" w:rsidR="00CA0502" w:rsidRPr="00531FD2" w:rsidRDefault="00CA0502" w:rsidP="003A0DFA">
            <w:pPr>
              <w:tabs>
                <w:tab w:val="left" w:pos="567"/>
              </w:tabs>
              <w:rPr>
                <w:rFonts w:ascii="Times New Roman" w:hAnsi="Times New Roman"/>
                <w:b/>
                <w:bCs/>
                <w:lang w:val="sr-Cyrl-CS"/>
              </w:rPr>
            </w:pPr>
            <w:r w:rsidRPr="00531FD2">
              <w:rPr>
                <w:rFonts w:ascii="Times New Roman" w:hAnsi="Times New Roman"/>
                <w:b/>
                <w:bCs/>
                <w:lang w:val="sr-Cyrl-CS"/>
              </w:rPr>
              <w:t xml:space="preserve">Исход предмета </w:t>
            </w:r>
          </w:p>
          <w:p w14:paraId="4941C144" w14:textId="77777777" w:rsidR="00CA0502" w:rsidRPr="00531FD2" w:rsidRDefault="00CA0502" w:rsidP="003A0DFA">
            <w:pPr>
              <w:tabs>
                <w:tab w:val="left" w:pos="567"/>
              </w:tabs>
              <w:spacing w:after="0" w:line="240" w:lineRule="auto"/>
              <w:rPr>
                <w:rFonts w:ascii="Times New Roman" w:hAnsi="Times New Roman"/>
                <w:color w:val="000000"/>
                <w:lang w:val="ru-RU"/>
              </w:rPr>
            </w:pPr>
            <w:r w:rsidRPr="00531FD2">
              <w:rPr>
                <w:rFonts w:ascii="Times New Roman" w:hAnsi="Times New Roman"/>
                <w:color w:val="000000"/>
                <w:lang w:val="ru-RU"/>
              </w:rPr>
              <w:t>Студент ће моћи да разуме</w:t>
            </w:r>
            <w:r>
              <w:rPr>
                <w:rFonts w:ascii="Times New Roman" w:hAnsi="Times New Roman"/>
                <w:color w:val="000000"/>
                <w:lang w:val="ru-RU"/>
              </w:rPr>
              <w:t xml:space="preserve"> главне етапе и поетичке парадигме у историјском развоју књижевности за децу, да</w:t>
            </w:r>
            <w:r w:rsidRPr="00531FD2">
              <w:rPr>
                <w:rFonts w:ascii="Times New Roman" w:hAnsi="Times New Roman"/>
                <w:color w:val="000000"/>
                <w:lang w:val="ru-RU"/>
              </w:rPr>
              <w:t xml:space="preserve"> анализира елементарне поетичке </w:t>
            </w:r>
            <w:r>
              <w:rPr>
                <w:rFonts w:ascii="Times New Roman" w:hAnsi="Times New Roman"/>
                <w:color w:val="000000"/>
                <w:lang w:val="ru-RU"/>
              </w:rPr>
              <w:t xml:space="preserve">одлике </w:t>
            </w:r>
            <w:r w:rsidRPr="00531FD2">
              <w:rPr>
                <w:rFonts w:ascii="Times New Roman" w:hAnsi="Times New Roman"/>
                <w:color w:val="000000"/>
                <w:lang w:val="ru-RU"/>
              </w:rPr>
              <w:t>(игра, хумор, фантастика),</w:t>
            </w:r>
            <w:r>
              <w:rPr>
                <w:rFonts w:ascii="Times New Roman" w:hAnsi="Times New Roman"/>
                <w:color w:val="000000"/>
                <w:lang w:val="ru-RU"/>
              </w:rPr>
              <w:t xml:space="preserve"> </w:t>
            </w:r>
            <w:r w:rsidRPr="00531FD2">
              <w:rPr>
                <w:rFonts w:ascii="Times New Roman" w:hAnsi="Times New Roman"/>
                <w:color w:val="000000"/>
                <w:lang w:val="ru-RU"/>
              </w:rPr>
              <w:t>стилске</w:t>
            </w:r>
            <w:r>
              <w:rPr>
                <w:rFonts w:ascii="Times New Roman" w:hAnsi="Times New Roman"/>
                <w:color w:val="000000"/>
                <w:lang w:val="ru-RU"/>
              </w:rPr>
              <w:t xml:space="preserve"> и</w:t>
            </w:r>
            <w:r w:rsidRPr="00531FD2">
              <w:rPr>
                <w:rFonts w:ascii="Times New Roman" w:hAnsi="Times New Roman"/>
                <w:color w:val="000000"/>
                <w:lang w:val="ru-RU"/>
              </w:rPr>
              <w:t xml:space="preserve"> жанровске посебности усмене и писане књижевности за децу, </w:t>
            </w:r>
            <w:r>
              <w:rPr>
                <w:rFonts w:ascii="Times New Roman" w:hAnsi="Times New Roman"/>
                <w:color w:val="000000"/>
                <w:lang w:val="ru-RU"/>
              </w:rPr>
              <w:t xml:space="preserve">њену </w:t>
            </w:r>
            <w:r w:rsidRPr="00531FD2">
              <w:rPr>
                <w:rFonts w:ascii="Times New Roman" w:hAnsi="Times New Roman"/>
                <w:color w:val="000000"/>
                <w:lang w:val="ru-RU"/>
              </w:rPr>
              <w:t>естетску, дидактичку, сазнајну, васпитну димензију</w:t>
            </w:r>
            <w:r>
              <w:rPr>
                <w:rFonts w:ascii="Times New Roman" w:hAnsi="Times New Roman"/>
                <w:color w:val="000000"/>
                <w:lang w:val="ru-RU"/>
              </w:rPr>
              <w:t xml:space="preserve"> и да интерпретира изабрана књижевна дела</w:t>
            </w:r>
            <w:r w:rsidRPr="00531FD2">
              <w:rPr>
                <w:rFonts w:ascii="Times New Roman" w:hAnsi="Times New Roman"/>
                <w:color w:val="000000"/>
                <w:lang w:val="ru-RU"/>
              </w:rPr>
              <w:t>.</w:t>
            </w:r>
          </w:p>
        </w:tc>
      </w:tr>
      <w:tr w:rsidR="00CA0502" w:rsidRPr="00DB09AA" w14:paraId="269F057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03EACF4" w14:textId="77777777" w:rsidR="00CA0502" w:rsidRPr="00531FD2" w:rsidRDefault="00CA0502" w:rsidP="003A0DFA">
            <w:pPr>
              <w:tabs>
                <w:tab w:val="left" w:pos="567"/>
              </w:tabs>
              <w:rPr>
                <w:rFonts w:ascii="Times New Roman" w:hAnsi="Times New Roman"/>
                <w:b/>
                <w:bCs/>
                <w:lang w:val="sr-Cyrl-CS"/>
              </w:rPr>
            </w:pPr>
            <w:r w:rsidRPr="00531FD2">
              <w:rPr>
                <w:rFonts w:ascii="Times New Roman" w:hAnsi="Times New Roman"/>
                <w:b/>
                <w:bCs/>
                <w:lang w:val="sr-Cyrl-CS"/>
              </w:rPr>
              <w:t>Садржај предмета</w:t>
            </w:r>
          </w:p>
          <w:p w14:paraId="2F7E098C" w14:textId="77777777" w:rsidR="00CA0502" w:rsidRPr="00531FD2" w:rsidRDefault="00CA0502" w:rsidP="003A0DFA">
            <w:pPr>
              <w:pStyle w:val="NormalWeb"/>
              <w:spacing w:before="0" w:beforeAutospacing="0" w:after="0"/>
              <w:rPr>
                <w:sz w:val="22"/>
                <w:szCs w:val="22"/>
              </w:rPr>
            </w:pPr>
            <w:proofErr w:type="spellStart"/>
            <w:r w:rsidRPr="00531FD2">
              <w:rPr>
                <w:i/>
                <w:iCs/>
                <w:color w:val="000000"/>
                <w:sz w:val="22"/>
                <w:szCs w:val="22"/>
              </w:rPr>
              <w:t>Теоријска</w:t>
            </w:r>
            <w:proofErr w:type="spellEnd"/>
            <w:r w:rsidRPr="00531FD2">
              <w:rPr>
                <w:i/>
                <w:iCs/>
                <w:color w:val="000000"/>
                <w:sz w:val="22"/>
                <w:szCs w:val="22"/>
              </w:rPr>
              <w:t xml:space="preserve"> </w:t>
            </w:r>
            <w:proofErr w:type="spellStart"/>
            <w:r w:rsidRPr="00531FD2">
              <w:rPr>
                <w:i/>
                <w:iCs/>
                <w:color w:val="000000"/>
                <w:sz w:val="22"/>
                <w:szCs w:val="22"/>
              </w:rPr>
              <w:t>настава</w:t>
            </w:r>
            <w:proofErr w:type="spellEnd"/>
          </w:p>
          <w:p w14:paraId="114111E9" w14:textId="77777777" w:rsidR="00CA0502" w:rsidRPr="00531FD2" w:rsidRDefault="00CA0502" w:rsidP="003A0DFA">
            <w:pPr>
              <w:pStyle w:val="NormalWeb"/>
              <w:spacing w:before="0" w:beforeAutospacing="0" w:after="0"/>
              <w:rPr>
                <w:color w:val="000000"/>
                <w:sz w:val="22"/>
                <w:szCs w:val="22"/>
              </w:rPr>
            </w:pPr>
            <w:proofErr w:type="spellStart"/>
            <w:r w:rsidRPr="00531FD2">
              <w:rPr>
                <w:color w:val="000000"/>
                <w:sz w:val="22"/>
                <w:szCs w:val="22"/>
              </w:rPr>
              <w:t>Идентитет</w:t>
            </w:r>
            <w:proofErr w:type="spellEnd"/>
            <w:r w:rsidRPr="00531FD2">
              <w:rPr>
                <w:color w:val="000000"/>
                <w:sz w:val="22"/>
                <w:szCs w:val="22"/>
              </w:rPr>
              <w:t xml:space="preserve">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Културолошка</w:t>
            </w:r>
            <w:proofErr w:type="spellEnd"/>
            <w:r w:rsidRPr="00531FD2">
              <w:rPr>
                <w:color w:val="000000"/>
                <w:sz w:val="22"/>
                <w:szCs w:val="22"/>
              </w:rPr>
              <w:t xml:space="preserve"> </w:t>
            </w:r>
            <w:proofErr w:type="spellStart"/>
            <w:r w:rsidRPr="00531FD2">
              <w:rPr>
                <w:color w:val="000000"/>
                <w:sz w:val="22"/>
                <w:szCs w:val="22"/>
              </w:rPr>
              <w:t>позиција</w:t>
            </w:r>
            <w:proofErr w:type="spellEnd"/>
            <w:r w:rsidRPr="00531FD2">
              <w:rPr>
                <w:color w:val="000000"/>
                <w:sz w:val="22"/>
                <w:szCs w:val="22"/>
              </w:rPr>
              <w:t xml:space="preserve">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Питање</w:t>
            </w:r>
            <w:proofErr w:type="spellEnd"/>
            <w:r w:rsidRPr="00531FD2">
              <w:rPr>
                <w:color w:val="000000"/>
                <w:sz w:val="22"/>
                <w:szCs w:val="22"/>
              </w:rPr>
              <w:t xml:space="preserve"> </w:t>
            </w:r>
            <w:proofErr w:type="spellStart"/>
            <w:r w:rsidRPr="00531FD2">
              <w:rPr>
                <w:color w:val="000000"/>
                <w:sz w:val="22"/>
                <w:szCs w:val="22"/>
              </w:rPr>
              <w:t>вредновања</w:t>
            </w:r>
            <w:proofErr w:type="spellEnd"/>
            <w:r w:rsidRPr="00531FD2">
              <w:rPr>
                <w:color w:val="000000"/>
                <w:sz w:val="22"/>
                <w:szCs w:val="22"/>
              </w:rPr>
              <w:t xml:space="preserve">: </w:t>
            </w:r>
            <w:proofErr w:type="spellStart"/>
            <w:r w:rsidRPr="00531FD2">
              <w:rPr>
                <w:color w:val="000000"/>
                <w:sz w:val="22"/>
                <w:szCs w:val="22"/>
              </w:rPr>
              <w:t>критичка</w:t>
            </w:r>
            <w:proofErr w:type="spellEnd"/>
            <w:r w:rsidRPr="00531FD2">
              <w:rPr>
                <w:color w:val="000000"/>
                <w:sz w:val="22"/>
                <w:szCs w:val="22"/>
              </w:rPr>
              <w:t xml:space="preserve"> </w:t>
            </w:r>
            <w:proofErr w:type="spellStart"/>
            <w:r w:rsidRPr="00531FD2">
              <w:rPr>
                <w:color w:val="000000"/>
                <w:sz w:val="22"/>
                <w:szCs w:val="22"/>
              </w:rPr>
              <w:t>рецепција</w:t>
            </w:r>
            <w:proofErr w:type="spellEnd"/>
            <w:r w:rsidRPr="00531FD2">
              <w:rPr>
                <w:color w:val="000000"/>
                <w:sz w:val="22"/>
                <w:szCs w:val="22"/>
              </w:rPr>
              <w:t xml:space="preserve">. </w:t>
            </w:r>
            <w:proofErr w:type="spellStart"/>
            <w:r w:rsidRPr="00531FD2">
              <w:rPr>
                <w:color w:val="000000"/>
                <w:sz w:val="22"/>
                <w:szCs w:val="22"/>
              </w:rPr>
              <w:t>Дете</w:t>
            </w:r>
            <w:proofErr w:type="spellEnd"/>
            <w:r w:rsidRPr="00531FD2">
              <w:rPr>
                <w:color w:val="000000"/>
                <w:sz w:val="22"/>
                <w:szCs w:val="22"/>
              </w:rPr>
              <w:t xml:space="preserve"> </w:t>
            </w:r>
            <w:proofErr w:type="spellStart"/>
            <w:r w:rsidRPr="00531FD2">
              <w:rPr>
                <w:color w:val="000000"/>
                <w:sz w:val="22"/>
                <w:szCs w:val="22"/>
              </w:rPr>
              <w:t>као</w:t>
            </w:r>
            <w:proofErr w:type="spellEnd"/>
            <w:r w:rsidRPr="00531FD2">
              <w:rPr>
                <w:color w:val="000000"/>
                <w:sz w:val="22"/>
                <w:szCs w:val="22"/>
              </w:rPr>
              <w:t xml:space="preserve"> </w:t>
            </w:r>
            <w:proofErr w:type="spellStart"/>
            <w:r w:rsidRPr="00531FD2">
              <w:rPr>
                <w:color w:val="000000"/>
                <w:sz w:val="22"/>
                <w:szCs w:val="22"/>
              </w:rPr>
              <w:t>читалац</w:t>
            </w:r>
            <w:proofErr w:type="spellEnd"/>
            <w:r w:rsidRPr="00531FD2">
              <w:rPr>
                <w:color w:val="000000"/>
                <w:sz w:val="22"/>
                <w:szCs w:val="22"/>
              </w:rPr>
              <w:t xml:space="preserve"> – </w:t>
            </w:r>
            <w:proofErr w:type="spellStart"/>
            <w:r w:rsidRPr="00531FD2">
              <w:rPr>
                <w:color w:val="000000"/>
                <w:sz w:val="22"/>
                <w:szCs w:val="22"/>
              </w:rPr>
              <w:t>особености</w:t>
            </w:r>
            <w:proofErr w:type="spellEnd"/>
            <w:r w:rsidRPr="00531FD2">
              <w:rPr>
                <w:color w:val="000000"/>
                <w:sz w:val="22"/>
                <w:szCs w:val="22"/>
              </w:rPr>
              <w:t xml:space="preserve"> </w:t>
            </w:r>
            <w:proofErr w:type="spellStart"/>
            <w:r w:rsidRPr="00531FD2">
              <w:rPr>
                <w:color w:val="000000"/>
                <w:sz w:val="22"/>
                <w:szCs w:val="22"/>
              </w:rPr>
              <w:t>читалачке</w:t>
            </w:r>
            <w:proofErr w:type="spellEnd"/>
            <w:r w:rsidRPr="00531FD2">
              <w:rPr>
                <w:color w:val="000000"/>
                <w:sz w:val="22"/>
                <w:szCs w:val="22"/>
              </w:rPr>
              <w:t xml:space="preserve"> </w:t>
            </w:r>
            <w:proofErr w:type="spellStart"/>
            <w:r w:rsidRPr="00531FD2">
              <w:rPr>
                <w:color w:val="000000"/>
                <w:sz w:val="22"/>
                <w:szCs w:val="22"/>
              </w:rPr>
              <w:t>рецепције</w:t>
            </w:r>
            <w:proofErr w:type="spellEnd"/>
            <w:r w:rsidRPr="00531FD2">
              <w:rPr>
                <w:color w:val="000000"/>
                <w:sz w:val="22"/>
                <w:szCs w:val="22"/>
              </w:rPr>
              <w:t xml:space="preserve">. </w:t>
            </w:r>
            <w:proofErr w:type="spellStart"/>
            <w:r w:rsidRPr="00531FD2">
              <w:rPr>
                <w:color w:val="000000"/>
                <w:sz w:val="22"/>
                <w:szCs w:val="22"/>
              </w:rPr>
              <w:t>Поетске</w:t>
            </w:r>
            <w:proofErr w:type="spellEnd"/>
            <w:r w:rsidRPr="00531FD2">
              <w:rPr>
                <w:color w:val="000000"/>
                <w:sz w:val="22"/>
                <w:szCs w:val="22"/>
              </w:rPr>
              <w:t xml:space="preserve"> и </w:t>
            </w:r>
            <w:proofErr w:type="spellStart"/>
            <w:r w:rsidRPr="00531FD2">
              <w:rPr>
                <w:color w:val="000000"/>
                <w:sz w:val="22"/>
                <w:szCs w:val="22"/>
              </w:rPr>
              <w:t>поетичке</w:t>
            </w:r>
            <w:proofErr w:type="spellEnd"/>
            <w:r w:rsidRPr="00531FD2">
              <w:rPr>
                <w:color w:val="000000"/>
                <w:sz w:val="22"/>
                <w:szCs w:val="22"/>
              </w:rPr>
              <w:t xml:space="preserve"> </w:t>
            </w:r>
            <w:proofErr w:type="spellStart"/>
            <w:r w:rsidRPr="00531FD2">
              <w:rPr>
                <w:color w:val="000000"/>
                <w:sz w:val="22"/>
                <w:szCs w:val="22"/>
              </w:rPr>
              <w:t>одлике</w:t>
            </w:r>
            <w:proofErr w:type="spellEnd"/>
            <w:r w:rsidRPr="00531FD2">
              <w:rPr>
                <w:color w:val="000000"/>
                <w:sz w:val="22"/>
                <w:szCs w:val="22"/>
              </w:rPr>
              <w:t xml:space="preserve">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игра</w:t>
            </w:r>
            <w:proofErr w:type="spellEnd"/>
            <w:r w:rsidRPr="00531FD2">
              <w:rPr>
                <w:color w:val="000000"/>
                <w:sz w:val="22"/>
                <w:szCs w:val="22"/>
              </w:rPr>
              <w:t xml:space="preserve">, </w:t>
            </w:r>
            <w:proofErr w:type="spellStart"/>
            <w:r w:rsidRPr="00531FD2">
              <w:rPr>
                <w:color w:val="000000"/>
                <w:sz w:val="22"/>
                <w:szCs w:val="22"/>
              </w:rPr>
              <w:t>хумор</w:t>
            </w:r>
            <w:proofErr w:type="spellEnd"/>
            <w:r w:rsidRPr="00531FD2">
              <w:rPr>
                <w:color w:val="000000"/>
                <w:sz w:val="22"/>
                <w:szCs w:val="22"/>
              </w:rPr>
              <w:t xml:space="preserve">, </w:t>
            </w:r>
            <w:proofErr w:type="spellStart"/>
            <w:r w:rsidRPr="00531FD2">
              <w:rPr>
                <w:color w:val="000000"/>
                <w:sz w:val="22"/>
                <w:szCs w:val="22"/>
              </w:rPr>
              <w:t>фантастика</w:t>
            </w:r>
            <w:proofErr w:type="spellEnd"/>
            <w:r w:rsidRPr="00531FD2">
              <w:rPr>
                <w:color w:val="000000"/>
                <w:sz w:val="22"/>
                <w:szCs w:val="22"/>
              </w:rPr>
              <w:t xml:space="preserve">). </w:t>
            </w:r>
            <w:proofErr w:type="spellStart"/>
            <w:r w:rsidRPr="00531FD2">
              <w:rPr>
                <w:color w:val="000000"/>
                <w:sz w:val="22"/>
                <w:szCs w:val="22"/>
              </w:rPr>
              <w:t>Историјски</w:t>
            </w:r>
            <w:proofErr w:type="spellEnd"/>
            <w:r w:rsidRPr="00531FD2">
              <w:rPr>
                <w:color w:val="000000"/>
                <w:sz w:val="22"/>
                <w:szCs w:val="22"/>
              </w:rPr>
              <w:t xml:space="preserve"> </w:t>
            </w:r>
            <w:proofErr w:type="spellStart"/>
            <w:r w:rsidRPr="00531FD2">
              <w:rPr>
                <w:color w:val="000000"/>
                <w:sz w:val="22"/>
                <w:szCs w:val="22"/>
              </w:rPr>
              <w:t>развој</w:t>
            </w:r>
            <w:proofErr w:type="spellEnd"/>
            <w:r w:rsidRPr="00531FD2">
              <w:rPr>
                <w:color w:val="000000"/>
                <w:sz w:val="22"/>
                <w:szCs w:val="22"/>
              </w:rPr>
              <w:t xml:space="preserve">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Савремени</w:t>
            </w:r>
            <w:proofErr w:type="spellEnd"/>
            <w:r w:rsidRPr="00531FD2">
              <w:rPr>
                <w:color w:val="000000"/>
                <w:sz w:val="22"/>
                <w:szCs w:val="22"/>
              </w:rPr>
              <w:t xml:space="preserve"> </w:t>
            </w:r>
            <w:proofErr w:type="spellStart"/>
            <w:r w:rsidRPr="00531FD2">
              <w:rPr>
                <w:color w:val="000000"/>
                <w:sz w:val="22"/>
                <w:szCs w:val="22"/>
              </w:rPr>
              <w:t>токови</w:t>
            </w:r>
            <w:proofErr w:type="spellEnd"/>
            <w:r w:rsidRPr="00531FD2">
              <w:rPr>
                <w:color w:val="000000"/>
                <w:sz w:val="22"/>
                <w:szCs w:val="22"/>
              </w:rPr>
              <w:t xml:space="preserve">. </w:t>
            </w:r>
            <w:proofErr w:type="spellStart"/>
            <w:r w:rsidRPr="00531FD2">
              <w:rPr>
                <w:color w:val="000000"/>
                <w:sz w:val="22"/>
                <w:szCs w:val="22"/>
              </w:rPr>
              <w:t>Естетска</w:t>
            </w:r>
            <w:proofErr w:type="spellEnd"/>
            <w:r w:rsidRPr="00531FD2">
              <w:rPr>
                <w:color w:val="000000"/>
                <w:sz w:val="22"/>
                <w:szCs w:val="22"/>
              </w:rPr>
              <w:t xml:space="preserve"> и </w:t>
            </w:r>
            <w:proofErr w:type="spellStart"/>
            <w:r w:rsidRPr="00531FD2">
              <w:rPr>
                <w:color w:val="000000"/>
                <w:sz w:val="22"/>
                <w:szCs w:val="22"/>
              </w:rPr>
              <w:t>дидактичка</w:t>
            </w:r>
            <w:proofErr w:type="spellEnd"/>
            <w:r w:rsidRPr="00531FD2">
              <w:rPr>
                <w:color w:val="000000"/>
                <w:sz w:val="22"/>
                <w:szCs w:val="22"/>
              </w:rPr>
              <w:t xml:space="preserve">, </w:t>
            </w:r>
            <w:proofErr w:type="spellStart"/>
            <w:r w:rsidRPr="00531FD2">
              <w:rPr>
                <w:color w:val="000000"/>
                <w:sz w:val="22"/>
                <w:szCs w:val="22"/>
              </w:rPr>
              <w:t>сазнајна</w:t>
            </w:r>
            <w:proofErr w:type="spellEnd"/>
            <w:r w:rsidRPr="00531FD2">
              <w:rPr>
                <w:color w:val="000000"/>
                <w:sz w:val="22"/>
                <w:szCs w:val="22"/>
              </w:rPr>
              <w:t xml:space="preserve">, </w:t>
            </w:r>
            <w:proofErr w:type="spellStart"/>
            <w:r w:rsidRPr="00531FD2">
              <w:rPr>
                <w:color w:val="000000"/>
                <w:sz w:val="22"/>
                <w:szCs w:val="22"/>
              </w:rPr>
              <w:t>васпитна</w:t>
            </w:r>
            <w:proofErr w:type="spellEnd"/>
            <w:r w:rsidRPr="00531FD2">
              <w:rPr>
                <w:color w:val="000000"/>
                <w:sz w:val="22"/>
                <w:szCs w:val="22"/>
              </w:rPr>
              <w:t xml:space="preserve"> </w:t>
            </w:r>
            <w:proofErr w:type="spellStart"/>
            <w:r w:rsidRPr="00531FD2">
              <w:rPr>
                <w:color w:val="000000"/>
                <w:sz w:val="22"/>
                <w:szCs w:val="22"/>
              </w:rPr>
              <w:t>димензија</w:t>
            </w:r>
            <w:proofErr w:type="spellEnd"/>
            <w:r w:rsidRPr="00531FD2">
              <w:rPr>
                <w:color w:val="000000"/>
                <w:sz w:val="22"/>
                <w:szCs w:val="22"/>
              </w:rPr>
              <w:t xml:space="preserve"> </w:t>
            </w:r>
            <w:proofErr w:type="spellStart"/>
            <w:r w:rsidRPr="00531FD2">
              <w:rPr>
                <w:color w:val="000000"/>
                <w:sz w:val="22"/>
                <w:szCs w:val="22"/>
              </w:rPr>
              <w:t>књижевног</w:t>
            </w:r>
            <w:proofErr w:type="spellEnd"/>
            <w:r w:rsidRPr="00531FD2">
              <w:rPr>
                <w:color w:val="000000"/>
                <w:sz w:val="22"/>
                <w:szCs w:val="22"/>
              </w:rPr>
              <w:t xml:space="preserve"> </w:t>
            </w:r>
            <w:proofErr w:type="spellStart"/>
            <w:r w:rsidRPr="00531FD2">
              <w:rPr>
                <w:color w:val="000000"/>
                <w:sz w:val="22"/>
                <w:szCs w:val="22"/>
              </w:rPr>
              <w:t>дела</w:t>
            </w:r>
            <w:proofErr w:type="spellEnd"/>
            <w:r w:rsidRPr="00531FD2">
              <w:rPr>
                <w:color w:val="000000"/>
                <w:sz w:val="22"/>
                <w:szCs w:val="22"/>
              </w:rPr>
              <w:t xml:space="preserve">. </w:t>
            </w:r>
            <w:proofErr w:type="spellStart"/>
            <w:r w:rsidRPr="00531FD2">
              <w:rPr>
                <w:color w:val="000000"/>
                <w:sz w:val="22"/>
                <w:szCs w:val="22"/>
              </w:rPr>
              <w:t>Усмени</w:t>
            </w:r>
            <w:proofErr w:type="spellEnd"/>
            <w:r w:rsidRPr="00531FD2">
              <w:rPr>
                <w:color w:val="000000"/>
                <w:sz w:val="22"/>
                <w:szCs w:val="22"/>
              </w:rPr>
              <w:t xml:space="preserve"> и </w:t>
            </w:r>
            <w:proofErr w:type="spellStart"/>
            <w:r w:rsidRPr="00531FD2">
              <w:rPr>
                <w:color w:val="000000"/>
                <w:sz w:val="22"/>
                <w:szCs w:val="22"/>
              </w:rPr>
              <w:t>писани</w:t>
            </w:r>
            <w:proofErr w:type="spellEnd"/>
            <w:r w:rsidRPr="00531FD2">
              <w:rPr>
                <w:color w:val="000000"/>
                <w:sz w:val="22"/>
                <w:szCs w:val="22"/>
              </w:rPr>
              <w:t xml:space="preserve"> </w:t>
            </w:r>
            <w:proofErr w:type="spellStart"/>
            <w:r w:rsidRPr="00531FD2">
              <w:rPr>
                <w:color w:val="000000"/>
                <w:sz w:val="22"/>
                <w:szCs w:val="22"/>
              </w:rPr>
              <w:t>жанрови</w:t>
            </w:r>
            <w:proofErr w:type="spellEnd"/>
            <w:r w:rsidRPr="00531FD2">
              <w:rPr>
                <w:color w:val="000000"/>
                <w:sz w:val="22"/>
                <w:szCs w:val="22"/>
              </w:rPr>
              <w:t xml:space="preserve">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Лирска</w:t>
            </w:r>
            <w:proofErr w:type="spellEnd"/>
            <w:r w:rsidRPr="00531FD2">
              <w:rPr>
                <w:color w:val="000000"/>
                <w:sz w:val="22"/>
                <w:szCs w:val="22"/>
              </w:rPr>
              <w:t xml:space="preserve"> </w:t>
            </w:r>
            <w:proofErr w:type="spellStart"/>
            <w:r w:rsidRPr="00531FD2">
              <w:rPr>
                <w:color w:val="000000"/>
                <w:sz w:val="22"/>
                <w:szCs w:val="22"/>
              </w:rPr>
              <w:t>песма</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поема</w:t>
            </w:r>
            <w:proofErr w:type="spellEnd"/>
            <w:r w:rsidRPr="00531FD2">
              <w:rPr>
                <w:color w:val="000000"/>
                <w:sz w:val="22"/>
                <w:szCs w:val="22"/>
              </w:rPr>
              <w:t xml:space="preserve">; </w:t>
            </w:r>
            <w:proofErr w:type="spellStart"/>
            <w:r w:rsidRPr="00531FD2">
              <w:rPr>
                <w:color w:val="000000"/>
                <w:sz w:val="22"/>
                <w:szCs w:val="22"/>
              </w:rPr>
              <w:t>приповетка</w:t>
            </w:r>
            <w:proofErr w:type="spellEnd"/>
            <w:r w:rsidRPr="00531FD2">
              <w:rPr>
                <w:color w:val="000000"/>
                <w:sz w:val="22"/>
                <w:szCs w:val="22"/>
              </w:rPr>
              <w:t xml:space="preserve">, </w:t>
            </w:r>
            <w:proofErr w:type="spellStart"/>
            <w:r w:rsidRPr="00531FD2">
              <w:rPr>
                <w:color w:val="000000"/>
                <w:sz w:val="22"/>
                <w:szCs w:val="22"/>
              </w:rPr>
              <w:t>кратка</w:t>
            </w:r>
            <w:proofErr w:type="spellEnd"/>
            <w:r w:rsidRPr="00531FD2">
              <w:rPr>
                <w:color w:val="000000"/>
                <w:sz w:val="22"/>
                <w:szCs w:val="22"/>
              </w:rPr>
              <w:t xml:space="preserve"> </w:t>
            </w:r>
            <w:proofErr w:type="spellStart"/>
            <w:r w:rsidRPr="00531FD2">
              <w:rPr>
                <w:color w:val="000000"/>
                <w:sz w:val="22"/>
                <w:szCs w:val="22"/>
              </w:rPr>
              <w:t>прича</w:t>
            </w:r>
            <w:proofErr w:type="spellEnd"/>
            <w:r w:rsidRPr="00531FD2">
              <w:rPr>
                <w:color w:val="000000"/>
                <w:sz w:val="22"/>
                <w:szCs w:val="22"/>
              </w:rPr>
              <w:t xml:space="preserve">, </w:t>
            </w:r>
            <w:proofErr w:type="spellStart"/>
            <w:r w:rsidRPr="00531FD2">
              <w:rPr>
                <w:color w:val="000000"/>
                <w:sz w:val="22"/>
                <w:szCs w:val="22"/>
              </w:rPr>
              <w:t>басна</w:t>
            </w:r>
            <w:proofErr w:type="spellEnd"/>
            <w:r w:rsidRPr="00531FD2">
              <w:rPr>
                <w:color w:val="000000"/>
                <w:sz w:val="22"/>
                <w:szCs w:val="22"/>
              </w:rPr>
              <w:t xml:space="preserve">, </w:t>
            </w:r>
            <w:proofErr w:type="spellStart"/>
            <w:r w:rsidRPr="00531FD2">
              <w:rPr>
                <w:color w:val="000000"/>
                <w:sz w:val="22"/>
                <w:szCs w:val="22"/>
              </w:rPr>
              <w:t>ауторска</w:t>
            </w:r>
            <w:proofErr w:type="spellEnd"/>
            <w:r w:rsidRPr="00531FD2">
              <w:rPr>
                <w:color w:val="000000"/>
                <w:sz w:val="22"/>
                <w:szCs w:val="22"/>
              </w:rPr>
              <w:t xml:space="preserve"> </w:t>
            </w:r>
            <w:proofErr w:type="spellStart"/>
            <w:r w:rsidRPr="00531FD2">
              <w:rPr>
                <w:color w:val="000000"/>
                <w:sz w:val="22"/>
                <w:szCs w:val="22"/>
              </w:rPr>
              <w:t>бајка</w:t>
            </w:r>
            <w:proofErr w:type="spellEnd"/>
            <w:r w:rsidRPr="00531FD2">
              <w:rPr>
                <w:color w:val="000000"/>
                <w:sz w:val="22"/>
                <w:szCs w:val="22"/>
              </w:rPr>
              <w:t xml:space="preserve">, </w:t>
            </w:r>
            <w:proofErr w:type="spellStart"/>
            <w:r w:rsidRPr="00531FD2">
              <w:rPr>
                <w:color w:val="000000"/>
                <w:sz w:val="22"/>
                <w:szCs w:val="22"/>
              </w:rPr>
              <w:t>роман</w:t>
            </w:r>
            <w:proofErr w:type="spellEnd"/>
            <w:r w:rsidRPr="00531FD2">
              <w:rPr>
                <w:color w:val="000000"/>
                <w:sz w:val="22"/>
                <w:szCs w:val="22"/>
              </w:rPr>
              <w:t xml:space="preserve"> у </w:t>
            </w:r>
            <w:proofErr w:type="spellStart"/>
            <w:r w:rsidRPr="00531FD2">
              <w:rPr>
                <w:color w:val="000000"/>
                <w:sz w:val="22"/>
                <w:szCs w:val="22"/>
              </w:rPr>
              <w:t>књижевности</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драмска</w:t>
            </w:r>
            <w:proofErr w:type="spellEnd"/>
            <w:r w:rsidRPr="00531FD2">
              <w:rPr>
                <w:color w:val="000000"/>
                <w:sz w:val="22"/>
                <w:szCs w:val="22"/>
              </w:rPr>
              <w:t xml:space="preserve"> </w:t>
            </w:r>
            <w:proofErr w:type="spellStart"/>
            <w:r w:rsidRPr="00531FD2">
              <w:rPr>
                <w:color w:val="000000"/>
                <w:sz w:val="22"/>
                <w:szCs w:val="22"/>
              </w:rPr>
              <w:t>књижевност</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w:t>
            </w:r>
          </w:p>
          <w:p w14:paraId="0858C727" w14:textId="77777777" w:rsidR="00CA0502" w:rsidRPr="00531FD2" w:rsidRDefault="00CA0502" w:rsidP="003A0DFA">
            <w:pPr>
              <w:pStyle w:val="NormalWeb"/>
              <w:spacing w:before="0" w:beforeAutospacing="0" w:after="0"/>
              <w:rPr>
                <w:sz w:val="22"/>
                <w:szCs w:val="22"/>
              </w:rPr>
            </w:pPr>
          </w:p>
          <w:p w14:paraId="50DCDCCA" w14:textId="77777777" w:rsidR="00CA0502" w:rsidRPr="00531FD2" w:rsidRDefault="00CA0502" w:rsidP="003A0DFA">
            <w:pPr>
              <w:pStyle w:val="NormalWeb"/>
              <w:spacing w:before="0" w:beforeAutospacing="0" w:after="0"/>
              <w:rPr>
                <w:sz w:val="22"/>
                <w:szCs w:val="22"/>
              </w:rPr>
            </w:pPr>
            <w:proofErr w:type="spellStart"/>
            <w:r w:rsidRPr="00531FD2">
              <w:rPr>
                <w:i/>
                <w:iCs/>
                <w:color w:val="000000"/>
                <w:sz w:val="22"/>
                <w:szCs w:val="22"/>
              </w:rPr>
              <w:t>Практична</w:t>
            </w:r>
            <w:proofErr w:type="spellEnd"/>
            <w:r w:rsidRPr="00531FD2">
              <w:rPr>
                <w:i/>
                <w:iCs/>
                <w:color w:val="000000"/>
                <w:sz w:val="22"/>
                <w:szCs w:val="22"/>
              </w:rPr>
              <w:t xml:space="preserve"> </w:t>
            </w:r>
            <w:proofErr w:type="spellStart"/>
            <w:r w:rsidRPr="00531FD2">
              <w:rPr>
                <w:i/>
                <w:iCs/>
                <w:color w:val="000000"/>
                <w:sz w:val="22"/>
                <w:szCs w:val="22"/>
              </w:rPr>
              <w:t>настава</w:t>
            </w:r>
            <w:proofErr w:type="spellEnd"/>
            <w:r w:rsidRPr="00531FD2">
              <w:rPr>
                <w:i/>
                <w:iCs/>
                <w:color w:val="000000"/>
                <w:sz w:val="22"/>
                <w:szCs w:val="22"/>
              </w:rPr>
              <w:t xml:space="preserve"> </w:t>
            </w:r>
          </w:p>
          <w:p w14:paraId="440EFF02" w14:textId="77777777" w:rsidR="00CA0502" w:rsidRPr="00531FD2" w:rsidRDefault="00CA0502" w:rsidP="003A0DFA">
            <w:pPr>
              <w:pStyle w:val="NormalWeb"/>
              <w:spacing w:before="0" w:beforeAutospacing="0" w:after="0"/>
              <w:rPr>
                <w:sz w:val="22"/>
                <w:szCs w:val="22"/>
              </w:rPr>
            </w:pPr>
            <w:proofErr w:type="spellStart"/>
            <w:r w:rsidRPr="00531FD2">
              <w:rPr>
                <w:color w:val="000000"/>
                <w:sz w:val="22"/>
                <w:szCs w:val="22"/>
              </w:rPr>
              <w:t>Анализа</w:t>
            </w:r>
            <w:proofErr w:type="spellEnd"/>
            <w:r w:rsidRPr="00531FD2">
              <w:rPr>
                <w:color w:val="000000"/>
                <w:sz w:val="22"/>
                <w:szCs w:val="22"/>
              </w:rPr>
              <w:t xml:space="preserve"> </w:t>
            </w:r>
            <w:proofErr w:type="spellStart"/>
            <w:r w:rsidRPr="00531FD2">
              <w:rPr>
                <w:color w:val="000000"/>
                <w:sz w:val="22"/>
                <w:szCs w:val="22"/>
              </w:rPr>
              <w:t>одабраних</w:t>
            </w:r>
            <w:proofErr w:type="spellEnd"/>
            <w:r w:rsidRPr="00531FD2">
              <w:rPr>
                <w:color w:val="000000"/>
                <w:sz w:val="22"/>
                <w:szCs w:val="22"/>
              </w:rPr>
              <w:t xml:space="preserve"> </w:t>
            </w:r>
            <w:proofErr w:type="spellStart"/>
            <w:r w:rsidRPr="00531FD2">
              <w:rPr>
                <w:color w:val="000000"/>
                <w:sz w:val="22"/>
                <w:szCs w:val="22"/>
              </w:rPr>
              <w:t>дела</w:t>
            </w:r>
            <w:proofErr w:type="spellEnd"/>
            <w:r w:rsidRPr="00531FD2">
              <w:rPr>
                <w:color w:val="000000"/>
                <w:sz w:val="22"/>
                <w:szCs w:val="22"/>
              </w:rPr>
              <w:t xml:space="preserve"> </w:t>
            </w:r>
            <w:proofErr w:type="spellStart"/>
            <w:r w:rsidRPr="00531FD2">
              <w:rPr>
                <w:color w:val="000000"/>
                <w:sz w:val="22"/>
                <w:szCs w:val="22"/>
              </w:rPr>
              <w:t>за</w:t>
            </w:r>
            <w:proofErr w:type="spellEnd"/>
            <w:r w:rsidRPr="00531FD2">
              <w:rPr>
                <w:color w:val="000000"/>
                <w:sz w:val="22"/>
                <w:szCs w:val="22"/>
              </w:rPr>
              <w:t xml:space="preserve"> </w:t>
            </w:r>
            <w:proofErr w:type="spellStart"/>
            <w:r w:rsidRPr="00531FD2">
              <w:rPr>
                <w:color w:val="000000"/>
                <w:sz w:val="22"/>
                <w:szCs w:val="22"/>
              </w:rPr>
              <w:t>децу</w:t>
            </w:r>
            <w:proofErr w:type="spellEnd"/>
            <w:r w:rsidRPr="00531FD2">
              <w:rPr>
                <w:color w:val="000000"/>
                <w:sz w:val="22"/>
                <w:szCs w:val="22"/>
              </w:rPr>
              <w:t xml:space="preserve"> (Ш. </w:t>
            </w:r>
            <w:proofErr w:type="spellStart"/>
            <w:r w:rsidRPr="00531FD2">
              <w:rPr>
                <w:color w:val="000000"/>
                <w:sz w:val="22"/>
                <w:szCs w:val="22"/>
              </w:rPr>
              <w:t>Перо</w:t>
            </w:r>
            <w:proofErr w:type="spellEnd"/>
            <w:r w:rsidRPr="00531FD2">
              <w:rPr>
                <w:color w:val="000000"/>
                <w:sz w:val="22"/>
                <w:szCs w:val="22"/>
              </w:rPr>
              <w:t xml:space="preserve">, Ј. Ј. </w:t>
            </w:r>
            <w:proofErr w:type="spellStart"/>
            <w:r w:rsidRPr="00531FD2">
              <w:rPr>
                <w:color w:val="000000"/>
                <w:sz w:val="22"/>
                <w:szCs w:val="22"/>
              </w:rPr>
              <w:t>Змај</w:t>
            </w:r>
            <w:proofErr w:type="spellEnd"/>
            <w:r w:rsidRPr="00531FD2">
              <w:rPr>
                <w:color w:val="000000"/>
                <w:sz w:val="22"/>
                <w:szCs w:val="22"/>
              </w:rPr>
              <w:t xml:space="preserve">, А. С. </w:t>
            </w:r>
            <w:proofErr w:type="spellStart"/>
            <w:r w:rsidRPr="00531FD2">
              <w:rPr>
                <w:color w:val="000000"/>
                <w:sz w:val="22"/>
                <w:szCs w:val="22"/>
              </w:rPr>
              <w:t>Пушкин</w:t>
            </w:r>
            <w:proofErr w:type="spellEnd"/>
            <w:r w:rsidRPr="00531FD2">
              <w:rPr>
                <w:color w:val="000000"/>
                <w:sz w:val="22"/>
                <w:szCs w:val="22"/>
              </w:rPr>
              <w:t xml:space="preserve">, Х. К. </w:t>
            </w:r>
            <w:proofErr w:type="spellStart"/>
            <w:r w:rsidRPr="00531FD2">
              <w:rPr>
                <w:color w:val="000000"/>
                <w:sz w:val="22"/>
                <w:szCs w:val="22"/>
              </w:rPr>
              <w:t>Андресен</w:t>
            </w:r>
            <w:proofErr w:type="spellEnd"/>
            <w:r w:rsidRPr="00531FD2">
              <w:rPr>
                <w:color w:val="000000"/>
                <w:sz w:val="22"/>
                <w:szCs w:val="22"/>
              </w:rPr>
              <w:t xml:space="preserve">, К. </w:t>
            </w:r>
            <w:proofErr w:type="spellStart"/>
            <w:r w:rsidRPr="00531FD2">
              <w:rPr>
                <w:color w:val="000000"/>
                <w:sz w:val="22"/>
                <w:szCs w:val="22"/>
              </w:rPr>
              <w:t>Колоди</w:t>
            </w:r>
            <w:proofErr w:type="spellEnd"/>
            <w:r w:rsidRPr="00531FD2">
              <w:rPr>
                <w:color w:val="000000"/>
                <w:sz w:val="22"/>
                <w:szCs w:val="22"/>
              </w:rPr>
              <w:t xml:space="preserve">, О. </w:t>
            </w:r>
            <w:proofErr w:type="spellStart"/>
            <w:r w:rsidRPr="00531FD2">
              <w:rPr>
                <w:color w:val="000000"/>
                <w:sz w:val="22"/>
                <w:szCs w:val="22"/>
              </w:rPr>
              <w:t>Вајлд</w:t>
            </w:r>
            <w:proofErr w:type="spellEnd"/>
            <w:r w:rsidRPr="00531FD2">
              <w:rPr>
                <w:color w:val="000000"/>
                <w:sz w:val="22"/>
                <w:szCs w:val="22"/>
              </w:rPr>
              <w:t xml:space="preserve">, Л. </w:t>
            </w:r>
            <w:proofErr w:type="spellStart"/>
            <w:r w:rsidRPr="00531FD2">
              <w:rPr>
                <w:color w:val="000000"/>
                <w:sz w:val="22"/>
                <w:szCs w:val="22"/>
              </w:rPr>
              <w:t>Керол</w:t>
            </w:r>
            <w:proofErr w:type="spellEnd"/>
            <w:r w:rsidRPr="00531FD2">
              <w:rPr>
                <w:color w:val="000000"/>
                <w:sz w:val="22"/>
                <w:szCs w:val="22"/>
              </w:rPr>
              <w:t xml:space="preserve">, М. </w:t>
            </w:r>
            <w:proofErr w:type="spellStart"/>
            <w:r w:rsidRPr="00531FD2">
              <w:rPr>
                <w:color w:val="000000"/>
                <w:sz w:val="22"/>
                <w:szCs w:val="22"/>
              </w:rPr>
              <w:t>Твен</w:t>
            </w:r>
            <w:proofErr w:type="spellEnd"/>
            <w:r w:rsidRPr="00531FD2">
              <w:rPr>
                <w:color w:val="000000"/>
                <w:sz w:val="22"/>
                <w:szCs w:val="22"/>
              </w:rPr>
              <w:t xml:space="preserve">, Д. </w:t>
            </w:r>
            <w:proofErr w:type="spellStart"/>
            <w:r w:rsidRPr="00531FD2">
              <w:rPr>
                <w:color w:val="000000"/>
                <w:sz w:val="22"/>
                <w:szCs w:val="22"/>
              </w:rPr>
              <w:t>Максимовић</w:t>
            </w:r>
            <w:proofErr w:type="spellEnd"/>
            <w:r w:rsidRPr="00531FD2">
              <w:rPr>
                <w:color w:val="000000"/>
                <w:sz w:val="22"/>
                <w:szCs w:val="22"/>
              </w:rPr>
              <w:t xml:space="preserve">, А. </w:t>
            </w:r>
            <w:proofErr w:type="spellStart"/>
            <w:r w:rsidRPr="00531FD2">
              <w:rPr>
                <w:color w:val="000000"/>
                <w:sz w:val="22"/>
                <w:szCs w:val="22"/>
              </w:rPr>
              <w:t>Вучо</w:t>
            </w:r>
            <w:proofErr w:type="spellEnd"/>
            <w:r w:rsidRPr="00531FD2">
              <w:rPr>
                <w:color w:val="000000"/>
                <w:sz w:val="22"/>
                <w:szCs w:val="22"/>
              </w:rPr>
              <w:t xml:space="preserve">, Д. </w:t>
            </w:r>
            <w:proofErr w:type="spellStart"/>
            <w:r w:rsidRPr="00531FD2">
              <w:rPr>
                <w:color w:val="000000"/>
                <w:sz w:val="22"/>
                <w:szCs w:val="22"/>
              </w:rPr>
              <w:t>Радовић</w:t>
            </w:r>
            <w:proofErr w:type="spellEnd"/>
            <w:r w:rsidRPr="00531FD2">
              <w:rPr>
                <w:color w:val="000000"/>
                <w:sz w:val="22"/>
                <w:szCs w:val="22"/>
              </w:rPr>
              <w:t xml:space="preserve">, Б. </w:t>
            </w:r>
            <w:proofErr w:type="spellStart"/>
            <w:r w:rsidRPr="00531FD2">
              <w:rPr>
                <w:color w:val="000000"/>
                <w:sz w:val="22"/>
                <w:szCs w:val="22"/>
              </w:rPr>
              <w:t>Ћопић</w:t>
            </w:r>
            <w:proofErr w:type="spellEnd"/>
            <w:r w:rsidRPr="00531FD2">
              <w:rPr>
                <w:color w:val="000000"/>
                <w:sz w:val="22"/>
                <w:szCs w:val="22"/>
              </w:rPr>
              <w:t xml:space="preserve">, Д. </w:t>
            </w:r>
            <w:proofErr w:type="spellStart"/>
            <w:r w:rsidRPr="00531FD2">
              <w:rPr>
                <w:color w:val="000000"/>
                <w:sz w:val="22"/>
                <w:szCs w:val="22"/>
              </w:rPr>
              <w:t>Лукић</w:t>
            </w:r>
            <w:proofErr w:type="spellEnd"/>
            <w:r w:rsidRPr="00531FD2">
              <w:rPr>
                <w:color w:val="000000"/>
                <w:sz w:val="22"/>
                <w:szCs w:val="22"/>
              </w:rPr>
              <w:t xml:space="preserve">, Љ. </w:t>
            </w:r>
            <w:proofErr w:type="spellStart"/>
            <w:r w:rsidRPr="00531FD2">
              <w:rPr>
                <w:color w:val="000000"/>
                <w:sz w:val="22"/>
                <w:szCs w:val="22"/>
              </w:rPr>
              <w:t>Ршумовић</w:t>
            </w:r>
            <w:proofErr w:type="spellEnd"/>
            <w:r w:rsidRPr="00531FD2">
              <w:rPr>
                <w:color w:val="000000"/>
                <w:sz w:val="22"/>
                <w:szCs w:val="22"/>
              </w:rPr>
              <w:t xml:space="preserve">, Г. </w:t>
            </w:r>
            <w:proofErr w:type="spellStart"/>
            <w:r w:rsidRPr="00531FD2">
              <w:rPr>
                <w:color w:val="000000"/>
                <w:sz w:val="22"/>
                <w:szCs w:val="22"/>
              </w:rPr>
              <w:t>Олујић</w:t>
            </w:r>
            <w:proofErr w:type="spellEnd"/>
            <w:r w:rsidRPr="00531FD2">
              <w:rPr>
                <w:color w:val="000000"/>
                <w:sz w:val="22"/>
                <w:szCs w:val="22"/>
              </w:rPr>
              <w:t xml:space="preserve">, А. </w:t>
            </w:r>
            <w:proofErr w:type="spellStart"/>
            <w:r w:rsidRPr="00531FD2">
              <w:rPr>
                <w:color w:val="000000"/>
                <w:sz w:val="22"/>
                <w:szCs w:val="22"/>
              </w:rPr>
              <w:t>Поповић</w:t>
            </w:r>
            <w:proofErr w:type="spellEnd"/>
            <w:r w:rsidRPr="00531FD2">
              <w:rPr>
                <w:color w:val="000000"/>
                <w:sz w:val="22"/>
                <w:szCs w:val="22"/>
              </w:rPr>
              <w:t xml:space="preserve">, С. </w:t>
            </w:r>
            <w:proofErr w:type="spellStart"/>
            <w:r w:rsidRPr="00531FD2">
              <w:rPr>
                <w:color w:val="000000"/>
                <w:sz w:val="22"/>
                <w:szCs w:val="22"/>
              </w:rPr>
              <w:t>Велмар</w:t>
            </w:r>
            <w:proofErr w:type="spellEnd"/>
            <w:r w:rsidRPr="00531FD2">
              <w:rPr>
                <w:color w:val="000000"/>
                <w:sz w:val="22"/>
                <w:szCs w:val="22"/>
              </w:rPr>
              <w:t xml:space="preserve"> </w:t>
            </w:r>
            <w:proofErr w:type="spellStart"/>
            <w:r w:rsidRPr="00531FD2">
              <w:rPr>
                <w:color w:val="000000"/>
                <w:sz w:val="22"/>
                <w:szCs w:val="22"/>
              </w:rPr>
              <w:t>Јанковић</w:t>
            </w:r>
            <w:proofErr w:type="spellEnd"/>
            <w:r w:rsidRPr="00531FD2">
              <w:rPr>
                <w:color w:val="000000"/>
                <w:sz w:val="22"/>
                <w:szCs w:val="22"/>
              </w:rPr>
              <w:t xml:space="preserve">, В. </w:t>
            </w:r>
            <w:proofErr w:type="spellStart"/>
            <w:r w:rsidRPr="00531FD2">
              <w:rPr>
                <w:color w:val="000000"/>
                <w:sz w:val="22"/>
                <w:szCs w:val="22"/>
              </w:rPr>
              <w:t>Алексић</w:t>
            </w:r>
            <w:proofErr w:type="spellEnd"/>
            <w:r w:rsidRPr="00531FD2">
              <w:rPr>
                <w:color w:val="000000"/>
                <w:sz w:val="22"/>
                <w:szCs w:val="22"/>
              </w:rPr>
              <w:t xml:space="preserve">, У. </w:t>
            </w:r>
            <w:proofErr w:type="spellStart"/>
            <w:r w:rsidRPr="00531FD2">
              <w:rPr>
                <w:color w:val="000000"/>
                <w:sz w:val="22"/>
                <w:szCs w:val="22"/>
              </w:rPr>
              <w:t>Петровић</w:t>
            </w:r>
            <w:proofErr w:type="spellEnd"/>
            <w:r w:rsidRPr="00531FD2">
              <w:rPr>
                <w:color w:val="000000"/>
                <w:sz w:val="22"/>
                <w:szCs w:val="22"/>
              </w:rPr>
              <w:t xml:space="preserve">, Г. </w:t>
            </w:r>
            <w:proofErr w:type="spellStart"/>
            <w:r w:rsidRPr="00531FD2">
              <w:rPr>
                <w:color w:val="000000"/>
                <w:sz w:val="22"/>
                <w:szCs w:val="22"/>
              </w:rPr>
              <w:t>Тимотијевић</w:t>
            </w:r>
            <w:proofErr w:type="spellEnd"/>
            <w:r w:rsidRPr="00531FD2">
              <w:rPr>
                <w:color w:val="000000"/>
                <w:sz w:val="22"/>
                <w:szCs w:val="22"/>
              </w:rPr>
              <w:t xml:space="preserve">, И. </w:t>
            </w:r>
            <w:proofErr w:type="spellStart"/>
            <w:r w:rsidRPr="00531FD2">
              <w:rPr>
                <w:color w:val="000000"/>
                <w:sz w:val="22"/>
                <w:szCs w:val="22"/>
              </w:rPr>
              <w:t>Коларов</w:t>
            </w:r>
            <w:proofErr w:type="spellEnd"/>
            <w:r w:rsidRPr="00531FD2">
              <w:rPr>
                <w:color w:val="000000"/>
                <w:sz w:val="22"/>
                <w:szCs w:val="22"/>
              </w:rPr>
              <w:t>...).</w:t>
            </w:r>
          </w:p>
          <w:p w14:paraId="0E59D076" w14:textId="77777777" w:rsidR="00CA0502" w:rsidRPr="00531FD2" w:rsidRDefault="00CA0502" w:rsidP="003A0DFA">
            <w:pPr>
              <w:tabs>
                <w:tab w:val="left" w:pos="567"/>
              </w:tabs>
              <w:spacing w:after="60"/>
              <w:rPr>
                <w:rFonts w:ascii="Times New Roman" w:hAnsi="Times New Roman"/>
                <w:lang w:val="sr-Cyrl-CS"/>
              </w:rPr>
            </w:pPr>
          </w:p>
        </w:tc>
      </w:tr>
      <w:tr w:rsidR="00CA0502" w14:paraId="76F029AA"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DA0EAAA" w14:textId="77777777" w:rsidR="00CA0502" w:rsidRPr="00531FD2" w:rsidRDefault="00CA0502" w:rsidP="003A0DFA">
            <w:pPr>
              <w:tabs>
                <w:tab w:val="left" w:pos="567"/>
              </w:tabs>
              <w:spacing w:after="60"/>
              <w:rPr>
                <w:rFonts w:ascii="Times New Roman" w:hAnsi="Times New Roman"/>
                <w:b/>
                <w:bCs/>
                <w:lang w:val="sr-Cyrl-CS"/>
              </w:rPr>
            </w:pPr>
            <w:r w:rsidRPr="00531FD2">
              <w:rPr>
                <w:rFonts w:ascii="Times New Roman" w:hAnsi="Times New Roman"/>
                <w:b/>
                <w:bCs/>
                <w:lang w:val="sr-Cyrl-CS"/>
              </w:rPr>
              <w:t xml:space="preserve">Литература </w:t>
            </w:r>
          </w:p>
          <w:p w14:paraId="61574616" w14:textId="77777777" w:rsidR="00CA0502" w:rsidRPr="00531FD2" w:rsidRDefault="00CA0502">
            <w:pPr>
              <w:pStyle w:val="NormalWeb"/>
              <w:numPr>
                <w:ilvl w:val="0"/>
                <w:numId w:val="42"/>
              </w:numPr>
              <w:spacing w:before="0" w:beforeAutospacing="0" w:after="0"/>
              <w:rPr>
                <w:sz w:val="22"/>
                <w:szCs w:val="22"/>
              </w:rPr>
            </w:pPr>
            <w:proofErr w:type="spellStart"/>
            <w:r w:rsidRPr="00531FD2">
              <w:rPr>
                <w:color w:val="000000"/>
                <w:sz w:val="22"/>
                <w:szCs w:val="22"/>
              </w:rPr>
              <w:t>Вуковић</w:t>
            </w:r>
            <w:proofErr w:type="spellEnd"/>
            <w:r w:rsidRPr="00531FD2">
              <w:rPr>
                <w:color w:val="000000"/>
                <w:sz w:val="22"/>
                <w:szCs w:val="22"/>
              </w:rPr>
              <w:t xml:space="preserve">, Н. (1995): </w:t>
            </w:r>
            <w:proofErr w:type="spellStart"/>
            <w:r w:rsidRPr="00531FD2">
              <w:rPr>
                <w:i/>
                <w:iCs/>
                <w:color w:val="000000"/>
                <w:sz w:val="22"/>
                <w:szCs w:val="22"/>
              </w:rPr>
              <w:t>Увод</w:t>
            </w:r>
            <w:proofErr w:type="spellEnd"/>
            <w:r w:rsidRPr="00531FD2">
              <w:rPr>
                <w:i/>
                <w:iCs/>
                <w:color w:val="000000"/>
                <w:sz w:val="22"/>
                <w:szCs w:val="22"/>
              </w:rPr>
              <w:t xml:space="preserve"> у </w:t>
            </w:r>
            <w:proofErr w:type="spellStart"/>
            <w:r w:rsidRPr="00531FD2">
              <w:rPr>
                <w:i/>
                <w:iCs/>
                <w:color w:val="000000"/>
                <w:sz w:val="22"/>
                <w:szCs w:val="22"/>
              </w:rPr>
              <w:t>књижевност</w:t>
            </w:r>
            <w:proofErr w:type="spellEnd"/>
            <w:r w:rsidRPr="00531FD2">
              <w:rPr>
                <w:i/>
                <w:iCs/>
                <w:color w:val="000000"/>
                <w:sz w:val="22"/>
                <w:szCs w:val="22"/>
              </w:rPr>
              <w:t xml:space="preserve"> </w:t>
            </w:r>
            <w:proofErr w:type="spellStart"/>
            <w:r w:rsidRPr="00531FD2">
              <w:rPr>
                <w:i/>
                <w:iCs/>
                <w:color w:val="000000"/>
                <w:sz w:val="22"/>
                <w:szCs w:val="22"/>
              </w:rPr>
              <w:t>за</w:t>
            </w:r>
            <w:proofErr w:type="spellEnd"/>
            <w:r w:rsidRPr="00531FD2">
              <w:rPr>
                <w:i/>
                <w:iCs/>
                <w:color w:val="000000"/>
                <w:sz w:val="22"/>
                <w:szCs w:val="22"/>
              </w:rPr>
              <w:t xml:space="preserve"> </w:t>
            </w:r>
            <w:proofErr w:type="spellStart"/>
            <w:r w:rsidRPr="00531FD2">
              <w:rPr>
                <w:i/>
                <w:iCs/>
                <w:color w:val="000000"/>
                <w:sz w:val="22"/>
                <w:szCs w:val="22"/>
              </w:rPr>
              <w:t>дјецу</w:t>
            </w:r>
            <w:proofErr w:type="spellEnd"/>
            <w:r w:rsidRPr="00531FD2">
              <w:rPr>
                <w:i/>
                <w:iCs/>
                <w:color w:val="000000"/>
                <w:sz w:val="22"/>
                <w:szCs w:val="22"/>
              </w:rPr>
              <w:t xml:space="preserve"> и </w:t>
            </w:r>
            <w:proofErr w:type="spellStart"/>
            <w:r w:rsidRPr="00531FD2">
              <w:rPr>
                <w:i/>
                <w:iCs/>
                <w:color w:val="000000"/>
                <w:sz w:val="22"/>
                <w:szCs w:val="22"/>
              </w:rPr>
              <w:t>омладину</w:t>
            </w:r>
            <w:proofErr w:type="spellEnd"/>
            <w:r w:rsidRPr="00531FD2">
              <w:rPr>
                <w:color w:val="000000"/>
                <w:sz w:val="22"/>
                <w:szCs w:val="22"/>
              </w:rPr>
              <w:t xml:space="preserve">, </w:t>
            </w:r>
            <w:proofErr w:type="spellStart"/>
            <w:r w:rsidRPr="00531FD2">
              <w:rPr>
                <w:color w:val="000000"/>
                <w:sz w:val="22"/>
                <w:szCs w:val="22"/>
              </w:rPr>
              <w:t>Никшић:Универзитетска</w:t>
            </w:r>
            <w:proofErr w:type="spellEnd"/>
            <w:r w:rsidRPr="00531FD2">
              <w:rPr>
                <w:color w:val="000000"/>
                <w:sz w:val="22"/>
                <w:szCs w:val="22"/>
              </w:rPr>
              <w:t xml:space="preserve"> </w:t>
            </w:r>
            <w:proofErr w:type="spellStart"/>
            <w:r w:rsidRPr="00531FD2">
              <w:rPr>
                <w:color w:val="000000"/>
                <w:sz w:val="22"/>
                <w:szCs w:val="22"/>
              </w:rPr>
              <w:t>ријеч</w:t>
            </w:r>
            <w:proofErr w:type="spellEnd"/>
            <w:r w:rsidRPr="00531FD2">
              <w:rPr>
                <w:color w:val="000000"/>
                <w:sz w:val="22"/>
                <w:szCs w:val="22"/>
              </w:rPr>
              <w:t>. 11</w:t>
            </w:r>
            <w:r>
              <w:rPr>
                <w:color w:val="000000"/>
                <w:sz w:val="22"/>
                <w:szCs w:val="22"/>
                <w:lang w:val="en-US"/>
              </w:rPr>
              <w:t>–</w:t>
            </w:r>
            <w:r w:rsidRPr="00531FD2">
              <w:rPr>
                <w:color w:val="000000"/>
                <w:sz w:val="22"/>
                <w:szCs w:val="22"/>
              </w:rPr>
              <w:t>55, 72</w:t>
            </w:r>
            <w:r>
              <w:rPr>
                <w:color w:val="000000"/>
                <w:sz w:val="22"/>
                <w:szCs w:val="22"/>
              </w:rPr>
              <w:t>–</w:t>
            </w:r>
            <w:r w:rsidRPr="00531FD2">
              <w:rPr>
                <w:color w:val="000000"/>
                <w:sz w:val="22"/>
                <w:szCs w:val="22"/>
              </w:rPr>
              <w:t>84, 90</w:t>
            </w:r>
            <w:r>
              <w:rPr>
                <w:color w:val="000000"/>
                <w:sz w:val="22"/>
                <w:szCs w:val="22"/>
              </w:rPr>
              <w:t>–</w:t>
            </w:r>
            <w:r w:rsidRPr="00531FD2">
              <w:rPr>
                <w:color w:val="000000"/>
                <w:sz w:val="22"/>
                <w:szCs w:val="22"/>
              </w:rPr>
              <w:t>98, 146</w:t>
            </w:r>
            <w:r>
              <w:rPr>
                <w:color w:val="000000"/>
                <w:sz w:val="22"/>
                <w:szCs w:val="22"/>
              </w:rPr>
              <w:t>–</w:t>
            </w:r>
            <w:r w:rsidRPr="00531FD2">
              <w:rPr>
                <w:color w:val="000000"/>
                <w:sz w:val="22"/>
                <w:szCs w:val="22"/>
              </w:rPr>
              <w:t>155, 177</w:t>
            </w:r>
            <w:r>
              <w:rPr>
                <w:color w:val="000000"/>
                <w:sz w:val="22"/>
                <w:szCs w:val="22"/>
              </w:rPr>
              <w:t>–</w:t>
            </w:r>
            <w:r w:rsidRPr="00531FD2">
              <w:rPr>
                <w:color w:val="000000"/>
                <w:sz w:val="22"/>
                <w:szCs w:val="22"/>
              </w:rPr>
              <w:t>180.</w:t>
            </w:r>
          </w:p>
          <w:p w14:paraId="6C289B06" w14:textId="77777777" w:rsidR="00CA0502" w:rsidRPr="00531FD2" w:rsidRDefault="00CA0502">
            <w:pPr>
              <w:pStyle w:val="NormalWeb"/>
              <w:numPr>
                <w:ilvl w:val="0"/>
                <w:numId w:val="42"/>
              </w:numPr>
              <w:spacing w:before="0" w:beforeAutospacing="0" w:after="0"/>
              <w:ind w:left="357" w:firstLine="0"/>
              <w:rPr>
                <w:sz w:val="22"/>
                <w:szCs w:val="22"/>
              </w:rPr>
            </w:pPr>
            <w:proofErr w:type="spellStart"/>
            <w:r w:rsidRPr="00531FD2">
              <w:rPr>
                <w:color w:val="000000"/>
                <w:sz w:val="22"/>
                <w:szCs w:val="22"/>
              </w:rPr>
              <w:t>Петровић</w:t>
            </w:r>
            <w:proofErr w:type="spellEnd"/>
            <w:r w:rsidRPr="00531FD2">
              <w:rPr>
                <w:color w:val="000000"/>
                <w:sz w:val="22"/>
                <w:szCs w:val="22"/>
              </w:rPr>
              <w:t xml:space="preserve">, Т. (2022): </w:t>
            </w:r>
            <w:proofErr w:type="spellStart"/>
            <w:r w:rsidRPr="00531FD2">
              <w:rPr>
                <w:i/>
                <w:iCs/>
                <w:color w:val="000000"/>
                <w:sz w:val="22"/>
                <w:szCs w:val="22"/>
              </w:rPr>
              <w:t>Увод</w:t>
            </w:r>
            <w:proofErr w:type="spellEnd"/>
            <w:r w:rsidRPr="00531FD2">
              <w:rPr>
                <w:i/>
                <w:iCs/>
                <w:color w:val="000000"/>
                <w:sz w:val="22"/>
                <w:szCs w:val="22"/>
              </w:rPr>
              <w:t xml:space="preserve"> у </w:t>
            </w:r>
            <w:proofErr w:type="spellStart"/>
            <w:r w:rsidRPr="00531FD2">
              <w:rPr>
                <w:i/>
                <w:iCs/>
                <w:color w:val="000000"/>
                <w:sz w:val="22"/>
                <w:szCs w:val="22"/>
              </w:rPr>
              <w:t>књижевност</w:t>
            </w:r>
            <w:proofErr w:type="spellEnd"/>
            <w:r w:rsidRPr="00531FD2">
              <w:rPr>
                <w:i/>
                <w:iCs/>
                <w:color w:val="000000"/>
                <w:sz w:val="22"/>
                <w:szCs w:val="22"/>
              </w:rPr>
              <w:t xml:space="preserve"> </w:t>
            </w:r>
            <w:proofErr w:type="spellStart"/>
            <w:r w:rsidRPr="00531FD2">
              <w:rPr>
                <w:i/>
                <w:iCs/>
                <w:color w:val="000000"/>
                <w:sz w:val="22"/>
                <w:szCs w:val="22"/>
              </w:rPr>
              <w:t>за</w:t>
            </w:r>
            <w:proofErr w:type="spellEnd"/>
            <w:r w:rsidRPr="00531FD2">
              <w:rPr>
                <w:i/>
                <w:iCs/>
                <w:color w:val="000000"/>
                <w:sz w:val="22"/>
                <w:szCs w:val="22"/>
              </w:rPr>
              <w:t xml:space="preserve"> </w:t>
            </w:r>
            <w:proofErr w:type="spellStart"/>
            <w:r w:rsidRPr="00531FD2">
              <w:rPr>
                <w:i/>
                <w:iCs/>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Лесковац</w:t>
            </w:r>
            <w:proofErr w:type="spellEnd"/>
            <w:r w:rsidRPr="00531FD2">
              <w:rPr>
                <w:color w:val="000000"/>
                <w:sz w:val="22"/>
                <w:szCs w:val="22"/>
              </w:rPr>
              <w:t xml:space="preserve">: </w:t>
            </w:r>
            <w:proofErr w:type="spellStart"/>
            <w:r w:rsidRPr="00531FD2">
              <w:rPr>
                <w:color w:val="000000"/>
                <w:sz w:val="22"/>
                <w:szCs w:val="22"/>
              </w:rPr>
              <w:t>Градска</w:t>
            </w:r>
            <w:proofErr w:type="spellEnd"/>
            <w:r w:rsidRPr="00531FD2">
              <w:rPr>
                <w:color w:val="000000"/>
                <w:sz w:val="22"/>
                <w:szCs w:val="22"/>
              </w:rPr>
              <w:t xml:space="preserve"> </w:t>
            </w:r>
            <w:proofErr w:type="spellStart"/>
            <w:r w:rsidRPr="00531FD2">
              <w:rPr>
                <w:color w:val="000000"/>
                <w:sz w:val="22"/>
                <w:szCs w:val="22"/>
              </w:rPr>
              <w:t>библиотека</w:t>
            </w:r>
            <w:proofErr w:type="spellEnd"/>
            <w:r w:rsidRPr="00531FD2">
              <w:rPr>
                <w:color w:val="000000"/>
                <w:sz w:val="22"/>
                <w:szCs w:val="22"/>
              </w:rPr>
              <w:t xml:space="preserve"> ,,</w:t>
            </w:r>
            <w:proofErr w:type="spellStart"/>
            <w:r w:rsidRPr="00531FD2">
              <w:rPr>
                <w:color w:val="000000"/>
                <w:sz w:val="22"/>
                <w:szCs w:val="22"/>
              </w:rPr>
              <w:t>Радоје</w:t>
            </w:r>
            <w:proofErr w:type="spellEnd"/>
            <w:r w:rsidRPr="00531FD2">
              <w:rPr>
                <w:color w:val="000000"/>
                <w:sz w:val="22"/>
                <w:szCs w:val="22"/>
              </w:rPr>
              <w:t xml:space="preserve"> </w:t>
            </w:r>
            <w:proofErr w:type="spellStart"/>
            <w:r w:rsidRPr="00531FD2">
              <w:rPr>
                <w:color w:val="000000"/>
                <w:sz w:val="22"/>
                <w:szCs w:val="22"/>
              </w:rPr>
              <w:t>Домановић</w:t>
            </w:r>
            <w:proofErr w:type="spellEnd"/>
            <w:r w:rsidRPr="00531FD2">
              <w:rPr>
                <w:color w:val="000000"/>
                <w:sz w:val="22"/>
                <w:szCs w:val="22"/>
              </w:rPr>
              <w:t>''. 39</w:t>
            </w:r>
            <w:r>
              <w:rPr>
                <w:color w:val="000000"/>
                <w:sz w:val="22"/>
                <w:szCs w:val="22"/>
              </w:rPr>
              <w:t>–</w:t>
            </w:r>
            <w:r w:rsidRPr="00531FD2">
              <w:rPr>
                <w:color w:val="000000"/>
                <w:sz w:val="22"/>
                <w:szCs w:val="22"/>
              </w:rPr>
              <w:t>86, 163</w:t>
            </w:r>
            <w:r>
              <w:rPr>
                <w:color w:val="000000"/>
                <w:sz w:val="22"/>
                <w:szCs w:val="22"/>
              </w:rPr>
              <w:t>–</w:t>
            </w:r>
            <w:r w:rsidRPr="00531FD2">
              <w:rPr>
                <w:color w:val="000000"/>
                <w:sz w:val="22"/>
                <w:szCs w:val="22"/>
              </w:rPr>
              <w:t>218.</w:t>
            </w:r>
          </w:p>
          <w:p w14:paraId="6CD017A2" w14:textId="77777777" w:rsidR="00CA0502" w:rsidRPr="00531FD2" w:rsidRDefault="00CA0502">
            <w:pPr>
              <w:pStyle w:val="NormalWeb"/>
              <w:numPr>
                <w:ilvl w:val="0"/>
                <w:numId w:val="42"/>
              </w:numPr>
              <w:spacing w:before="0" w:beforeAutospacing="0" w:after="0"/>
              <w:ind w:left="357" w:firstLine="0"/>
              <w:rPr>
                <w:sz w:val="22"/>
                <w:szCs w:val="22"/>
              </w:rPr>
            </w:pPr>
            <w:proofErr w:type="spellStart"/>
            <w:r w:rsidRPr="00531FD2">
              <w:rPr>
                <w:color w:val="000000"/>
                <w:sz w:val="22"/>
                <w:szCs w:val="22"/>
              </w:rPr>
              <w:t>Петровић</w:t>
            </w:r>
            <w:proofErr w:type="spellEnd"/>
            <w:r w:rsidRPr="00531FD2">
              <w:rPr>
                <w:color w:val="000000"/>
                <w:sz w:val="22"/>
                <w:szCs w:val="22"/>
              </w:rPr>
              <w:t xml:space="preserve">, Т. (2008): </w:t>
            </w:r>
            <w:proofErr w:type="spellStart"/>
            <w:r w:rsidRPr="00531FD2">
              <w:rPr>
                <w:i/>
                <w:iCs/>
                <w:color w:val="000000"/>
                <w:sz w:val="22"/>
                <w:szCs w:val="22"/>
              </w:rPr>
              <w:t>Историја</w:t>
            </w:r>
            <w:proofErr w:type="spellEnd"/>
            <w:r w:rsidRPr="00531FD2">
              <w:rPr>
                <w:i/>
                <w:iCs/>
                <w:color w:val="000000"/>
                <w:sz w:val="22"/>
                <w:szCs w:val="22"/>
              </w:rPr>
              <w:t xml:space="preserve"> </w:t>
            </w:r>
            <w:proofErr w:type="spellStart"/>
            <w:r w:rsidRPr="00531FD2">
              <w:rPr>
                <w:i/>
                <w:iCs/>
                <w:color w:val="000000"/>
                <w:sz w:val="22"/>
                <w:szCs w:val="22"/>
              </w:rPr>
              <w:t>српске</w:t>
            </w:r>
            <w:proofErr w:type="spellEnd"/>
            <w:r w:rsidRPr="00531FD2">
              <w:rPr>
                <w:i/>
                <w:iCs/>
                <w:color w:val="000000"/>
                <w:sz w:val="22"/>
                <w:szCs w:val="22"/>
              </w:rPr>
              <w:t xml:space="preserve"> </w:t>
            </w:r>
            <w:proofErr w:type="spellStart"/>
            <w:r w:rsidRPr="00531FD2">
              <w:rPr>
                <w:i/>
                <w:iCs/>
                <w:color w:val="000000"/>
                <w:sz w:val="22"/>
                <w:szCs w:val="22"/>
              </w:rPr>
              <w:t>књижевности</w:t>
            </w:r>
            <w:proofErr w:type="spellEnd"/>
            <w:r w:rsidRPr="00531FD2">
              <w:rPr>
                <w:i/>
                <w:iCs/>
                <w:color w:val="000000"/>
                <w:sz w:val="22"/>
                <w:szCs w:val="22"/>
              </w:rPr>
              <w:t xml:space="preserve"> </w:t>
            </w:r>
            <w:proofErr w:type="spellStart"/>
            <w:r w:rsidRPr="00531FD2">
              <w:rPr>
                <w:i/>
                <w:iCs/>
                <w:color w:val="000000"/>
                <w:sz w:val="22"/>
                <w:szCs w:val="22"/>
              </w:rPr>
              <w:t>за</w:t>
            </w:r>
            <w:proofErr w:type="spellEnd"/>
            <w:r w:rsidRPr="00531FD2">
              <w:rPr>
                <w:i/>
                <w:iCs/>
                <w:color w:val="000000"/>
                <w:sz w:val="22"/>
                <w:szCs w:val="22"/>
              </w:rPr>
              <w:t xml:space="preserve"> </w:t>
            </w:r>
            <w:proofErr w:type="spellStart"/>
            <w:r w:rsidRPr="00531FD2">
              <w:rPr>
                <w:i/>
                <w:iCs/>
                <w:color w:val="000000"/>
                <w:sz w:val="22"/>
                <w:szCs w:val="22"/>
              </w:rPr>
              <w:t>децу</w:t>
            </w:r>
            <w:proofErr w:type="spellEnd"/>
            <w:r w:rsidRPr="00531FD2">
              <w:rPr>
                <w:color w:val="000000"/>
                <w:sz w:val="22"/>
                <w:szCs w:val="22"/>
              </w:rPr>
              <w:t xml:space="preserve">, </w:t>
            </w:r>
            <w:proofErr w:type="spellStart"/>
            <w:r w:rsidRPr="00531FD2">
              <w:rPr>
                <w:color w:val="000000"/>
                <w:sz w:val="22"/>
                <w:szCs w:val="22"/>
              </w:rPr>
              <w:t>Сомбор</w:t>
            </w:r>
            <w:proofErr w:type="spellEnd"/>
            <w:r w:rsidRPr="00531FD2">
              <w:rPr>
                <w:color w:val="000000"/>
                <w:sz w:val="22"/>
                <w:szCs w:val="22"/>
              </w:rPr>
              <w:t xml:space="preserve">: </w:t>
            </w:r>
            <w:proofErr w:type="spellStart"/>
            <w:r w:rsidRPr="00531FD2">
              <w:rPr>
                <w:color w:val="000000"/>
                <w:sz w:val="22"/>
                <w:szCs w:val="22"/>
              </w:rPr>
              <w:t>Педагошки</w:t>
            </w:r>
            <w:proofErr w:type="spellEnd"/>
            <w:r w:rsidRPr="00531FD2">
              <w:rPr>
                <w:color w:val="000000"/>
                <w:sz w:val="22"/>
                <w:szCs w:val="22"/>
              </w:rPr>
              <w:t xml:space="preserve"> </w:t>
            </w:r>
            <w:proofErr w:type="spellStart"/>
            <w:r w:rsidRPr="00531FD2">
              <w:rPr>
                <w:color w:val="000000"/>
                <w:sz w:val="22"/>
                <w:szCs w:val="22"/>
              </w:rPr>
              <w:t>факултет</w:t>
            </w:r>
            <w:proofErr w:type="spellEnd"/>
            <w:r w:rsidRPr="00531FD2">
              <w:rPr>
                <w:color w:val="000000"/>
                <w:sz w:val="22"/>
                <w:szCs w:val="22"/>
              </w:rPr>
              <w:t>. 15</w:t>
            </w:r>
            <w:r>
              <w:rPr>
                <w:color w:val="000000"/>
                <w:sz w:val="22"/>
                <w:szCs w:val="22"/>
              </w:rPr>
              <w:t>–</w:t>
            </w:r>
            <w:r w:rsidRPr="00531FD2">
              <w:rPr>
                <w:color w:val="000000"/>
                <w:sz w:val="22"/>
                <w:szCs w:val="22"/>
              </w:rPr>
              <w:t>37, 109</w:t>
            </w:r>
            <w:r>
              <w:rPr>
                <w:color w:val="000000"/>
                <w:sz w:val="22"/>
                <w:szCs w:val="22"/>
              </w:rPr>
              <w:t>–</w:t>
            </w:r>
            <w:r w:rsidRPr="00531FD2">
              <w:rPr>
                <w:color w:val="000000"/>
                <w:sz w:val="22"/>
                <w:szCs w:val="22"/>
              </w:rPr>
              <w:t>160, 183</w:t>
            </w:r>
            <w:r>
              <w:rPr>
                <w:color w:val="000000"/>
                <w:sz w:val="22"/>
                <w:szCs w:val="22"/>
              </w:rPr>
              <w:t>–</w:t>
            </w:r>
            <w:r w:rsidRPr="00531FD2">
              <w:rPr>
                <w:color w:val="000000"/>
                <w:sz w:val="22"/>
                <w:szCs w:val="22"/>
              </w:rPr>
              <w:t>194, 218</w:t>
            </w:r>
            <w:r>
              <w:rPr>
                <w:color w:val="000000"/>
                <w:sz w:val="22"/>
                <w:szCs w:val="22"/>
              </w:rPr>
              <w:t>–</w:t>
            </w:r>
            <w:r w:rsidRPr="00531FD2">
              <w:rPr>
                <w:color w:val="000000"/>
                <w:sz w:val="22"/>
                <w:szCs w:val="22"/>
              </w:rPr>
              <w:t>228, 261</w:t>
            </w:r>
            <w:r>
              <w:rPr>
                <w:color w:val="000000"/>
                <w:sz w:val="22"/>
                <w:szCs w:val="22"/>
              </w:rPr>
              <w:t>–</w:t>
            </w:r>
            <w:r w:rsidRPr="00531FD2">
              <w:rPr>
                <w:color w:val="000000"/>
                <w:sz w:val="22"/>
                <w:szCs w:val="22"/>
              </w:rPr>
              <w:t>275, 298</w:t>
            </w:r>
            <w:r>
              <w:rPr>
                <w:color w:val="000000"/>
                <w:sz w:val="22"/>
                <w:szCs w:val="22"/>
              </w:rPr>
              <w:t>–</w:t>
            </w:r>
            <w:r w:rsidRPr="00531FD2">
              <w:rPr>
                <w:color w:val="000000"/>
                <w:sz w:val="22"/>
                <w:szCs w:val="22"/>
              </w:rPr>
              <w:t>307, 346</w:t>
            </w:r>
            <w:r>
              <w:rPr>
                <w:color w:val="000000"/>
                <w:sz w:val="22"/>
                <w:szCs w:val="22"/>
              </w:rPr>
              <w:t>–</w:t>
            </w:r>
            <w:r w:rsidRPr="00531FD2">
              <w:rPr>
                <w:color w:val="000000"/>
                <w:sz w:val="22"/>
                <w:szCs w:val="22"/>
              </w:rPr>
              <w:t>357, 454</w:t>
            </w:r>
            <w:r>
              <w:rPr>
                <w:color w:val="000000"/>
                <w:sz w:val="22"/>
                <w:szCs w:val="22"/>
              </w:rPr>
              <w:t>–</w:t>
            </w:r>
            <w:r w:rsidRPr="00531FD2">
              <w:rPr>
                <w:color w:val="000000"/>
                <w:sz w:val="22"/>
                <w:szCs w:val="22"/>
              </w:rPr>
              <w:t>460.</w:t>
            </w:r>
          </w:p>
          <w:p w14:paraId="062795C5" w14:textId="77777777" w:rsidR="00CA0502" w:rsidRPr="00531FD2" w:rsidRDefault="00CA0502">
            <w:pPr>
              <w:pStyle w:val="NormalWeb"/>
              <w:numPr>
                <w:ilvl w:val="0"/>
                <w:numId w:val="42"/>
              </w:numPr>
              <w:spacing w:before="0" w:beforeAutospacing="0" w:after="0"/>
              <w:ind w:left="357" w:firstLine="0"/>
              <w:rPr>
                <w:sz w:val="22"/>
                <w:szCs w:val="22"/>
              </w:rPr>
            </w:pPr>
            <w:proofErr w:type="spellStart"/>
            <w:r w:rsidRPr="00531FD2">
              <w:rPr>
                <w:color w:val="000000"/>
                <w:sz w:val="22"/>
                <w:szCs w:val="22"/>
              </w:rPr>
              <w:t>Милинковић</w:t>
            </w:r>
            <w:proofErr w:type="spellEnd"/>
            <w:r w:rsidRPr="00531FD2">
              <w:rPr>
                <w:color w:val="000000"/>
                <w:sz w:val="22"/>
                <w:szCs w:val="22"/>
              </w:rPr>
              <w:t xml:space="preserve">, М. (2006): </w:t>
            </w:r>
            <w:proofErr w:type="spellStart"/>
            <w:r w:rsidRPr="00531FD2">
              <w:rPr>
                <w:i/>
                <w:iCs/>
                <w:color w:val="000000"/>
                <w:sz w:val="22"/>
                <w:szCs w:val="22"/>
              </w:rPr>
              <w:t>Страни</w:t>
            </w:r>
            <w:proofErr w:type="spellEnd"/>
            <w:r w:rsidRPr="00531FD2">
              <w:rPr>
                <w:i/>
                <w:iCs/>
                <w:color w:val="000000"/>
                <w:sz w:val="22"/>
                <w:szCs w:val="22"/>
              </w:rPr>
              <w:t xml:space="preserve"> </w:t>
            </w:r>
            <w:proofErr w:type="spellStart"/>
            <w:r w:rsidRPr="00531FD2">
              <w:rPr>
                <w:i/>
                <w:iCs/>
                <w:color w:val="000000"/>
                <w:sz w:val="22"/>
                <w:szCs w:val="22"/>
              </w:rPr>
              <w:t>писци</w:t>
            </w:r>
            <w:proofErr w:type="spellEnd"/>
            <w:r w:rsidRPr="00531FD2">
              <w:rPr>
                <w:i/>
                <w:iCs/>
                <w:color w:val="000000"/>
                <w:sz w:val="22"/>
                <w:szCs w:val="22"/>
              </w:rPr>
              <w:t xml:space="preserve"> </w:t>
            </w:r>
            <w:proofErr w:type="spellStart"/>
            <w:r w:rsidRPr="00531FD2">
              <w:rPr>
                <w:i/>
                <w:iCs/>
                <w:color w:val="000000"/>
                <w:sz w:val="22"/>
                <w:szCs w:val="22"/>
              </w:rPr>
              <w:t>за</w:t>
            </w:r>
            <w:proofErr w:type="spellEnd"/>
            <w:r w:rsidRPr="00531FD2">
              <w:rPr>
                <w:i/>
                <w:iCs/>
                <w:color w:val="000000"/>
                <w:sz w:val="22"/>
                <w:szCs w:val="22"/>
              </w:rPr>
              <w:t xml:space="preserve"> </w:t>
            </w:r>
            <w:proofErr w:type="spellStart"/>
            <w:r w:rsidRPr="00531FD2">
              <w:rPr>
                <w:i/>
                <w:iCs/>
                <w:color w:val="000000"/>
                <w:sz w:val="22"/>
                <w:szCs w:val="22"/>
              </w:rPr>
              <w:t>децу</w:t>
            </w:r>
            <w:proofErr w:type="spellEnd"/>
            <w:r w:rsidRPr="00531FD2">
              <w:rPr>
                <w:i/>
                <w:iCs/>
                <w:color w:val="000000"/>
                <w:sz w:val="22"/>
                <w:szCs w:val="22"/>
              </w:rPr>
              <w:t xml:space="preserve"> и </w:t>
            </w:r>
            <w:proofErr w:type="spellStart"/>
            <w:r w:rsidRPr="00531FD2">
              <w:rPr>
                <w:i/>
                <w:iCs/>
                <w:color w:val="000000"/>
                <w:sz w:val="22"/>
                <w:szCs w:val="22"/>
              </w:rPr>
              <w:t>младе</w:t>
            </w:r>
            <w:proofErr w:type="spellEnd"/>
            <w:r w:rsidRPr="00531FD2">
              <w:rPr>
                <w:color w:val="000000"/>
                <w:sz w:val="22"/>
                <w:szCs w:val="22"/>
              </w:rPr>
              <w:t xml:space="preserve">, </w:t>
            </w:r>
            <w:proofErr w:type="spellStart"/>
            <w:r w:rsidRPr="00531FD2">
              <w:rPr>
                <w:color w:val="000000"/>
                <w:sz w:val="22"/>
                <w:szCs w:val="22"/>
              </w:rPr>
              <w:t>Чачак</w:t>
            </w:r>
            <w:proofErr w:type="spellEnd"/>
            <w:r w:rsidRPr="00531FD2">
              <w:rPr>
                <w:color w:val="000000"/>
                <w:sz w:val="22"/>
                <w:szCs w:val="22"/>
              </w:rPr>
              <w:t xml:space="preserve">: </w:t>
            </w:r>
            <w:proofErr w:type="spellStart"/>
            <w:r w:rsidRPr="00531FD2">
              <w:rPr>
                <w:color w:val="000000"/>
                <w:sz w:val="22"/>
                <w:szCs w:val="22"/>
              </w:rPr>
              <w:t>Легенда</w:t>
            </w:r>
            <w:proofErr w:type="spellEnd"/>
            <w:r w:rsidRPr="00531FD2">
              <w:rPr>
                <w:color w:val="000000"/>
                <w:sz w:val="22"/>
                <w:szCs w:val="22"/>
              </w:rPr>
              <w:t>. 49</w:t>
            </w:r>
            <w:r>
              <w:rPr>
                <w:color w:val="000000"/>
                <w:sz w:val="22"/>
                <w:szCs w:val="22"/>
              </w:rPr>
              <w:t>–</w:t>
            </w:r>
            <w:r w:rsidRPr="00531FD2">
              <w:rPr>
                <w:color w:val="000000"/>
                <w:sz w:val="22"/>
                <w:szCs w:val="22"/>
              </w:rPr>
              <w:t>66,187</w:t>
            </w:r>
            <w:r>
              <w:rPr>
                <w:color w:val="000000"/>
                <w:sz w:val="22"/>
                <w:szCs w:val="22"/>
              </w:rPr>
              <w:t>–</w:t>
            </w:r>
            <w:r w:rsidRPr="00531FD2">
              <w:rPr>
                <w:color w:val="000000"/>
                <w:sz w:val="22"/>
                <w:szCs w:val="22"/>
              </w:rPr>
              <w:t>202, 225</w:t>
            </w:r>
            <w:r>
              <w:rPr>
                <w:color w:val="000000"/>
                <w:sz w:val="22"/>
                <w:szCs w:val="22"/>
              </w:rPr>
              <w:t>–</w:t>
            </w:r>
            <w:r w:rsidRPr="00531FD2">
              <w:rPr>
                <w:color w:val="000000"/>
                <w:sz w:val="22"/>
                <w:szCs w:val="22"/>
              </w:rPr>
              <w:t>254.</w:t>
            </w:r>
          </w:p>
          <w:p w14:paraId="37A95A0B" w14:textId="77777777" w:rsidR="00CA0502" w:rsidRPr="00531FD2" w:rsidRDefault="00CA0502" w:rsidP="003A0DFA">
            <w:pPr>
              <w:tabs>
                <w:tab w:val="left" w:pos="567"/>
              </w:tabs>
              <w:spacing w:after="60"/>
              <w:rPr>
                <w:rFonts w:ascii="Times New Roman" w:hAnsi="Times New Roman"/>
                <w:lang w:val="sr-Cyrl-CS"/>
              </w:rPr>
            </w:pPr>
          </w:p>
        </w:tc>
      </w:tr>
      <w:tr w:rsidR="00CA0502" w14:paraId="3007AF07"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67B5E82"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75E595E3"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03B41EA1"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1</w:t>
            </w:r>
          </w:p>
        </w:tc>
      </w:tr>
      <w:tr w:rsidR="00CA0502" w14:paraId="0D1AAEA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1D25D49"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14:paraId="6E5186C5" w14:textId="77777777" w:rsidR="00CA0502" w:rsidRPr="00531FD2" w:rsidRDefault="00CA0502" w:rsidP="003A0DFA">
            <w:pPr>
              <w:pStyle w:val="NormalWeb"/>
              <w:spacing w:before="0" w:beforeAutospacing="0" w:after="0"/>
              <w:rPr>
                <w:sz w:val="22"/>
                <w:szCs w:val="22"/>
              </w:rPr>
            </w:pPr>
            <w:proofErr w:type="spellStart"/>
            <w:r w:rsidRPr="00531FD2">
              <w:rPr>
                <w:color w:val="000000"/>
                <w:sz w:val="22"/>
                <w:szCs w:val="22"/>
              </w:rPr>
              <w:t>монолошка</w:t>
            </w:r>
            <w:proofErr w:type="spellEnd"/>
            <w:r w:rsidRPr="00531FD2">
              <w:rPr>
                <w:color w:val="000000"/>
                <w:sz w:val="22"/>
                <w:szCs w:val="22"/>
              </w:rPr>
              <w:t xml:space="preserve">, </w:t>
            </w:r>
            <w:proofErr w:type="spellStart"/>
            <w:r w:rsidRPr="00531FD2">
              <w:rPr>
                <w:color w:val="000000"/>
                <w:sz w:val="22"/>
                <w:szCs w:val="22"/>
              </w:rPr>
              <w:t>дијалошка</w:t>
            </w:r>
            <w:proofErr w:type="spellEnd"/>
            <w:r w:rsidRPr="00531FD2">
              <w:rPr>
                <w:color w:val="000000"/>
                <w:sz w:val="22"/>
                <w:szCs w:val="22"/>
              </w:rPr>
              <w:t xml:space="preserve">, </w:t>
            </w:r>
            <w:proofErr w:type="spellStart"/>
            <w:r w:rsidRPr="00531FD2">
              <w:rPr>
                <w:color w:val="000000"/>
                <w:sz w:val="22"/>
                <w:szCs w:val="22"/>
              </w:rPr>
              <w:t>текст-метода</w:t>
            </w:r>
            <w:proofErr w:type="spellEnd"/>
          </w:p>
          <w:p w14:paraId="48AC17D2" w14:textId="77777777" w:rsidR="00CA0502" w:rsidRDefault="00CA0502" w:rsidP="003A0DFA">
            <w:pPr>
              <w:tabs>
                <w:tab w:val="left" w:pos="567"/>
              </w:tabs>
              <w:spacing w:after="60"/>
              <w:rPr>
                <w:rFonts w:ascii="Times New Roman" w:hAnsi="Times New Roman"/>
                <w:sz w:val="20"/>
                <w:szCs w:val="20"/>
                <w:lang w:val="sr-Cyrl-CS"/>
              </w:rPr>
            </w:pPr>
          </w:p>
        </w:tc>
      </w:tr>
      <w:tr w:rsidR="00CA0502" w:rsidRPr="00DB09AA" w14:paraId="3FB71E99"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3AA1A13"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CA0502" w14:paraId="47ECC26A"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F1DA94C" w14:textId="77777777" w:rsidR="00CA0502" w:rsidRDefault="00CA0502" w:rsidP="003A0DFA">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5FF4C104" w14:textId="77777777" w:rsidR="00CA0502" w:rsidRDefault="00CA0502"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4B9DB2C2" w14:textId="77777777" w:rsidR="00CA0502" w:rsidRDefault="00CA0502"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BDFA36D"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4D8D7C77"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CA0502" w14:paraId="3C47F993"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0EB2689" w14:textId="77777777" w:rsidR="00CA0502" w:rsidRDefault="00CA050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3832414B"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AFFA6D2" w14:textId="77777777" w:rsidR="00CA0502" w:rsidRDefault="00CA050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3CAFB88E" w14:textId="77777777" w:rsidR="00CA0502" w:rsidRPr="00531FD2" w:rsidRDefault="00CA0502" w:rsidP="003A0DFA">
            <w:pPr>
              <w:tabs>
                <w:tab w:val="left" w:pos="567"/>
              </w:tabs>
              <w:spacing w:after="60"/>
              <w:rPr>
                <w:rFonts w:ascii="Times New Roman" w:hAnsi="Times New Roman"/>
                <w:b/>
                <w:iCs/>
                <w:sz w:val="20"/>
                <w:szCs w:val="20"/>
                <w:lang w:val="sr-Cyrl-CS"/>
              </w:rPr>
            </w:pPr>
            <w:r w:rsidRPr="00531FD2">
              <w:rPr>
                <w:rFonts w:ascii="Times New Roman" w:hAnsi="Times New Roman"/>
                <w:b/>
                <w:iCs/>
                <w:sz w:val="20"/>
                <w:szCs w:val="20"/>
                <w:lang w:val="sr-Cyrl-CS"/>
              </w:rPr>
              <w:t>20</w:t>
            </w:r>
          </w:p>
        </w:tc>
      </w:tr>
      <w:tr w:rsidR="00CA0502" w14:paraId="4D0C70CD"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03E5C03" w14:textId="77777777" w:rsidR="00CA0502" w:rsidRDefault="00CA050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635CB03C"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5E1E322" w14:textId="77777777" w:rsidR="00CA0502" w:rsidRDefault="00CA050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75D37A6C" w14:textId="77777777" w:rsidR="00CA0502" w:rsidRPr="00531FD2" w:rsidRDefault="00CA0502" w:rsidP="003A0DFA">
            <w:pPr>
              <w:tabs>
                <w:tab w:val="left" w:pos="567"/>
              </w:tabs>
              <w:spacing w:after="60"/>
              <w:rPr>
                <w:rFonts w:ascii="Times New Roman" w:hAnsi="Times New Roman"/>
                <w:b/>
                <w:iCs/>
                <w:sz w:val="20"/>
                <w:szCs w:val="20"/>
                <w:lang w:val="sr-Cyrl-CS"/>
              </w:rPr>
            </w:pPr>
            <w:r w:rsidRPr="00531FD2">
              <w:rPr>
                <w:rFonts w:ascii="Times New Roman" w:hAnsi="Times New Roman"/>
                <w:b/>
                <w:iCs/>
                <w:sz w:val="20"/>
                <w:szCs w:val="20"/>
                <w:lang w:val="sr-Cyrl-CS"/>
              </w:rPr>
              <w:t>40</w:t>
            </w:r>
          </w:p>
        </w:tc>
      </w:tr>
      <w:tr w:rsidR="00CA0502" w14:paraId="0910DBD6"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1505424" w14:textId="77777777" w:rsidR="00CA0502" w:rsidRDefault="00CA0502" w:rsidP="003A0DFA">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31B8E9F5" w14:textId="77777777" w:rsidR="00CA0502" w:rsidRDefault="00CA0502" w:rsidP="003A0DFA">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DF41FAB" w14:textId="77777777" w:rsidR="00CA0502" w:rsidRDefault="00CA0502" w:rsidP="003A0DFA">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396F976C" w14:textId="77777777" w:rsidR="00CA0502" w:rsidRDefault="00CA0502" w:rsidP="003A0DFA">
            <w:pPr>
              <w:tabs>
                <w:tab w:val="left" w:pos="567"/>
              </w:tabs>
              <w:spacing w:after="60"/>
              <w:rPr>
                <w:rFonts w:ascii="Times New Roman" w:hAnsi="Times New Roman"/>
                <w:i/>
                <w:iCs/>
                <w:sz w:val="20"/>
                <w:szCs w:val="20"/>
                <w:lang w:val="sr-Cyrl-CS"/>
              </w:rPr>
            </w:pPr>
          </w:p>
        </w:tc>
      </w:tr>
      <w:tr w:rsidR="00CA0502" w14:paraId="65764EE2"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6CE4CCC" w14:textId="77777777" w:rsidR="00CA0502" w:rsidRDefault="00CA0502" w:rsidP="003A0DFA">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136526D2" w14:textId="77777777" w:rsidR="00CA0502" w:rsidRDefault="00CA0502" w:rsidP="003A0DFA">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2A8F11AB" w14:textId="77777777" w:rsidR="00CA0502" w:rsidRDefault="00CA0502" w:rsidP="003A0DFA">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4DA59C9F" w14:textId="77777777" w:rsidR="00CA0502" w:rsidRDefault="00CA0502" w:rsidP="003A0DFA">
            <w:pPr>
              <w:tabs>
                <w:tab w:val="left" w:pos="567"/>
              </w:tabs>
              <w:spacing w:after="60"/>
              <w:rPr>
                <w:rFonts w:ascii="Times New Roman" w:hAnsi="Times New Roman"/>
                <w:i/>
                <w:iCs/>
                <w:sz w:val="20"/>
                <w:szCs w:val="20"/>
                <w:lang w:val="sr-Cyrl-CS"/>
              </w:rPr>
            </w:pPr>
          </w:p>
        </w:tc>
      </w:tr>
      <w:bookmarkEnd w:id="68"/>
    </w:tbl>
    <w:p w14:paraId="1D259630" w14:textId="77777777" w:rsidR="00C207C8" w:rsidRPr="00CA0502" w:rsidRDefault="00C207C8"/>
    <w:p w14:paraId="158E290A" w14:textId="77777777" w:rsidR="008C484C" w:rsidRDefault="008C484C">
      <w:pPr>
        <w:rPr>
          <w:lang w:val="sr-Cyrl-RS"/>
        </w:rPr>
      </w:pP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1921"/>
        <w:gridCol w:w="1140"/>
        <w:gridCol w:w="1989"/>
        <w:gridCol w:w="1229"/>
      </w:tblGrid>
      <w:tr w:rsidR="00CA0502" w:rsidRPr="00CA0502" w14:paraId="0D3BC141"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31510BBB" w14:textId="3539D6E9" w:rsidR="00CA0502" w:rsidRPr="00CA0502" w:rsidRDefault="00CA0502" w:rsidP="00CA0502">
            <w:pPr>
              <w:tabs>
                <w:tab w:val="left" w:pos="567"/>
              </w:tabs>
              <w:spacing w:after="60" w:line="240" w:lineRule="auto"/>
              <w:rPr>
                <w:rFonts w:ascii="Times New Roman" w:eastAsia="Times New Roman" w:hAnsi="Times New Roman" w:cs="Times New Roman"/>
                <w:b/>
                <w:sz w:val="18"/>
                <w:szCs w:val="18"/>
                <w:lang w:val="sr-Cyrl-RS"/>
              </w:rPr>
            </w:pPr>
            <w:proofErr w:type="spellStart"/>
            <w:r w:rsidRPr="00CA0502">
              <w:rPr>
                <w:rFonts w:ascii="Times New Roman" w:eastAsia="Times New Roman" w:hAnsi="Times New Roman" w:cs="Times New Roman"/>
                <w:b/>
                <w:sz w:val="18"/>
                <w:szCs w:val="18"/>
              </w:rPr>
              <w:t>Студијски</w:t>
            </w:r>
            <w:proofErr w:type="spellEnd"/>
            <w:r w:rsidRPr="00CA0502">
              <w:rPr>
                <w:rFonts w:ascii="Times New Roman" w:eastAsia="Times New Roman" w:hAnsi="Times New Roman" w:cs="Times New Roman"/>
                <w:b/>
                <w:sz w:val="18"/>
                <w:szCs w:val="18"/>
              </w:rPr>
              <w:t xml:space="preserve"> </w:t>
            </w:r>
            <w:proofErr w:type="spellStart"/>
            <w:proofErr w:type="gramStart"/>
            <w:r w:rsidRPr="00CA0502">
              <w:rPr>
                <w:rFonts w:ascii="Times New Roman" w:eastAsia="Times New Roman" w:hAnsi="Times New Roman" w:cs="Times New Roman"/>
                <w:b/>
                <w:sz w:val="18"/>
                <w:szCs w:val="18"/>
              </w:rPr>
              <w:t>програм</w:t>
            </w:r>
            <w:proofErr w:type="spellEnd"/>
            <w:r w:rsidRPr="00CA0502">
              <w:rPr>
                <w:rFonts w:ascii="Times New Roman" w:eastAsia="Times New Roman" w:hAnsi="Times New Roman" w:cs="Times New Roman"/>
                <w:b/>
                <w:sz w:val="18"/>
                <w:szCs w:val="18"/>
              </w:rPr>
              <w:t xml:space="preserve"> :</w:t>
            </w:r>
            <w:proofErr w:type="gramEnd"/>
            <w:r w:rsidRPr="00CA0502">
              <w:rPr>
                <w:rFonts w:ascii="Times New Roman" w:eastAsia="Times New Roman" w:hAnsi="Times New Roman" w:cs="Times New Roman"/>
                <w:sz w:val="18"/>
                <w:szCs w:val="18"/>
              </w:rPr>
              <w:t xml:space="preserve"> </w:t>
            </w:r>
            <w:r w:rsidR="00CC6514">
              <w:rPr>
                <w:rFonts w:ascii="Times New Roman" w:eastAsia="Times New Roman" w:hAnsi="Times New Roman" w:cs="Times New Roman"/>
                <w:b/>
                <w:sz w:val="18"/>
                <w:szCs w:val="18"/>
                <w:lang w:val="sr-Cyrl-RS"/>
              </w:rPr>
              <w:t>ОУЧ, ОВА</w:t>
            </w:r>
          </w:p>
        </w:tc>
      </w:tr>
      <w:tr w:rsidR="00CA0502" w:rsidRPr="00CA0502" w14:paraId="48A9AB6A"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4871968E" w14:textId="77777777" w:rsidR="00CA0502" w:rsidRPr="00CA0502" w:rsidRDefault="00CA0502" w:rsidP="00CA0502">
            <w:pPr>
              <w:tabs>
                <w:tab w:val="left" w:pos="567"/>
              </w:tabs>
              <w:spacing w:after="60" w:line="240" w:lineRule="auto"/>
              <w:rPr>
                <w:rFonts w:ascii="Times New Roman" w:eastAsia="Times New Roman" w:hAnsi="Times New Roman" w:cs="Times New Roman"/>
                <w:sz w:val="18"/>
                <w:szCs w:val="18"/>
              </w:rPr>
            </w:pPr>
            <w:proofErr w:type="spellStart"/>
            <w:r w:rsidRPr="00CA0502">
              <w:rPr>
                <w:rFonts w:ascii="Times New Roman" w:eastAsia="Times New Roman" w:hAnsi="Times New Roman" w:cs="Times New Roman"/>
                <w:b/>
                <w:sz w:val="18"/>
                <w:szCs w:val="18"/>
              </w:rPr>
              <w:t>Назив</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предмета</w:t>
            </w:r>
            <w:proofErr w:type="spellEnd"/>
            <w:r w:rsidRPr="00CA0502">
              <w:rPr>
                <w:rFonts w:ascii="Times New Roman" w:eastAsia="Times New Roman" w:hAnsi="Times New Roman" w:cs="Times New Roman"/>
                <w:b/>
                <w:sz w:val="18"/>
                <w:szCs w:val="18"/>
              </w:rPr>
              <w:t xml:space="preserve">: </w:t>
            </w:r>
            <w:bookmarkStart w:id="69" w:name="kix.4vxwhzkigag2" w:colFirst="0" w:colLast="0"/>
            <w:bookmarkStart w:id="70" w:name="педпсих"/>
            <w:bookmarkEnd w:id="69"/>
            <w:proofErr w:type="spellStart"/>
            <w:r w:rsidRPr="00CA0502">
              <w:rPr>
                <w:rFonts w:ascii="Times New Roman" w:eastAsia="Times New Roman" w:hAnsi="Times New Roman" w:cs="Times New Roman"/>
                <w:b/>
                <w:sz w:val="18"/>
                <w:szCs w:val="18"/>
              </w:rPr>
              <w:t>Педагошка</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психологија</w:t>
            </w:r>
            <w:bookmarkEnd w:id="70"/>
            <w:proofErr w:type="spellEnd"/>
          </w:p>
        </w:tc>
      </w:tr>
      <w:tr w:rsidR="00CA0502" w:rsidRPr="00CA0502" w14:paraId="1D0B60F7"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3021D594"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18"/>
                <w:szCs w:val="18"/>
              </w:rPr>
            </w:pPr>
            <w:proofErr w:type="spellStart"/>
            <w:r w:rsidRPr="00CA0502">
              <w:rPr>
                <w:rFonts w:ascii="Times New Roman" w:eastAsia="Times New Roman" w:hAnsi="Times New Roman" w:cs="Times New Roman"/>
                <w:b/>
                <w:sz w:val="18"/>
                <w:szCs w:val="18"/>
              </w:rPr>
              <w:t>Наставник</w:t>
            </w:r>
            <w:proofErr w:type="spellEnd"/>
            <w:r w:rsidRPr="00CA0502">
              <w:rPr>
                <w:rFonts w:ascii="Times New Roman" w:eastAsia="Times New Roman" w:hAnsi="Times New Roman" w:cs="Times New Roman"/>
                <w:b/>
                <w:sz w:val="18"/>
                <w:szCs w:val="18"/>
              </w:rPr>
              <w:t>/</w:t>
            </w:r>
            <w:proofErr w:type="spellStart"/>
            <w:r w:rsidRPr="00CA0502">
              <w:rPr>
                <w:rFonts w:ascii="Times New Roman" w:eastAsia="Times New Roman" w:hAnsi="Times New Roman" w:cs="Times New Roman"/>
                <w:b/>
                <w:sz w:val="18"/>
                <w:szCs w:val="18"/>
              </w:rPr>
              <w:t>наставници</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Шимоњи</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Чернак</w:t>
            </w:r>
            <w:proofErr w:type="spellEnd"/>
            <w:r w:rsidRPr="00CA0502">
              <w:rPr>
                <w:rFonts w:ascii="Times New Roman" w:eastAsia="Times New Roman" w:hAnsi="Times New Roman" w:cs="Times New Roman"/>
                <w:b/>
                <w:sz w:val="18"/>
                <w:szCs w:val="18"/>
              </w:rPr>
              <w:t xml:space="preserve"> Ј. </w:t>
            </w:r>
            <w:proofErr w:type="spellStart"/>
            <w:r w:rsidRPr="00CA0502">
              <w:rPr>
                <w:rFonts w:ascii="Times New Roman" w:eastAsia="Times New Roman" w:hAnsi="Times New Roman" w:cs="Times New Roman"/>
                <w:b/>
                <w:sz w:val="18"/>
                <w:szCs w:val="18"/>
              </w:rPr>
              <w:t>Руженка</w:t>
            </w:r>
            <w:proofErr w:type="spellEnd"/>
          </w:p>
        </w:tc>
      </w:tr>
      <w:tr w:rsidR="00CA0502" w:rsidRPr="00CA0502" w14:paraId="329AECBA"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5893A12C" w14:textId="77777777" w:rsidR="00CA0502" w:rsidRPr="00CA0502" w:rsidRDefault="00CA0502" w:rsidP="00CA0502">
            <w:pPr>
              <w:tabs>
                <w:tab w:val="left" w:pos="567"/>
              </w:tabs>
              <w:spacing w:after="60" w:line="240" w:lineRule="auto"/>
              <w:rPr>
                <w:rFonts w:ascii="Times New Roman" w:eastAsia="Times New Roman" w:hAnsi="Times New Roman" w:cs="Times New Roman"/>
                <w:sz w:val="18"/>
                <w:szCs w:val="18"/>
              </w:rPr>
            </w:pPr>
            <w:proofErr w:type="spellStart"/>
            <w:r w:rsidRPr="00CA0502">
              <w:rPr>
                <w:rFonts w:ascii="Times New Roman" w:eastAsia="Times New Roman" w:hAnsi="Times New Roman" w:cs="Times New Roman"/>
                <w:b/>
                <w:sz w:val="18"/>
                <w:szCs w:val="18"/>
              </w:rPr>
              <w:t>Статус</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предмета</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обавезни</w:t>
            </w:r>
            <w:proofErr w:type="spellEnd"/>
          </w:p>
        </w:tc>
      </w:tr>
      <w:tr w:rsidR="00CA0502" w:rsidRPr="00CA0502" w14:paraId="3285429B"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7C7869F1" w14:textId="77777777" w:rsidR="00CA0502" w:rsidRPr="00CA0502" w:rsidRDefault="00CA0502" w:rsidP="00CA0502">
            <w:pPr>
              <w:tabs>
                <w:tab w:val="left" w:pos="567"/>
              </w:tabs>
              <w:spacing w:after="60" w:line="240" w:lineRule="auto"/>
              <w:rPr>
                <w:rFonts w:ascii="Times New Roman" w:eastAsia="Times New Roman" w:hAnsi="Times New Roman" w:cs="Times New Roman"/>
                <w:sz w:val="18"/>
                <w:szCs w:val="18"/>
              </w:rPr>
            </w:pPr>
            <w:proofErr w:type="spellStart"/>
            <w:r w:rsidRPr="00CA0502">
              <w:rPr>
                <w:rFonts w:ascii="Times New Roman" w:eastAsia="Times New Roman" w:hAnsi="Times New Roman" w:cs="Times New Roman"/>
                <w:b/>
                <w:sz w:val="18"/>
                <w:szCs w:val="18"/>
              </w:rPr>
              <w:t>Број</w:t>
            </w:r>
            <w:proofErr w:type="spellEnd"/>
            <w:r w:rsidRPr="00CA0502">
              <w:rPr>
                <w:rFonts w:ascii="Times New Roman" w:eastAsia="Times New Roman" w:hAnsi="Times New Roman" w:cs="Times New Roman"/>
                <w:b/>
                <w:sz w:val="18"/>
                <w:szCs w:val="18"/>
              </w:rPr>
              <w:t xml:space="preserve"> ЕСПБ: 6</w:t>
            </w:r>
          </w:p>
        </w:tc>
      </w:tr>
      <w:tr w:rsidR="00CA0502" w:rsidRPr="00CA0502" w14:paraId="19337F80"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3D58F81F" w14:textId="77777777" w:rsidR="00CA0502" w:rsidRPr="00CA0502" w:rsidRDefault="00CA0502" w:rsidP="00CA0502">
            <w:pPr>
              <w:tabs>
                <w:tab w:val="left" w:pos="567"/>
              </w:tabs>
              <w:spacing w:after="60" w:line="240" w:lineRule="auto"/>
              <w:rPr>
                <w:rFonts w:ascii="Times New Roman" w:eastAsia="Times New Roman" w:hAnsi="Times New Roman" w:cs="Times New Roman"/>
                <w:sz w:val="18"/>
                <w:szCs w:val="18"/>
              </w:rPr>
            </w:pPr>
            <w:proofErr w:type="spellStart"/>
            <w:r w:rsidRPr="00CA0502">
              <w:rPr>
                <w:rFonts w:ascii="Times New Roman" w:eastAsia="Times New Roman" w:hAnsi="Times New Roman" w:cs="Times New Roman"/>
                <w:b/>
                <w:sz w:val="18"/>
                <w:szCs w:val="18"/>
              </w:rPr>
              <w:t>Услов</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Одслушан</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курс</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из</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предмета</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Развојна</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психологија</w:t>
            </w:r>
            <w:proofErr w:type="spellEnd"/>
          </w:p>
        </w:tc>
      </w:tr>
      <w:tr w:rsidR="00CA0502" w:rsidRPr="00CA0502" w14:paraId="4CED9C8C"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67AF1ADA"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proofErr w:type="spellStart"/>
            <w:r w:rsidRPr="00CA0502">
              <w:rPr>
                <w:rFonts w:ascii="Times New Roman" w:eastAsia="Times New Roman" w:hAnsi="Times New Roman" w:cs="Times New Roman"/>
                <w:b/>
                <w:sz w:val="18"/>
                <w:szCs w:val="18"/>
              </w:rPr>
              <w:t>Циљ</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предмета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Упознавање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студената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w:t>
            </w:r>
            <w:proofErr w:type="spellEnd"/>
            <w:r w:rsidRPr="00CA0502">
              <w:rPr>
                <w:rFonts w:ascii="Times New Roman" w:eastAsia="Times New Roman" w:hAnsi="Times New Roman" w:cs="Times New Roman"/>
                <w:sz w:val="18"/>
                <w:szCs w:val="18"/>
              </w:rPr>
              <w:t>:</w:t>
            </w:r>
          </w:p>
          <w:p w14:paraId="43A616BB"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предметом</w:t>
            </w:r>
            <w:proofErr w:type="spellEnd"/>
            <w:r w:rsidRPr="00CA0502">
              <w:rPr>
                <w:rFonts w:ascii="Times New Roman" w:eastAsia="Times New Roman" w:hAnsi="Times New Roman" w:cs="Times New Roman"/>
                <w:sz w:val="18"/>
                <w:szCs w:val="18"/>
              </w:rPr>
              <w:t xml:space="preserve">, </w:t>
            </w:r>
            <w:proofErr w:type="spellStart"/>
            <w:proofErr w:type="gramStart"/>
            <w:r w:rsidRPr="00CA0502">
              <w:rPr>
                <w:rFonts w:ascii="Times New Roman" w:eastAsia="Times New Roman" w:hAnsi="Times New Roman" w:cs="Times New Roman"/>
                <w:sz w:val="18"/>
                <w:szCs w:val="18"/>
              </w:rPr>
              <w:t>циљевима,задацима</w:t>
            </w:r>
            <w:proofErr w:type="spellEnd"/>
            <w:proofErr w:type="gram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методама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значајем</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основним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проблемима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педагошке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психологије</w:t>
            </w:r>
            <w:proofErr w:type="spellEnd"/>
            <w:r w:rsidRPr="00CA0502">
              <w:rPr>
                <w:rFonts w:ascii="Times New Roman" w:eastAsia="Times New Roman" w:hAnsi="Times New Roman" w:cs="Times New Roman"/>
                <w:sz w:val="18"/>
                <w:szCs w:val="18"/>
              </w:rPr>
              <w:t>;</w:t>
            </w:r>
          </w:p>
          <w:p w14:paraId="55C2CF3C"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принципима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инклузивне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наставе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радом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ученицима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сметњама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развоју</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даровитим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ученицима</w:t>
            </w:r>
            <w:proofErr w:type="spellEnd"/>
            <w:r w:rsidRPr="00CA0502">
              <w:rPr>
                <w:rFonts w:ascii="Times New Roman" w:eastAsia="Times New Roman" w:hAnsi="Times New Roman" w:cs="Times New Roman"/>
                <w:sz w:val="18"/>
                <w:szCs w:val="18"/>
              </w:rPr>
              <w:t>);</w:t>
            </w:r>
          </w:p>
          <w:p w14:paraId="2D951FB1"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дисциплином</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ментално-хигијенским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проблемима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школи</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вртићу</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димензијама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васпитања</w:t>
            </w:r>
            <w:proofErr w:type="spellEnd"/>
            <w:r w:rsidRPr="00CA0502">
              <w:rPr>
                <w:rFonts w:ascii="Times New Roman" w:eastAsia="Times New Roman" w:hAnsi="Times New Roman" w:cs="Times New Roman"/>
                <w:sz w:val="18"/>
                <w:szCs w:val="18"/>
              </w:rPr>
              <w:t>.</w:t>
            </w:r>
          </w:p>
        </w:tc>
      </w:tr>
      <w:tr w:rsidR="00CA0502" w:rsidRPr="00CA0502" w14:paraId="0AD5B26D"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529B7921"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proofErr w:type="spellStart"/>
            <w:r w:rsidRPr="00CA0502">
              <w:rPr>
                <w:rFonts w:ascii="Times New Roman" w:eastAsia="Times New Roman" w:hAnsi="Times New Roman" w:cs="Times New Roman"/>
                <w:b/>
                <w:sz w:val="18"/>
                <w:szCs w:val="18"/>
              </w:rPr>
              <w:t>Исход</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предмета</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sz w:val="18"/>
                <w:szCs w:val="18"/>
              </w:rPr>
              <w:t>Од</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студената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очекује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да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крају</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курса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буду</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способни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да</w:t>
            </w:r>
            <w:proofErr w:type="spellEnd"/>
            <w:r w:rsidRPr="00CA0502">
              <w:rPr>
                <w:rFonts w:ascii="Times New Roman" w:eastAsia="Times New Roman" w:hAnsi="Times New Roman" w:cs="Times New Roman"/>
                <w:sz w:val="18"/>
                <w:szCs w:val="18"/>
              </w:rPr>
              <w:t>:</w:t>
            </w:r>
          </w:p>
          <w:p w14:paraId="3182D1C3" w14:textId="77777777" w:rsidR="00CA0502" w:rsidRPr="00CA0502" w:rsidRDefault="00CA0502" w:rsidP="00CA0502">
            <w:pPr>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стечена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психолошка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сазнања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примене</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образовно-васпитном</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васпитно-образовном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раду</w:t>
            </w:r>
            <w:proofErr w:type="spellEnd"/>
            <w:r w:rsidRPr="00CA0502">
              <w:rPr>
                <w:rFonts w:ascii="Times New Roman" w:eastAsia="Times New Roman" w:hAnsi="Times New Roman" w:cs="Times New Roman"/>
                <w:sz w:val="18"/>
                <w:szCs w:val="18"/>
              </w:rPr>
              <w:t xml:space="preserve">, </w:t>
            </w:r>
          </w:p>
          <w:p w14:paraId="02B5F977" w14:textId="77777777" w:rsidR="00CA0502" w:rsidRPr="00CA0502" w:rsidRDefault="00CA0502" w:rsidP="00CA0502">
            <w:pPr>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познају</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индивидуализоване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облике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рада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децом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којој</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је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неопходна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додатна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подршка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образовању</w:t>
            </w:r>
            <w:proofErr w:type="spellEnd"/>
            <w:r w:rsidRPr="00CA0502">
              <w:rPr>
                <w:rFonts w:ascii="Times New Roman" w:eastAsia="Times New Roman" w:hAnsi="Times New Roman" w:cs="Times New Roman"/>
                <w:sz w:val="18"/>
                <w:szCs w:val="18"/>
              </w:rPr>
              <w:t>,</w:t>
            </w:r>
          </w:p>
          <w:p w14:paraId="1A2FF29F" w14:textId="77777777" w:rsidR="00CA0502" w:rsidRPr="00CA0502" w:rsidRDefault="00CA0502" w:rsidP="00CA0502">
            <w:pPr>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препознају</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важност</w:t>
            </w:r>
            <w:proofErr w:type="spellEnd"/>
            <w:r w:rsidRPr="00CA0502">
              <w:rPr>
                <w:rFonts w:ascii="Times New Roman" w:eastAsia="Times New Roman" w:hAnsi="Times New Roman" w:cs="Times New Roman"/>
                <w:sz w:val="18"/>
                <w:szCs w:val="18"/>
              </w:rPr>
              <w:t xml:space="preserve"> </w:t>
            </w:r>
            <w:proofErr w:type="spellStart"/>
            <w:proofErr w:type="gramStart"/>
            <w:r w:rsidRPr="00CA0502">
              <w:rPr>
                <w:rFonts w:ascii="Times New Roman" w:eastAsia="Times New Roman" w:hAnsi="Times New Roman" w:cs="Times New Roman"/>
                <w:sz w:val="18"/>
                <w:szCs w:val="18"/>
              </w:rPr>
              <w:t>интеракције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васпитач</w:t>
            </w:r>
            <w:proofErr w:type="spellEnd"/>
            <w:proofErr w:type="gram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учитељ</w:t>
            </w:r>
            <w:proofErr w:type="spellEnd"/>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ученик</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дете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успешност</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процеса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учења</w:t>
            </w:r>
            <w:proofErr w:type="spellEnd"/>
            <w:r w:rsidRPr="00CA0502">
              <w:rPr>
                <w:rFonts w:ascii="Times New Roman" w:eastAsia="Times New Roman" w:hAnsi="Times New Roman" w:cs="Times New Roman"/>
                <w:sz w:val="18"/>
                <w:szCs w:val="18"/>
              </w:rPr>
              <w:t>;</w:t>
            </w:r>
          </w:p>
          <w:p w14:paraId="3C7B6D92" w14:textId="77777777" w:rsidR="00CA0502" w:rsidRPr="00CA0502" w:rsidRDefault="00CA0502" w:rsidP="00CA0502">
            <w:pPr>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планирају</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примењују</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програме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подстицање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мотивације</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наставном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процесу</w:t>
            </w:r>
            <w:proofErr w:type="spellEnd"/>
            <w:r w:rsidRPr="00CA0502">
              <w:rPr>
                <w:rFonts w:ascii="Times New Roman" w:eastAsia="Times New Roman" w:hAnsi="Times New Roman" w:cs="Times New Roman"/>
                <w:sz w:val="18"/>
                <w:szCs w:val="18"/>
              </w:rPr>
              <w:t xml:space="preserve"> и</w:t>
            </w:r>
          </w:p>
          <w:p w14:paraId="6627402C"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развију</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социо-емоционалне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компетенције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васпитно-образовни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рад</w:t>
            </w:r>
            <w:proofErr w:type="spellEnd"/>
            <w:r w:rsidRPr="00CA0502">
              <w:rPr>
                <w:rFonts w:ascii="Times New Roman" w:eastAsia="Times New Roman" w:hAnsi="Times New Roman" w:cs="Times New Roman"/>
                <w:sz w:val="18"/>
                <w:szCs w:val="18"/>
              </w:rPr>
              <w:t>.</w:t>
            </w:r>
          </w:p>
        </w:tc>
      </w:tr>
      <w:tr w:rsidR="00CA0502" w:rsidRPr="00CA0502" w14:paraId="2F158A76"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432ABC4A"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18"/>
                <w:szCs w:val="18"/>
              </w:rPr>
            </w:pPr>
            <w:proofErr w:type="spellStart"/>
            <w:r w:rsidRPr="00CA0502">
              <w:rPr>
                <w:rFonts w:ascii="Times New Roman" w:eastAsia="Times New Roman" w:hAnsi="Times New Roman" w:cs="Times New Roman"/>
                <w:b/>
                <w:sz w:val="18"/>
                <w:szCs w:val="18"/>
              </w:rPr>
              <w:t>Садржај</w:t>
            </w:r>
            <w:proofErr w:type="spellEnd"/>
            <w:r w:rsidRPr="00CA0502">
              <w:rPr>
                <w:rFonts w:ascii="Times New Roman" w:eastAsia="Times New Roman" w:hAnsi="Times New Roman" w:cs="Times New Roman"/>
                <w:b/>
                <w:sz w:val="18"/>
                <w:szCs w:val="18"/>
              </w:rPr>
              <w:t xml:space="preserve"> </w:t>
            </w:r>
            <w:proofErr w:type="spellStart"/>
            <w:r w:rsidRPr="00CA0502">
              <w:rPr>
                <w:rFonts w:ascii="Times New Roman" w:eastAsia="Times New Roman" w:hAnsi="Times New Roman" w:cs="Times New Roman"/>
                <w:b/>
                <w:sz w:val="18"/>
                <w:szCs w:val="18"/>
              </w:rPr>
              <w:t>предмета</w:t>
            </w:r>
            <w:r w:rsidRPr="00CA0502">
              <w:rPr>
                <w:rFonts w:ascii="Times New Roman" w:eastAsia="Times New Roman" w:hAnsi="Times New Roman" w:cs="Times New Roman"/>
                <w:i/>
                <w:sz w:val="18"/>
                <w:szCs w:val="18"/>
              </w:rPr>
              <w:t>Теоријска</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настава</w:t>
            </w:r>
            <w:proofErr w:type="spellEnd"/>
          </w:p>
          <w:p w14:paraId="598641AA"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proofErr w:type="gramStart"/>
            <w:r w:rsidRPr="00CA0502">
              <w:rPr>
                <w:rFonts w:ascii="Times New Roman" w:eastAsia="Times New Roman" w:hAnsi="Times New Roman" w:cs="Times New Roman"/>
                <w:sz w:val="18"/>
                <w:szCs w:val="18"/>
              </w:rPr>
              <w:t>Појам</w:t>
            </w:r>
            <w:proofErr w:type="spellEnd"/>
            <w:r w:rsidRPr="00CA0502">
              <w:rPr>
                <w:rFonts w:ascii="Times New Roman" w:eastAsia="Times New Roman" w:hAnsi="Times New Roman" w:cs="Times New Roman"/>
                <w:sz w:val="18"/>
                <w:szCs w:val="18"/>
              </w:rPr>
              <w:t xml:space="preserve">  и</w:t>
            </w:r>
            <w:proofErr w:type="gram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значај</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учења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потреба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целоживотним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учењем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трансфер</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учења</w:t>
            </w:r>
            <w:proofErr w:type="spellEnd"/>
            <w:r w:rsidRPr="00CA0502">
              <w:rPr>
                <w:rFonts w:ascii="Times New Roman" w:eastAsia="Times New Roman" w:hAnsi="Times New Roman" w:cs="Times New Roman"/>
                <w:sz w:val="18"/>
                <w:szCs w:val="18"/>
              </w:rPr>
              <w:t>;</w:t>
            </w:r>
          </w:p>
          <w:p w14:paraId="0E920E59"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Чиниоци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успешног</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учења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когнитивни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мотивациони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емоционални</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социјални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способности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учење</w:t>
            </w:r>
            <w:proofErr w:type="spellEnd"/>
            <w:r w:rsidRPr="00CA0502">
              <w:rPr>
                <w:rFonts w:ascii="Times New Roman" w:eastAsia="Times New Roman" w:hAnsi="Times New Roman" w:cs="Times New Roman"/>
                <w:sz w:val="18"/>
                <w:szCs w:val="18"/>
              </w:rPr>
              <w:t>;</w:t>
            </w:r>
          </w:p>
          <w:p w14:paraId="143D1BEA"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Памћење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заборављање</w:t>
            </w:r>
            <w:proofErr w:type="spellEnd"/>
            <w:r w:rsidRPr="00CA0502">
              <w:rPr>
                <w:rFonts w:ascii="Times New Roman" w:eastAsia="Times New Roman" w:hAnsi="Times New Roman" w:cs="Times New Roman"/>
                <w:sz w:val="18"/>
                <w:szCs w:val="18"/>
              </w:rPr>
              <w:t>;</w:t>
            </w:r>
          </w:p>
          <w:p w14:paraId="0764A09A"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Социо-емоционална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атмосфера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одељењу</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социо-емоционалне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компетенције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наставника</w:t>
            </w:r>
            <w:proofErr w:type="spellEnd"/>
            <w:r w:rsidRPr="00CA0502">
              <w:rPr>
                <w:rFonts w:ascii="Times New Roman" w:eastAsia="Times New Roman" w:hAnsi="Times New Roman" w:cs="Times New Roman"/>
                <w:sz w:val="18"/>
                <w:szCs w:val="18"/>
              </w:rPr>
              <w:t>;</w:t>
            </w:r>
          </w:p>
          <w:p w14:paraId="3A71D716" w14:textId="77777777" w:rsidR="00CA0502" w:rsidRPr="00CA0502" w:rsidRDefault="00CA0502" w:rsidP="00CA0502">
            <w:pPr>
              <w:spacing w:after="0" w:line="240" w:lineRule="auto"/>
              <w:jc w:val="both"/>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Психолошки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аспекти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наставе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психолошке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карактеристике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инклузивне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наставе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даровити</w:t>
            </w:r>
            <w:proofErr w:type="spellEnd"/>
            <w:r w:rsidRPr="00CA0502">
              <w:rPr>
                <w:rFonts w:ascii="Times New Roman" w:eastAsia="Times New Roman" w:hAnsi="Times New Roman" w:cs="Times New Roman"/>
                <w:sz w:val="18"/>
                <w:szCs w:val="18"/>
              </w:rPr>
              <w:t xml:space="preserve"> </w:t>
            </w:r>
            <w:proofErr w:type="spellStart"/>
            <w:proofErr w:type="gramStart"/>
            <w:r w:rsidRPr="00CA0502">
              <w:rPr>
                <w:rFonts w:ascii="Times New Roman" w:eastAsia="Times New Roman" w:hAnsi="Times New Roman" w:cs="Times New Roman"/>
                <w:sz w:val="18"/>
                <w:szCs w:val="18"/>
              </w:rPr>
              <w:t>ученици;ученици</w:t>
            </w:r>
            <w:proofErr w:type="spellEnd"/>
            <w:proofErr w:type="gram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сметњама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развоју</w:t>
            </w:r>
            <w:proofErr w:type="spellEnd"/>
            <w:r w:rsidRPr="00CA0502">
              <w:rPr>
                <w:rFonts w:ascii="Times New Roman" w:eastAsia="Times New Roman" w:hAnsi="Times New Roman" w:cs="Times New Roman"/>
                <w:sz w:val="18"/>
                <w:szCs w:val="18"/>
              </w:rPr>
              <w:t>);</w:t>
            </w:r>
          </w:p>
          <w:p w14:paraId="3C55481A"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18"/>
                <w:szCs w:val="18"/>
              </w:rPr>
            </w:pPr>
            <w:proofErr w:type="spellStart"/>
            <w:r w:rsidRPr="00CA0502">
              <w:rPr>
                <w:rFonts w:ascii="Times New Roman" w:eastAsia="Times New Roman" w:hAnsi="Times New Roman" w:cs="Times New Roman"/>
                <w:i/>
                <w:sz w:val="18"/>
                <w:szCs w:val="18"/>
              </w:rPr>
              <w:t>Практична</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настава</w:t>
            </w:r>
            <w:proofErr w:type="spellEnd"/>
          </w:p>
          <w:p w14:paraId="2EBBD082"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18"/>
                <w:szCs w:val="18"/>
              </w:rPr>
            </w:pPr>
            <w:r w:rsidRPr="00CA0502">
              <w:rPr>
                <w:rFonts w:ascii="Times New Roman" w:eastAsia="Times New Roman" w:hAnsi="Times New Roman" w:cs="Times New Roman"/>
                <w:i/>
                <w:sz w:val="18"/>
                <w:szCs w:val="18"/>
              </w:rPr>
              <w:t xml:space="preserve"> </w:t>
            </w: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упознавање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принципима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израде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педагошког</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профила</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индивидуалног</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образовног</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плана</w:t>
            </w:r>
            <w:proofErr w:type="spellEnd"/>
            <w:r w:rsidRPr="00CA0502">
              <w:rPr>
                <w:rFonts w:ascii="Times New Roman" w:eastAsia="Times New Roman" w:hAnsi="Times New Roman" w:cs="Times New Roman"/>
                <w:sz w:val="18"/>
                <w:szCs w:val="18"/>
              </w:rPr>
              <w:t>;</w:t>
            </w:r>
          </w:p>
          <w:p w14:paraId="763AD481" w14:textId="77777777" w:rsidR="00CA0502" w:rsidRPr="00CA0502" w:rsidRDefault="00CA0502" w:rsidP="00CA0502">
            <w:pPr>
              <w:spacing w:after="0" w:line="240" w:lineRule="auto"/>
              <w:rPr>
                <w:rFonts w:ascii="Times New Roman" w:eastAsia="Times New Roman" w:hAnsi="Times New Roman" w:cs="Times New Roman"/>
                <w:i/>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израда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плана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психолошке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интервенције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одређених</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васпитних</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ситуација</w:t>
            </w:r>
            <w:proofErr w:type="spellEnd"/>
          </w:p>
          <w:p w14:paraId="49F74B6E"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упознавање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методологијом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истраживања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психологији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образовања</w:t>
            </w:r>
            <w:proofErr w:type="spellEnd"/>
            <w:r w:rsidRPr="00CA0502">
              <w:rPr>
                <w:rFonts w:ascii="Times New Roman" w:eastAsia="Times New Roman" w:hAnsi="Times New Roman" w:cs="Times New Roman"/>
                <w:sz w:val="18"/>
                <w:szCs w:val="18"/>
              </w:rPr>
              <w:t xml:space="preserve"> и </w:t>
            </w:r>
            <w:proofErr w:type="spellStart"/>
            <w:r w:rsidRPr="00CA0502">
              <w:rPr>
                <w:rFonts w:ascii="Times New Roman" w:eastAsia="Times New Roman" w:hAnsi="Times New Roman" w:cs="Times New Roman"/>
                <w:sz w:val="18"/>
                <w:szCs w:val="18"/>
              </w:rPr>
              <w:t>конструкција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најчешће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коришћених</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истраживачких</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инструмената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области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психологије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образовања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скале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ставова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упитник</w:t>
            </w:r>
            <w:proofErr w:type="spellEnd"/>
            <w:r w:rsidRPr="00CA0502">
              <w:rPr>
                <w:rFonts w:ascii="Times New Roman" w:eastAsia="Times New Roman" w:hAnsi="Times New Roman" w:cs="Times New Roman"/>
                <w:sz w:val="18"/>
                <w:szCs w:val="18"/>
              </w:rPr>
              <w:t>).</w:t>
            </w:r>
          </w:p>
        </w:tc>
      </w:tr>
      <w:tr w:rsidR="00CA0502" w:rsidRPr="00CA0502" w14:paraId="24AD6DE9"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686D9FFD"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18"/>
                <w:szCs w:val="18"/>
              </w:rPr>
            </w:pPr>
            <w:r w:rsidRPr="00CA0502">
              <w:rPr>
                <w:rFonts w:ascii="Times New Roman" w:eastAsia="Times New Roman" w:hAnsi="Times New Roman" w:cs="Times New Roman"/>
                <w:b/>
                <w:sz w:val="18"/>
                <w:szCs w:val="18"/>
                <w:lang w:val="sr-Cyrl-RS"/>
              </w:rPr>
              <w:t>Основна л</w:t>
            </w:r>
            <w:proofErr w:type="spellStart"/>
            <w:r w:rsidRPr="00CA0502">
              <w:rPr>
                <w:rFonts w:ascii="Times New Roman" w:eastAsia="Times New Roman" w:hAnsi="Times New Roman" w:cs="Times New Roman"/>
                <w:b/>
                <w:sz w:val="18"/>
                <w:szCs w:val="18"/>
              </w:rPr>
              <w:t>итература</w:t>
            </w:r>
            <w:proofErr w:type="spellEnd"/>
            <w:r w:rsidRPr="00CA0502">
              <w:rPr>
                <w:rFonts w:ascii="Times New Roman" w:eastAsia="Times New Roman" w:hAnsi="Times New Roman" w:cs="Times New Roman"/>
                <w:b/>
                <w:sz w:val="18"/>
                <w:szCs w:val="18"/>
              </w:rPr>
              <w:t xml:space="preserve"> </w:t>
            </w:r>
          </w:p>
          <w:p w14:paraId="509FA5EB" w14:textId="77777777" w:rsidR="00CA0502" w:rsidRPr="00CA0502" w:rsidRDefault="00CA0502" w:rsidP="00CA0502">
            <w:pPr>
              <w:shd w:val="clear" w:color="auto" w:fill="FFFFFF"/>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lang w:val="sr-Cyrl-RS"/>
              </w:rPr>
              <w:t xml:space="preserve">1. </w:t>
            </w:r>
            <w:proofErr w:type="gramStart"/>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Коџопељић</w:t>
            </w:r>
            <w:proofErr w:type="spellEnd"/>
            <w:proofErr w:type="gramEnd"/>
            <w:r w:rsidRPr="00CA0502">
              <w:rPr>
                <w:rFonts w:ascii="Times New Roman" w:eastAsia="Times New Roman" w:hAnsi="Times New Roman" w:cs="Times New Roman"/>
                <w:sz w:val="18"/>
                <w:szCs w:val="18"/>
              </w:rPr>
              <w:t>, Ј.</w:t>
            </w:r>
            <w:r w:rsidRPr="00CA0502">
              <w:rPr>
                <w:rFonts w:ascii="Times New Roman" w:eastAsia="Times New Roman" w:hAnsi="Times New Roman" w:cs="Times New Roman"/>
                <w:sz w:val="18"/>
                <w:szCs w:val="18"/>
                <w:lang w:val="sr-Cyrl-RS"/>
              </w:rPr>
              <w:t xml:space="preserve">, </w:t>
            </w:r>
            <w:proofErr w:type="spellStart"/>
            <w:r w:rsidRPr="00CA0502">
              <w:rPr>
                <w:rFonts w:ascii="Times New Roman" w:eastAsia="Times New Roman" w:hAnsi="Times New Roman" w:cs="Times New Roman"/>
                <w:sz w:val="18"/>
                <w:szCs w:val="18"/>
              </w:rPr>
              <w:t>Пекић</w:t>
            </w:r>
            <w:proofErr w:type="spellEnd"/>
            <w:r w:rsidRPr="00CA0502">
              <w:rPr>
                <w:rFonts w:ascii="Times New Roman" w:eastAsia="Times New Roman" w:hAnsi="Times New Roman" w:cs="Times New Roman"/>
                <w:sz w:val="18"/>
                <w:szCs w:val="18"/>
              </w:rPr>
              <w:t xml:space="preserve">, Ј. (2017). </w:t>
            </w:r>
            <w:proofErr w:type="spellStart"/>
            <w:r w:rsidRPr="00CA0502">
              <w:rPr>
                <w:rFonts w:ascii="Times New Roman" w:eastAsia="Times New Roman" w:hAnsi="Times New Roman" w:cs="Times New Roman"/>
                <w:i/>
                <w:sz w:val="18"/>
                <w:szCs w:val="18"/>
              </w:rPr>
              <w:t>Психологија</w:t>
            </w:r>
            <w:proofErr w:type="spellEnd"/>
            <w:r w:rsidRPr="00CA0502">
              <w:rPr>
                <w:rFonts w:ascii="Times New Roman" w:eastAsia="Times New Roman" w:hAnsi="Times New Roman" w:cs="Times New Roman"/>
                <w:i/>
                <w:sz w:val="18"/>
                <w:szCs w:val="18"/>
              </w:rPr>
              <w:t xml:space="preserve"> у </w:t>
            </w:r>
            <w:proofErr w:type="spellStart"/>
            <w:r w:rsidRPr="00CA0502">
              <w:rPr>
                <w:rFonts w:ascii="Times New Roman" w:eastAsia="Times New Roman" w:hAnsi="Times New Roman" w:cs="Times New Roman"/>
                <w:i/>
                <w:sz w:val="18"/>
                <w:szCs w:val="18"/>
              </w:rPr>
              <w:t>настави</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одабране</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теме</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из</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психологије</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образовања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Нови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Сад</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Филозофски</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факултет</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Универзитета</w:t>
            </w:r>
            <w:proofErr w:type="spellEnd"/>
            <w:r w:rsidRPr="00CA0502">
              <w:rPr>
                <w:rFonts w:ascii="Times New Roman" w:eastAsia="Times New Roman" w:hAnsi="Times New Roman" w:cs="Times New Roman"/>
                <w:sz w:val="18"/>
                <w:szCs w:val="18"/>
              </w:rPr>
              <w:t xml:space="preserve"> у </w:t>
            </w:r>
            <w:proofErr w:type="spellStart"/>
            <w:r w:rsidRPr="00CA0502">
              <w:rPr>
                <w:rFonts w:ascii="Times New Roman" w:eastAsia="Times New Roman" w:hAnsi="Times New Roman" w:cs="Times New Roman"/>
                <w:sz w:val="18"/>
                <w:szCs w:val="18"/>
              </w:rPr>
              <w:t>Новом</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Саду</w:t>
            </w:r>
            <w:proofErr w:type="spellEnd"/>
            <w:r w:rsidRPr="00CA0502">
              <w:rPr>
                <w:rFonts w:ascii="Times New Roman" w:eastAsia="Times New Roman" w:hAnsi="Times New Roman" w:cs="Times New Roman"/>
                <w:sz w:val="18"/>
                <w:szCs w:val="18"/>
              </w:rPr>
              <w:t>.</w:t>
            </w:r>
          </w:p>
          <w:p w14:paraId="17AD0FA0" w14:textId="77777777" w:rsidR="00CA0502" w:rsidRPr="00CA0502" w:rsidRDefault="00CA0502" w:rsidP="00CA0502">
            <w:pPr>
              <w:spacing w:after="0" w:line="240" w:lineRule="auto"/>
              <w:rPr>
                <w:rFonts w:ascii="Times New Roman" w:eastAsia="Times New Roman" w:hAnsi="Times New Roman" w:cs="Times New Roman"/>
                <w:sz w:val="18"/>
                <w:szCs w:val="18"/>
              </w:rPr>
            </w:pPr>
            <w:proofErr w:type="spellStart"/>
            <w:r w:rsidRPr="00CA0502">
              <w:rPr>
                <w:rFonts w:ascii="Times New Roman" w:eastAsia="Times New Roman" w:hAnsi="Times New Roman" w:cs="Times New Roman"/>
                <w:b/>
                <w:sz w:val="18"/>
                <w:szCs w:val="18"/>
              </w:rPr>
              <w:t>Допунска</w:t>
            </w:r>
            <w:proofErr w:type="spellEnd"/>
            <w:r w:rsidRPr="00CA0502">
              <w:rPr>
                <w:rFonts w:ascii="Times New Roman" w:eastAsia="Times New Roman" w:hAnsi="Times New Roman" w:cs="Times New Roman"/>
                <w:b/>
                <w:sz w:val="18"/>
                <w:szCs w:val="18"/>
                <w:lang w:val="sr-Cyrl-RS"/>
              </w:rPr>
              <w:t xml:space="preserve"> литература</w:t>
            </w:r>
            <w:r w:rsidRPr="00CA0502">
              <w:rPr>
                <w:rFonts w:ascii="Times New Roman" w:eastAsia="Times New Roman" w:hAnsi="Times New Roman" w:cs="Times New Roman"/>
                <w:sz w:val="18"/>
                <w:szCs w:val="18"/>
              </w:rPr>
              <w:t>:</w:t>
            </w:r>
          </w:p>
          <w:p w14:paraId="653D2C23" w14:textId="77777777" w:rsidR="00CA0502" w:rsidRPr="00CA0502" w:rsidRDefault="00CA0502" w:rsidP="00CA0502">
            <w:pPr>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 xml:space="preserve">1.Вулфолк, А., </w:t>
            </w:r>
            <w:proofErr w:type="spellStart"/>
            <w:r w:rsidRPr="00CA0502">
              <w:rPr>
                <w:rFonts w:ascii="Times New Roman" w:eastAsia="Times New Roman" w:hAnsi="Times New Roman" w:cs="Times New Roman"/>
                <w:sz w:val="18"/>
                <w:szCs w:val="18"/>
              </w:rPr>
              <w:t>Хјуз</w:t>
            </w:r>
            <w:proofErr w:type="spellEnd"/>
            <w:r w:rsidRPr="00CA0502">
              <w:rPr>
                <w:rFonts w:ascii="Times New Roman" w:eastAsia="Times New Roman" w:hAnsi="Times New Roman" w:cs="Times New Roman"/>
                <w:sz w:val="18"/>
                <w:szCs w:val="18"/>
              </w:rPr>
              <w:t xml:space="preserve">, М., </w:t>
            </w:r>
            <w:proofErr w:type="spellStart"/>
            <w:r w:rsidRPr="00CA0502">
              <w:rPr>
                <w:rFonts w:ascii="Times New Roman" w:eastAsia="Times New Roman" w:hAnsi="Times New Roman" w:cs="Times New Roman"/>
                <w:sz w:val="18"/>
                <w:szCs w:val="18"/>
              </w:rPr>
              <w:t>Волкап</w:t>
            </w:r>
            <w:proofErr w:type="spellEnd"/>
            <w:r w:rsidRPr="00CA0502">
              <w:rPr>
                <w:rFonts w:ascii="Times New Roman" w:eastAsia="Times New Roman" w:hAnsi="Times New Roman" w:cs="Times New Roman"/>
                <w:sz w:val="18"/>
                <w:szCs w:val="18"/>
              </w:rPr>
              <w:t xml:space="preserve">, В. (2015). </w:t>
            </w:r>
            <w:proofErr w:type="spellStart"/>
            <w:r w:rsidRPr="00CA0502">
              <w:rPr>
                <w:rFonts w:ascii="Times New Roman" w:eastAsia="Times New Roman" w:hAnsi="Times New Roman" w:cs="Times New Roman"/>
                <w:i/>
                <w:sz w:val="18"/>
                <w:szCs w:val="18"/>
              </w:rPr>
              <w:t>Психологија</w:t>
            </w:r>
            <w:proofErr w:type="spellEnd"/>
            <w:r w:rsidRPr="00CA0502">
              <w:rPr>
                <w:rFonts w:ascii="Times New Roman" w:eastAsia="Times New Roman" w:hAnsi="Times New Roman" w:cs="Times New Roman"/>
                <w:i/>
                <w:sz w:val="18"/>
                <w:szCs w:val="18"/>
              </w:rPr>
              <w:t xml:space="preserve"> у </w:t>
            </w:r>
            <w:proofErr w:type="spellStart"/>
            <w:r w:rsidRPr="00CA0502">
              <w:rPr>
                <w:rFonts w:ascii="Times New Roman" w:eastAsia="Times New Roman" w:hAnsi="Times New Roman" w:cs="Times New Roman"/>
                <w:i/>
                <w:sz w:val="18"/>
                <w:szCs w:val="18"/>
              </w:rPr>
              <w:t>образовању</w:t>
            </w:r>
            <w:proofErr w:type="spellEnd"/>
            <w:r w:rsidRPr="00CA0502">
              <w:rPr>
                <w:rFonts w:ascii="Times New Roman" w:eastAsia="Times New Roman" w:hAnsi="Times New Roman" w:cs="Times New Roman"/>
                <w:i/>
                <w:sz w:val="18"/>
                <w:szCs w:val="18"/>
              </w:rPr>
              <w:t xml:space="preserve"> </w:t>
            </w:r>
            <w:r w:rsidRPr="00CA0502">
              <w:rPr>
                <w:rFonts w:ascii="Times New Roman" w:eastAsia="Times New Roman" w:hAnsi="Times New Roman" w:cs="Times New Roman"/>
                <w:i/>
                <w:sz w:val="18"/>
                <w:szCs w:val="18"/>
                <w:lang w:val="sr-Latn-RS"/>
              </w:rPr>
              <w:t xml:space="preserve">I, II </w:t>
            </w:r>
            <w:r w:rsidRPr="00CA0502">
              <w:rPr>
                <w:rFonts w:ascii="Times New Roman" w:eastAsia="Times New Roman" w:hAnsi="Times New Roman" w:cs="Times New Roman"/>
                <w:i/>
                <w:sz w:val="18"/>
                <w:szCs w:val="18"/>
                <w:lang w:val="sr-Cyrl-RS"/>
              </w:rPr>
              <w:t xml:space="preserve">и </w:t>
            </w:r>
            <w:r w:rsidRPr="00CA0502">
              <w:rPr>
                <w:rFonts w:ascii="Times New Roman" w:eastAsia="Times New Roman" w:hAnsi="Times New Roman" w:cs="Times New Roman"/>
                <w:i/>
                <w:sz w:val="18"/>
                <w:szCs w:val="18"/>
              </w:rPr>
              <w:t>III</w:t>
            </w:r>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Београд</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Клио</w:t>
            </w:r>
            <w:proofErr w:type="spellEnd"/>
            <w:r w:rsidRPr="00CA0502">
              <w:rPr>
                <w:rFonts w:ascii="Times New Roman" w:eastAsia="Times New Roman" w:hAnsi="Times New Roman" w:cs="Times New Roman"/>
                <w:sz w:val="18"/>
                <w:szCs w:val="18"/>
              </w:rPr>
              <w:t>.</w:t>
            </w:r>
          </w:p>
          <w:p w14:paraId="76D331B3" w14:textId="77777777" w:rsidR="00CA0502" w:rsidRPr="00CA0502" w:rsidRDefault="00CA0502" w:rsidP="00CA0502">
            <w:pPr>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lang w:val="sr-Latn-RS"/>
              </w:rPr>
              <w:t>2</w:t>
            </w:r>
            <w:r w:rsidRPr="00CA0502">
              <w:rPr>
                <w:rFonts w:ascii="Times New Roman" w:eastAsia="Times New Roman" w:hAnsi="Times New Roman" w:cs="Times New Roman"/>
                <w:sz w:val="18"/>
                <w:szCs w:val="18"/>
              </w:rPr>
              <w:t xml:space="preserve">.Howe, M. J. A. (2002). </w:t>
            </w:r>
            <w:proofErr w:type="spellStart"/>
            <w:r w:rsidRPr="00CA0502">
              <w:rPr>
                <w:rFonts w:ascii="Times New Roman" w:eastAsia="Times New Roman" w:hAnsi="Times New Roman" w:cs="Times New Roman"/>
                <w:i/>
                <w:sz w:val="18"/>
                <w:szCs w:val="18"/>
              </w:rPr>
              <w:t>Психологија</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учења</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приручник</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за</w:t>
            </w:r>
            <w:proofErr w:type="spellEnd"/>
            <w:r w:rsidRPr="00CA0502">
              <w:rPr>
                <w:rFonts w:ascii="Times New Roman" w:eastAsia="Times New Roman" w:hAnsi="Times New Roman" w:cs="Times New Roman"/>
                <w:i/>
                <w:sz w:val="18"/>
                <w:szCs w:val="18"/>
              </w:rPr>
              <w:t xml:space="preserve"> </w:t>
            </w:r>
            <w:proofErr w:type="spellStart"/>
            <w:r w:rsidRPr="00CA0502">
              <w:rPr>
                <w:rFonts w:ascii="Times New Roman" w:eastAsia="Times New Roman" w:hAnsi="Times New Roman" w:cs="Times New Roman"/>
                <w:i/>
                <w:sz w:val="18"/>
                <w:szCs w:val="18"/>
              </w:rPr>
              <w:t>наставнике</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Јастребарско</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Наклада</w:t>
            </w:r>
            <w:proofErr w:type="spellEnd"/>
            <w:r w:rsidRPr="00CA0502">
              <w:rPr>
                <w:rFonts w:ascii="Times New Roman" w:eastAsia="Times New Roman" w:hAnsi="Times New Roman" w:cs="Times New Roman"/>
                <w:sz w:val="18"/>
                <w:szCs w:val="18"/>
              </w:rPr>
              <w:t xml:space="preserve"> </w:t>
            </w:r>
            <w:proofErr w:type="spellStart"/>
            <w:r w:rsidRPr="00CA0502">
              <w:rPr>
                <w:rFonts w:ascii="Times New Roman" w:eastAsia="Times New Roman" w:hAnsi="Times New Roman" w:cs="Times New Roman"/>
                <w:sz w:val="18"/>
                <w:szCs w:val="18"/>
              </w:rPr>
              <w:t>Слап</w:t>
            </w:r>
            <w:proofErr w:type="spellEnd"/>
            <w:r w:rsidRPr="00CA0502">
              <w:rPr>
                <w:rFonts w:ascii="Times New Roman" w:eastAsia="Times New Roman" w:hAnsi="Times New Roman" w:cs="Times New Roman"/>
                <w:sz w:val="18"/>
                <w:szCs w:val="18"/>
              </w:rPr>
              <w:t>.</w:t>
            </w:r>
          </w:p>
          <w:p w14:paraId="1F268AF4" w14:textId="77777777" w:rsidR="00CA0502" w:rsidRPr="00CA0502" w:rsidRDefault="00CA0502" w:rsidP="00CA0502">
            <w:pPr>
              <w:shd w:val="clear" w:color="auto" w:fill="FFFFFF"/>
              <w:spacing w:after="0" w:line="240" w:lineRule="auto"/>
              <w:rPr>
                <w:rFonts w:ascii="Times New Roman" w:eastAsia="Times New Roman" w:hAnsi="Times New Roman" w:cs="Times New Roman"/>
                <w:color w:val="323232"/>
                <w:sz w:val="18"/>
                <w:szCs w:val="18"/>
              </w:rPr>
            </w:pPr>
          </w:p>
        </w:tc>
      </w:tr>
      <w:tr w:rsidR="00CA0502" w:rsidRPr="00CA0502" w14:paraId="2A123D91" w14:textId="77777777" w:rsidTr="003A0DFA">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14:paraId="2C5E511F"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r w:rsidRPr="00CA0502">
              <w:rPr>
                <w:rFonts w:ascii="Times New Roman" w:eastAsia="Times New Roman" w:hAnsi="Times New Roman" w:cs="Times New Roman"/>
                <w:b/>
                <w:sz w:val="20"/>
                <w:szCs w:val="20"/>
              </w:rPr>
              <w:t>Број</w:t>
            </w:r>
            <w:proofErr w:type="spellEnd"/>
            <w:r w:rsidRPr="00CA0502">
              <w:rPr>
                <w:rFonts w:ascii="Times New Roman" w:eastAsia="Times New Roman" w:hAnsi="Times New Roman" w:cs="Times New Roman"/>
                <w:b/>
                <w:sz w:val="20"/>
                <w:szCs w:val="20"/>
              </w:rPr>
              <w:t xml:space="preserve"> </w:t>
            </w:r>
            <w:proofErr w:type="spellStart"/>
            <w:proofErr w:type="gramStart"/>
            <w:r w:rsidRPr="00CA0502">
              <w:rPr>
                <w:rFonts w:ascii="Times New Roman" w:eastAsia="Times New Roman" w:hAnsi="Times New Roman" w:cs="Times New Roman"/>
                <w:b/>
                <w:sz w:val="20"/>
                <w:szCs w:val="20"/>
              </w:rPr>
              <w:t>часова</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активне</w:t>
            </w:r>
            <w:proofErr w:type="spellEnd"/>
            <w:proofErr w:type="gram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наставе</w:t>
            </w:r>
            <w:proofErr w:type="spellEnd"/>
          </w:p>
        </w:tc>
        <w:tc>
          <w:tcPr>
            <w:tcW w:w="3061" w:type="dxa"/>
            <w:gridSpan w:val="2"/>
            <w:tcBorders>
              <w:top w:val="single" w:sz="4" w:space="0" w:color="000000"/>
              <w:left w:val="single" w:sz="4" w:space="0" w:color="000000"/>
              <w:bottom w:val="single" w:sz="4" w:space="0" w:color="000000"/>
              <w:right w:val="single" w:sz="4" w:space="0" w:color="000000"/>
            </w:tcBorders>
            <w:vAlign w:val="center"/>
          </w:tcPr>
          <w:p w14:paraId="395AE50F"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r w:rsidRPr="00CA0502">
              <w:rPr>
                <w:rFonts w:ascii="Times New Roman" w:eastAsia="Times New Roman" w:hAnsi="Times New Roman" w:cs="Times New Roman"/>
                <w:b/>
                <w:sz w:val="20"/>
                <w:szCs w:val="20"/>
              </w:rPr>
              <w:t>Теоријска</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настава</w:t>
            </w:r>
            <w:proofErr w:type="spellEnd"/>
            <w:r w:rsidRPr="00CA0502">
              <w:rPr>
                <w:rFonts w:ascii="Times New Roman" w:eastAsia="Times New Roman" w:hAnsi="Times New Roman" w:cs="Times New Roman"/>
                <w:b/>
                <w:sz w:val="20"/>
                <w:szCs w:val="20"/>
              </w:rPr>
              <w:t>: 3</w:t>
            </w:r>
          </w:p>
        </w:tc>
        <w:tc>
          <w:tcPr>
            <w:tcW w:w="3218" w:type="dxa"/>
            <w:gridSpan w:val="2"/>
            <w:tcBorders>
              <w:top w:val="single" w:sz="4" w:space="0" w:color="000000"/>
              <w:left w:val="single" w:sz="4" w:space="0" w:color="000000"/>
              <w:bottom w:val="single" w:sz="4" w:space="0" w:color="000000"/>
              <w:right w:val="single" w:sz="4" w:space="0" w:color="000000"/>
            </w:tcBorders>
            <w:vAlign w:val="center"/>
          </w:tcPr>
          <w:p w14:paraId="6F123F45"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r w:rsidRPr="00CA0502">
              <w:rPr>
                <w:rFonts w:ascii="Times New Roman" w:eastAsia="Times New Roman" w:hAnsi="Times New Roman" w:cs="Times New Roman"/>
                <w:b/>
                <w:sz w:val="20"/>
                <w:szCs w:val="20"/>
              </w:rPr>
              <w:t>Практична</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настава</w:t>
            </w:r>
            <w:proofErr w:type="spellEnd"/>
            <w:r w:rsidRPr="00CA0502">
              <w:rPr>
                <w:rFonts w:ascii="Times New Roman" w:eastAsia="Times New Roman" w:hAnsi="Times New Roman" w:cs="Times New Roman"/>
                <w:b/>
                <w:sz w:val="20"/>
                <w:szCs w:val="20"/>
              </w:rPr>
              <w:t>: 3</w:t>
            </w:r>
          </w:p>
        </w:tc>
      </w:tr>
      <w:tr w:rsidR="00CA0502" w:rsidRPr="00CA0502" w14:paraId="58B8F878"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18D0B520"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r w:rsidRPr="00CA0502">
              <w:rPr>
                <w:rFonts w:ascii="Times New Roman" w:eastAsia="Times New Roman" w:hAnsi="Times New Roman" w:cs="Times New Roman"/>
                <w:b/>
                <w:sz w:val="20"/>
                <w:szCs w:val="20"/>
              </w:rPr>
              <w:t>Методе</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извођења</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наставе</w:t>
            </w:r>
            <w:proofErr w:type="spellEnd"/>
          </w:p>
          <w:p w14:paraId="19C1511D" w14:textId="77777777" w:rsidR="00CA0502" w:rsidRPr="00CA0502" w:rsidRDefault="00CA0502" w:rsidP="00CA0502">
            <w:pPr>
              <w:spacing w:after="0" w:line="240" w:lineRule="auto"/>
              <w:rPr>
                <w:rFonts w:ascii="Times New Roman" w:eastAsia="Times New Roman" w:hAnsi="Times New Roman" w:cs="Times New Roman"/>
                <w:sz w:val="18"/>
                <w:szCs w:val="18"/>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текстуално-вербалне</w:t>
            </w:r>
            <w:proofErr w:type="spellEnd"/>
            <w:r w:rsidRPr="00CA0502">
              <w:rPr>
                <w:rFonts w:ascii="Times New Roman" w:eastAsia="Times New Roman" w:hAnsi="Times New Roman" w:cs="Times New Roman"/>
                <w:sz w:val="18"/>
                <w:szCs w:val="18"/>
              </w:rPr>
              <w:t>;</w:t>
            </w:r>
          </w:p>
          <w:p w14:paraId="285179C3" w14:textId="77777777" w:rsidR="00CA0502" w:rsidRPr="00CA0502" w:rsidRDefault="00CA0502" w:rsidP="00CA0502">
            <w:pPr>
              <w:tabs>
                <w:tab w:val="left" w:pos="567"/>
              </w:tabs>
              <w:spacing w:after="60" w:line="240" w:lineRule="auto"/>
              <w:rPr>
                <w:rFonts w:ascii="Times New Roman" w:eastAsia="Times New Roman" w:hAnsi="Times New Roman" w:cs="Times New Roman"/>
                <w:sz w:val="20"/>
                <w:szCs w:val="20"/>
              </w:rPr>
            </w:pPr>
            <w:r w:rsidRPr="00CA0502">
              <w:rPr>
                <w:rFonts w:ascii="Times New Roman" w:eastAsia="Times New Roman" w:hAnsi="Times New Roman" w:cs="Times New Roman"/>
                <w:sz w:val="18"/>
                <w:szCs w:val="18"/>
              </w:rPr>
              <w:t>-</w:t>
            </w:r>
            <w:proofErr w:type="spellStart"/>
            <w:r w:rsidRPr="00CA0502">
              <w:rPr>
                <w:rFonts w:ascii="Times New Roman" w:eastAsia="Times New Roman" w:hAnsi="Times New Roman" w:cs="Times New Roman"/>
                <w:sz w:val="18"/>
                <w:szCs w:val="18"/>
              </w:rPr>
              <w:t>илустративно-демонстративне</w:t>
            </w:r>
            <w:proofErr w:type="spellEnd"/>
            <w:r w:rsidRPr="00CA0502">
              <w:rPr>
                <w:rFonts w:ascii="Times New Roman" w:eastAsia="Times New Roman" w:hAnsi="Times New Roman" w:cs="Times New Roman"/>
                <w:sz w:val="18"/>
                <w:szCs w:val="18"/>
              </w:rPr>
              <w:t>.</w:t>
            </w:r>
          </w:p>
        </w:tc>
      </w:tr>
      <w:tr w:rsidR="00CA0502" w:rsidRPr="00CA0502" w14:paraId="48C312B0"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4B20EA23"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proofErr w:type="gramStart"/>
            <w:r w:rsidRPr="00CA0502">
              <w:rPr>
                <w:rFonts w:ascii="Times New Roman" w:eastAsia="Times New Roman" w:hAnsi="Times New Roman" w:cs="Times New Roman"/>
                <w:b/>
                <w:sz w:val="20"/>
                <w:szCs w:val="20"/>
              </w:rPr>
              <w:t>Оцена</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знања</w:t>
            </w:r>
            <w:proofErr w:type="spellEnd"/>
            <w:proofErr w:type="gram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максимални</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број</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поена</w:t>
            </w:r>
            <w:proofErr w:type="spellEnd"/>
            <w:r w:rsidRPr="00CA0502">
              <w:rPr>
                <w:rFonts w:ascii="Times New Roman" w:eastAsia="Times New Roman" w:hAnsi="Times New Roman" w:cs="Times New Roman"/>
                <w:b/>
                <w:sz w:val="20"/>
                <w:szCs w:val="20"/>
              </w:rPr>
              <w:t xml:space="preserve"> 100)</w:t>
            </w:r>
          </w:p>
        </w:tc>
      </w:tr>
      <w:tr w:rsidR="00CA0502" w:rsidRPr="00CA0502" w14:paraId="44B72FE5" w14:textId="77777777" w:rsidTr="003A0DFA">
        <w:trPr>
          <w:trHeight w:val="413"/>
          <w:jc w:val="center"/>
        </w:trPr>
        <w:tc>
          <w:tcPr>
            <w:tcW w:w="3071" w:type="dxa"/>
            <w:tcBorders>
              <w:top w:val="single" w:sz="4" w:space="0" w:color="000000"/>
              <w:left w:val="single" w:sz="4" w:space="0" w:color="000000"/>
              <w:bottom w:val="single" w:sz="4" w:space="0" w:color="000000"/>
              <w:right w:val="single" w:sz="4" w:space="0" w:color="000000"/>
            </w:tcBorders>
            <w:vAlign w:val="center"/>
          </w:tcPr>
          <w:p w14:paraId="7EB0B8D5"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r w:rsidRPr="00CA0502">
              <w:rPr>
                <w:rFonts w:ascii="Times New Roman" w:eastAsia="Times New Roman" w:hAnsi="Times New Roman" w:cs="Times New Roman"/>
                <w:b/>
                <w:sz w:val="20"/>
                <w:szCs w:val="20"/>
              </w:rPr>
              <w:t>Предиспитне</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обавезе</w:t>
            </w:r>
            <w:proofErr w:type="spellEnd"/>
          </w:p>
        </w:tc>
        <w:tc>
          <w:tcPr>
            <w:tcW w:w="1921" w:type="dxa"/>
            <w:tcBorders>
              <w:top w:val="single" w:sz="4" w:space="0" w:color="000000"/>
              <w:left w:val="single" w:sz="4" w:space="0" w:color="000000"/>
              <w:bottom w:val="single" w:sz="4" w:space="0" w:color="000000"/>
              <w:right w:val="single" w:sz="4" w:space="0" w:color="000000"/>
            </w:tcBorders>
            <w:vAlign w:val="center"/>
          </w:tcPr>
          <w:p w14:paraId="5CAFCDD8" w14:textId="77777777" w:rsidR="00CA0502" w:rsidRPr="00CA0502" w:rsidRDefault="00CA0502" w:rsidP="00CA0502">
            <w:pPr>
              <w:tabs>
                <w:tab w:val="left" w:pos="567"/>
              </w:tabs>
              <w:spacing w:after="60" w:line="240" w:lineRule="auto"/>
              <w:rPr>
                <w:rFonts w:ascii="Times New Roman" w:eastAsia="Times New Roman" w:hAnsi="Times New Roman" w:cs="Times New Roman"/>
                <w:sz w:val="20"/>
                <w:szCs w:val="20"/>
              </w:rPr>
            </w:pPr>
            <w:proofErr w:type="spellStart"/>
            <w:r w:rsidRPr="00CA0502">
              <w:rPr>
                <w:rFonts w:ascii="Times New Roman" w:eastAsia="Times New Roman" w:hAnsi="Times New Roman" w:cs="Times New Roman"/>
                <w:sz w:val="20"/>
                <w:szCs w:val="20"/>
              </w:rPr>
              <w:t>поена</w:t>
            </w:r>
            <w:proofErr w:type="spellEnd"/>
          </w:p>
          <w:p w14:paraId="5F78CB15"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14:paraId="3813C8E2"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r w:rsidRPr="00CA0502">
              <w:rPr>
                <w:rFonts w:ascii="Times New Roman" w:eastAsia="Times New Roman" w:hAnsi="Times New Roman" w:cs="Times New Roman"/>
                <w:b/>
                <w:sz w:val="20"/>
                <w:szCs w:val="20"/>
              </w:rPr>
              <w:t>Завршни</w:t>
            </w:r>
            <w:proofErr w:type="spellEnd"/>
            <w:r w:rsidRPr="00CA0502">
              <w:rPr>
                <w:rFonts w:ascii="Times New Roman" w:eastAsia="Times New Roman" w:hAnsi="Times New Roman" w:cs="Times New Roman"/>
                <w:b/>
                <w:sz w:val="20"/>
                <w:szCs w:val="20"/>
              </w:rPr>
              <w:t xml:space="preserve"> </w:t>
            </w:r>
            <w:proofErr w:type="spellStart"/>
            <w:r w:rsidRPr="00CA0502">
              <w:rPr>
                <w:rFonts w:ascii="Times New Roman" w:eastAsia="Times New Roman" w:hAnsi="Times New Roman" w:cs="Times New Roman"/>
                <w:b/>
                <w:sz w:val="20"/>
                <w:szCs w:val="20"/>
              </w:rPr>
              <w:t>испит</w:t>
            </w:r>
            <w:proofErr w:type="spellEnd"/>
            <w:r w:rsidRPr="00CA0502">
              <w:rPr>
                <w:rFonts w:ascii="Times New Roman" w:eastAsia="Times New Roman" w:hAnsi="Times New Roman" w:cs="Times New Roman"/>
                <w:b/>
                <w:sz w:val="20"/>
                <w:szCs w:val="20"/>
              </w:rPr>
              <w:t xml:space="preserve"> </w:t>
            </w:r>
          </w:p>
        </w:tc>
        <w:tc>
          <w:tcPr>
            <w:tcW w:w="1229" w:type="dxa"/>
            <w:tcBorders>
              <w:top w:val="single" w:sz="4" w:space="0" w:color="000000"/>
              <w:left w:val="single" w:sz="4" w:space="0" w:color="000000"/>
              <w:bottom w:val="single" w:sz="4" w:space="0" w:color="000000"/>
              <w:right w:val="single" w:sz="4" w:space="0" w:color="000000"/>
            </w:tcBorders>
            <w:vAlign w:val="center"/>
          </w:tcPr>
          <w:p w14:paraId="6A0E6149"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proofErr w:type="spellStart"/>
            <w:r w:rsidRPr="00CA0502">
              <w:rPr>
                <w:rFonts w:ascii="Times New Roman" w:eastAsia="Times New Roman" w:hAnsi="Times New Roman" w:cs="Times New Roman"/>
                <w:sz w:val="20"/>
                <w:szCs w:val="20"/>
              </w:rPr>
              <w:t>поена</w:t>
            </w:r>
            <w:proofErr w:type="spellEnd"/>
          </w:p>
        </w:tc>
      </w:tr>
      <w:tr w:rsidR="00CA0502" w:rsidRPr="00CA0502" w14:paraId="40D8B990" w14:textId="77777777" w:rsidTr="003A0DFA">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14:paraId="42B54021"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roofErr w:type="spellStart"/>
            <w:r w:rsidRPr="00CA0502">
              <w:rPr>
                <w:rFonts w:ascii="Times New Roman" w:eastAsia="Times New Roman" w:hAnsi="Times New Roman" w:cs="Times New Roman"/>
                <w:sz w:val="20"/>
                <w:szCs w:val="20"/>
              </w:rPr>
              <w:t>активност</w:t>
            </w:r>
            <w:proofErr w:type="spellEnd"/>
            <w:r w:rsidRPr="00CA0502">
              <w:rPr>
                <w:rFonts w:ascii="Times New Roman" w:eastAsia="Times New Roman" w:hAnsi="Times New Roman" w:cs="Times New Roman"/>
                <w:sz w:val="20"/>
                <w:szCs w:val="20"/>
              </w:rPr>
              <w:t xml:space="preserve"> у </w:t>
            </w:r>
            <w:proofErr w:type="spellStart"/>
            <w:r w:rsidRPr="00CA0502">
              <w:rPr>
                <w:rFonts w:ascii="Times New Roman" w:eastAsia="Times New Roman" w:hAnsi="Times New Roman" w:cs="Times New Roman"/>
                <w:sz w:val="20"/>
                <w:szCs w:val="20"/>
              </w:rPr>
              <w:t>току</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предавања</w:t>
            </w:r>
            <w:proofErr w:type="spellEnd"/>
          </w:p>
        </w:tc>
        <w:tc>
          <w:tcPr>
            <w:tcW w:w="1921" w:type="dxa"/>
            <w:tcBorders>
              <w:top w:val="single" w:sz="4" w:space="0" w:color="000000"/>
              <w:left w:val="single" w:sz="4" w:space="0" w:color="000000"/>
              <w:bottom w:val="single" w:sz="4" w:space="0" w:color="000000"/>
              <w:right w:val="single" w:sz="4" w:space="0" w:color="000000"/>
            </w:tcBorders>
            <w:vAlign w:val="center"/>
          </w:tcPr>
          <w:p w14:paraId="3E6A06F5"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r w:rsidRPr="00CA0502">
              <w:rPr>
                <w:rFonts w:ascii="Times New Roman" w:eastAsia="Times New Roman" w:hAnsi="Times New Roman" w:cs="Times New Roman"/>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14:paraId="0499BE19"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roofErr w:type="spellStart"/>
            <w:r w:rsidRPr="00CA0502">
              <w:rPr>
                <w:rFonts w:ascii="Times New Roman" w:eastAsia="Times New Roman" w:hAnsi="Times New Roman" w:cs="Times New Roman"/>
                <w:sz w:val="20"/>
                <w:szCs w:val="20"/>
              </w:rPr>
              <w:t>писмени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испит</w:t>
            </w:r>
            <w:proofErr w:type="spellEnd"/>
          </w:p>
        </w:tc>
        <w:tc>
          <w:tcPr>
            <w:tcW w:w="1229" w:type="dxa"/>
            <w:tcBorders>
              <w:top w:val="single" w:sz="4" w:space="0" w:color="000000"/>
              <w:left w:val="single" w:sz="4" w:space="0" w:color="000000"/>
              <w:bottom w:val="single" w:sz="4" w:space="0" w:color="000000"/>
              <w:right w:val="single" w:sz="4" w:space="0" w:color="000000"/>
            </w:tcBorders>
            <w:vAlign w:val="center"/>
          </w:tcPr>
          <w:p w14:paraId="191E7770"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r w:rsidRPr="00CA0502">
              <w:rPr>
                <w:rFonts w:ascii="Times New Roman" w:eastAsia="Times New Roman" w:hAnsi="Times New Roman" w:cs="Times New Roman"/>
                <w:i/>
                <w:sz w:val="20"/>
                <w:szCs w:val="20"/>
              </w:rPr>
              <w:t>50</w:t>
            </w:r>
          </w:p>
        </w:tc>
      </w:tr>
      <w:tr w:rsidR="00CA0502" w:rsidRPr="00CA0502" w14:paraId="41D4D2E6" w14:textId="77777777" w:rsidTr="003A0DFA">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14:paraId="555393CA"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roofErr w:type="spellStart"/>
            <w:r w:rsidRPr="00CA0502">
              <w:rPr>
                <w:rFonts w:ascii="Times New Roman" w:eastAsia="Times New Roman" w:hAnsi="Times New Roman" w:cs="Times New Roman"/>
                <w:sz w:val="20"/>
                <w:szCs w:val="20"/>
              </w:rPr>
              <w:t>практична</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настава</w:t>
            </w:r>
            <w:proofErr w:type="spellEnd"/>
          </w:p>
        </w:tc>
        <w:tc>
          <w:tcPr>
            <w:tcW w:w="1921" w:type="dxa"/>
            <w:tcBorders>
              <w:top w:val="single" w:sz="4" w:space="0" w:color="000000"/>
              <w:left w:val="single" w:sz="4" w:space="0" w:color="000000"/>
              <w:bottom w:val="single" w:sz="4" w:space="0" w:color="000000"/>
              <w:right w:val="single" w:sz="4" w:space="0" w:color="000000"/>
            </w:tcBorders>
            <w:vAlign w:val="center"/>
          </w:tcPr>
          <w:p w14:paraId="02599B5B"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r w:rsidRPr="00CA0502">
              <w:rPr>
                <w:rFonts w:ascii="Times New Roman" w:eastAsia="Times New Roman" w:hAnsi="Times New Roman" w:cs="Times New Roman"/>
                <w:b/>
                <w:sz w:val="20"/>
                <w:szCs w:val="20"/>
              </w:rPr>
              <w:t>10</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14:paraId="42A9A5E9"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roofErr w:type="spellStart"/>
            <w:r w:rsidRPr="00CA0502">
              <w:rPr>
                <w:rFonts w:ascii="Times New Roman" w:eastAsia="Times New Roman" w:hAnsi="Times New Roman" w:cs="Times New Roman"/>
                <w:sz w:val="20"/>
                <w:szCs w:val="20"/>
              </w:rPr>
              <w:t>усмени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испт</w:t>
            </w:r>
            <w:proofErr w:type="spellEnd"/>
          </w:p>
        </w:tc>
        <w:tc>
          <w:tcPr>
            <w:tcW w:w="1229" w:type="dxa"/>
            <w:tcBorders>
              <w:top w:val="single" w:sz="4" w:space="0" w:color="000000"/>
              <w:left w:val="single" w:sz="4" w:space="0" w:color="000000"/>
              <w:bottom w:val="single" w:sz="4" w:space="0" w:color="000000"/>
              <w:right w:val="single" w:sz="4" w:space="0" w:color="000000"/>
            </w:tcBorders>
            <w:vAlign w:val="center"/>
          </w:tcPr>
          <w:p w14:paraId="014EA9CD"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
        </w:tc>
      </w:tr>
      <w:tr w:rsidR="00CA0502" w:rsidRPr="00CA0502" w14:paraId="23FF746F" w14:textId="77777777" w:rsidTr="003A0DFA">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14:paraId="1CAB8897"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roofErr w:type="spellStart"/>
            <w:r w:rsidRPr="00CA0502">
              <w:rPr>
                <w:rFonts w:ascii="Times New Roman" w:eastAsia="Times New Roman" w:hAnsi="Times New Roman" w:cs="Times New Roman"/>
                <w:sz w:val="20"/>
                <w:szCs w:val="20"/>
              </w:rPr>
              <w:t>колоквијум</w:t>
            </w:r>
            <w:proofErr w:type="spellEnd"/>
            <w:r w:rsidRPr="00CA0502">
              <w:rPr>
                <w:rFonts w:ascii="Times New Roman" w:eastAsia="Times New Roman" w:hAnsi="Times New Roman" w:cs="Times New Roman"/>
                <w:sz w:val="20"/>
                <w:szCs w:val="20"/>
              </w:rPr>
              <w:t>-и</w:t>
            </w:r>
          </w:p>
        </w:tc>
        <w:tc>
          <w:tcPr>
            <w:tcW w:w="1921" w:type="dxa"/>
            <w:tcBorders>
              <w:top w:val="single" w:sz="4" w:space="0" w:color="000000"/>
              <w:left w:val="single" w:sz="4" w:space="0" w:color="000000"/>
              <w:bottom w:val="single" w:sz="4" w:space="0" w:color="000000"/>
              <w:right w:val="single" w:sz="4" w:space="0" w:color="000000"/>
            </w:tcBorders>
            <w:vAlign w:val="center"/>
          </w:tcPr>
          <w:p w14:paraId="7BA3CF49"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r w:rsidRPr="00CA0502">
              <w:rPr>
                <w:rFonts w:ascii="Times New Roman" w:eastAsia="Times New Roman" w:hAnsi="Times New Roman" w:cs="Times New Roman"/>
                <w:b/>
                <w:sz w:val="20"/>
                <w:szCs w:val="20"/>
              </w:rPr>
              <w:t>15</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14:paraId="565419D5"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r w:rsidRPr="00CA0502">
              <w:rPr>
                <w:rFonts w:ascii="Times New Roman" w:eastAsia="Times New Roman" w:hAnsi="Times New Roman" w:cs="Times New Roman"/>
                <w:i/>
                <w:sz w:val="20"/>
                <w:szCs w:val="20"/>
              </w:rPr>
              <w:t>..........</w:t>
            </w:r>
          </w:p>
        </w:tc>
        <w:tc>
          <w:tcPr>
            <w:tcW w:w="1229" w:type="dxa"/>
            <w:tcBorders>
              <w:top w:val="single" w:sz="4" w:space="0" w:color="000000"/>
              <w:left w:val="single" w:sz="4" w:space="0" w:color="000000"/>
              <w:bottom w:val="single" w:sz="4" w:space="0" w:color="000000"/>
              <w:right w:val="single" w:sz="4" w:space="0" w:color="000000"/>
            </w:tcBorders>
            <w:vAlign w:val="center"/>
          </w:tcPr>
          <w:p w14:paraId="736FD306"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
        </w:tc>
      </w:tr>
      <w:tr w:rsidR="00CA0502" w:rsidRPr="00CA0502" w14:paraId="379E77A0" w14:textId="77777777" w:rsidTr="003A0DFA">
        <w:trPr>
          <w:trHeight w:val="227"/>
          <w:jc w:val="center"/>
        </w:trPr>
        <w:tc>
          <w:tcPr>
            <w:tcW w:w="3071" w:type="dxa"/>
            <w:tcBorders>
              <w:top w:val="single" w:sz="4" w:space="0" w:color="000000"/>
              <w:left w:val="single" w:sz="4" w:space="0" w:color="000000"/>
              <w:bottom w:val="single" w:sz="4" w:space="0" w:color="000000"/>
              <w:right w:val="single" w:sz="4" w:space="0" w:color="000000"/>
            </w:tcBorders>
            <w:vAlign w:val="center"/>
          </w:tcPr>
          <w:p w14:paraId="1A22857E" w14:textId="77777777" w:rsidR="00CA0502" w:rsidRPr="00CA0502" w:rsidRDefault="00CA0502" w:rsidP="00CA0502">
            <w:pPr>
              <w:tabs>
                <w:tab w:val="left" w:pos="567"/>
              </w:tabs>
              <w:spacing w:after="60" w:line="240" w:lineRule="auto"/>
              <w:rPr>
                <w:rFonts w:ascii="Times New Roman" w:eastAsia="Times New Roman" w:hAnsi="Times New Roman" w:cs="Times New Roman"/>
                <w:sz w:val="20"/>
                <w:szCs w:val="20"/>
              </w:rPr>
            </w:pPr>
            <w:proofErr w:type="spellStart"/>
            <w:r w:rsidRPr="00CA0502">
              <w:rPr>
                <w:rFonts w:ascii="Times New Roman" w:eastAsia="Times New Roman" w:hAnsi="Times New Roman" w:cs="Times New Roman"/>
                <w:sz w:val="20"/>
                <w:szCs w:val="20"/>
              </w:rPr>
              <w:t>семинар</w:t>
            </w:r>
            <w:proofErr w:type="spellEnd"/>
            <w:r w:rsidRPr="00CA0502">
              <w:rPr>
                <w:rFonts w:ascii="Times New Roman" w:eastAsia="Times New Roman" w:hAnsi="Times New Roman" w:cs="Times New Roman"/>
                <w:sz w:val="20"/>
                <w:szCs w:val="20"/>
              </w:rPr>
              <w:t>-и</w:t>
            </w:r>
          </w:p>
        </w:tc>
        <w:tc>
          <w:tcPr>
            <w:tcW w:w="1921" w:type="dxa"/>
            <w:tcBorders>
              <w:top w:val="single" w:sz="4" w:space="0" w:color="000000"/>
              <w:left w:val="single" w:sz="4" w:space="0" w:color="000000"/>
              <w:bottom w:val="single" w:sz="4" w:space="0" w:color="000000"/>
              <w:right w:val="single" w:sz="4" w:space="0" w:color="000000"/>
            </w:tcBorders>
            <w:vAlign w:val="center"/>
          </w:tcPr>
          <w:p w14:paraId="3967EAF8"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r w:rsidRPr="00CA0502">
              <w:rPr>
                <w:rFonts w:ascii="Times New Roman" w:eastAsia="Times New Roman" w:hAnsi="Times New Roman" w:cs="Times New Roman"/>
                <w:b/>
                <w:sz w:val="20"/>
                <w:szCs w:val="20"/>
              </w:rPr>
              <w:t>15</w:t>
            </w:r>
          </w:p>
        </w:tc>
        <w:tc>
          <w:tcPr>
            <w:tcW w:w="3129" w:type="dxa"/>
            <w:gridSpan w:val="2"/>
            <w:tcBorders>
              <w:top w:val="single" w:sz="4" w:space="0" w:color="000000"/>
              <w:left w:val="single" w:sz="4" w:space="0" w:color="000000"/>
              <w:bottom w:val="single" w:sz="4" w:space="0" w:color="000000"/>
              <w:right w:val="single" w:sz="4" w:space="0" w:color="000000"/>
            </w:tcBorders>
            <w:vAlign w:val="center"/>
          </w:tcPr>
          <w:p w14:paraId="62AE0EC6"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
        </w:tc>
        <w:tc>
          <w:tcPr>
            <w:tcW w:w="1229" w:type="dxa"/>
            <w:tcBorders>
              <w:top w:val="single" w:sz="4" w:space="0" w:color="000000"/>
              <w:left w:val="single" w:sz="4" w:space="0" w:color="000000"/>
              <w:bottom w:val="single" w:sz="4" w:space="0" w:color="000000"/>
              <w:right w:val="single" w:sz="4" w:space="0" w:color="000000"/>
            </w:tcBorders>
            <w:vAlign w:val="center"/>
          </w:tcPr>
          <w:p w14:paraId="4A79A43C" w14:textId="77777777" w:rsidR="00CA0502" w:rsidRPr="00CA0502" w:rsidRDefault="00CA0502" w:rsidP="00CA0502">
            <w:pPr>
              <w:tabs>
                <w:tab w:val="left" w:pos="567"/>
              </w:tabs>
              <w:spacing w:after="60" w:line="240" w:lineRule="auto"/>
              <w:rPr>
                <w:rFonts w:ascii="Times New Roman" w:eastAsia="Times New Roman" w:hAnsi="Times New Roman" w:cs="Times New Roman"/>
                <w:i/>
                <w:sz w:val="20"/>
                <w:szCs w:val="20"/>
              </w:rPr>
            </w:pPr>
          </w:p>
        </w:tc>
      </w:tr>
      <w:tr w:rsidR="00CA0502" w:rsidRPr="00CA0502" w14:paraId="604D955C"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55600932" w14:textId="77777777" w:rsidR="00CA0502" w:rsidRPr="00CA0502" w:rsidRDefault="00CA0502" w:rsidP="00CA0502">
            <w:pPr>
              <w:tabs>
                <w:tab w:val="left" w:pos="567"/>
              </w:tabs>
              <w:spacing w:after="60" w:line="240" w:lineRule="auto"/>
              <w:rPr>
                <w:rFonts w:ascii="Times New Roman" w:eastAsia="Times New Roman" w:hAnsi="Times New Roman" w:cs="Times New Roman"/>
                <w:sz w:val="20"/>
                <w:szCs w:val="20"/>
              </w:rPr>
            </w:pPr>
            <w:proofErr w:type="spellStart"/>
            <w:r w:rsidRPr="00CA0502">
              <w:rPr>
                <w:rFonts w:ascii="Times New Roman" w:eastAsia="Times New Roman" w:hAnsi="Times New Roman" w:cs="Times New Roman"/>
                <w:sz w:val="20"/>
                <w:szCs w:val="20"/>
              </w:rPr>
              <w:t>Начин</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провере</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знања</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могу</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бити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различити</w:t>
            </w:r>
            <w:proofErr w:type="spellEnd"/>
            <w:r w:rsidRPr="00CA0502">
              <w:rPr>
                <w:rFonts w:ascii="Times New Roman" w:eastAsia="Times New Roman" w:hAnsi="Times New Roman" w:cs="Times New Roman"/>
                <w:sz w:val="20"/>
                <w:szCs w:val="20"/>
              </w:rPr>
              <w:t xml:space="preserve"> </w:t>
            </w:r>
            <w:proofErr w:type="spellStart"/>
            <w:proofErr w:type="gramStart"/>
            <w:r w:rsidRPr="00CA0502">
              <w:rPr>
                <w:rFonts w:ascii="Times New Roman" w:eastAsia="Times New Roman" w:hAnsi="Times New Roman" w:cs="Times New Roman"/>
                <w:sz w:val="20"/>
                <w:szCs w:val="20"/>
              </w:rPr>
              <w:t>наведено</w:t>
            </w:r>
            <w:proofErr w:type="spellEnd"/>
            <w:r w:rsidRPr="00CA0502">
              <w:rPr>
                <w:rFonts w:ascii="Times New Roman" w:eastAsia="Times New Roman" w:hAnsi="Times New Roman" w:cs="Times New Roman"/>
                <w:sz w:val="20"/>
                <w:szCs w:val="20"/>
              </w:rPr>
              <w:t xml:space="preserve">  у</w:t>
            </w:r>
            <w:proofErr w:type="gram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табели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су</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само</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неке</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опције</w:t>
            </w:r>
            <w:proofErr w:type="spellEnd"/>
            <w:r w:rsidRPr="00CA0502">
              <w:rPr>
                <w:rFonts w:ascii="Times New Roman" w:eastAsia="Times New Roman" w:hAnsi="Times New Roman" w:cs="Times New Roman"/>
                <w:sz w:val="20"/>
                <w:szCs w:val="20"/>
              </w:rPr>
              <w:t>: (</w:t>
            </w:r>
            <w:proofErr w:type="spellStart"/>
            <w:r w:rsidRPr="00CA0502">
              <w:rPr>
                <w:rFonts w:ascii="Times New Roman" w:eastAsia="Times New Roman" w:hAnsi="Times New Roman" w:cs="Times New Roman"/>
                <w:sz w:val="20"/>
                <w:szCs w:val="20"/>
              </w:rPr>
              <w:t>писмени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испити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усмени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испт</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презентација</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пројекта</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семинари</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итд</w:t>
            </w:r>
            <w:proofErr w:type="spellEnd"/>
            <w:r w:rsidRPr="00CA0502">
              <w:rPr>
                <w:rFonts w:ascii="Times New Roman" w:eastAsia="Times New Roman" w:hAnsi="Times New Roman" w:cs="Times New Roman"/>
                <w:sz w:val="20"/>
                <w:szCs w:val="20"/>
              </w:rPr>
              <w:t>......</w:t>
            </w:r>
          </w:p>
        </w:tc>
      </w:tr>
      <w:tr w:rsidR="00CA0502" w:rsidRPr="00CA0502" w14:paraId="785F5ECF" w14:textId="77777777" w:rsidTr="003A0DFA">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vAlign w:val="center"/>
          </w:tcPr>
          <w:p w14:paraId="1B67CE3B" w14:textId="77777777" w:rsidR="00CA0502" w:rsidRPr="00CA0502" w:rsidRDefault="00CA0502" w:rsidP="00CA0502">
            <w:pPr>
              <w:tabs>
                <w:tab w:val="left" w:pos="567"/>
              </w:tabs>
              <w:spacing w:after="60" w:line="240" w:lineRule="auto"/>
              <w:rPr>
                <w:rFonts w:ascii="Times New Roman" w:eastAsia="Times New Roman" w:hAnsi="Times New Roman" w:cs="Times New Roman"/>
                <w:b/>
                <w:sz w:val="20"/>
                <w:szCs w:val="20"/>
              </w:rPr>
            </w:pPr>
            <w:r w:rsidRPr="00CA0502">
              <w:rPr>
                <w:rFonts w:ascii="Times New Roman" w:eastAsia="Times New Roman" w:hAnsi="Times New Roman" w:cs="Times New Roman"/>
                <w:sz w:val="20"/>
                <w:szCs w:val="20"/>
              </w:rPr>
              <w:t>*</w:t>
            </w:r>
            <w:proofErr w:type="spellStart"/>
            <w:r w:rsidRPr="00CA0502">
              <w:rPr>
                <w:rFonts w:ascii="Times New Roman" w:eastAsia="Times New Roman" w:hAnsi="Times New Roman" w:cs="Times New Roman"/>
                <w:sz w:val="20"/>
                <w:szCs w:val="20"/>
              </w:rPr>
              <w:t>максимална</w:t>
            </w:r>
            <w:proofErr w:type="spellEnd"/>
            <w:r w:rsidRPr="00CA0502">
              <w:rPr>
                <w:rFonts w:ascii="Times New Roman" w:eastAsia="Times New Roman" w:hAnsi="Times New Roman" w:cs="Times New Roman"/>
                <w:sz w:val="20"/>
                <w:szCs w:val="20"/>
              </w:rPr>
              <w:t xml:space="preserve"> </w:t>
            </w:r>
            <w:proofErr w:type="spellStart"/>
            <w:r w:rsidRPr="00CA0502">
              <w:rPr>
                <w:rFonts w:ascii="Times New Roman" w:eastAsia="Times New Roman" w:hAnsi="Times New Roman" w:cs="Times New Roman"/>
                <w:sz w:val="20"/>
                <w:szCs w:val="20"/>
              </w:rPr>
              <w:t>дужна</w:t>
            </w:r>
            <w:proofErr w:type="spellEnd"/>
            <w:r w:rsidRPr="00CA0502">
              <w:rPr>
                <w:rFonts w:ascii="Times New Roman" w:eastAsia="Times New Roman" w:hAnsi="Times New Roman" w:cs="Times New Roman"/>
                <w:sz w:val="20"/>
                <w:szCs w:val="20"/>
              </w:rPr>
              <w:t xml:space="preserve"> 2 </w:t>
            </w:r>
            <w:proofErr w:type="spellStart"/>
            <w:r w:rsidRPr="00CA0502">
              <w:rPr>
                <w:rFonts w:ascii="Times New Roman" w:eastAsia="Times New Roman" w:hAnsi="Times New Roman" w:cs="Times New Roman"/>
                <w:sz w:val="20"/>
                <w:szCs w:val="20"/>
              </w:rPr>
              <w:t>странице</w:t>
            </w:r>
            <w:proofErr w:type="spellEnd"/>
            <w:r w:rsidRPr="00CA0502">
              <w:rPr>
                <w:rFonts w:ascii="Times New Roman" w:eastAsia="Times New Roman" w:hAnsi="Times New Roman" w:cs="Times New Roman"/>
                <w:sz w:val="20"/>
                <w:szCs w:val="20"/>
              </w:rPr>
              <w:t xml:space="preserve"> А4 </w:t>
            </w:r>
            <w:proofErr w:type="spellStart"/>
            <w:r w:rsidRPr="00CA0502">
              <w:rPr>
                <w:rFonts w:ascii="Times New Roman" w:eastAsia="Times New Roman" w:hAnsi="Times New Roman" w:cs="Times New Roman"/>
                <w:sz w:val="20"/>
                <w:szCs w:val="20"/>
              </w:rPr>
              <w:t>формата</w:t>
            </w:r>
            <w:proofErr w:type="spellEnd"/>
          </w:p>
        </w:tc>
      </w:tr>
    </w:tbl>
    <w:p w14:paraId="021382D5" w14:textId="77777777" w:rsidR="008C484C" w:rsidRDefault="008C484C">
      <w:pPr>
        <w:rPr>
          <w:lang w:val="sr-Cyrl-RS"/>
        </w:rPr>
      </w:pPr>
    </w:p>
    <w:p w14:paraId="15216B07" w14:textId="09C91411" w:rsidR="008C484C" w:rsidRDefault="008C484C">
      <w:pPr>
        <w:rPr>
          <w:lang w:val="sr-Cyrl-RS"/>
        </w:rPr>
      </w:pPr>
      <w:r>
        <w:rPr>
          <w:lang w:val="sr-Cyrl-RS"/>
        </w:rPr>
        <w:br w:type="page"/>
      </w:r>
    </w:p>
    <w:p w14:paraId="6D5EDB56" w14:textId="77777777" w:rsidR="00C207C8" w:rsidRDefault="00C207C8">
      <w:pPr>
        <w:rPr>
          <w:lang w:val="sr-Cyrl-RS"/>
        </w:rPr>
      </w:pPr>
    </w:p>
    <w:tbl>
      <w:tblPr>
        <w:tblW w:w="0" w:type="auto"/>
        <w:jc w:val="center"/>
        <w:tblLayout w:type="fixed"/>
        <w:tblLook w:val="0000" w:firstRow="0" w:lastRow="0" w:firstColumn="0" w:lastColumn="0" w:noHBand="0" w:noVBand="0"/>
      </w:tblPr>
      <w:tblGrid>
        <w:gridCol w:w="3071"/>
        <w:gridCol w:w="1921"/>
        <w:gridCol w:w="1140"/>
        <w:gridCol w:w="1989"/>
        <w:gridCol w:w="1229"/>
      </w:tblGrid>
      <w:tr w:rsidR="00CA0502" w:rsidRPr="00CA0502" w14:paraId="7077061C"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476B0A4D"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 xml:space="preserve">Студијски програм : </w:t>
            </w:r>
            <w:r w:rsidRPr="00CA0502">
              <w:rPr>
                <w:rFonts w:ascii="Times New Roman" w:eastAsia="Times New Roman" w:hAnsi="Times New Roman" w:cs="Times New Roman"/>
                <w:sz w:val="20"/>
                <w:szCs w:val="20"/>
                <w:lang w:val="ru-RU" w:eastAsia="sr-Latn-RS"/>
              </w:rPr>
              <w:t>Дипломирани учитељ - ОАС</w:t>
            </w:r>
          </w:p>
        </w:tc>
      </w:tr>
      <w:tr w:rsidR="00CA0502" w:rsidRPr="00CA0502" w14:paraId="21DC54E7" w14:textId="77777777" w:rsidTr="003A0DFA">
        <w:trPr>
          <w:trHeight w:val="200"/>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21324DB8"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 xml:space="preserve">Назив предмета: </w:t>
            </w:r>
            <w:r w:rsidRPr="00CA0502">
              <w:rPr>
                <w:rFonts w:ascii="Times New Roman" w:eastAsia="Times New Roman" w:hAnsi="Times New Roman" w:cs="Times New Roman"/>
                <w:sz w:val="20"/>
                <w:szCs w:val="20"/>
                <w:lang w:val="ru-RU" w:eastAsia="sr-Latn-RS"/>
              </w:rPr>
              <w:t>Грађанско васпитање</w:t>
            </w:r>
          </w:p>
        </w:tc>
      </w:tr>
      <w:tr w:rsidR="00CA0502" w:rsidRPr="00CA0502" w14:paraId="6DE6EEC4"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1CB1D938"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 xml:space="preserve">Наставник/наставници: </w:t>
            </w:r>
            <w:r w:rsidRPr="00CA0502">
              <w:rPr>
                <w:rFonts w:ascii="Times New Roman" w:eastAsia="Times New Roman" w:hAnsi="Times New Roman" w:cs="Times New Roman"/>
                <w:sz w:val="20"/>
                <w:szCs w:val="20"/>
                <w:lang w:val="ru-RU" w:eastAsia="sr-Latn-RS"/>
              </w:rPr>
              <w:t>Александра Р. Трбојевић, Мила Бељански</w:t>
            </w:r>
          </w:p>
        </w:tc>
      </w:tr>
      <w:tr w:rsidR="00CA0502" w:rsidRPr="00CA0502" w14:paraId="1AD048EB"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4F62C299"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 xml:space="preserve">Статус предмета: </w:t>
            </w:r>
            <w:r w:rsidRPr="00CA0502">
              <w:rPr>
                <w:rFonts w:ascii="Times New Roman" w:eastAsia="Times New Roman" w:hAnsi="Times New Roman" w:cs="Times New Roman"/>
                <w:sz w:val="20"/>
                <w:szCs w:val="20"/>
                <w:lang w:val="ru-RU" w:eastAsia="sr-Latn-RS"/>
              </w:rPr>
              <w:t>Обавезан</w:t>
            </w:r>
          </w:p>
        </w:tc>
      </w:tr>
      <w:tr w:rsidR="00CA0502" w:rsidRPr="00CA0502" w14:paraId="22BA03BD"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438A10F9"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Број ЕСПБ: 4</w:t>
            </w:r>
          </w:p>
        </w:tc>
      </w:tr>
      <w:tr w:rsidR="00CA0502" w:rsidRPr="00CA0502" w14:paraId="69004CC4" w14:textId="77777777" w:rsidTr="003A0DFA">
        <w:trPr>
          <w:trHeight w:val="212"/>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552E36FC"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Услов:</w:t>
            </w:r>
          </w:p>
        </w:tc>
      </w:tr>
      <w:tr w:rsidR="00CA0502" w:rsidRPr="00CA0502" w14:paraId="25556B94" w14:textId="77777777" w:rsidTr="003A0DFA">
        <w:trPr>
          <w:trHeight w:val="432"/>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4B8DF8A2"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b/>
                <w:bCs/>
                <w:sz w:val="20"/>
                <w:szCs w:val="20"/>
                <w:lang w:val="ru-RU" w:eastAsia="sr-Latn-RS"/>
              </w:rPr>
            </w:pPr>
            <w:r w:rsidRPr="00CA0502">
              <w:rPr>
                <w:rFonts w:ascii="Times New Roman" w:eastAsia="Times New Roman" w:hAnsi="Times New Roman" w:cs="Times New Roman"/>
                <w:b/>
                <w:bCs/>
                <w:sz w:val="20"/>
                <w:szCs w:val="20"/>
                <w:lang w:val="ru-RU" w:eastAsia="sr-Latn-RS"/>
              </w:rPr>
              <w:t>Циљ предмета</w:t>
            </w:r>
          </w:p>
          <w:p w14:paraId="20883B3E"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Предмет има за циљ да пружи студентима знања и вештине којима ће бити оспособљени да у будућој професији утичу на развој личности ученика</w:t>
            </w:r>
            <w:r w:rsidRPr="00CA0502">
              <w:rPr>
                <w:rFonts w:ascii="Times New Roman" w:eastAsia="Times New Roman" w:hAnsi="Times New Roman" w:cs="Times New Roman"/>
                <w:sz w:val="20"/>
                <w:szCs w:val="20"/>
                <w:lang w:val="sr-Latn-RS" w:eastAsia="sr-Latn-RS"/>
              </w:rPr>
              <w:t xml:space="preserve"> </w:t>
            </w:r>
            <w:r w:rsidRPr="00CA0502">
              <w:rPr>
                <w:rFonts w:ascii="Times New Roman" w:eastAsia="Times New Roman" w:hAnsi="Times New Roman" w:cs="Times New Roman"/>
                <w:sz w:val="20"/>
                <w:szCs w:val="20"/>
                <w:lang w:val="ru-RU" w:eastAsia="sr-Latn-RS"/>
              </w:rPr>
              <w:t>који треба да буду: одговорни према својим правима и правима других, отворени за договор и сарадњу, и спремни да активно учествују у животу школске заједнице, уважавајући принципе и вредности демократског друштва.</w:t>
            </w:r>
          </w:p>
        </w:tc>
      </w:tr>
      <w:tr w:rsidR="00CA0502" w:rsidRPr="00CA0502" w14:paraId="665668BF"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590CCD21"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b/>
                <w:bCs/>
                <w:sz w:val="20"/>
                <w:szCs w:val="20"/>
                <w:lang w:val="ru-RU" w:eastAsia="sr-Latn-RS"/>
              </w:rPr>
            </w:pPr>
            <w:r w:rsidRPr="00CA0502">
              <w:rPr>
                <w:rFonts w:ascii="Times New Roman" w:eastAsia="Times New Roman" w:hAnsi="Times New Roman" w:cs="Times New Roman"/>
                <w:b/>
                <w:bCs/>
                <w:sz w:val="20"/>
                <w:szCs w:val="20"/>
                <w:lang w:val="ru-RU" w:eastAsia="sr-Latn-RS"/>
              </w:rPr>
              <w:t xml:space="preserve">Исход предмета </w:t>
            </w:r>
          </w:p>
          <w:p w14:paraId="5B2645F3" w14:textId="77777777" w:rsidR="00CA0502" w:rsidRPr="00CA0502" w:rsidRDefault="00CA0502" w:rsidP="00CA0502">
            <w:pPr>
              <w:autoSpaceDE w:val="0"/>
              <w:autoSpaceDN w:val="0"/>
              <w:adjustRightInd w:val="0"/>
              <w:spacing w:after="0" w:line="240" w:lineRule="auto"/>
              <w:rPr>
                <w:rFonts w:ascii="Times New Roman" w:eastAsia="Times New Roman" w:hAnsi="Times New Roman" w:cs="Times New Roman"/>
                <w:lang w:val="sr-Latn-RS" w:eastAsia="sr-Latn-RS"/>
              </w:rPr>
            </w:pPr>
            <w:proofErr w:type="spellStart"/>
            <w:r w:rsidRPr="00CA0502">
              <w:rPr>
                <w:rFonts w:ascii="Times New Roman" w:eastAsia="Times New Roman" w:hAnsi="Times New Roman" w:cs="Times New Roman"/>
                <w:lang w:val="sr-Latn-RS" w:eastAsia="sr-Latn-RS"/>
              </w:rPr>
              <w:t>По</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завршетку</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предмета</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студенти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ће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бити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способни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да</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примене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сазнања</w:t>
            </w:r>
            <w:proofErr w:type="spellEnd"/>
            <w:r w:rsidRPr="00CA0502">
              <w:rPr>
                <w:rFonts w:ascii="Times New Roman" w:eastAsia="Times New Roman" w:hAnsi="Times New Roman" w:cs="Times New Roman"/>
                <w:lang w:val="sr-Latn-RS" w:eastAsia="sr-Latn-RS"/>
              </w:rPr>
              <w:t xml:space="preserve"> о </w:t>
            </w:r>
            <w:proofErr w:type="spellStart"/>
            <w:r w:rsidRPr="00CA0502">
              <w:rPr>
                <w:rFonts w:ascii="Times New Roman" w:eastAsia="Times New Roman" w:hAnsi="Times New Roman" w:cs="Times New Roman"/>
                <w:lang w:val="sr-Latn-RS" w:eastAsia="sr-Latn-RS"/>
              </w:rPr>
              <w:t>људским</w:t>
            </w:r>
            <w:proofErr w:type="spellEnd"/>
            <w:r w:rsidRPr="00CA0502">
              <w:rPr>
                <w:rFonts w:ascii="Times New Roman" w:eastAsia="Times New Roman" w:hAnsi="Times New Roman" w:cs="Times New Roman"/>
                <w:lang w:val="sr-Latn-RS" w:eastAsia="sr-Latn-RS"/>
              </w:rPr>
              <w:t xml:space="preserve"> и </w:t>
            </w:r>
            <w:proofErr w:type="spellStart"/>
            <w:r w:rsidRPr="00CA0502">
              <w:rPr>
                <w:rFonts w:ascii="Times New Roman" w:eastAsia="Times New Roman" w:hAnsi="Times New Roman" w:cs="Times New Roman"/>
                <w:lang w:val="sr-Latn-RS" w:eastAsia="sr-Latn-RS"/>
              </w:rPr>
              <w:t>дечијим</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правима</w:t>
            </w:r>
            <w:proofErr w:type="spellEnd"/>
            <w:r w:rsidRPr="00CA0502">
              <w:rPr>
                <w:rFonts w:ascii="Times New Roman" w:eastAsia="Times New Roman" w:hAnsi="Times New Roman" w:cs="Times New Roman"/>
                <w:lang w:val="sr-Latn-RS" w:eastAsia="sr-Latn-RS"/>
              </w:rPr>
              <w:t xml:space="preserve"> у </w:t>
            </w:r>
            <w:proofErr w:type="spellStart"/>
            <w:r w:rsidRPr="00CA0502">
              <w:rPr>
                <w:rFonts w:ascii="Times New Roman" w:eastAsia="Times New Roman" w:hAnsi="Times New Roman" w:cs="Times New Roman"/>
                <w:lang w:val="sr-Latn-RS" w:eastAsia="sr-Latn-RS"/>
              </w:rPr>
              <w:t>школском</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контексту</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умеће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методички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да</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обликују</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садржаје</w:t>
            </w:r>
            <w:proofErr w:type="spellEnd"/>
            <w:r w:rsidRPr="00CA0502">
              <w:rPr>
                <w:rFonts w:ascii="Times New Roman" w:eastAsia="Times New Roman" w:hAnsi="Times New Roman" w:cs="Times New Roman"/>
                <w:lang w:val="sr-Latn-RS" w:eastAsia="sr-Latn-RS"/>
              </w:rPr>
              <w:t xml:space="preserve"> о </w:t>
            </w:r>
            <w:proofErr w:type="spellStart"/>
            <w:r w:rsidRPr="00CA0502">
              <w:rPr>
                <w:rFonts w:ascii="Times New Roman" w:eastAsia="Times New Roman" w:hAnsi="Times New Roman" w:cs="Times New Roman"/>
                <w:lang w:val="sr-Latn-RS" w:eastAsia="sr-Latn-RS"/>
              </w:rPr>
              <w:t>демократији</w:t>
            </w:r>
            <w:proofErr w:type="spellEnd"/>
            <w:r w:rsidRPr="00CA0502">
              <w:rPr>
                <w:rFonts w:ascii="Times New Roman" w:eastAsia="Times New Roman" w:hAnsi="Times New Roman" w:cs="Times New Roman"/>
                <w:lang w:val="sr-Latn-RS" w:eastAsia="sr-Latn-RS"/>
              </w:rPr>
              <w:t xml:space="preserve"> и </w:t>
            </w:r>
            <w:proofErr w:type="spellStart"/>
            <w:r w:rsidRPr="00CA0502">
              <w:rPr>
                <w:rFonts w:ascii="Times New Roman" w:eastAsia="Times New Roman" w:hAnsi="Times New Roman" w:cs="Times New Roman"/>
                <w:lang w:val="sr-Latn-RS" w:eastAsia="sr-Latn-RS"/>
              </w:rPr>
              <w:t>грађанском</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друштву</w:t>
            </w:r>
            <w:proofErr w:type="spellEnd"/>
            <w:r w:rsidRPr="00CA0502">
              <w:rPr>
                <w:rFonts w:ascii="Times New Roman" w:eastAsia="Times New Roman" w:hAnsi="Times New Roman" w:cs="Times New Roman"/>
                <w:lang w:val="sr-Latn-RS" w:eastAsia="sr-Latn-RS"/>
              </w:rPr>
              <w:t xml:space="preserve"> у </w:t>
            </w:r>
            <w:proofErr w:type="spellStart"/>
            <w:r w:rsidRPr="00CA0502">
              <w:rPr>
                <w:rFonts w:ascii="Times New Roman" w:eastAsia="Times New Roman" w:hAnsi="Times New Roman" w:cs="Times New Roman"/>
                <w:lang w:val="sr-Latn-RS" w:eastAsia="sr-Latn-RS"/>
              </w:rPr>
              <w:t>предметима</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разредне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наставе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као</w:t>
            </w:r>
            <w:proofErr w:type="spellEnd"/>
            <w:r w:rsidRPr="00CA0502">
              <w:rPr>
                <w:rFonts w:ascii="Times New Roman" w:eastAsia="Times New Roman" w:hAnsi="Times New Roman" w:cs="Times New Roman"/>
                <w:lang w:val="sr-Latn-RS" w:eastAsia="sr-Latn-RS"/>
              </w:rPr>
              <w:t xml:space="preserve"> и </w:t>
            </w:r>
            <w:proofErr w:type="spellStart"/>
            <w:r w:rsidRPr="00CA0502">
              <w:rPr>
                <w:rFonts w:ascii="Times New Roman" w:eastAsia="Times New Roman" w:hAnsi="Times New Roman" w:cs="Times New Roman"/>
                <w:lang w:val="sr-Latn-RS" w:eastAsia="sr-Latn-RS"/>
              </w:rPr>
              <w:t>да</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наставни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процес</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реализују</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укључујући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емпатију</w:t>
            </w:r>
            <w:proofErr w:type="spellEnd"/>
            <w:r w:rsidRPr="00CA0502">
              <w:rPr>
                <w:rFonts w:ascii="Times New Roman" w:eastAsia="Times New Roman" w:hAnsi="Times New Roman" w:cs="Times New Roman"/>
                <w:lang w:val="sr-Latn-RS" w:eastAsia="sr-Latn-RS"/>
              </w:rPr>
              <w:t xml:space="preserve"> и </w:t>
            </w:r>
            <w:proofErr w:type="spellStart"/>
            <w:r w:rsidRPr="00CA0502">
              <w:rPr>
                <w:rFonts w:ascii="Times New Roman" w:eastAsia="Times New Roman" w:hAnsi="Times New Roman" w:cs="Times New Roman"/>
                <w:lang w:val="sr-Latn-RS" w:eastAsia="sr-Latn-RS"/>
              </w:rPr>
              <w:t>толеранцију</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уз</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уважавање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различитости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Студенти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ће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бити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способни</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да</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препознају</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дискриминацију</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предрасуде</w:t>
            </w:r>
            <w:proofErr w:type="spellEnd"/>
            <w:r w:rsidRPr="00CA0502">
              <w:rPr>
                <w:rFonts w:ascii="Times New Roman" w:eastAsia="Times New Roman" w:hAnsi="Times New Roman" w:cs="Times New Roman"/>
                <w:lang w:val="sr-Latn-RS" w:eastAsia="sr-Latn-RS"/>
              </w:rPr>
              <w:t xml:space="preserve"> и </w:t>
            </w:r>
            <w:proofErr w:type="spellStart"/>
            <w:r w:rsidRPr="00CA0502">
              <w:rPr>
                <w:rFonts w:ascii="Times New Roman" w:eastAsia="Times New Roman" w:hAnsi="Times New Roman" w:cs="Times New Roman"/>
                <w:lang w:val="sr-Latn-RS" w:eastAsia="sr-Latn-RS"/>
              </w:rPr>
              <w:t>стереотипе</w:t>
            </w:r>
            <w:proofErr w:type="spellEnd"/>
            <w:r w:rsidRPr="00CA0502">
              <w:rPr>
                <w:rFonts w:ascii="Times New Roman" w:eastAsia="Times New Roman" w:hAnsi="Times New Roman" w:cs="Times New Roman"/>
                <w:lang w:val="sr-Latn-RS" w:eastAsia="sr-Latn-RS"/>
              </w:rPr>
              <w:t xml:space="preserve">, и </w:t>
            </w:r>
            <w:proofErr w:type="spellStart"/>
            <w:r w:rsidRPr="00CA0502">
              <w:rPr>
                <w:rFonts w:ascii="Times New Roman" w:eastAsia="Times New Roman" w:hAnsi="Times New Roman" w:cs="Times New Roman"/>
                <w:lang w:val="sr-Latn-RS" w:eastAsia="sr-Latn-RS"/>
              </w:rPr>
              <w:t>ученицима</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објасне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начине</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њиховог</w:t>
            </w:r>
            <w:proofErr w:type="spellEnd"/>
            <w:r w:rsidRPr="00CA0502">
              <w:rPr>
                <w:rFonts w:ascii="Times New Roman" w:eastAsia="Times New Roman" w:hAnsi="Times New Roman" w:cs="Times New Roman"/>
                <w:lang w:val="sr-Latn-RS" w:eastAsia="sr-Latn-RS"/>
              </w:rPr>
              <w:t xml:space="preserve"> </w:t>
            </w:r>
            <w:proofErr w:type="spellStart"/>
            <w:r w:rsidRPr="00CA0502">
              <w:rPr>
                <w:rFonts w:ascii="Times New Roman" w:eastAsia="Times New Roman" w:hAnsi="Times New Roman" w:cs="Times New Roman"/>
                <w:lang w:val="sr-Latn-RS" w:eastAsia="sr-Latn-RS"/>
              </w:rPr>
              <w:t>превазилажења</w:t>
            </w:r>
            <w:proofErr w:type="spellEnd"/>
            <w:r w:rsidRPr="00CA0502">
              <w:rPr>
                <w:rFonts w:ascii="Times New Roman" w:eastAsia="Times New Roman" w:hAnsi="Times New Roman" w:cs="Times New Roman"/>
                <w:lang w:val="sr-Latn-RS" w:eastAsia="sr-Latn-RS"/>
              </w:rPr>
              <w:t>.</w:t>
            </w:r>
          </w:p>
        </w:tc>
      </w:tr>
      <w:tr w:rsidR="00CA0502" w:rsidRPr="00CA0502" w14:paraId="488CF8E2" w14:textId="77777777" w:rsidTr="003A0DFA">
        <w:trPr>
          <w:trHeight w:val="5136"/>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1BFD4FB0"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b/>
                <w:bCs/>
                <w:sz w:val="20"/>
                <w:szCs w:val="20"/>
                <w:lang w:val="ru-RU" w:eastAsia="sr-Latn-RS"/>
              </w:rPr>
            </w:pPr>
            <w:r w:rsidRPr="00CA0502">
              <w:rPr>
                <w:rFonts w:ascii="Times New Roman" w:eastAsia="Times New Roman" w:hAnsi="Times New Roman" w:cs="Times New Roman"/>
                <w:b/>
                <w:bCs/>
                <w:sz w:val="20"/>
                <w:szCs w:val="20"/>
                <w:lang w:val="ru-RU" w:eastAsia="sr-Latn-RS"/>
              </w:rPr>
              <w:t>Садржај предмета</w:t>
            </w:r>
          </w:p>
          <w:p w14:paraId="5FE6E6C8"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i/>
                <w:iCs/>
                <w:sz w:val="20"/>
                <w:szCs w:val="20"/>
                <w:lang w:val="ru-RU" w:eastAsia="sr-Latn-RS"/>
              </w:rPr>
            </w:pPr>
            <w:r w:rsidRPr="00CA0502">
              <w:rPr>
                <w:rFonts w:ascii="Times New Roman" w:eastAsia="Times New Roman" w:hAnsi="Times New Roman" w:cs="Times New Roman"/>
                <w:i/>
                <w:iCs/>
                <w:sz w:val="20"/>
                <w:szCs w:val="20"/>
                <w:lang w:val="ru-RU" w:eastAsia="sr-Latn-RS"/>
              </w:rPr>
              <w:t>Теоријска настава</w:t>
            </w:r>
          </w:p>
          <w:p w14:paraId="38306A50" w14:textId="77777777" w:rsidR="00CA0502" w:rsidRPr="00CA0502" w:rsidRDefault="00CA0502" w:rsidP="00CA0502">
            <w:pPr>
              <w:autoSpaceDE w:val="0"/>
              <w:autoSpaceDN w:val="0"/>
              <w:adjustRightInd w:val="0"/>
              <w:spacing w:after="0" w:line="240" w:lineRule="auto"/>
              <w:jc w:val="both"/>
              <w:rPr>
                <w:rFonts w:ascii="Times New Roman" w:eastAsia="Times New Roman" w:hAnsi="Times New Roman" w:cs="Times New Roman"/>
                <w:sz w:val="20"/>
                <w:szCs w:val="20"/>
                <w:lang w:val="ru-RU" w:eastAsia="sr-Latn-RS"/>
              </w:rPr>
            </w:pPr>
            <w:r w:rsidRPr="00CA0502">
              <w:rPr>
                <w:rFonts w:ascii="Times New Roman" w:eastAsia="Times New Roman" w:hAnsi="Times New Roman" w:cs="Times New Roman"/>
                <w:sz w:val="20"/>
                <w:szCs w:val="20"/>
                <w:lang w:val="ru-RU" w:eastAsia="sr-Latn-RS"/>
              </w:rPr>
              <w:t>Појам, развој и суштина грађанства, грађанске компетенције. Дечија права као корпус људских права. Чиниоци и садржаји грађанског образовања. Појам и смисао демократије, историјски развој идеје о демократији, садржаји о деци као активним учесницима друштва, односно садржаји Грађанског васпитања као предмета у школском систему Србије. Образовање за демократију-појам, циљеви, основна демократска начела и начини њихове примене кроз наставне садржа</w:t>
            </w:r>
            <w:r w:rsidRPr="00CA0502">
              <w:rPr>
                <w:rFonts w:ascii="Times New Roman" w:eastAsia="Times New Roman" w:hAnsi="Times New Roman" w:cs="Times New Roman"/>
                <w:sz w:val="20"/>
                <w:szCs w:val="20"/>
                <w:lang w:val="sr-Cyrl-RS" w:eastAsia="sr-Latn-RS"/>
              </w:rPr>
              <w:t xml:space="preserve">је </w:t>
            </w:r>
            <w:r w:rsidRPr="00CA0502">
              <w:rPr>
                <w:rFonts w:ascii="Times New Roman" w:eastAsia="Times New Roman" w:hAnsi="Times New Roman" w:cs="Times New Roman"/>
                <w:sz w:val="20"/>
                <w:szCs w:val="20"/>
                <w:lang w:val="ru-RU" w:eastAsia="sr-Latn-RS"/>
              </w:rPr>
              <w:t>предмета ГВ, као и других предмета у школи који интегришу људска и дечија права, демократске принципе, партиципацију и грађански активизам.</w:t>
            </w:r>
          </w:p>
          <w:p w14:paraId="346B48DE" w14:textId="77777777" w:rsidR="00CA0502" w:rsidRPr="00CA0502" w:rsidRDefault="00CA0502" w:rsidP="00CA0502">
            <w:pPr>
              <w:autoSpaceDE w:val="0"/>
              <w:autoSpaceDN w:val="0"/>
              <w:adjustRightInd w:val="0"/>
              <w:spacing w:after="0" w:line="240" w:lineRule="auto"/>
              <w:jc w:val="both"/>
              <w:rPr>
                <w:rFonts w:ascii="Times New Roman" w:eastAsia="Times New Roman" w:hAnsi="Times New Roman" w:cs="Times New Roman"/>
                <w:i/>
                <w:iCs/>
                <w:sz w:val="20"/>
                <w:szCs w:val="20"/>
                <w:lang w:val="ru-RU" w:eastAsia="sr-Latn-RS"/>
              </w:rPr>
            </w:pPr>
            <w:r w:rsidRPr="00CA0502">
              <w:rPr>
                <w:rFonts w:ascii="Times New Roman" w:eastAsia="Times New Roman" w:hAnsi="Times New Roman" w:cs="Times New Roman"/>
                <w:sz w:val="20"/>
                <w:szCs w:val="20"/>
                <w:lang w:val="ru-RU" w:eastAsia="sr-Latn-RS"/>
              </w:rPr>
              <w:t xml:space="preserve">Карактеристике наведених садржаја и могућности њихове дидактичко-методичке трансформације кроз процес наставе: учење по моделу, искуствено учење, игровни контекст и радионице као окоснице рада на часовима ГВ и осталих предмета. Толеранција, равноправност/дискриминација, предрасуде и стереотипи, и могућност њиховог разматрања у настави нижих разреда основне школе. </w:t>
            </w:r>
          </w:p>
          <w:p w14:paraId="12D74345" w14:textId="77777777" w:rsidR="00CA0502" w:rsidRPr="00CA0502" w:rsidRDefault="00CA0502" w:rsidP="00CA0502">
            <w:pPr>
              <w:autoSpaceDE w:val="0"/>
              <w:autoSpaceDN w:val="0"/>
              <w:adjustRightInd w:val="0"/>
              <w:spacing w:after="0" w:line="240" w:lineRule="auto"/>
              <w:jc w:val="both"/>
              <w:rPr>
                <w:rFonts w:ascii="Times New Roman" w:eastAsia="Times New Roman" w:hAnsi="Times New Roman" w:cs="Times New Roman"/>
                <w:i/>
                <w:iCs/>
                <w:sz w:val="20"/>
                <w:szCs w:val="20"/>
                <w:lang w:val="hr" w:eastAsia="sr-Latn-RS"/>
              </w:rPr>
            </w:pPr>
          </w:p>
          <w:p w14:paraId="673C60A4"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i/>
                <w:iCs/>
                <w:sz w:val="20"/>
                <w:szCs w:val="20"/>
                <w:lang w:val="ru-RU" w:eastAsia="sr-Latn-RS"/>
              </w:rPr>
            </w:pPr>
            <w:r w:rsidRPr="00CA0502">
              <w:rPr>
                <w:rFonts w:ascii="Times New Roman" w:eastAsia="Times New Roman" w:hAnsi="Times New Roman" w:cs="Times New Roman"/>
                <w:i/>
                <w:iCs/>
                <w:sz w:val="20"/>
                <w:szCs w:val="20"/>
                <w:lang w:val="ru-RU" w:eastAsia="sr-Latn-RS"/>
              </w:rPr>
              <w:t xml:space="preserve">Практична настава </w:t>
            </w:r>
          </w:p>
          <w:p w14:paraId="125464B9" w14:textId="77777777" w:rsidR="00CA0502" w:rsidRPr="00CA0502" w:rsidRDefault="00CA0502" w:rsidP="00CA0502">
            <w:pPr>
              <w:autoSpaceDE w:val="0"/>
              <w:autoSpaceDN w:val="0"/>
              <w:adjustRightInd w:val="0"/>
              <w:spacing w:after="0" w:line="240" w:lineRule="auto"/>
              <w:jc w:val="both"/>
              <w:rPr>
                <w:rFonts w:ascii="Times New Roman" w:eastAsia="Times New Roman" w:hAnsi="Times New Roman" w:cs="Times New Roman"/>
                <w:lang w:val="ru-RU" w:eastAsia="sr-Latn-RS"/>
              </w:rPr>
            </w:pPr>
            <w:r w:rsidRPr="00CA0502">
              <w:rPr>
                <w:rFonts w:ascii="Times New Roman" w:eastAsia="Times New Roman" w:hAnsi="Times New Roman" w:cs="Times New Roman"/>
                <w:lang w:val="ru-RU" w:eastAsia="sr-Latn-RS"/>
              </w:rPr>
              <w:t xml:space="preserve">Израда припреме/сценарија и практична реализација садржаја о правима, демократији, савременим друштвеним процесима, партиципацији и грађанском активизму у неком од предмета разредне наставе. </w:t>
            </w:r>
          </w:p>
          <w:p w14:paraId="4AA8CB52"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lang w:val="ru-RU" w:eastAsia="sr-Latn-RS"/>
              </w:rPr>
              <w:t>Имплементација учења по моделу, искуственог учења, игровног контекста и радионица током практичне реализације наставних тема (Језик ширафе/језик змије, „Обуци туђе ципеле“/“Буди у туђој кожи“, и сл.). Истраживање литературе - аспект нови методолошки приступи током реализације садржаја о демократији и грађанском друштву.</w:t>
            </w:r>
          </w:p>
        </w:tc>
      </w:tr>
      <w:tr w:rsidR="00CA0502" w:rsidRPr="00CA0502" w14:paraId="44D12F47"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6334C5C0"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b/>
                <w:bCs/>
                <w:sz w:val="20"/>
                <w:szCs w:val="20"/>
                <w:lang w:val="ru-RU" w:eastAsia="sr-Latn-RS"/>
              </w:rPr>
            </w:pPr>
            <w:r w:rsidRPr="00CA0502">
              <w:rPr>
                <w:rFonts w:ascii="Times New Roman" w:eastAsia="Times New Roman" w:hAnsi="Times New Roman" w:cs="Times New Roman"/>
                <w:b/>
                <w:bCs/>
                <w:sz w:val="20"/>
                <w:szCs w:val="20"/>
                <w:lang w:val="ru-RU" w:eastAsia="sr-Latn-RS"/>
              </w:rPr>
              <w:t xml:space="preserve">Литература </w:t>
            </w:r>
          </w:p>
          <w:p w14:paraId="7A9333CF" w14:textId="77777777" w:rsidR="00CA0502" w:rsidRPr="00CA0502" w:rsidRDefault="00CA0502" w:rsidP="00CA0502">
            <w:pPr>
              <w:autoSpaceDE w:val="0"/>
              <w:autoSpaceDN w:val="0"/>
              <w:adjustRightInd w:val="0"/>
              <w:spacing w:after="0" w:line="240" w:lineRule="auto"/>
              <w:jc w:val="both"/>
              <w:rPr>
                <w:rFonts w:ascii="Times New Roman" w:eastAsia="Times New Roman" w:hAnsi="Times New Roman" w:cs="Times New Roman"/>
                <w:sz w:val="20"/>
                <w:szCs w:val="20"/>
                <w:lang w:val="sr-Cyrl-RS" w:eastAsia="sr-Latn-RS"/>
              </w:rPr>
            </w:pPr>
            <w:r w:rsidRPr="00CA0502">
              <w:rPr>
                <w:rFonts w:ascii="Times New Roman" w:eastAsia="Times New Roman" w:hAnsi="Times New Roman" w:cs="Times New Roman"/>
                <w:sz w:val="20"/>
                <w:szCs w:val="20"/>
                <w:lang w:val="ru-RU" w:eastAsia="sr-Latn-RS"/>
              </w:rPr>
              <w:t xml:space="preserve">Аврамовић, З. (1997). </w:t>
            </w:r>
            <w:r w:rsidRPr="00CA0502">
              <w:rPr>
                <w:rFonts w:ascii="Times New Roman" w:eastAsia="Times New Roman" w:hAnsi="Times New Roman" w:cs="Times New Roman"/>
                <w:i/>
                <w:iCs/>
                <w:sz w:val="20"/>
                <w:szCs w:val="20"/>
                <w:lang w:val="ru-RU" w:eastAsia="sr-Latn-RS"/>
              </w:rPr>
              <w:t>Демократија, васпитање, личност</w:t>
            </w:r>
            <w:r w:rsidRPr="00CA0502">
              <w:rPr>
                <w:rFonts w:ascii="Times New Roman" w:eastAsia="Times New Roman" w:hAnsi="Times New Roman" w:cs="Times New Roman"/>
                <w:sz w:val="20"/>
                <w:szCs w:val="20"/>
                <w:lang w:val="ru-RU" w:eastAsia="sr-Latn-RS"/>
              </w:rPr>
              <w:t>. Београд: ИПИ</w:t>
            </w:r>
            <w:r w:rsidRPr="00CA0502">
              <w:rPr>
                <w:rFonts w:ascii="Times New Roman" w:eastAsia="Times New Roman" w:hAnsi="Times New Roman" w:cs="Times New Roman"/>
                <w:sz w:val="20"/>
                <w:szCs w:val="20"/>
                <w:lang w:val="sr-Cyrl-RS" w:eastAsia="sr-Latn-RS"/>
              </w:rPr>
              <w:t>, 61-66.</w:t>
            </w:r>
          </w:p>
          <w:p w14:paraId="7C377CF7"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sz w:val="20"/>
                <w:szCs w:val="20"/>
                <w:lang w:val="hr" w:eastAsia="sr-Latn-RS"/>
              </w:rPr>
            </w:pPr>
            <w:proofErr w:type="spellStart"/>
            <w:r w:rsidRPr="00CA0502">
              <w:rPr>
                <w:rFonts w:ascii="Times New Roman" w:eastAsia="Times New Roman" w:hAnsi="Times New Roman" w:cs="Times New Roman"/>
                <w:sz w:val="20"/>
                <w:szCs w:val="20"/>
                <w:lang w:val="hr" w:eastAsia="sr-Latn-RS"/>
              </w:rPr>
              <w:t>Šimonji</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Černak</w:t>
            </w:r>
            <w:proofErr w:type="spellEnd"/>
            <w:r w:rsidRPr="00CA0502">
              <w:rPr>
                <w:rFonts w:ascii="Times New Roman" w:eastAsia="Times New Roman" w:hAnsi="Times New Roman" w:cs="Times New Roman"/>
                <w:sz w:val="20"/>
                <w:szCs w:val="20"/>
                <w:lang w:val="hr" w:eastAsia="sr-Latn-RS"/>
              </w:rPr>
              <w:t xml:space="preserve">, R. (2017). </w:t>
            </w:r>
            <w:proofErr w:type="spellStart"/>
            <w:r w:rsidRPr="00CA0502">
              <w:rPr>
                <w:rFonts w:ascii="Times New Roman" w:eastAsia="Times New Roman" w:hAnsi="Times New Roman" w:cs="Times New Roman"/>
                <w:i/>
                <w:iCs/>
                <w:sz w:val="20"/>
                <w:szCs w:val="20"/>
                <w:lang w:val="hr" w:eastAsia="sr-Latn-RS"/>
              </w:rPr>
              <w:t>Gradjansko</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vaspitanje</w:t>
            </w:r>
            <w:proofErr w:type="spellEnd"/>
            <w:r w:rsidRPr="00CA0502">
              <w:rPr>
                <w:rFonts w:ascii="Times New Roman" w:eastAsia="Times New Roman" w:hAnsi="Times New Roman" w:cs="Times New Roman"/>
                <w:i/>
                <w:iCs/>
                <w:sz w:val="20"/>
                <w:szCs w:val="20"/>
                <w:lang w:val="hr" w:eastAsia="sr-Latn-RS"/>
              </w:rPr>
              <w:t xml:space="preserve"> u osnovnoj školi-zbirka tekstova. </w:t>
            </w:r>
            <w:r w:rsidRPr="00CA0502">
              <w:rPr>
                <w:rFonts w:ascii="Times New Roman" w:eastAsia="Times New Roman" w:hAnsi="Times New Roman" w:cs="Times New Roman"/>
                <w:sz w:val="20"/>
                <w:szCs w:val="20"/>
                <w:lang w:val="hr" w:eastAsia="sr-Latn-RS"/>
              </w:rPr>
              <w:t>Sombor: Univerzitet u Novom Sadu, Pedagoški fakultet u Somboru.</w:t>
            </w:r>
          </w:p>
          <w:p w14:paraId="77C1F7CE"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b/>
                <w:bCs/>
                <w:sz w:val="20"/>
                <w:szCs w:val="20"/>
                <w:lang w:val="hr" w:eastAsia="sr-Latn-RS"/>
              </w:rPr>
            </w:pPr>
            <w:r w:rsidRPr="00CA0502">
              <w:rPr>
                <w:rFonts w:ascii="Times New Roman" w:eastAsia="Times New Roman" w:hAnsi="Times New Roman" w:cs="Times New Roman"/>
                <w:color w:val="000000"/>
                <w:sz w:val="20"/>
                <w:szCs w:val="20"/>
                <w:lang w:val="hr" w:eastAsia="sr-Latn-RS"/>
              </w:rPr>
              <w:t xml:space="preserve">Trbojević, A., Gajić, M., </w:t>
            </w:r>
            <w:proofErr w:type="spellStart"/>
            <w:r w:rsidRPr="00CA0502">
              <w:rPr>
                <w:rFonts w:ascii="Times New Roman" w:eastAsia="Times New Roman" w:hAnsi="Times New Roman" w:cs="Times New Roman"/>
                <w:color w:val="000000"/>
                <w:sz w:val="20"/>
                <w:szCs w:val="20"/>
                <w:lang w:val="hr" w:eastAsia="sr-Latn-RS"/>
              </w:rPr>
              <w:t>Španović</w:t>
            </w:r>
            <w:proofErr w:type="spellEnd"/>
            <w:r w:rsidRPr="00CA0502">
              <w:rPr>
                <w:rFonts w:ascii="Times New Roman" w:eastAsia="Times New Roman" w:hAnsi="Times New Roman" w:cs="Times New Roman"/>
                <w:color w:val="000000"/>
                <w:sz w:val="20"/>
                <w:szCs w:val="20"/>
                <w:lang w:val="hr" w:eastAsia="sr-Latn-RS"/>
              </w:rPr>
              <w:t xml:space="preserve">, S., </w:t>
            </w:r>
            <w:r w:rsidRPr="00CA0502">
              <w:rPr>
                <w:rFonts w:ascii="Times New Roman" w:eastAsia="Times New Roman" w:hAnsi="Times New Roman" w:cs="Times New Roman"/>
                <w:sz w:val="20"/>
                <w:szCs w:val="20"/>
                <w:lang w:val="hr" w:eastAsia="sr-Latn-RS"/>
              </w:rPr>
              <w:t xml:space="preserve">Gajić. O. (2022). </w:t>
            </w:r>
            <w:proofErr w:type="spellStart"/>
            <w:r w:rsidRPr="00CA0502">
              <w:rPr>
                <w:rFonts w:ascii="Times New Roman" w:eastAsia="Times New Roman" w:hAnsi="Times New Roman" w:cs="Times New Roman"/>
                <w:sz w:val="20"/>
                <w:szCs w:val="20"/>
                <w:lang w:val="hr" w:eastAsia="sr-Latn-RS"/>
              </w:rPr>
              <w:t>Children’s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Right</w:t>
            </w:r>
            <w:proofErr w:type="spellEnd"/>
            <w:r w:rsidRPr="00CA0502">
              <w:rPr>
                <w:rFonts w:ascii="Times New Roman" w:eastAsia="Times New Roman" w:hAnsi="Times New Roman" w:cs="Times New Roman"/>
                <w:sz w:val="20"/>
                <w:szCs w:val="20"/>
                <w:lang w:val="hr" w:eastAsia="sr-Latn-RS"/>
              </w:rPr>
              <w:t xml:space="preserve"> to </w:t>
            </w:r>
            <w:proofErr w:type="spellStart"/>
            <w:r w:rsidRPr="00CA0502">
              <w:rPr>
                <w:rFonts w:ascii="Times New Roman" w:eastAsia="Times New Roman" w:hAnsi="Times New Roman" w:cs="Times New Roman"/>
                <w:sz w:val="20"/>
                <w:szCs w:val="20"/>
                <w:lang w:val="hr" w:eastAsia="sr-Latn-RS"/>
              </w:rPr>
              <w:t>Participation</w:t>
            </w:r>
            <w:proofErr w:type="spellEnd"/>
            <w:r w:rsidRPr="00CA0502">
              <w:rPr>
                <w:rFonts w:ascii="Times New Roman" w:eastAsia="Times New Roman" w:hAnsi="Times New Roman" w:cs="Times New Roman"/>
                <w:sz w:val="20"/>
                <w:szCs w:val="20"/>
                <w:lang w:val="hr" w:eastAsia="sr-Latn-RS"/>
              </w:rPr>
              <w:t xml:space="preserve">: How Do </w:t>
            </w:r>
            <w:proofErr w:type="spellStart"/>
            <w:r w:rsidRPr="00CA0502">
              <w:rPr>
                <w:rFonts w:ascii="Times New Roman" w:eastAsia="Times New Roman" w:hAnsi="Times New Roman" w:cs="Times New Roman"/>
                <w:sz w:val="20"/>
                <w:szCs w:val="20"/>
                <w:lang w:val="hr" w:eastAsia="sr-Latn-RS"/>
              </w:rPr>
              <w:t>Students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See</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It</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i/>
                <w:iCs/>
                <w:color w:val="000000"/>
                <w:sz w:val="20"/>
                <w:szCs w:val="20"/>
                <w:lang w:val="hr" w:eastAsia="sr-Latn-RS"/>
              </w:rPr>
              <w:t>The</w:t>
            </w:r>
            <w:proofErr w:type="spellEnd"/>
            <w:r w:rsidRPr="00CA0502">
              <w:rPr>
                <w:rFonts w:ascii="Times New Roman" w:eastAsia="Times New Roman" w:hAnsi="Times New Roman" w:cs="Times New Roman"/>
                <w:i/>
                <w:iCs/>
                <w:color w:val="000000"/>
                <w:sz w:val="20"/>
                <w:szCs w:val="20"/>
                <w:lang w:val="hr" w:eastAsia="sr-Latn-RS"/>
              </w:rPr>
              <w:t xml:space="preserve"> International Journal </w:t>
            </w:r>
            <w:proofErr w:type="spellStart"/>
            <w:r w:rsidRPr="00CA0502">
              <w:rPr>
                <w:rFonts w:ascii="Times New Roman" w:eastAsia="Times New Roman" w:hAnsi="Times New Roman" w:cs="Times New Roman"/>
                <w:i/>
                <w:iCs/>
                <w:color w:val="000000"/>
                <w:sz w:val="20"/>
                <w:szCs w:val="20"/>
                <w:lang w:val="hr" w:eastAsia="sr-Latn-RS"/>
              </w:rPr>
              <w:t>of</w:t>
            </w:r>
            <w:proofErr w:type="spellEnd"/>
            <w:r w:rsidRPr="00CA0502">
              <w:rPr>
                <w:rFonts w:ascii="Times New Roman" w:eastAsia="Times New Roman" w:hAnsi="Times New Roman" w:cs="Times New Roman"/>
                <w:i/>
                <w:iCs/>
                <w:color w:val="000000"/>
                <w:sz w:val="20"/>
                <w:szCs w:val="20"/>
                <w:lang w:val="hr" w:eastAsia="sr-Latn-RS"/>
              </w:rPr>
              <w:t xml:space="preserve"> </w:t>
            </w:r>
            <w:proofErr w:type="spellStart"/>
            <w:r w:rsidRPr="00CA0502">
              <w:rPr>
                <w:rFonts w:ascii="Times New Roman" w:eastAsia="Times New Roman" w:hAnsi="Times New Roman" w:cs="Times New Roman"/>
                <w:i/>
                <w:iCs/>
                <w:color w:val="000000"/>
                <w:sz w:val="20"/>
                <w:szCs w:val="20"/>
                <w:lang w:val="hr" w:eastAsia="sr-Latn-RS"/>
              </w:rPr>
              <w:t>Children’s</w:t>
            </w:r>
            <w:proofErr w:type="spellEnd"/>
            <w:r w:rsidRPr="00CA0502">
              <w:rPr>
                <w:rFonts w:ascii="Times New Roman" w:eastAsia="Times New Roman" w:hAnsi="Times New Roman" w:cs="Times New Roman"/>
                <w:i/>
                <w:iCs/>
                <w:color w:val="000000"/>
                <w:sz w:val="20"/>
                <w:szCs w:val="20"/>
                <w:lang w:val="hr" w:eastAsia="sr-Latn-RS"/>
              </w:rPr>
              <w:t xml:space="preserve"> Rights,</w:t>
            </w:r>
            <w:r w:rsidRPr="00CA0502">
              <w:rPr>
                <w:rFonts w:ascii="Times New Roman" w:eastAsia="Times New Roman" w:hAnsi="Times New Roman" w:cs="Times New Roman"/>
                <w:color w:val="000000"/>
                <w:sz w:val="20"/>
                <w:szCs w:val="20"/>
                <w:lang w:val="hr" w:eastAsia="sr-Latn-RS"/>
              </w:rPr>
              <w:t xml:space="preserve"> 30, 469–494. </w:t>
            </w:r>
          </w:p>
          <w:p w14:paraId="674C7F36"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sz w:val="20"/>
                <w:szCs w:val="20"/>
                <w:lang w:val="hr" w:eastAsia="sr-Latn-RS"/>
              </w:rPr>
            </w:pPr>
            <w:r w:rsidRPr="00CA0502">
              <w:rPr>
                <w:rFonts w:ascii="Times New Roman" w:eastAsia="Times New Roman" w:hAnsi="Times New Roman" w:cs="Times New Roman"/>
                <w:sz w:val="20"/>
                <w:szCs w:val="20"/>
                <w:lang w:val="hr" w:eastAsia="sr-Latn-RS"/>
              </w:rPr>
              <w:t xml:space="preserve">Trbojević, A., Borić, E., Hus, V., &amp; </w:t>
            </w:r>
            <w:proofErr w:type="spellStart"/>
            <w:r w:rsidRPr="00CA0502">
              <w:rPr>
                <w:rFonts w:ascii="Times New Roman" w:eastAsia="Times New Roman" w:hAnsi="Times New Roman" w:cs="Times New Roman"/>
                <w:sz w:val="20"/>
                <w:szCs w:val="20"/>
                <w:lang w:val="hr" w:eastAsia="sr-Latn-RS"/>
              </w:rPr>
              <w:t>Španović</w:t>
            </w:r>
            <w:proofErr w:type="spellEnd"/>
            <w:r w:rsidRPr="00CA0502">
              <w:rPr>
                <w:rFonts w:ascii="Times New Roman" w:eastAsia="Times New Roman" w:hAnsi="Times New Roman" w:cs="Times New Roman"/>
                <w:sz w:val="20"/>
                <w:szCs w:val="20"/>
                <w:lang w:val="hr" w:eastAsia="sr-Latn-RS"/>
              </w:rPr>
              <w:t xml:space="preserve">, S. (2021). </w:t>
            </w:r>
            <w:proofErr w:type="spellStart"/>
            <w:r w:rsidRPr="00CA0502">
              <w:rPr>
                <w:rFonts w:ascii="Times New Roman" w:eastAsia="Times New Roman" w:hAnsi="Times New Roman" w:cs="Times New Roman"/>
                <w:sz w:val="20"/>
                <w:szCs w:val="20"/>
                <w:lang w:val="hr" w:eastAsia="sr-Latn-RS"/>
              </w:rPr>
              <w:t>Implementation</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of</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content</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related</w:t>
            </w:r>
            <w:proofErr w:type="spellEnd"/>
            <w:r w:rsidRPr="00CA0502">
              <w:rPr>
                <w:rFonts w:ascii="Times New Roman" w:eastAsia="Times New Roman" w:hAnsi="Times New Roman" w:cs="Times New Roman"/>
                <w:sz w:val="20"/>
                <w:szCs w:val="20"/>
                <w:lang w:val="hr" w:eastAsia="sr-Latn-RS"/>
              </w:rPr>
              <w:t xml:space="preserve"> to </w:t>
            </w:r>
            <w:proofErr w:type="spellStart"/>
            <w:r w:rsidRPr="00CA0502">
              <w:rPr>
                <w:rFonts w:ascii="Times New Roman" w:eastAsia="Times New Roman" w:hAnsi="Times New Roman" w:cs="Times New Roman"/>
                <w:sz w:val="20"/>
                <w:szCs w:val="20"/>
                <w:lang w:val="hr" w:eastAsia="sr-Latn-RS"/>
              </w:rPr>
              <w:t>children’s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rights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in</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schools</w:t>
            </w:r>
            <w:proofErr w:type="spellEnd"/>
            <w:r w:rsidRPr="00CA0502">
              <w:rPr>
                <w:rFonts w:ascii="Times New Roman" w:eastAsia="Times New Roman" w:hAnsi="Times New Roman" w:cs="Times New Roman"/>
                <w:sz w:val="20"/>
                <w:szCs w:val="20"/>
                <w:lang w:val="hr" w:eastAsia="sr-Latn-RS"/>
              </w:rPr>
              <w:t xml:space="preserve">: How to </w:t>
            </w:r>
            <w:proofErr w:type="spellStart"/>
            <w:r w:rsidRPr="00CA0502">
              <w:rPr>
                <w:rFonts w:ascii="Times New Roman" w:eastAsia="Times New Roman" w:hAnsi="Times New Roman" w:cs="Times New Roman"/>
                <w:sz w:val="20"/>
                <w:szCs w:val="20"/>
                <w:lang w:val="hr" w:eastAsia="sr-Latn-RS"/>
              </w:rPr>
              <w:t>teach</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them</w:t>
            </w:r>
            <w:proofErr w:type="spellEnd"/>
            <w:r w:rsidRPr="00CA0502">
              <w:rPr>
                <w:rFonts w:ascii="Times New Roman" w:eastAsia="Times New Roman" w:hAnsi="Times New Roman" w:cs="Times New Roman"/>
                <w:sz w:val="20"/>
                <w:szCs w:val="20"/>
                <w:lang w:val="hr" w:eastAsia="sr-Latn-RS"/>
              </w:rPr>
              <w:t>?—</w:t>
            </w:r>
            <w:proofErr w:type="spellStart"/>
            <w:r w:rsidRPr="00CA0502">
              <w:rPr>
                <w:rFonts w:ascii="Times New Roman" w:eastAsia="Times New Roman" w:hAnsi="Times New Roman" w:cs="Times New Roman"/>
                <w:sz w:val="20"/>
                <w:szCs w:val="20"/>
                <w:lang w:val="hr" w:eastAsia="sr-Latn-RS"/>
              </w:rPr>
              <w:t>perceptions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of</w:t>
            </w:r>
            <w:proofErr w:type="spellEnd"/>
            <w:r w:rsidRPr="00CA0502">
              <w:rPr>
                <w:rFonts w:ascii="Times New Roman" w:eastAsia="Times New Roman" w:hAnsi="Times New Roman" w:cs="Times New Roman"/>
                <w:sz w:val="20"/>
                <w:szCs w:val="20"/>
                <w:lang w:val="hr" w:eastAsia="sr-Latn-RS"/>
              </w:rPr>
              <w:t xml:space="preserve"> future </w:t>
            </w:r>
            <w:proofErr w:type="spellStart"/>
            <w:r w:rsidRPr="00CA0502">
              <w:rPr>
                <w:rFonts w:ascii="Times New Roman" w:eastAsia="Times New Roman" w:hAnsi="Times New Roman" w:cs="Times New Roman"/>
                <w:sz w:val="20"/>
                <w:szCs w:val="20"/>
                <w:lang w:val="hr" w:eastAsia="sr-Latn-RS"/>
              </w:rPr>
              <w:t>teachers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in</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Serbia</w:t>
            </w:r>
            <w:proofErr w:type="spellEnd"/>
            <w:r w:rsidRPr="00CA0502">
              <w:rPr>
                <w:rFonts w:ascii="Times New Roman" w:eastAsia="Times New Roman" w:hAnsi="Times New Roman" w:cs="Times New Roman"/>
                <w:sz w:val="20"/>
                <w:szCs w:val="20"/>
                <w:lang w:val="hr" w:eastAsia="sr-Latn-RS"/>
              </w:rPr>
              <w:t xml:space="preserve">, Croatia, </w:t>
            </w:r>
            <w:proofErr w:type="spellStart"/>
            <w:r w:rsidRPr="00CA0502">
              <w:rPr>
                <w:rFonts w:ascii="Times New Roman" w:eastAsia="Times New Roman" w:hAnsi="Times New Roman" w:cs="Times New Roman"/>
                <w:sz w:val="20"/>
                <w:szCs w:val="20"/>
                <w:lang w:val="hr" w:eastAsia="sr-Latn-RS"/>
              </w:rPr>
              <w:t>and</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Slovenia</w:t>
            </w:r>
            <w:proofErr w:type="spellEnd"/>
            <w:r w:rsidRPr="00CA0502">
              <w:rPr>
                <w:rFonts w:ascii="Times New Roman" w:eastAsia="Times New Roman" w:hAnsi="Times New Roman" w:cs="Times New Roman"/>
                <w:sz w:val="20"/>
                <w:szCs w:val="20"/>
                <w:lang w:val="hr" w:eastAsia="sr-Latn-RS"/>
              </w:rPr>
              <w:t>. </w:t>
            </w:r>
            <w:proofErr w:type="spellStart"/>
            <w:r w:rsidRPr="00CA0502">
              <w:rPr>
                <w:rFonts w:ascii="Times New Roman" w:eastAsia="Times New Roman" w:hAnsi="Times New Roman" w:cs="Times New Roman"/>
                <w:i/>
                <w:iCs/>
                <w:sz w:val="20"/>
                <w:szCs w:val="20"/>
                <w:lang w:val="hr" w:eastAsia="sr-Latn-RS"/>
              </w:rPr>
              <w:t>Education</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Citizenship</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and</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Social</w:t>
            </w:r>
            <w:proofErr w:type="spellEnd"/>
            <w:r w:rsidRPr="00CA0502">
              <w:rPr>
                <w:rFonts w:ascii="Times New Roman" w:eastAsia="Times New Roman" w:hAnsi="Times New Roman" w:cs="Times New Roman"/>
                <w:i/>
                <w:iCs/>
                <w:sz w:val="20"/>
                <w:szCs w:val="20"/>
                <w:lang w:val="hr" w:eastAsia="sr-Latn-RS"/>
              </w:rPr>
              <w:t xml:space="preserve"> Justice</w:t>
            </w:r>
            <w:r w:rsidRPr="00CA0502">
              <w:rPr>
                <w:rFonts w:ascii="Times New Roman" w:eastAsia="Times New Roman" w:hAnsi="Times New Roman" w:cs="Times New Roman"/>
                <w:sz w:val="20"/>
                <w:szCs w:val="20"/>
                <w:lang w:val="hr" w:eastAsia="sr-Latn-RS"/>
              </w:rPr>
              <w:t>. 1-16.</w:t>
            </w:r>
          </w:p>
          <w:p w14:paraId="7CB931AD" w14:textId="77777777" w:rsidR="00CA0502" w:rsidRPr="00CA0502" w:rsidRDefault="00CA0502" w:rsidP="00CA0502">
            <w:pPr>
              <w:autoSpaceDE w:val="0"/>
              <w:autoSpaceDN w:val="0"/>
              <w:adjustRightInd w:val="0"/>
              <w:spacing w:after="0" w:line="240" w:lineRule="auto"/>
              <w:rPr>
                <w:rFonts w:ascii="Times New Roman" w:eastAsia="Times New Roman" w:hAnsi="Times New Roman" w:cs="Times New Roman"/>
                <w:i/>
                <w:iCs/>
                <w:sz w:val="20"/>
                <w:szCs w:val="20"/>
                <w:lang w:val="hr" w:eastAsia="sr-Latn-RS"/>
              </w:rPr>
            </w:pPr>
            <w:r w:rsidRPr="00CA0502">
              <w:rPr>
                <w:rFonts w:ascii="Times New Roman" w:eastAsia="Times New Roman" w:hAnsi="Times New Roman" w:cs="Times New Roman"/>
                <w:sz w:val="20"/>
                <w:szCs w:val="20"/>
                <w:lang w:val="hr" w:eastAsia="sr-Latn-RS"/>
              </w:rPr>
              <w:t xml:space="preserve">UNICEF (2014). </w:t>
            </w:r>
            <w:proofErr w:type="spellStart"/>
            <w:r w:rsidRPr="00CA0502">
              <w:rPr>
                <w:rFonts w:ascii="Times New Roman" w:eastAsia="Times New Roman" w:hAnsi="Times New Roman" w:cs="Times New Roman"/>
                <w:i/>
                <w:iCs/>
                <w:sz w:val="20"/>
                <w:szCs w:val="20"/>
                <w:lang w:val="hr" w:eastAsia="sr-Latn-RS"/>
              </w:rPr>
              <w:t>Child</w:t>
            </w:r>
            <w:proofErr w:type="spellEnd"/>
            <w:r w:rsidRPr="00CA0502">
              <w:rPr>
                <w:rFonts w:ascii="Times New Roman" w:eastAsia="Times New Roman" w:hAnsi="Times New Roman" w:cs="Times New Roman"/>
                <w:i/>
                <w:iCs/>
                <w:sz w:val="20"/>
                <w:szCs w:val="20"/>
                <w:lang w:val="hr" w:eastAsia="sr-Latn-RS"/>
              </w:rPr>
              <w:t xml:space="preserve"> Rights </w:t>
            </w:r>
            <w:proofErr w:type="spellStart"/>
            <w:r w:rsidRPr="00CA0502">
              <w:rPr>
                <w:rFonts w:ascii="Times New Roman" w:eastAsia="Times New Roman" w:hAnsi="Times New Roman" w:cs="Times New Roman"/>
                <w:i/>
                <w:iCs/>
                <w:sz w:val="20"/>
                <w:szCs w:val="20"/>
                <w:lang w:val="hr" w:eastAsia="sr-Latn-RS"/>
              </w:rPr>
              <w:t>Education</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Toolkit</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Rooting</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Child</w:t>
            </w:r>
            <w:proofErr w:type="spellEnd"/>
            <w:r w:rsidRPr="00CA0502">
              <w:rPr>
                <w:rFonts w:ascii="Times New Roman" w:eastAsia="Times New Roman" w:hAnsi="Times New Roman" w:cs="Times New Roman"/>
                <w:i/>
                <w:iCs/>
                <w:sz w:val="20"/>
                <w:szCs w:val="20"/>
                <w:lang w:val="hr" w:eastAsia="sr-Latn-RS"/>
              </w:rPr>
              <w:t xml:space="preserve"> Rights </w:t>
            </w:r>
            <w:proofErr w:type="spellStart"/>
            <w:r w:rsidRPr="00CA0502">
              <w:rPr>
                <w:rFonts w:ascii="Times New Roman" w:eastAsia="Times New Roman" w:hAnsi="Times New Roman" w:cs="Times New Roman"/>
                <w:i/>
                <w:iCs/>
                <w:sz w:val="20"/>
                <w:szCs w:val="20"/>
                <w:lang w:val="hr" w:eastAsia="sr-Latn-RS"/>
              </w:rPr>
              <w:t>in</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Early</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Childhood</w:t>
            </w:r>
            <w:proofErr w:type="spellEnd"/>
          </w:p>
          <w:p w14:paraId="67B3ABBD" w14:textId="77777777" w:rsidR="00CA0502" w:rsidRPr="00CA0502" w:rsidRDefault="00CA0502" w:rsidP="00CA0502">
            <w:pPr>
              <w:autoSpaceDE w:val="0"/>
              <w:autoSpaceDN w:val="0"/>
              <w:adjustRightInd w:val="0"/>
              <w:spacing w:after="0" w:line="240" w:lineRule="auto"/>
              <w:rPr>
                <w:rFonts w:ascii="Times New Roman" w:eastAsia="Times New Roman" w:hAnsi="Times New Roman" w:cs="Times New Roman"/>
                <w:sz w:val="20"/>
                <w:szCs w:val="20"/>
                <w:lang w:val="hr" w:eastAsia="sr-Latn-RS"/>
              </w:rPr>
            </w:pPr>
            <w:proofErr w:type="spellStart"/>
            <w:r w:rsidRPr="00CA0502">
              <w:rPr>
                <w:rFonts w:ascii="Times New Roman" w:eastAsia="Times New Roman" w:hAnsi="Times New Roman" w:cs="Times New Roman"/>
                <w:i/>
                <w:iCs/>
                <w:sz w:val="20"/>
                <w:szCs w:val="20"/>
                <w:lang w:val="hr" w:eastAsia="sr-Latn-RS"/>
              </w:rPr>
              <w:t>Education</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Primary</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and</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Secondary</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Schools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Geneva</w:t>
            </w:r>
            <w:proofErr w:type="spellEnd"/>
            <w:r w:rsidRPr="00CA0502">
              <w:rPr>
                <w:rFonts w:ascii="Times New Roman" w:eastAsia="Times New Roman" w:hAnsi="Times New Roman" w:cs="Times New Roman"/>
                <w:sz w:val="20"/>
                <w:szCs w:val="20"/>
                <w:lang w:val="hr" w:eastAsia="sr-Latn-RS"/>
              </w:rPr>
              <w:t xml:space="preserve">: Unicef </w:t>
            </w:r>
            <w:proofErr w:type="spellStart"/>
            <w:r w:rsidRPr="00CA0502">
              <w:rPr>
                <w:rFonts w:ascii="Times New Roman" w:eastAsia="Times New Roman" w:hAnsi="Times New Roman" w:cs="Times New Roman"/>
                <w:sz w:val="20"/>
                <w:szCs w:val="20"/>
                <w:lang w:val="hr" w:eastAsia="sr-Latn-RS"/>
              </w:rPr>
              <w:t>Private</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Fundraising</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and</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Partnerships</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Division</w:t>
            </w:r>
            <w:proofErr w:type="spellEnd"/>
            <w:r w:rsidRPr="00CA0502">
              <w:rPr>
                <w:rFonts w:ascii="Times New Roman" w:eastAsia="Times New Roman" w:hAnsi="Times New Roman" w:cs="Times New Roman"/>
                <w:sz w:val="20"/>
                <w:szCs w:val="20"/>
                <w:lang w:val="hr" w:eastAsia="sr-Latn-RS"/>
              </w:rPr>
              <w:t>. 19-33; 85-125.</w:t>
            </w:r>
          </w:p>
          <w:p w14:paraId="72D04F18" w14:textId="77777777" w:rsidR="00CA0502" w:rsidRPr="00CA0502" w:rsidRDefault="00CA0502" w:rsidP="00CA0502">
            <w:pPr>
              <w:autoSpaceDE w:val="0"/>
              <w:autoSpaceDN w:val="0"/>
              <w:adjustRightInd w:val="0"/>
              <w:spacing w:after="0" w:line="240" w:lineRule="auto"/>
              <w:rPr>
                <w:rFonts w:ascii="Times New Roman" w:eastAsia="Times New Roman" w:hAnsi="Times New Roman" w:cs="Times New Roman"/>
                <w:sz w:val="20"/>
                <w:szCs w:val="20"/>
                <w:lang w:val="hr" w:eastAsia="sr-Latn-RS"/>
              </w:rPr>
            </w:pPr>
            <w:proofErr w:type="spellStart"/>
            <w:r w:rsidRPr="00CA0502">
              <w:rPr>
                <w:rFonts w:ascii="Times New Roman" w:eastAsia="Times New Roman" w:hAnsi="Times New Roman" w:cs="Times New Roman"/>
                <w:sz w:val="20"/>
                <w:szCs w:val="20"/>
                <w:lang w:val="hr" w:eastAsia="sr-Latn-RS"/>
              </w:rPr>
              <w:t>Quennerstedt</w:t>
            </w:r>
            <w:proofErr w:type="spellEnd"/>
            <w:r w:rsidRPr="00CA0502">
              <w:rPr>
                <w:rFonts w:ascii="Times New Roman" w:eastAsia="Times New Roman" w:hAnsi="Times New Roman" w:cs="Times New Roman"/>
                <w:sz w:val="20"/>
                <w:szCs w:val="20"/>
                <w:lang w:val="hr" w:eastAsia="sr-Latn-RS"/>
              </w:rPr>
              <w:t xml:space="preserve">, A., </w:t>
            </w:r>
            <w:proofErr w:type="spellStart"/>
            <w:r w:rsidRPr="00CA0502">
              <w:rPr>
                <w:rFonts w:ascii="Times New Roman" w:eastAsia="Times New Roman" w:hAnsi="Times New Roman" w:cs="Times New Roman"/>
                <w:sz w:val="20"/>
                <w:szCs w:val="20"/>
                <w:lang w:val="hr" w:eastAsia="sr-Latn-RS"/>
              </w:rPr>
              <w:t>Quennerstedt</w:t>
            </w:r>
            <w:proofErr w:type="spellEnd"/>
            <w:r w:rsidRPr="00CA0502">
              <w:rPr>
                <w:rFonts w:ascii="Times New Roman" w:eastAsia="Times New Roman" w:hAnsi="Times New Roman" w:cs="Times New Roman"/>
                <w:sz w:val="20"/>
                <w:szCs w:val="20"/>
                <w:lang w:val="hr" w:eastAsia="sr-Latn-RS"/>
              </w:rPr>
              <w:t xml:space="preserve">, M. (2014). </w:t>
            </w:r>
            <w:proofErr w:type="spellStart"/>
            <w:r w:rsidRPr="00CA0502">
              <w:rPr>
                <w:rFonts w:ascii="Times New Roman" w:eastAsia="Times New Roman" w:hAnsi="Times New Roman" w:cs="Times New Roman"/>
                <w:sz w:val="20"/>
                <w:szCs w:val="20"/>
                <w:lang w:val="hr" w:eastAsia="sr-Latn-RS"/>
              </w:rPr>
              <w:t>Researching</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Children</w:t>
            </w:r>
            <w:r w:rsidRPr="00CA0502">
              <w:rPr>
                <w:rFonts w:ascii="Brill" w:eastAsia="Times New Roman" w:hAnsi="Brill" w:cs="Brill"/>
                <w:sz w:val="20"/>
                <w:szCs w:val="20"/>
                <w:lang w:val="hr" w:eastAsia="sr-Latn-RS"/>
              </w:rPr>
              <w:t>’</w:t>
            </w:r>
            <w:r w:rsidRPr="00CA0502">
              <w:rPr>
                <w:rFonts w:ascii="Times New Roman" w:eastAsia="Times New Roman" w:hAnsi="Times New Roman" w:cs="Times New Roman"/>
                <w:sz w:val="20"/>
                <w:szCs w:val="20"/>
                <w:lang w:val="hr" w:eastAsia="sr-Latn-RS"/>
              </w:rPr>
              <w:t>s</w:t>
            </w:r>
            <w:proofErr w:type="spellEnd"/>
            <w:r w:rsidRPr="00CA0502">
              <w:rPr>
                <w:rFonts w:ascii="Times New Roman" w:eastAsia="Times New Roman" w:hAnsi="Times New Roman" w:cs="Times New Roman"/>
                <w:sz w:val="20"/>
                <w:szCs w:val="20"/>
                <w:lang w:val="hr" w:eastAsia="sr-Latn-RS"/>
              </w:rPr>
              <w:t xml:space="preserve"> Rights </w:t>
            </w:r>
            <w:proofErr w:type="spellStart"/>
            <w:r w:rsidRPr="00CA0502">
              <w:rPr>
                <w:rFonts w:ascii="Times New Roman" w:eastAsia="Times New Roman" w:hAnsi="Times New Roman" w:cs="Times New Roman"/>
                <w:sz w:val="20"/>
                <w:szCs w:val="20"/>
                <w:lang w:val="hr" w:eastAsia="sr-Latn-RS"/>
              </w:rPr>
              <w:t>in</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Education</w:t>
            </w:r>
            <w:proofErr w:type="spellEnd"/>
            <w:r w:rsidRPr="00CA0502">
              <w:rPr>
                <w:rFonts w:ascii="Times New Roman" w:eastAsia="Times New Roman" w:hAnsi="Times New Roman" w:cs="Times New Roman"/>
                <w:sz w:val="20"/>
                <w:szCs w:val="20"/>
                <w:lang w:val="hr" w:eastAsia="sr-Latn-RS"/>
              </w:rPr>
              <w:t>:</w:t>
            </w:r>
          </w:p>
          <w:p w14:paraId="3C7738F7" w14:textId="77777777" w:rsidR="00CA0502" w:rsidRPr="00CA0502" w:rsidRDefault="00CA0502" w:rsidP="00CA0502">
            <w:pPr>
              <w:autoSpaceDE w:val="0"/>
              <w:autoSpaceDN w:val="0"/>
              <w:adjustRightInd w:val="0"/>
              <w:spacing w:after="0" w:line="240" w:lineRule="auto"/>
              <w:rPr>
                <w:rFonts w:ascii="Times New Roman" w:eastAsia="Times New Roman" w:hAnsi="Times New Roman" w:cs="Times New Roman"/>
                <w:sz w:val="20"/>
                <w:szCs w:val="20"/>
                <w:lang w:val="hr" w:eastAsia="sr-Latn-RS"/>
              </w:rPr>
            </w:pPr>
            <w:proofErr w:type="spellStart"/>
            <w:r w:rsidRPr="00CA0502">
              <w:rPr>
                <w:rFonts w:ascii="Times New Roman" w:eastAsia="Times New Roman" w:hAnsi="Times New Roman" w:cs="Times New Roman"/>
                <w:sz w:val="20"/>
                <w:szCs w:val="20"/>
                <w:lang w:val="hr" w:eastAsia="sr-Latn-RS"/>
              </w:rPr>
              <w:t>Sociology</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of</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Childhood</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Encountering</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Educational</w:t>
            </w:r>
            <w:proofErr w:type="spellEnd"/>
            <w:r w:rsidRPr="00CA0502">
              <w:rPr>
                <w:rFonts w:ascii="Times New Roman" w:eastAsia="Times New Roman" w:hAnsi="Times New Roman" w:cs="Times New Roman"/>
                <w:sz w:val="20"/>
                <w:szCs w:val="20"/>
                <w:lang w:val="hr" w:eastAsia="sr-Latn-RS"/>
              </w:rPr>
              <w:t xml:space="preserve"> </w:t>
            </w:r>
            <w:proofErr w:type="spellStart"/>
            <w:r w:rsidRPr="00CA0502">
              <w:rPr>
                <w:rFonts w:ascii="Times New Roman" w:eastAsia="Times New Roman" w:hAnsi="Times New Roman" w:cs="Times New Roman"/>
                <w:sz w:val="20"/>
                <w:szCs w:val="20"/>
                <w:lang w:val="hr" w:eastAsia="sr-Latn-RS"/>
              </w:rPr>
              <w:t>Theory</w:t>
            </w:r>
            <w:proofErr w:type="spellEnd"/>
            <w:r w:rsidRPr="00CA0502">
              <w:rPr>
                <w:rFonts w:ascii="Times New Roman" w:eastAsia="Times New Roman" w:hAnsi="Times New Roman" w:cs="Times New Roman"/>
                <w:sz w:val="20"/>
                <w:szCs w:val="20"/>
                <w:lang w:val="hr" w:eastAsia="sr-Latn-RS"/>
              </w:rPr>
              <w:t xml:space="preserve">, </w:t>
            </w:r>
            <w:r w:rsidRPr="00CA0502">
              <w:rPr>
                <w:rFonts w:ascii="Times New Roman" w:eastAsia="Times New Roman" w:hAnsi="Times New Roman" w:cs="Times New Roman"/>
                <w:i/>
                <w:iCs/>
                <w:sz w:val="20"/>
                <w:szCs w:val="20"/>
                <w:lang w:val="hr" w:eastAsia="sr-Latn-RS"/>
              </w:rPr>
              <w:t xml:space="preserve">British Journal </w:t>
            </w:r>
            <w:proofErr w:type="spellStart"/>
            <w:r w:rsidRPr="00CA0502">
              <w:rPr>
                <w:rFonts w:ascii="Times New Roman" w:eastAsia="Times New Roman" w:hAnsi="Times New Roman" w:cs="Times New Roman"/>
                <w:i/>
                <w:iCs/>
                <w:sz w:val="20"/>
                <w:szCs w:val="20"/>
                <w:lang w:val="hr" w:eastAsia="sr-Latn-RS"/>
              </w:rPr>
              <w:t>of</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Sociology</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of</w:t>
            </w:r>
            <w:proofErr w:type="spellEnd"/>
            <w:r w:rsidRPr="00CA0502">
              <w:rPr>
                <w:rFonts w:ascii="Times New Roman" w:eastAsia="Times New Roman" w:hAnsi="Times New Roman" w:cs="Times New Roman"/>
                <w:i/>
                <w:iCs/>
                <w:sz w:val="20"/>
                <w:szCs w:val="20"/>
                <w:lang w:val="hr" w:eastAsia="sr-Latn-RS"/>
              </w:rPr>
              <w:t xml:space="preserve"> </w:t>
            </w:r>
            <w:proofErr w:type="spellStart"/>
            <w:r w:rsidRPr="00CA0502">
              <w:rPr>
                <w:rFonts w:ascii="Times New Roman" w:eastAsia="Times New Roman" w:hAnsi="Times New Roman" w:cs="Times New Roman"/>
                <w:i/>
                <w:iCs/>
                <w:sz w:val="20"/>
                <w:szCs w:val="20"/>
                <w:lang w:val="hr" w:eastAsia="sr-Latn-RS"/>
              </w:rPr>
              <w:t>Education</w:t>
            </w:r>
            <w:proofErr w:type="spellEnd"/>
            <w:r w:rsidRPr="00CA0502">
              <w:rPr>
                <w:rFonts w:ascii="Times New Roman" w:eastAsia="Times New Roman" w:hAnsi="Times New Roman" w:cs="Times New Roman"/>
                <w:i/>
                <w:iCs/>
                <w:sz w:val="20"/>
                <w:szCs w:val="20"/>
                <w:lang w:val="hr" w:eastAsia="sr-Latn-RS"/>
              </w:rPr>
              <w:t>.</w:t>
            </w:r>
            <w:r w:rsidRPr="00CA0502">
              <w:rPr>
                <w:rFonts w:ascii="Times New Roman" w:eastAsia="Times New Roman" w:hAnsi="Times New Roman" w:cs="Times New Roman"/>
                <w:sz w:val="20"/>
                <w:szCs w:val="20"/>
                <w:lang w:val="hr" w:eastAsia="sr-Latn-RS"/>
              </w:rPr>
              <w:t>(35(1)), 115–132.</w:t>
            </w:r>
          </w:p>
        </w:tc>
      </w:tr>
      <w:tr w:rsidR="00CA0502" w:rsidRPr="00CA0502" w14:paraId="7A281DE5" w14:textId="77777777" w:rsidTr="003A0DFA">
        <w:trPr>
          <w:trHeight w:val="264"/>
          <w:jc w:val="center"/>
        </w:trPr>
        <w:tc>
          <w:tcPr>
            <w:tcW w:w="3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0F7E93"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Број часова  активне наставе</w:t>
            </w:r>
          </w:p>
        </w:tc>
        <w:tc>
          <w:tcPr>
            <w:tcW w:w="3061"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7577A7B0"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Теоријска настава: 2</w:t>
            </w:r>
          </w:p>
        </w:tc>
        <w:tc>
          <w:tcPr>
            <w:tcW w:w="3218"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A69066C"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Практична настава: 1</w:t>
            </w:r>
          </w:p>
        </w:tc>
      </w:tr>
      <w:tr w:rsidR="00CA0502" w:rsidRPr="00CA0502" w14:paraId="1882A2A9"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700FD106"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RS"/>
              </w:rPr>
            </w:pPr>
            <w:r w:rsidRPr="00CA0502">
              <w:rPr>
                <w:rFonts w:ascii="Times New Roman" w:eastAsia="Times New Roman" w:hAnsi="Times New Roman" w:cs="Times New Roman"/>
                <w:b/>
                <w:bCs/>
                <w:sz w:val="20"/>
                <w:szCs w:val="20"/>
                <w:lang w:val="ru-RU" w:eastAsia="sr-Latn-RS"/>
              </w:rPr>
              <w:t>Методе извођења наставе</w:t>
            </w:r>
          </w:p>
          <w:p w14:paraId="29D2D6AE"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color w:val="000000"/>
                <w:spacing w:val="-1"/>
                <w:lang w:val="hr" w:eastAsia="sr-Latn-RS"/>
              </w:rPr>
            </w:pPr>
            <w:r w:rsidRPr="00CA0502">
              <w:rPr>
                <w:rFonts w:ascii="Times New Roman" w:eastAsia="Times New Roman" w:hAnsi="Times New Roman" w:cs="Times New Roman"/>
                <w:color w:val="000000"/>
                <w:spacing w:val="-1"/>
                <w:lang w:val="sr-Cyrl-RS" w:eastAsia="sr-Latn-RS"/>
              </w:rPr>
              <w:t xml:space="preserve">Вербално-текстуална метода (усмено излагање, рад на тексту, дијалог и дискусија </w:t>
            </w:r>
            <w:r w:rsidRPr="00CA0502">
              <w:rPr>
                <w:rFonts w:ascii="Times New Roman" w:eastAsia="Times New Roman" w:hAnsi="Times New Roman" w:cs="Times New Roman"/>
                <w:i/>
                <w:lang w:val="hr" w:eastAsia="sr-Latn-RS"/>
              </w:rPr>
              <w:t xml:space="preserve">pro </w:t>
            </w:r>
            <w:proofErr w:type="spellStart"/>
            <w:r w:rsidRPr="00CA0502">
              <w:rPr>
                <w:rFonts w:ascii="Times New Roman" w:eastAsia="Times New Roman" w:hAnsi="Times New Roman" w:cs="Times New Roman"/>
                <w:i/>
                <w:lang w:val="hr" w:eastAsia="sr-Latn-RS"/>
              </w:rPr>
              <w:t>et</w:t>
            </w:r>
            <w:proofErr w:type="spellEnd"/>
            <w:r w:rsidRPr="00CA0502">
              <w:rPr>
                <w:rFonts w:ascii="Times New Roman" w:eastAsia="Times New Roman" w:hAnsi="Times New Roman" w:cs="Times New Roman"/>
                <w:i/>
                <w:lang w:val="hr" w:eastAsia="sr-Latn-RS"/>
              </w:rPr>
              <w:t xml:space="preserve"> </w:t>
            </w:r>
            <w:proofErr w:type="spellStart"/>
            <w:r w:rsidRPr="00CA0502">
              <w:rPr>
                <w:rFonts w:ascii="Times New Roman" w:eastAsia="Times New Roman" w:hAnsi="Times New Roman" w:cs="Times New Roman"/>
                <w:i/>
                <w:lang w:val="hr" w:eastAsia="sr-Latn-RS"/>
              </w:rPr>
              <w:t>contra</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илустративно-демонстративна</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илустративни</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примери</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животних</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ситуација</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демонстрација</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прихватљивих</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понашања</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метода</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игре</w:t>
            </w:r>
            <w:proofErr w:type="spellEnd"/>
            <w:r w:rsidRPr="00CA0502">
              <w:rPr>
                <w:rFonts w:ascii="Times New Roman" w:eastAsia="Times New Roman" w:hAnsi="Times New Roman" w:cs="Times New Roman"/>
                <w:lang w:val="hr" w:eastAsia="sr-Latn-RS"/>
              </w:rPr>
              <w:t xml:space="preserve"> (</w:t>
            </w:r>
            <w:proofErr w:type="spellStart"/>
            <w:r w:rsidRPr="00CA0502">
              <w:rPr>
                <w:rFonts w:ascii="Times New Roman" w:eastAsia="Times New Roman" w:hAnsi="Times New Roman" w:cs="Times New Roman"/>
                <w:lang w:val="hr" w:eastAsia="sr-Latn-RS"/>
              </w:rPr>
              <w:t>симулација</w:t>
            </w:r>
            <w:proofErr w:type="spellEnd"/>
            <w:r w:rsidRPr="00CA0502">
              <w:rPr>
                <w:rFonts w:ascii="Times New Roman" w:eastAsia="Times New Roman" w:hAnsi="Times New Roman" w:cs="Times New Roman"/>
                <w:lang w:val="hr" w:eastAsia="sr-Latn-RS"/>
              </w:rPr>
              <w:t xml:space="preserve"> и </w:t>
            </w:r>
            <w:proofErr w:type="spellStart"/>
            <w:r w:rsidRPr="00CA0502">
              <w:rPr>
                <w:rFonts w:ascii="Times New Roman" w:eastAsia="Times New Roman" w:hAnsi="Times New Roman" w:cs="Times New Roman"/>
                <w:lang w:val="hr" w:eastAsia="sr-Latn-RS"/>
              </w:rPr>
              <w:t>инсценација</w:t>
            </w:r>
            <w:proofErr w:type="spellEnd"/>
            <w:r w:rsidRPr="00CA0502">
              <w:rPr>
                <w:rFonts w:ascii="Times New Roman" w:eastAsia="Times New Roman" w:hAnsi="Times New Roman" w:cs="Times New Roman"/>
                <w:lang w:val="hr" w:eastAsia="sr-Latn-RS"/>
              </w:rPr>
              <w:t>).</w:t>
            </w:r>
          </w:p>
        </w:tc>
      </w:tr>
      <w:tr w:rsidR="00CA0502" w:rsidRPr="00CA0502" w14:paraId="2D9A1F54"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66A6F1E1"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Оцена  знања (максимални број поена 100)</w:t>
            </w:r>
          </w:p>
        </w:tc>
      </w:tr>
      <w:tr w:rsidR="00CA0502" w:rsidRPr="00CA0502" w14:paraId="56F89A06" w14:textId="77777777" w:rsidTr="003A0DFA">
        <w:trPr>
          <w:trHeight w:val="227"/>
          <w:jc w:val="center"/>
        </w:trPr>
        <w:tc>
          <w:tcPr>
            <w:tcW w:w="3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B0A426"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lastRenderedPageBreak/>
              <w:t>Предиспитне обавезе</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95F5FB" w14:textId="77777777" w:rsidR="00CA0502" w:rsidRPr="00CA0502" w:rsidRDefault="00CA0502" w:rsidP="00CA0502">
            <w:pPr>
              <w:tabs>
                <w:tab w:val="left" w:pos="567"/>
              </w:tabs>
              <w:autoSpaceDE w:val="0"/>
              <w:autoSpaceDN w:val="0"/>
              <w:adjustRightInd w:val="0"/>
              <w:spacing w:after="60" w:line="240" w:lineRule="auto"/>
              <w:rPr>
                <w:rFonts w:ascii="Times New Roman" w:eastAsia="Times New Roman" w:hAnsi="Times New Roman" w:cs="Times New Roman"/>
                <w:sz w:val="20"/>
                <w:szCs w:val="20"/>
                <w:lang w:val="ru-RU" w:eastAsia="sr-Latn-RS"/>
              </w:rPr>
            </w:pPr>
            <w:r w:rsidRPr="00CA0502">
              <w:rPr>
                <w:rFonts w:ascii="Times New Roman" w:eastAsia="Times New Roman" w:hAnsi="Times New Roman" w:cs="Times New Roman"/>
                <w:sz w:val="20"/>
                <w:szCs w:val="20"/>
                <w:lang w:val="ru-RU" w:eastAsia="sr-Latn-RS"/>
              </w:rPr>
              <w:t>поена</w:t>
            </w:r>
          </w:p>
          <w:p w14:paraId="670A9684"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p>
        </w:tc>
        <w:tc>
          <w:tcPr>
            <w:tcW w:w="312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C3D3B5E"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b/>
                <w:bCs/>
                <w:sz w:val="20"/>
                <w:szCs w:val="20"/>
                <w:lang w:val="ru-RU" w:eastAsia="sr-Latn-RS"/>
              </w:rPr>
              <w:t xml:space="preserve">Завршни испит </w:t>
            </w:r>
          </w:p>
        </w:tc>
        <w:tc>
          <w:tcPr>
            <w:tcW w:w="1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1B50D3"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поена</w:t>
            </w:r>
          </w:p>
        </w:tc>
      </w:tr>
      <w:tr w:rsidR="00CA0502" w:rsidRPr="00CA0502" w14:paraId="5D6CD921" w14:textId="77777777" w:rsidTr="003A0DFA">
        <w:trPr>
          <w:trHeight w:val="227"/>
          <w:jc w:val="center"/>
        </w:trPr>
        <w:tc>
          <w:tcPr>
            <w:tcW w:w="3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39BD43"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активност у току предавања</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1E6817"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hr" w:eastAsia="sr-Latn-RS"/>
              </w:rPr>
              <w:t>10</w:t>
            </w:r>
          </w:p>
        </w:tc>
        <w:tc>
          <w:tcPr>
            <w:tcW w:w="312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0D8C0F67"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писмени испит</w:t>
            </w:r>
          </w:p>
        </w:tc>
        <w:tc>
          <w:tcPr>
            <w:tcW w:w="1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1379C1D"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hr" w:eastAsia="sr-Latn-RS"/>
              </w:rPr>
              <w:t>50</w:t>
            </w:r>
          </w:p>
        </w:tc>
      </w:tr>
      <w:tr w:rsidR="00CA0502" w:rsidRPr="00CA0502" w14:paraId="07BE086F" w14:textId="77777777" w:rsidTr="003A0DFA">
        <w:trPr>
          <w:trHeight w:val="227"/>
          <w:jc w:val="center"/>
        </w:trPr>
        <w:tc>
          <w:tcPr>
            <w:tcW w:w="3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D2A39A"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практична настава</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2DB11E7"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hr" w:eastAsia="sr-Latn-RS"/>
              </w:rPr>
              <w:t>20</w:t>
            </w:r>
          </w:p>
        </w:tc>
        <w:tc>
          <w:tcPr>
            <w:tcW w:w="312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194AA549"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усмени испт</w:t>
            </w:r>
          </w:p>
        </w:tc>
        <w:tc>
          <w:tcPr>
            <w:tcW w:w="1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B3973E"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hr" w:eastAsia="sr-Latn-RS"/>
              </w:rPr>
              <w:t>-</w:t>
            </w:r>
          </w:p>
        </w:tc>
      </w:tr>
      <w:tr w:rsidR="00CA0502" w:rsidRPr="00CA0502" w14:paraId="765549C7" w14:textId="77777777" w:rsidTr="003A0DFA">
        <w:trPr>
          <w:trHeight w:val="227"/>
          <w:jc w:val="center"/>
        </w:trPr>
        <w:tc>
          <w:tcPr>
            <w:tcW w:w="3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5634D0"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колоквијум-и</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634C2AA"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hr" w:eastAsia="sr-Latn-RS"/>
              </w:rPr>
              <w:t>-</w:t>
            </w:r>
          </w:p>
        </w:tc>
        <w:tc>
          <w:tcPr>
            <w:tcW w:w="312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511CC8F3"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i/>
                <w:iCs/>
                <w:sz w:val="20"/>
                <w:szCs w:val="20"/>
                <w:lang w:val="hr" w:eastAsia="sr-Latn-RS"/>
              </w:rPr>
              <w:t>..........</w:t>
            </w:r>
          </w:p>
        </w:tc>
        <w:tc>
          <w:tcPr>
            <w:tcW w:w="1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560045"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p>
        </w:tc>
      </w:tr>
      <w:tr w:rsidR="00CA0502" w:rsidRPr="00CA0502" w14:paraId="0B0C0122" w14:textId="77777777" w:rsidTr="003A0DFA">
        <w:trPr>
          <w:trHeight w:val="227"/>
          <w:jc w:val="center"/>
        </w:trPr>
        <w:tc>
          <w:tcPr>
            <w:tcW w:w="307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0FC5B04"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семинар-и</w:t>
            </w:r>
          </w:p>
        </w:tc>
        <w:tc>
          <w:tcPr>
            <w:tcW w:w="192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3C8EE2"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hr" w:eastAsia="sr-Latn-RS"/>
              </w:rPr>
              <w:t>20</w:t>
            </w:r>
          </w:p>
        </w:tc>
        <w:tc>
          <w:tcPr>
            <w:tcW w:w="3129"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14:paraId="2A423331"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p>
        </w:tc>
        <w:tc>
          <w:tcPr>
            <w:tcW w:w="1229"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8B2B664"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p>
        </w:tc>
      </w:tr>
      <w:tr w:rsidR="00CA0502" w:rsidRPr="00CA0502" w14:paraId="5E2590B8"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669430EB"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ru-RU" w:eastAsia="sr-Latn-RS"/>
              </w:rPr>
              <w:t>Начин провере знања могу бити различити наведено  у табели су само неке опције: (писмени испити, усмени испт, презентација пројекта, семинари итд......</w:t>
            </w:r>
          </w:p>
        </w:tc>
      </w:tr>
      <w:tr w:rsidR="00CA0502" w:rsidRPr="00CA0502" w14:paraId="11E57DA5" w14:textId="77777777" w:rsidTr="003A0DFA">
        <w:trPr>
          <w:trHeight w:val="227"/>
          <w:jc w:val="center"/>
        </w:trPr>
        <w:tc>
          <w:tcPr>
            <w:tcW w:w="9350" w:type="dxa"/>
            <w:gridSpan w:val="5"/>
            <w:tcBorders>
              <w:top w:val="single" w:sz="3" w:space="0" w:color="000000"/>
              <w:left w:val="single" w:sz="3" w:space="0" w:color="000000"/>
              <w:bottom w:val="single" w:sz="3" w:space="0" w:color="000000"/>
              <w:right w:val="single" w:sz="3" w:space="0" w:color="000000"/>
            </w:tcBorders>
            <w:shd w:val="clear" w:color="000000" w:fill="FFFFFF"/>
            <w:vAlign w:val="center"/>
          </w:tcPr>
          <w:p w14:paraId="622DCB84" w14:textId="77777777" w:rsidR="00CA0502" w:rsidRPr="00CA0502" w:rsidRDefault="00CA0502" w:rsidP="00CA0502">
            <w:pPr>
              <w:tabs>
                <w:tab w:val="left" w:pos="567"/>
              </w:tabs>
              <w:autoSpaceDE w:val="0"/>
              <w:autoSpaceDN w:val="0"/>
              <w:adjustRightInd w:val="0"/>
              <w:spacing w:after="60" w:line="240" w:lineRule="auto"/>
              <w:rPr>
                <w:rFonts w:ascii="Calibri" w:eastAsia="Times New Roman" w:hAnsi="Calibri" w:cs="Calibri"/>
                <w:lang w:val="hr" w:eastAsia="sr-Latn-RS"/>
              </w:rPr>
            </w:pPr>
            <w:r w:rsidRPr="00CA0502">
              <w:rPr>
                <w:rFonts w:ascii="Times New Roman" w:eastAsia="Times New Roman" w:hAnsi="Times New Roman" w:cs="Times New Roman"/>
                <w:sz w:val="20"/>
                <w:szCs w:val="20"/>
                <w:lang w:val="hr" w:eastAsia="sr-Latn-RS"/>
              </w:rPr>
              <w:t>*</w:t>
            </w:r>
            <w:r w:rsidRPr="00CA0502">
              <w:rPr>
                <w:rFonts w:ascii="Times New Roman" w:eastAsia="Times New Roman" w:hAnsi="Times New Roman" w:cs="Times New Roman"/>
                <w:sz w:val="20"/>
                <w:szCs w:val="20"/>
                <w:lang w:val="ru-RU" w:eastAsia="sr-Latn-RS"/>
              </w:rPr>
              <w:t>максимална дужна 2 странице А4 формата</w:t>
            </w:r>
          </w:p>
        </w:tc>
      </w:tr>
    </w:tbl>
    <w:p w14:paraId="7611882C" w14:textId="77777777" w:rsidR="00C207C8" w:rsidRDefault="00C207C8">
      <w:pPr>
        <w:rPr>
          <w:lang w:val="sr-Cyrl-RS"/>
        </w:rPr>
      </w:pPr>
    </w:p>
    <w:p w14:paraId="583F137B" w14:textId="77777777" w:rsidR="00C207C8" w:rsidRDefault="00C207C8">
      <w:pPr>
        <w:rPr>
          <w:lang w:val="sr-Cyrl-RS"/>
        </w:rPr>
      </w:pPr>
    </w:p>
    <w:p w14:paraId="2524D20A" w14:textId="77777777" w:rsidR="00C207C8" w:rsidRDefault="00C207C8">
      <w:pPr>
        <w:rPr>
          <w:lang w:val="sr-Cyrl-RS"/>
        </w:rPr>
      </w:pPr>
    </w:p>
    <w:p w14:paraId="5B9D5B27" w14:textId="77777777" w:rsidR="00B26E00" w:rsidRDefault="00B26E00">
      <w:pPr>
        <w:rPr>
          <w:lang w:val="sr-Cyrl-RS"/>
        </w:rPr>
      </w:pPr>
    </w:p>
    <w:p w14:paraId="3EBED11E" w14:textId="77777777" w:rsidR="00B26E00" w:rsidRDefault="00B26E00">
      <w:pPr>
        <w:rPr>
          <w:lang w:val="sr-Cyrl-RS"/>
        </w:rPr>
      </w:pPr>
    </w:p>
    <w:p w14:paraId="39693F98" w14:textId="77777777" w:rsidR="00B26E00" w:rsidRDefault="00B26E00">
      <w:pPr>
        <w:rPr>
          <w:lang w:val="sr-Cyrl-RS"/>
        </w:rPr>
      </w:pPr>
    </w:p>
    <w:p w14:paraId="15B97FF1" w14:textId="77777777" w:rsidR="00B26E00" w:rsidRDefault="00B26E00">
      <w:pPr>
        <w:rPr>
          <w:lang w:val="sr-Cyrl-RS"/>
        </w:rPr>
      </w:pPr>
    </w:p>
    <w:p w14:paraId="086DEC3D" w14:textId="77777777" w:rsidR="00B26E00" w:rsidRDefault="00B26E00">
      <w:pPr>
        <w:rPr>
          <w:lang w:val="sr-Cyrl-RS"/>
        </w:rPr>
      </w:pPr>
    </w:p>
    <w:p w14:paraId="7C0C8FA9" w14:textId="77777777" w:rsidR="00B26E00" w:rsidRDefault="00B26E00">
      <w:pPr>
        <w:rPr>
          <w:lang w:val="sr-Cyrl-RS"/>
        </w:rPr>
      </w:pPr>
    </w:p>
    <w:p w14:paraId="08F04CBF" w14:textId="77777777" w:rsidR="00B26E00" w:rsidRDefault="00B26E00">
      <w:pPr>
        <w:rPr>
          <w:lang w:val="sr-Cyrl-RS"/>
        </w:rPr>
      </w:pPr>
    </w:p>
    <w:p w14:paraId="05BCE2BA" w14:textId="77777777" w:rsidR="00B26E00" w:rsidRDefault="00B26E00">
      <w:pPr>
        <w:rPr>
          <w:lang w:val="sr-Cyrl-RS"/>
        </w:rPr>
      </w:pPr>
    </w:p>
    <w:p w14:paraId="3A52BAE9" w14:textId="77777777" w:rsidR="00B26E00" w:rsidRDefault="00B26E00">
      <w:pPr>
        <w:rPr>
          <w:lang w:val="sr-Cyrl-RS"/>
        </w:rPr>
      </w:pPr>
    </w:p>
    <w:p w14:paraId="12D93F1C" w14:textId="77777777" w:rsidR="00B26E00" w:rsidRDefault="00B26E00">
      <w:pPr>
        <w:rPr>
          <w:lang w:val="sr-Cyrl-RS"/>
        </w:rPr>
      </w:pPr>
    </w:p>
    <w:p w14:paraId="3356CD12" w14:textId="77777777" w:rsidR="00B26E00" w:rsidRDefault="00B26E00">
      <w:pPr>
        <w:rPr>
          <w:lang w:val="sr-Cyrl-RS"/>
        </w:rPr>
      </w:pPr>
    </w:p>
    <w:p w14:paraId="2405F259" w14:textId="77777777" w:rsidR="00B26E00" w:rsidRDefault="00B26E00">
      <w:pPr>
        <w:rPr>
          <w:lang w:val="sr-Cyrl-RS"/>
        </w:rPr>
      </w:pPr>
    </w:p>
    <w:p w14:paraId="132F0CC3" w14:textId="77777777" w:rsidR="00B26E00" w:rsidRDefault="00B26E00">
      <w:pPr>
        <w:rPr>
          <w:lang w:val="sr-Cyrl-RS"/>
        </w:rPr>
      </w:pPr>
    </w:p>
    <w:p w14:paraId="0F0952CF" w14:textId="77777777" w:rsidR="00B26E00" w:rsidRDefault="00B26E00">
      <w:pPr>
        <w:rPr>
          <w:lang w:val="sr-Cyrl-RS"/>
        </w:rPr>
      </w:pPr>
    </w:p>
    <w:p w14:paraId="73BA8AFD" w14:textId="77777777" w:rsidR="00B26E00" w:rsidRDefault="00B26E00">
      <w:pPr>
        <w:rPr>
          <w:lang w:val="sr-Cyrl-RS"/>
        </w:rPr>
      </w:pPr>
    </w:p>
    <w:p w14:paraId="56730A2A" w14:textId="77777777" w:rsidR="00B26E00" w:rsidRDefault="00B26E00">
      <w:pPr>
        <w:rPr>
          <w:lang w:val="sr-Cyrl-RS"/>
        </w:rPr>
      </w:pPr>
    </w:p>
    <w:p w14:paraId="1659C9A6" w14:textId="77777777" w:rsidR="00B26E00" w:rsidRDefault="00B26E00">
      <w:pPr>
        <w:rPr>
          <w:lang w:val="sr-Cyrl-RS"/>
        </w:rPr>
      </w:pPr>
    </w:p>
    <w:p w14:paraId="0D99975C" w14:textId="77777777" w:rsidR="00B26E00" w:rsidRDefault="00B26E00">
      <w:pPr>
        <w:rPr>
          <w:lang w:val="sr-Cyrl-RS"/>
        </w:rPr>
      </w:pPr>
    </w:p>
    <w:p w14:paraId="585064C9" w14:textId="77777777" w:rsidR="00B26E00" w:rsidRDefault="00B26E00">
      <w:pPr>
        <w:rPr>
          <w:lang w:val="sr-Cyrl-RS"/>
        </w:rPr>
      </w:pPr>
    </w:p>
    <w:p w14:paraId="1F374DFC" w14:textId="77777777" w:rsidR="00B26E00" w:rsidRDefault="00B26E00">
      <w:pPr>
        <w:rPr>
          <w:lang w:val="sr-Cyrl-RS"/>
        </w:rPr>
      </w:pPr>
    </w:p>
    <w:p w14:paraId="27B783A8" w14:textId="77777777" w:rsidR="00B26E00" w:rsidRDefault="00B26E00">
      <w:pPr>
        <w:rPr>
          <w:lang w:val="sr-Cyrl-RS"/>
        </w:rPr>
      </w:pPr>
    </w:p>
    <w:p w14:paraId="464285F8" w14:textId="77777777" w:rsidR="00B26E00" w:rsidRDefault="00B26E00">
      <w:pPr>
        <w:rPr>
          <w:lang w:val="sr-Cyrl-RS"/>
        </w:rPr>
      </w:pPr>
    </w:p>
    <w:p w14:paraId="011A4EF1" w14:textId="77777777" w:rsidR="00B26E00" w:rsidRDefault="00B26E00">
      <w:pPr>
        <w:rPr>
          <w:lang w:val="sr-Cyrl-RS"/>
        </w:rPr>
      </w:pPr>
    </w:p>
    <w:p w14:paraId="695330D7" w14:textId="77777777" w:rsidR="00B26E00" w:rsidRDefault="00B26E00">
      <w:pPr>
        <w:rPr>
          <w:lang w:val="sr-Cyrl-RS"/>
        </w:rPr>
      </w:pPr>
    </w:p>
    <w:p w14:paraId="5109939E" w14:textId="77777777" w:rsidR="00B26E00" w:rsidRDefault="00B26E00">
      <w:pPr>
        <w:rPr>
          <w:lang w:val="sr-Cyrl-RS"/>
        </w:rPr>
      </w:pPr>
    </w:p>
    <w:p w14:paraId="6AAE7B05" w14:textId="77777777" w:rsidR="00B26E00" w:rsidRDefault="00B26E00">
      <w:pPr>
        <w:rPr>
          <w:lang w:val="sr-Cyrl-RS"/>
        </w:rPr>
      </w:pPr>
    </w:p>
    <w:tbl>
      <w:tblPr>
        <w:tblW w:w="4274" w:type="pct"/>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1"/>
        <w:gridCol w:w="94"/>
        <w:gridCol w:w="2124"/>
        <w:gridCol w:w="1199"/>
        <w:gridCol w:w="2421"/>
        <w:gridCol w:w="1444"/>
      </w:tblGrid>
      <w:tr w:rsidR="00AA3A63" w:rsidRPr="00AA3A63" w14:paraId="7C183532" w14:textId="77777777" w:rsidTr="003A0DFA">
        <w:tc>
          <w:tcPr>
            <w:tcW w:w="9876" w:type="dxa"/>
            <w:gridSpan w:val="6"/>
          </w:tcPr>
          <w:p w14:paraId="0B55F803" w14:textId="77777777" w:rsidR="00AA3A63" w:rsidRPr="00AA3A63" w:rsidRDefault="00AA3A63" w:rsidP="00AA3A63">
            <w:pPr>
              <w:spacing w:after="0" w:line="240" w:lineRule="auto"/>
              <w:rPr>
                <w:rFonts w:ascii="Times New Roman" w:eastAsia="Times New Roman" w:hAnsi="Times New Roman" w:cs="Times New Roman"/>
                <w:b/>
                <w:sz w:val="20"/>
                <w:lang w:val="sr-Cyrl-CS"/>
              </w:rPr>
            </w:pPr>
            <w:bookmarkStart w:id="71" w:name="Методиканаставеприроднихнаука"/>
            <w:r w:rsidRPr="00AA3A63">
              <w:rPr>
                <w:rFonts w:ascii="Times New Roman" w:eastAsia="Times New Roman" w:hAnsi="Times New Roman" w:cs="Times New Roman"/>
                <w:b/>
                <w:sz w:val="20"/>
                <w:lang w:val="sr-Cyrl-CS"/>
              </w:rPr>
              <w:t>Студијски програм: ОУЧ</w:t>
            </w:r>
          </w:p>
        </w:tc>
      </w:tr>
      <w:tr w:rsidR="00AA3A63" w:rsidRPr="00AA3A63" w14:paraId="55DC0576" w14:textId="77777777" w:rsidTr="003A0DFA">
        <w:tc>
          <w:tcPr>
            <w:tcW w:w="9876" w:type="dxa"/>
            <w:gridSpan w:val="6"/>
          </w:tcPr>
          <w:p w14:paraId="47BDC283" w14:textId="77777777" w:rsidR="00AA3A63" w:rsidRPr="00AA3A63" w:rsidRDefault="00AA3A63" w:rsidP="00AA3A63">
            <w:pPr>
              <w:spacing w:after="0" w:line="240" w:lineRule="auto"/>
              <w:rPr>
                <w:rFonts w:ascii="Times New Roman" w:eastAsia="Times New Roman" w:hAnsi="Times New Roman" w:cs="Times New Roman"/>
                <w:sz w:val="20"/>
                <w:lang w:val="sr-Cyrl-CS"/>
              </w:rPr>
            </w:pPr>
            <w:r w:rsidRPr="00AA3A63">
              <w:rPr>
                <w:rFonts w:ascii="Times New Roman" w:eastAsia="Times New Roman" w:hAnsi="Times New Roman" w:cs="Times New Roman"/>
                <w:b/>
                <w:bCs/>
                <w:sz w:val="20"/>
                <w:lang w:val="sr-Cyrl-CS"/>
              </w:rPr>
              <w:t>Назив предмета: Методика наставе природних наука</w:t>
            </w:r>
          </w:p>
        </w:tc>
      </w:tr>
      <w:tr w:rsidR="00AA3A63" w:rsidRPr="00AA3A63" w14:paraId="15A8FAD9" w14:textId="77777777" w:rsidTr="003A0DFA">
        <w:tc>
          <w:tcPr>
            <w:tcW w:w="9876" w:type="dxa"/>
            <w:gridSpan w:val="6"/>
          </w:tcPr>
          <w:p w14:paraId="74CA72F4" w14:textId="77777777" w:rsidR="00AA3A63" w:rsidRPr="00AA3A63" w:rsidRDefault="00AA3A63" w:rsidP="00AA3A63">
            <w:pPr>
              <w:spacing w:after="0" w:line="240" w:lineRule="auto"/>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Наставник</w:t>
            </w:r>
            <w:r w:rsidRPr="00AA3A63">
              <w:rPr>
                <w:rFonts w:ascii="Times New Roman" w:eastAsia="Times New Roman" w:hAnsi="Times New Roman" w:cs="Times New Roman"/>
                <w:b/>
                <w:bCs/>
                <w:sz w:val="20"/>
              </w:rPr>
              <w:t xml:space="preserve">: </w:t>
            </w:r>
            <w:hyperlink r:id="rId12" w:history="1">
              <w:r w:rsidRPr="00AA3A63">
                <w:rPr>
                  <w:rFonts w:ascii="Times New Roman" w:eastAsia="Times New Roman" w:hAnsi="Times New Roman" w:cs="Times New Roman"/>
                  <w:b/>
                  <w:bCs/>
                  <w:sz w:val="20"/>
                  <w:lang w:val="sr-Cyrl-CS"/>
                </w:rPr>
                <w:t>Станко М</w:t>
              </w:r>
              <w:r w:rsidRPr="00AA3A63">
                <w:rPr>
                  <w:rFonts w:ascii="Times New Roman" w:eastAsia="Times New Roman" w:hAnsi="Times New Roman" w:cs="Times New Roman"/>
                  <w:b/>
                  <w:bCs/>
                  <w:sz w:val="20"/>
                </w:rPr>
                <w:t>.</w:t>
              </w:r>
              <w:r w:rsidRPr="00AA3A63">
                <w:rPr>
                  <w:rFonts w:ascii="Times New Roman" w:eastAsia="Times New Roman" w:hAnsi="Times New Roman" w:cs="Times New Roman"/>
                  <w:b/>
                  <w:bCs/>
                  <w:sz w:val="20"/>
                  <w:lang w:val="sr-Cyrl-CS"/>
                </w:rPr>
                <w:t xml:space="preserve"> </w:t>
              </w:r>
              <w:proofErr w:type="spellStart"/>
              <w:r w:rsidRPr="00AA3A63">
                <w:rPr>
                  <w:rFonts w:ascii="Times New Roman" w:eastAsia="Times New Roman" w:hAnsi="Times New Roman" w:cs="Times New Roman"/>
                  <w:b/>
                  <w:bCs/>
                  <w:sz w:val="20"/>
                  <w:lang w:val="sr-Cyrl-CS"/>
                </w:rPr>
                <w:t>Цвјетићанин</w:t>
              </w:r>
              <w:proofErr w:type="spellEnd"/>
            </w:hyperlink>
          </w:p>
        </w:tc>
      </w:tr>
      <w:tr w:rsidR="00AA3A63" w:rsidRPr="00AA3A63" w14:paraId="77DDD856" w14:textId="77777777" w:rsidTr="003A0DFA">
        <w:tc>
          <w:tcPr>
            <w:tcW w:w="9876" w:type="dxa"/>
            <w:gridSpan w:val="6"/>
          </w:tcPr>
          <w:p w14:paraId="0EAC0238" w14:textId="77777777" w:rsidR="00AA3A63" w:rsidRPr="00AA3A63" w:rsidRDefault="00AA3A63" w:rsidP="00AA3A63">
            <w:pPr>
              <w:spacing w:after="0" w:line="240" w:lineRule="auto"/>
              <w:rPr>
                <w:rFonts w:ascii="Times New Roman" w:eastAsia="Times New Roman" w:hAnsi="Times New Roman" w:cs="Times New Roman"/>
                <w:sz w:val="20"/>
                <w:lang w:val="sr-Cyrl-CS"/>
              </w:rPr>
            </w:pPr>
            <w:r w:rsidRPr="00AA3A63">
              <w:rPr>
                <w:rFonts w:ascii="Times New Roman" w:eastAsia="Times New Roman" w:hAnsi="Times New Roman" w:cs="Times New Roman"/>
                <w:bCs/>
                <w:sz w:val="20"/>
                <w:lang w:val="sr-Cyrl-CS"/>
              </w:rPr>
              <w:t xml:space="preserve">Статус предмета: </w:t>
            </w:r>
            <w:r w:rsidRPr="00AA3A63">
              <w:rPr>
                <w:rFonts w:ascii="Times New Roman" w:eastAsia="Times New Roman" w:hAnsi="Times New Roman" w:cs="Times New Roman"/>
                <w:b/>
                <w:bCs/>
                <w:sz w:val="20"/>
                <w:lang w:val="sr-Cyrl-CS"/>
              </w:rPr>
              <w:t>обавезни</w:t>
            </w:r>
          </w:p>
        </w:tc>
      </w:tr>
      <w:tr w:rsidR="00AA3A63" w:rsidRPr="00AA3A63" w14:paraId="56825151" w14:textId="77777777" w:rsidTr="003A0DFA">
        <w:tc>
          <w:tcPr>
            <w:tcW w:w="9876" w:type="dxa"/>
            <w:gridSpan w:val="6"/>
          </w:tcPr>
          <w:p w14:paraId="14C14BB6" w14:textId="77777777" w:rsidR="00AA3A63" w:rsidRPr="00AA3A63" w:rsidRDefault="00AA3A63" w:rsidP="00AA3A63">
            <w:pPr>
              <w:spacing w:after="0" w:line="240" w:lineRule="auto"/>
              <w:rPr>
                <w:rFonts w:ascii="Times New Roman" w:eastAsia="Times New Roman" w:hAnsi="Times New Roman" w:cs="Times New Roman"/>
                <w:sz w:val="20"/>
                <w:lang w:val="sr-Cyrl-CS"/>
              </w:rPr>
            </w:pPr>
            <w:r w:rsidRPr="00AA3A63">
              <w:rPr>
                <w:rFonts w:ascii="Times New Roman" w:eastAsia="Times New Roman" w:hAnsi="Times New Roman" w:cs="Times New Roman"/>
                <w:bCs/>
                <w:sz w:val="20"/>
                <w:lang w:val="sr-Cyrl-CS"/>
              </w:rPr>
              <w:t>Број ЕСПБ</w:t>
            </w:r>
            <w:r w:rsidRPr="00AA3A63">
              <w:rPr>
                <w:rFonts w:ascii="Times New Roman" w:eastAsia="Times New Roman" w:hAnsi="Times New Roman" w:cs="Times New Roman"/>
                <w:bCs/>
                <w:sz w:val="20"/>
              </w:rPr>
              <w:t xml:space="preserve">: </w:t>
            </w:r>
            <w:r w:rsidRPr="00AA3A63">
              <w:rPr>
                <w:rFonts w:ascii="Times New Roman" w:eastAsia="Times New Roman" w:hAnsi="Times New Roman" w:cs="Times New Roman"/>
                <w:b/>
                <w:bCs/>
                <w:sz w:val="20"/>
                <w:lang w:val="sr-Cyrl-CS"/>
              </w:rPr>
              <w:t>6</w:t>
            </w:r>
          </w:p>
        </w:tc>
      </w:tr>
      <w:tr w:rsidR="00AA3A63" w:rsidRPr="00AA3A63" w14:paraId="3E07B423" w14:textId="77777777" w:rsidTr="003A0DFA">
        <w:tc>
          <w:tcPr>
            <w:tcW w:w="9876" w:type="dxa"/>
            <w:gridSpan w:val="6"/>
          </w:tcPr>
          <w:p w14:paraId="60768636" w14:textId="77777777" w:rsidR="00AA3A63" w:rsidRPr="00AA3A63" w:rsidRDefault="00AA3A63" w:rsidP="00AA3A63">
            <w:pPr>
              <w:spacing w:after="0" w:line="240" w:lineRule="auto"/>
              <w:rPr>
                <w:rFonts w:ascii="Times New Roman" w:eastAsia="Times New Roman" w:hAnsi="Times New Roman" w:cs="Times New Roman"/>
                <w:b/>
                <w:sz w:val="20"/>
                <w:lang w:val="sr-Cyrl-CS"/>
              </w:rPr>
            </w:pPr>
            <w:r w:rsidRPr="00AA3A63">
              <w:rPr>
                <w:rFonts w:ascii="Times New Roman" w:eastAsia="Times New Roman" w:hAnsi="Times New Roman" w:cs="Times New Roman"/>
                <w:bCs/>
                <w:sz w:val="20"/>
                <w:lang w:val="sr-Cyrl-CS"/>
              </w:rPr>
              <w:t>Услов</w:t>
            </w:r>
            <w:r w:rsidRPr="00AA3A63">
              <w:rPr>
                <w:rFonts w:ascii="Times New Roman" w:eastAsia="Times New Roman" w:hAnsi="Times New Roman" w:cs="Times New Roman"/>
                <w:bCs/>
                <w:sz w:val="20"/>
              </w:rPr>
              <w:t>:</w:t>
            </w:r>
            <w:r w:rsidRPr="00AA3A63">
              <w:rPr>
                <w:rFonts w:ascii="Times New Roman" w:eastAsia="Times New Roman" w:hAnsi="Times New Roman" w:cs="Times New Roman"/>
                <w:b/>
                <w:bCs/>
                <w:color w:val="000000"/>
                <w:spacing w:val="-5"/>
                <w:sz w:val="20"/>
                <w:lang w:val="ru-RU"/>
              </w:rPr>
              <w:t xml:space="preserve"> Положени испити из предмета:  Дидактика, Природне науке 1,</w:t>
            </w:r>
            <w:r w:rsidRPr="00AA3A63">
              <w:rPr>
                <w:rFonts w:ascii="Times New Roman" w:eastAsia="Times New Roman" w:hAnsi="Times New Roman" w:cs="Times New Roman"/>
                <w:b/>
                <w:bCs/>
                <w:color w:val="000000"/>
                <w:spacing w:val="-5"/>
                <w:sz w:val="20"/>
              </w:rPr>
              <w:t xml:space="preserve"> </w:t>
            </w:r>
            <w:r w:rsidRPr="00AA3A63">
              <w:rPr>
                <w:rFonts w:ascii="Times New Roman" w:eastAsia="Times New Roman" w:hAnsi="Times New Roman" w:cs="Times New Roman"/>
                <w:b/>
                <w:bCs/>
                <w:color w:val="000000"/>
                <w:spacing w:val="-5"/>
                <w:sz w:val="20"/>
                <w:lang w:val="ru-RU"/>
              </w:rPr>
              <w:t>Природне науке 2 и Природне науке 3</w:t>
            </w:r>
          </w:p>
        </w:tc>
      </w:tr>
      <w:tr w:rsidR="00AA3A63" w:rsidRPr="00AA3A63" w14:paraId="789C38D8" w14:textId="77777777" w:rsidTr="003A0DFA">
        <w:tc>
          <w:tcPr>
            <w:tcW w:w="9876" w:type="dxa"/>
            <w:gridSpan w:val="6"/>
          </w:tcPr>
          <w:p w14:paraId="4896797B" w14:textId="77777777" w:rsidR="00AA3A63" w:rsidRPr="00AA3A63" w:rsidRDefault="00AA3A63" w:rsidP="00AA3A63">
            <w:pPr>
              <w:spacing w:after="0" w:line="240" w:lineRule="auto"/>
              <w:jc w:val="both"/>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Циљ предмета</w:t>
            </w:r>
          </w:p>
          <w:p w14:paraId="4FBF4A8F" w14:textId="77777777" w:rsidR="00AA3A63" w:rsidRPr="00AA3A63" w:rsidRDefault="00AA3A63" w:rsidP="00AA3A63">
            <w:pPr>
              <w:spacing w:after="0" w:line="240" w:lineRule="auto"/>
              <w:jc w:val="both"/>
              <w:rPr>
                <w:rFonts w:ascii="Times New Roman" w:eastAsia="Times New Roman" w:hAnsi="Times New Roman" w:cs="Times New Roman"/>
                <w:b/>
                <w:bCs/>
                <w:sz w:val="20"/>
                <w:lang w:val="sr-Cyrl-CS"/>
              </w:rPr>
            </w:pPr>
            <w:r w:rsidRPr="00AA3A63">
              <w:rPr>
                <w:rFonts w:ascii="Times New Roman" w:eastAsia="Times New Roman" w:hAnsi="Times New Roman" w:cs="Times New Roman"/>
                <w:bCs/>
                <w:sz w:val="20"/>
                <w:lang w:val="sr-Cyrl-CS"/>
              </w:rPr>
              <w:t xml:space="preserve">Усвајање знања студената о начинима организације и реализације садржаја интегрисаних природних наука у разредној настави, као и оспособљавање студената за методичку трансформацију садржаја у зависности од  менталним и физичким карактеристика ученика.  </w:t>
            </w:r>
          </w:p>
        </w:tc>
      </w:tr>
      <w:tr w:rsidR="00AA3A63" w:rsidRPr="00AA3A63" w14:paraId="324BB52C" w14:textId="77777777" w:rsidTr="003A0DFA">
        <w:tc>
          <w:tcPr>
            <w:tcW w:w="9876" w:type="dxa"/>
            <w:gridSpan w:val="6"/>
          </w:tcPr>
          <w:p w14:paraId="1C3DC210" w14:textId="77777777" w:rsidR="00AA3A63" w:rsidRPr="00AA3A63" w:rsidRDefault="00AA3A63" w:rsidP="00AA3A63">
            <w:pPr>
              <w:spacing w:after="0" w:line="240" w:lineRule="auto"/>
              <w:jc w:val="both"/>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 xml:space="preserve">Исход предмета </w:t>
            </w:r>
          </w:p>
          <w:p w14:paraId="084AA294" w14:textId="77777777" w:rsidR="00AA3A63" w:rsidRPr="00AA3A63" w:rsidRDefault="00AA3A63" w:rsidP="00AA3A63">
            <w:pPr>
              <w:spacing w:after="0" w:line="240" w:lineRule="auto"/>
              <w:jc w:val="both"/>
              <w:rPr>
                <w:rFonts w:ascii="Times New Roman" w:eastAsia="Times New Roman" w:hAnsi="Times New Roman" w:cs="Times New Roman"/>
                <w:sz w:val="20"/>
                <w:lang w:val="sr-Cyrl-CS"/>
              </w:rPr>
            </w:pPr>
            <w:r w:rsidRPr="00AA3A63">
              <w:rPr>
                <w:rFonts w:ascii="Times New Roman" w:eastAsia="Times New Roman" w:hAnsi="Times New Roman" w:cs="Times New Roman"/>
                <w:sz w:val="20"/>
                <w:lang w:val="sr-Cyrl-CS"/>
              </w:rPr>
              <w:t xml:space="preserve">Студенти ће бити оспособљени да на савремен начин изврше методичку трансформацију садржаја интегрисаних природних наука. </w:t>
            </w:r>
            <w:r w:rsidRPr="00AA3A63">
              <w:rPr>
                <w:rFonts w:ascii="Times New Roman" w:eastAsia="Times New Roman" w:hAnsi="Times New Roman" w:cs="Times New Roman"/>
                <w:sz w:val="20"/>
                <w:lang w:val="ru-RU"/>
              </w:rPr>
              <w:t>Они</w:t>
            </w:r>
            <w:r w:rsidRPr="00AA3A63">
              <w:rPr>
                <w:rFonts w:ascii="Times New Roman" w:eastAsia="Times New Roman" w:hAnsi="Times New Roman" w:cs="Times New Roman"/>
                <w:sz w:val="20"/>
                <w:lang w:val="sr-Cyrl-CS"/>
              </w:rPr>
              <w:t xml:space="preserve"> ће умети да </w:t>
            </w:r>
            <w:r w:rsidRPr="00AA3A63">
              <w:rPr>
                <w:rFonts w:ascii="Times New Roman" w:eastAsia="Times New Roman" w:hAnsi="Times New Roman" w:cs="Times New Roman"/>
                <w:sz w:val="20"/>
                <w:lang w:val="ru-RU"/>
              </w:rPr>
              <w:t xml:space="preserve">примењују </w:t>
            </w:r>
            <w:r w:rsidRPr="00AA3A63">
              <w:rPr>
                <w:rFonts w:ascii="Times New Roman" w:eastAsia="Times New Roman" w:hAnsi="Times New Roman" w:cs="Times New Roman"/>
                <w:sz w:val="20"/>
                <w:lang w:val="sr-Cyrl-CS"/>
              </w:rPr>
              <w:t xml:space="preserve">савремене методе и облике рада у реализацији садржаја интегрисаних природних наука, </w:t>
            </w:r>
            <w:r w:rsidRPr="00AA3A63">
              <w:rPr>
                <w:rFonts w:ascii="Times New Roman" w:eastAsia="Times New Roman" w:hAnsi="Times New Roman" w:cs="Times New Roman"/>
                <w:sz w:val="20"/>
                <w:lang w:val="ru-RU"/>
              </w:rPr>
              <w:t>чиме се пости</w:t>
            </w:r>
            <w:r w:rsidRPr="00AA3A63">
              <w:rPr>
                <w:rFonts w:ascii="Times New Roman" w:eastAsia="Times New Roman" w:hAnsi="Times New Roman" w:cs="Times New Roman"/>
                <w:sz w:val="20"/>
                <w:lang w:val="sr-Cyrl-CS"/>
              </w:rPr>
              <w:t>ж</w:t>
            </w:r>
            <w:r w:rsidRPr="00AA3A63">
              <w:rPr>
                <w:rFonts w:ascii="Times New Roman" w:eastAsia="Times New Roman" w:hAnsi="Times New Roman" w:cs="Times New Roman"/>
                <w:sz w:val="20"/>
                <w:lang w:val="ru-RU"/>
              </w:rPr>
              <w:t>е висока ефикасност наставе природних наука у разредноој настави.</w:t>
            </w:r>
          </w:p>
        </w:tc>
      </w:tr>
      <w:tr w:rsidR="00AA3A63" w:rsidRPr="00AA3A63" w14:paraId="5AFFE4CA" w14:textId="77777777" w:rsidTr="003A0DFA">
        <w:tc>
          <w:tcPr>
            <w:tcW w:w="9876" w:type="dxa"/>
            <w:gridSpan w:val="6"/>
          </w:tcPr>
          <w:p w14:paraId="1D7235AC" w14:textId="77777777" w:rsidR="00AA3A63" w:rsidRPr="00AA3A63" w:rsidRDefault="00AA3A63" w:rsidP="00AA3A63">
            <w:pPr>
              <w:spacing w:after="0" w:line="240" w:lineRule="auto"/>
              <w:jc w:val="both"/>
              <w:rPr>
                <w:rFonts w:ascii="Times New Roman" w:eastAsia="Times New Roman" w:hAnsi="Times New Roman" w:cs="Times New Roman"/>
                <w:b/>
                <w:bCs/>
                <w:sz w:val="20"/>
                <w:lang w:val="ru-RU"/>
              </w:rPr>
            </w:pPr>
            <w:r w:rsidRPr="00AA3A63">
              <w:rPr>
                <w:rFonts w:ascii="Times New Roman" w:eastAsia="Times New Roman" w:hAnsi="Times New Roman" w:cs="Times New Roman"/>
                <w:b/>
                <w:bCs/>
                <w:sz w:val="20"/>
                <w:lang w:val="sr-Cyrl-CS"/>
              </w:rPr>
              <w:t>Садржај предмета</w:t>
            </w:r>
          </w:p>
          <w:p w14:paraId="4181D569" w14:textId="77777777" w:rsidR="00AA3A63" w:rsidRPr="00AA3A63" w:rsidRDefault="00AA3A63" w:rsidP="00AA3A63">
            <w:pPr>
              <w:spacing w:after="0" w:line="240" w:lineRule="auto"/>
              <w:jc w:val="both"/>
              <w:rPr>
                <w:rFonts w:ascii="Times New Roman" w:eastAsia="Times New Roman" w:hAnsi="Times New Roman" w:cs="Times New Roman"/>
                <w:i/>
                <w:iCs/>
                <w:sz w:val="20"/>
                <w:lang w:val="sr-Cyrl-CS"/>
              </w:rPr>
            </w:pPr>
            <w:r w:rsidRPr="00AA3A63">
              <w:rPr>
                <w:rFonts w:ascii="Times New Roman" w:eastAsia="Times New Roman" w:hAnsi="Times New Roman" w:cs="Times New Roman"/>
                <w:i/>
                <w:iCs/>
                <w:sz w:val="20"/>
                <w:lang w:val="sr-Cyrl-CS"/>
              </w:rPr>
              <w:t>Теоријска настава</w:t>
            </w:r>
          </w:p>
          <w:p w14:paraId="2CE4F363" w14:textId="77777777" w:rsidR="00AA3A63" w:rsidRPr="00AA3A63" w:rsidRDefault="00AA3A63" w:rsidP="00AA3A63">
            <w:pPr>
              <w:spacing w:after="0" w:line="240" w:lineRule="auto"/>
              <w:jc w:val="both"/>
              <w:rPr>
                <w:rFonts w:ascii="Times New Roman" w:eastAsia="Times New Roman" w:hAnsi="Times New Roman" w:cs="Times New Roman"/>
                <w:sz w:val="20"/>
                <w:lang w:val="ru-RU"/>
              </w:rPr>
            </w:pPr>
            <w:r w:rsidRPr="00AA3A63">
              <w:rPr>
                <w:rFonts w:ascii="Times New Roman" w:eastAsia="Times New Roman" w:hAnsi="Times New Roman" w:cs="Times New Roman"/>
                <w:sz w:val="20"/>
                <w:lang w:val="ru-RU"/>
              </w:rPr>
              <w:t>Појам методике наставе природних наука.  Сазнајни процес у настави природних наука; Методе, облици, врсте и организација наставног рада; Огледи-подела и примена; Савремена настава природних наука - посебне врсте наставе: проблемска, програмирана, мултимедијална, учење путем откривања, настава помоћу минипројеката, наставне екскурзије, тимска, диференцирана; Наставни објекти, опрема и наставна средства; Анализа и самоевалуација наставног часа. Домаћи и школски задаци ученика у настави природних наука; Слободне активности ученика; Наставни час и његова класификација; Вредновање рада ученика, Планирање у настави природних наука. Развијање еколошке свести ученика разредне наставе.</w:t>
            </w:r>
          </w:p>
          <w:p w14:paraId="6659F96D" w14:textId="77777777" w:rsidR="00AA3A63" w:rsidRPr="00AA3A63" w:rsidRDefault="00AA3A63" w:rsidP="00AA3A63">
            <w:pPr>
              <w:spacing w:after="0" w:line="240" w:lineRule="auto"/>
              <w:jc w:val="both"/>
              <w:rPr>
                <w:rFonts w:ascii="Times New Roman" w:eastAsia="Times New Roman" w:hAnsi="Times New Roman" w:cs="Times New Roman"/>
                <w:bCs/>
                <w:i/>
                <w:sz w:val="20"/>
                <w:lang w:val="ru-RU"/>
              </w:rPr>
            </w:pPr>
            <w:r w:rsidRPr="00AA3A63">
              <w:rPr>
                <w:rFonts w:ascii="Times New Roman" w:eastAsia="Times New Roman" w:hAnsi="Times New Roman" w:cs="Times New Roman"/>
                <w:i/>
                <w:iCs/>
                <w:sz w:val="20"/>
                <w:lang w:val="sr-Cyrl-CS"/>
              </w:rPr>
              <w:t>Практична настава</w:t>
            </w:r>
            <w:r w:rsidRPr="00AA3A63">
              <w:rPr>
                <w:rFonts w:ascii="Times New Roman" w:eastAsia="Times New Roman" w:hAnsi="Times New Roman" w:cs="Times New Roman"/>
                <w:i/>
                <w:iCs/>
                <w:sz w:val="20"/>
                <w:lang w:val="ru-RU"/>
              </w:rPr>
              <w:t>:</w:t>
            </w:r>
            <w:r w:rsidRPr="00AA3A63">
              <w:rPr>
                <w:rFonts w:ascii="Times New Roman" w:eastAsia="Times New Roman" w:hAnsi="Times New Roman" w:cs="Times New Roman"/>
                <w:bCs/>
                <w:i/>
                <w:sz w:val="20"/>
                <w:lang w:val="ru-RU"/>
              </w:rPr>
              <w:t>Вежбе, Други облици наставе, Студијски истраживачки рад</w:t>
            </w:r>
          </w:p>
          <w:p w14:paraId="24C2A9FC" w14:textId="77777777" w:rsidR="00AA3A63" w:rsidRPr="00AA3A63" w:rsidRDefault="00AA3A63" w:rsidP="00AA3A63">
            <w:pPr>
              <w:spacing w:after="0" w:line="240" w:lineRule="auto"/>
              <w:jc w:val="both"/>
              <w:rPr>
                <w:rFonts w:ascii="Times New Roman" w:eastAsia="Times New Roman" w:hAnsi="Times New Roman" w:cs="Times New Roman"/>
                <w:sz w:val="20"/>
                <w:lang w:val="ru-RU"/>
              </w:rPr>
            </w:pPr>
            <w:r w:rsidRPr="00AA3A63">
              <w:rPr>
                <w:rFonts w:ascii="Times New Roman" w:eastAsia="Times New Roman" w:hAnsi="Times New Roman" w:cs="Times New Roman"/>
                <w:bCs/>
                <w:iCs/>
                <w:sz w:val="20"/>
                <w:lang w:val="ru-RU"/>
              </w:rPr>
              <w:t xml:space="preserve"> Примена огледа на различите садржаје природних наука и њихова трансформација у складу са потребама ученика разредне наставе. Израдагоди</w:t>
            </w:r>
            <w:r w:rsidRPr="00AA3A63">
              <w:rPr>
                <w:rFonts w:ascii="Times New Roman" w:eastAsia="Times New Roman" w:hAnsi="Times New Roman" w:cs="Times New Roman"/>
                <w:bCs/>
                <w:iCs/>
                <w:sz w:val="20"/>
                <w:lang w:val="sr-Cyrl-CS"/>
              </w:rPr>
              <w:t>ш</w:t>
            </w:r>
            <w:r w:rsidRPr="00AA3A63">
              <w:rPr>
                <w:rFonts w:ascii="Times New Roman" w:eastAsia="Times New Roman" w:hAnsi="Times New Roman" w:cs="Times New Roman"/>
                <w:bCs/>
                <w:iCs/>
                <w:sz w:val="20"/>
                <w:lang w:val="ru-RU"/>
              </w:rPr>
              <w:t>њег</w:t>
            </w:r>
            <w:r w:rsidRPr="00AA3A63">
              <w:rPr>
                <w:rFonts w:ascii="Times New Roman" w:eastAsia="Times New Roman" w:hAnsi="Times New Roman" w:cs="Times New Roman"/>
                <w:bCs/>
                <w:iCs/>
                <w:sz w:val="20"/>
                <w:lang w:val="sr-Cyrl-CS"/>
              </w:rPr>
              <w:t xml:space="preserve"> и </w:t>
            </w:r>
            <w:r w:rsidRPr="00AA3A63">
              <w:rPr>
                <w:rFonts w:ascii="Times New Roman" w:eastAsia="Times New Roman" w:hAnsi="Times New Roman" w:cs="Times New Roman"/>
                <w:bCs/>
                <w:iCs/>
                <w:sz w:val="20"/>
                <w:lang w:val="ru-RU"/>
              </w:rPr>
              <w:t>тематскогпланарада</w:t>
            </w:r>
            <w:r w:rsidRPr="00AA3A63">
              <w:rPr>
                <w:rFonts w:ascii="Times New Roman" w:eastAsia="Times New Roman" w:hAnsi="Times New Roman" w:cs="Times New Roman"/>
                <w:bCs/>
                <w:iCs/>
                <w:sz w:val="20"/>
                <w:lang w:val="sr-Cyrl-CS"/>
              </w:rPr>
              <w:t>. Израда скице (нацрта) за извођење наставног часа. Специфичности групног облика рада. Организација рада у паровима. Метода руковођења самосталним радом ученика – краткотрајни и дуготрајни огледи ученика и неговање биљака и животиња у оквиру живог кутка. Метода игре – иновација у настави Света око нас. Метода сценске комуникације. Диференцирање садржаја и поступака учења у настави природних наука. Организација проблемске наставе. Организација пројектне наставе. Креирање програмираних материјала и ОРС-а у настави природних наука</w:t>
            </w:r>
          </w:p>
        </w:tc>
      </w:tr>
      <w:tr w:rsidR="00AA3A63" w:rsidRPr="00AA3A63" w14:paraId="77FFC7C4" w14:textId="77777777" w:rsidTr="003A0DFA">
        <w:tc>
          <w:tcPr>
            <w:tcW w:w="9876" w:type="dxa"/>
            <w:gridSpan w:val="6"/>
          </w:tcPr>
          <w:p w14:paraId="25F8F4B9" w14:textId="77777777" w:rsidR="00AA3A63" w:rsidRPr="00AA3A63" w:rsidRDefault="00AA3A63" w:rsidP="00AA3A63">
            <w:pPr>
              <w:spacing w:after="0" w:line="240" w:lineRule="auto"/>
              <w:jc w:val="both"/>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 xml:space="preserve">Литература </w:t>
            </w:r>
          </w:p>
          <w:p w14:paraId="5AD120CB" w14:textId="77777777" w:rsidR="00AA3A63" w:rsidRPr="00AA3A63" w:rsidRDefault="00AA3A63">
            <w:pPr>
              <w:numPr>
                <w:ilvl w:val="0"/>
                <w:numId w:val="43"/>
              </w:numPr>
              <w:spacing w:after="0" w:line="240" w:lineRule="auto"/>
              <w:jc w:val="both"/>
              <w:rPr>
                <w:rFonts w:ascii="Times New Roman" w:eastAsia="Times New Roman" w:hAnsi="Times New Roman" w:cs="Times New Roman"/>
                <w:sz w:val="20"/>
                <w:lang w:val="sr-Cyrl-CS"/>
              </w:rPr>
            </w:pPr>
            <w:proofErr w:type="spellStart"/>
            <w:r w:rsidRPr="00AA3A63">
              <w:rPr>
                <w:rFonts w:ascii="Times New Roman" w:eastAsia="Times New Roman" w:hAnsi="Times New Roman" w:cs="Times New Roman"/>
                <w:sz w:val="20"/>
                <w:lang w:val="sr-Cyrl-CS"/>
              </w:rPr>
              <w:t>Цвјетићанин,С</w:t>
            </w:r>
            <w:proofErr w:type="spellEnd"/>
            <w:r w:rsidRPr="00AA3A63">
              <w:rPr>
                <w:rFonts w:ascii="Times New Roman" w:eastAsia="Times New Roman" w:hAnsi="Times New Roman" w:cs="Times New Roman"/>
                <w:sz w:val="20"/>
                <w:lang w:val="sr-Cyrl-CS"/>
              </w:rPr>
              <w:t xml:space="preserve"> (2017). </w:t>
            </w:r>
            <w:r w:rsidRPr="00AA3A63">
              <w:rPr>
                <w:rFonts w:ascii="Times New Roman" w:eastAsia="Times New Roman" w:hAnsi="Times New Roman" w:cs="Times New Roman"/>
                <w:i/>
                <w:sz w:val="20"/>
                <w:lang w:val="sr-Cyrl-CS"/>
              </w:rPr>
              <w:t>Методика наставе природних наука</w:t>
            </w:r>
            <w:r w:rsidRPr="00AA3A63">
              <w:rPr>
                <w:rFonts w:ascii="Times New Roman" w:eastAsia="Times New Roman" w:hAnsi="Times New Roman" w:cs="Times New Roman"/>
                <w:sz w:val="20"/>
                <w:lang w:val="sr-Cyrl-CS"/>
              </w:rPr>
              <w:t xml:space="preserve">. Сомбор: Педагошки факултет у Сомбору, </w:t>
            </w:r>
          </w:p>
          <w:p w14:paraId="23E3DF71" w14:textId="77777777" w:rsidR="00AA3A63" w:rsidRPr="00AA3A63" w:rsidRDefault="00AA3A63">
            <w:pPr>
              <w:widowControl w:val="0"/>
              <w:numPr>
                <w:ilvl w:val="0"/>
                <w:numId w:val="43"/>
              </w:numPr>
              <w:autoSpaceDE w:val="0"/>
              <w:autoSpaceDN w:val="0"/>
              <w:adjustRightInd w:val="0"/>
              <w:spacing w:after="0" w:line="240" w:lineRule="auto"/>
              <w:contextualSpacing/>
              <w:rPr>
                <w:rFonts w:ascii="Times New Roman" w:eastAsia="Times New Roman" w:hAnsi="Times New Roman" w:cs="Times New Roman"/>
                <w:sz w:val="20"/>
                <w:lang w:val="sr-Cyrl-CS" w:eastAsia="sr-Latn-CS"/>
              </w:rPr>
            </w:pPr>
            <w:proofErr w:type="spellStart"/>
            <w:r w:rsidRPr="00AA3A63">
              <w:rPr>
                <w:rFonts w:ascii="Times New Roman" w:eastAsia="Times New Roman" w:hAnsi="Times New Roman" w:cs="Times New Roman"/>
                <w:sz w:val="20"/>
                <w:lang w:val="sr-Cyrl-CS"/>
              </w:rPr>
              <w:t>Цвјетићанин</w:t>
            </w:r>
            <w:proofErr w:type="spellEnd"/>
            <w:r w:rsidRPr="00AA3A63">
              <w:rPr>
                <w:rFonts w:ascii="Times New Roman" w:eastAsia="Times New Roman" w:hAnsi="Times New Roman" w:cs="Times New Roman"/>
                <w:sz w:val="20"/>
                <w:lang w:val="sr-Cyrl-CS"/>
              </w:rPr>
              <w:t>, С., и Маричић, М. (2023). Практикум из методике наставе природних наука са збирком експеримената. Сомбор: Педагошки факултет</w:t>
            </w:r>
          </w:p>
        </w:tc>
      </w:tr>
      <w:tr w:rsidR="00AA3A63" w:rsidRPr="00AA3A63" w14:paraId="536AA46F" w14:textId="77777777" w:rsidTr="003A0DFA">
        <w:tc>
          <w:tcPr>
            <w:tcW w:w="2438" w:type="dxa"/>
          </w:tcPr>
          <w:p w14:paraId="2A9FA29D" w14:textId="77777777" w:rsidR="00AA3A63" w:rsidRPr="00AA3A63" w:rsidRDefault="00AA3A63" w:rsidP="00AA3A63">
            <w:pPr>
              <w:spacing w:after="0" w:line="240" w:lineRule="auto"/>
              <w:rPr>
                <w:rFonts w:ascii="Times New Roman" w:eastAsia="Times New Roman" w:hAnsi="Times New Roman" w:cs="Times New Roman"/>
                <w:bCs/>
                <w:sz w:val="20"/>
                <w:lang w:val="sr-Cyrl-CS"/>
              </w:rPr>
            </w:pPr>
            <w:r w:rsidRPr="00AA3A63">
              <w:rPr>
                <w:rFonts w:ascii="Times New Roman" w:eastAsia="Times New Roman" w:hAnsi="Times New Roman" w:cs="Times New Roman"/>
                <w:b/>
                <w:bCs/>
                <w:sz w:val="20"/>
                <w:lang w:val="sr-Cyrl-CS"/>
              </w:rPr>
              <w:t xml:space="preserve">Број часова  активне наставе  </w:t>
            </w:r>
          </w:p>
        </w:tc>
        <w:tc>
          <w:tcPr>
            <w:tcW w:w="3490" w:type="dxa"/>
            <w:gridSpan w:val="3"/>
          </w:tcPr>
          <w:p w14:paraId="492E36FA" w14:textId="77777777" w:rsidR="00AA3A63" w:rsidRPr="00AA3A63" w:rsidRDefault="00AA3A63" w:rsidP="00AA3A63">
            <w:pPr>
              <w:spacing w:after="0" w:line="240" w:lineRule="auto"/>
              <w:rPr>
                <w:rFonts w:ascii="Times New Roman" w:eastAsia="Times New Roman" w:hAnsi="Times New Roman" w:cs="Times New Roman"/>
                <w:bCs/>
                <w:sz w:val="20"/>
                <w:lang w:val="sr-Cyrl-CS"/>
              </w:rPr>
            </w:pPr>
            <w:r w:rsidRPr="00AA3A63">
              <w:rPr>
                <w:rFonts w:ascii="Times New Roman" w:eastAsia="Times New Roman" w:hAnsi="Times New Roman" w:cs="Times New Roman"/>
                <w:b/>
                <w:bCs/>
                <w:sz w:val="20"/>
                <w:lang w:val="sr-Cyrl-CS"/>
              </w:rPr>
              <w:t xml:space="preserve">Теоријска настава: </w:t>
            </w:r>
            <w:r w:rsidRPr="00AA3A63">
              <w:rPr>
                <w:rFonts w:ascii="Times New Roman" w:eastAsia="Times New Roman" w:hAnsi="Times New Roman" w:cs="Times New Roman"/>
                <w:bCs/>
                <w:sz w:val="20"/>
                <w:lang w:val="sr-Cyrl-CS"/>
              </w:rPr>
              <w:t>4</w:t>
            </w:r>
          </w:p>
        </w:tc>
        <w:tc>
          <w:tcPr>
            <w:tcW w:w="3948" w:type="dxa"/>
            <w:gridSpan w:val="2"/>
          </w:tcPr>
          <w:p w14:paraId="0CFFFBC6" w14:textId="77777777" w:rsidR="00AA3A63" w:rsidRPr="00AA3A63" w:rsidRDefault="00AA3A63" w:rsidP="00AA3A63">
            <w:pPr>
              <w:spacing w:after="0" w:line="240" w:lineRule="auto"/>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 xml:space="preserve">Практична настава: </w:t>
            </w:r>
            <w:r w:rsidRPr="00AA3A63">
              <w:rPr>
                <w:rFonts w:ascii="Times New Roman" w:eastAsia="Times New Roman" w:hAnsi="Times New Roman" w:cs="Times New Roman"/>
                <w:bCs/>
                <w:sz w:val="20"/>
                <w:lang w:val="sr-Cyrl-CS"/>
              </w:rPr>
              <w:t>2</w:t>
            </w:r>
          </w:p>
        </w:tc>
      </w:tr>
      <w:tr w:rsidR="00AA3A63" w:rsidRPr="00AA3A63" w14:paraId="6C16C062" w14:textId="77777777" w:rsidTr="003A0DFA">
        <w:tc>
          <w:tcPr>
            <w:tcW w:w="9876" w:type="dxa"/>
            <w:gridSpan w:val="6"/>
          </w:tcPr>
          <w:p w14:paraId="3D33176F" w14:textId="77777777" w:rsidR="00AA3A63" w:rsidRPr="00AA3A63" w:rsidRDefault="00AA3A63" w:rsidP="00AA3A63">
            <w:pPr>
              <w:spacing w:after="0" w:line="240" w:lineRule="auto"/>
              <w:rPr>
                <w:rFonts w:ascii="Times New Roman" w:eastAsia="Times New Roman" w:hAnsi="Times New Roman" w:cs="Times New Roman"/>
                <w:sz w:val="20"/>
                <w:lang w:val="sr-Cyrl-CS"/>
              </w:rPr>
            </w:pPr>
            <w:r w:rsidRPr="00AA3A63">
              <w:rPr>
                <w:rFonts w:ascii="Times New Roman" w:eastAsia="Times New Roman" w:hAnsi="Times New Roman" w:cs="Times New Roman"/>
                <w:b/>
                <w:bCs/>
                <w:sz w:val="20"/>
                <w:lang w:val="sr-Cyrl-CS"/>
              </w:rPr>
              <w:t>Методе извођења наставе</w:t>
            </w:r>
            <w:r w:rsidRPr="00AA3A63">
              <w:rPr>
                <w:rFonts w:ascii="Times New Roman" w:eastAsia="Times New Roman" w:hAnsi="Times New Roman" w:cs="Times New Roman"/>
                <w:b/>
                <w:bCs/>
                <w:sz w:val="20"/>
              </w:rPr>
              <w:t>:</w:t>
            </w:r>
            <w:r w:rsidRPr="00AA3A63">
              <w:rPr>
                <w:rFonts w:ascii="Times New Roman" w:eastAsia="Times New Roman" w:hAnsi="Times New Roman" w:cs="Times New Roman"/>
                <w:sz w:val="20"/>
                <w:lang w:val="sr-Cyrl-CS"/>
              </w:rPr>
              <w:t xml:space="preserve">вербална; текстуална; </w:t>
            </w:r>
            <w:proofErr w:type="spellStart"/>
            <w:r w:rsidRPr="00AA3A63">
              <w:rPr>
                <w:rFonts w:ascii="Times New Roman" w:eastAsia="Times New Roman" w:hAnsi="Times New Roman" w:cs="Times New Roman"/>
                <w:sz w:val="20"/>
                <w:lang w:val="sr-Cyrl-CS"/>
              </w:rPr>
              <w:t>демонстрациона</w:t>
            </w:r>
            <w:proofErr w:type="spellEnd"/>
            <w:r w:rsidRPr="00AA3A63">
              <w:rPr>
                <w:rFonts w:ascii="Times New Roman" w:eastAsia="Times New Roman" w:hAnsi="Times New Roman" w:cs="Times New Roman"/>
                <w:sz w:val="20"/>
                <w:lang w:val="sr-Cyrl-CS"/>
              </w:rPr>
              <w:t>; лабораторијска</w:t>
            </w:r>
          </w:p>
        </w:tc>
      </w:tr>
      <w:tr w:rsidR="00AA3A63" w:rsidRPr="00AA3A63" w14:paraId="7755C03C" w14:textId="77777777" w:rsidTr="003A0DFA">
        <w:tc>
          <w:tcPr>
            <w:tcW w:w="9876" w:type="dxa"/>
            <w:gridSpan w:val="6"/>
          </w:tcPr>
          <w:p w14:paraId="3FDF5F3F" w14:textId="77777777" w:rsidR="00AA3A63" w:rsidRPr="00AA3A63" w:rsidRDefault="00AA3A63" w:rsidP="00AA3A63">
            <w:pPr>
              <w:spacing w:after="0" w:line="240" w:lineRule="auto"/>
              <w:jc w:val="center"/>
              <w:rPr>
                <w:rFonts w:ascii="Times New Roman" w:eastAsia="Times New Roman" w:hAnsi="Times New Roman" w:cs="Times New Roman"/>
                <w:b/>
                <w:bCs/>
                <w:sz w:val="20"/>
                <w:lang w:val="ru-RU"/>
              </w:rPr>
            </w:pPr>
            <w:r w:rsidRPr="00AA3A63">
              <w:rPr>
                <w:rFonts w:ascii="Times New Roman" w:eastAsia="Times New Roman" w:hAnsi="Times New Roman" w:cs="Times New Roman"/>
                <w:b/>
                <w:bCs/>
                <w:sz w:val="20"/>
                <w:lang w:val="sr-Cyrl-CS"/>
              </w:rPr>
              <w:t>Оцена  знања (максимални број поена 100)</w:t>
            </w:r>
          </w:p>
        </w:tc>
      </w:tr>
      <w:tr w:rsidR="00AA3A63" w:rsidRPr="00AA3A63" w14:paraId="08035731" w14:textId="77777777" w:rsidTr="003A0DFA">
        <w:tc>
          <w:tcPr>
            <w:tcW w:w="2534" w:type="dxa"/>
            <w:gridSpan w:val="2"/>
          </w:tcPr>
          <w:p w14:paraId="2FBCC186" w14:textId="77777777" w:rsidR="00AA3A63" w:rsidRPr="00AA3A63" w:rsidRDefault="00AA3A63" w:rsidP="00AA3A63">
            <w:pPr>
              <w:spacing w:after="0" w:line="240" w:lineRule="auto"/>
              <w:rPr>
                <w:rFonts w:ascii="Times New Roman" w:eastAsia="Times New Roman" w:hAnsi="Times New Roman" w:cs="Times New Roman"/>
                <w:sz w:val="20"/>
                <w:lang w:val="sr-Cyrl-CS"/>
              </w:rPr>
            </w:pPr>
            <w:r w:rsidRPr="00AA3A63">
              <w:rPr>
                <w:rFonts w:ascii="Times New Roman" w:eastAsia="Times New Roman" w:hAnsi="Times New Roman" w:cs="Times New Roman"/>
                <w:b/>
                <w:iCs/>
                <w:sz w:val="20"/>
                <w:lang w:val="sr-Cyrl-CS"/>
              </w:rPr>
              <w:t>Предиспитне обавезе</w:t>
            </w:r>
          </w:p>
        </w:tc>
        <w:tc>
          <w:tcPr>
            <w:tcW w:w="2164" w:type="dxa"/>
          </w:tcPr>
          <w:p w14:paraId="7758F1BE" w14:textId="77777777" w:rsidR="00AA3A63" w:rsidRPr="00AA3A63" w:rsidRDefault="00AA3A63" w:rsidP="00AA3A63">
            <w:pPr>
              <w:spacing w:after="0" w:line="240" w:lineRule="auto"/>
              <w:jc w:val="center"/>
              <w:rPr>
                <w:rFonts w:ascii="Times New Roman" w:eastAsia="Times New Roman" w:hAnsi="Times New Roman" w:cs="Times New Roman"/>
                <w:b/>
                <w:bCs/>
                <w:sz w:val="20"/>
              </w:rPr>
            </w:pPr>
            <w:proofErr w:type="spellStart"/>
            <w:r w:rsidRPr="00AA3A63">
              <w:rPr>
                <w:rFonts w:ascii="Times New Roman" w:eastAsia="Times New Roman" w:hAnsi="Times New Roman" w:cs="Times New Roman"/>
                <w:b/>
                <w:bCs/>
                <w:sz w:val="20"/>
              </w:rPr>
              <w:t>поена</w:t>
            </w:r>
            <w:proofErr w:type="spellEnd"/>
          </w:p>
        </w:tc>
        <w:tc>
          <w:tcPr>
            <w:tcW w:w="3714" w:type="dxa"/>
            <w:gridSpan w:val="2"/>
            <w:shd w:val="clear" w:color="auto" w:fill="auto"/>
          </w:tcPr>
          <w:p w14:paraId="2A3EEB7A" w14:textId="77777777" w:rsidR="00AA3A63" w:rsidRPr="00AA3A63" w:rsidRDefault="00AA3A63" w:rsidP="00AA3A63">
            <w:pPr>
              <w:spacing w:after="0" w:line="240" w:lineRule="auto"/>
              <w:rPr>
                <w:rFonts w:ascii="Times New Roman" w:eastAsia="Times New Roman" w:hAnsi="Times New Roman" w:cs="Times New Roman"/>
                <w:b/>
                <w:sz w:val="20"/>
              </w:rPr>
            </w:pPr>
            <w:proofErr w:type="spellStart"/>
            <w:r w:rsidRPr="00AA3A63">
              <w:rPr>
                <w:rFonts w:ascii="Times New Roman" w:eastAsia="Times New Roman" w:hAnsi="Times New Roman" w:cs="Times New Roman"/>
                <w:b/>
                <w:sz w:val="20"/>
              </w:rPr>
              <w:t>Завршни</w:t>
            </w:r>
            <w:proofErr w:type="spellEnd"/>
            <w:r w:rsidRPr="00AA3A63">
              <w:rPr>
                <w:rFonts w:ascii="Times New Roman" w:eastAsia="Times New Roman" w:hAnsi="Times New Roman" w:cs="Times New Roman"/>
                <w:b/>
                <w:sz w:val="20"/>
              </w:rPr>
              <w:t xml:space="preserve"> </w:t>
            </w:r>
            <w:proofErr w:type="spellStart"/>
            <w:r w:rsidRPr="00AA3A63">
              <w:rPr>
                <w:rFonts w:ascii="Times New Roman" w:eastAsia="Times New Roman" w:hAnsi="Times New Roman" w:cs="Times New Roman"/>
                <w:b/>
                <w:sz w:val="20"/>
              </w:rPr>
              <w:t>испит</w:t>
            </w:r>
            <w:proofErr w:type="spellEnd"/>
            <w:r w:rsidRPr="00AA3A63">
              <w:rPr>
                <w:rFonts w:ascii="Times New Roman" w:eastAsia="Times New Roman" w:hAnsi="Times New Roman" w:cs="Times New Roman"/>
                <w:b/>
                <w:sz w:val="20"/>
              </w:rPr>
              <w:t xml:space="preserve"> </w:t>
            </w:r>
          </w:p>
        </w:tc>
        <w:tc>
          <w:tcPr>
            <w:tcW w:w="1464" w:type="dxa"/>
            <w:shd w:val="clear" w:color="auto" w:fill="auto"/>
          </w:tcPr>
          <w:p w14:paraId="4ADC7F10" w14:textId="77777777" w:rsidR="00AA3A63" w:rsidRPr="00AA3A63" w:rsidRDefault="00AA3A63" w:rsidP="00AA3A63">
            <w:pPr>
              <w:spacing w:after="0" w:line="240" w:lineRule="auto"/>
              <w:jc w:val="center"/>
              <w:rPr>
                <w:rFonts w:ascii="Times New Roman" w:eastAsia="Times New Roman" w:hAnsi="Times New Roman" w:cs="Times New Roman"/>
                <w:b/>
                <w:iCs/>
                <w:sz w:val="20"/>
              </w:rPr>
            </w:pPr>
            <w:proofErr w:type="spellStart"/>
            <w:r w:rsidRPr="00AA3A63">
              <w:rPr>
                <w:rFonts w:ascii="Times New Roman" w:eastAsia="Times New Roman" w:hAnsi="Times New Roman" w:cs="Times New Roman"/>
                <w:b/>
                <w:iCs/>
                <w:sz w:val="20"/>
              </w:rPr>
              <w:t>поена</w:t>
            </w:r>
            <w:proofErr w:type="spellEnd"/>
          </w:p>
        </w:tc>
      </w:tr>
      <w:tr w:rsidR="00AA3A63" w:rsidRPr="00AA3A63" w14:paraId="77C76938" w14:textId="77777777" w:rsidTr="003A0DFA">
        <w:tc>
          <w:tcPr>
            <w:tcW w:w="2534" w:type="dxa"/>
            <w:gridSpan w:val="2"/>
          </w:tcPr>
          <w:p w14:paraId="0334A621"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r w:rsidRPr="00AA3A63">
              <w:rPr>
                <w:rFonts w:ascii="Times New Roman" w:eastAsia="Times New Roman" w:hAnsi="Times New Roman" w:cs="Times New Roman"/>
                <w:sz w:val="20"/>
                <w:lang w:val="sr-Cyrl-CS"/>
              </w:rPr>
              <w:t>активност у току предавања</w:t>
            </w:r>
          </w:p>
        </w:tc>
        <w:tc>
          <w:tcPr>
            <w:tcW w:w="2164" w:type="dxa"/>
          </w:tcPr>
          <w:p w14:paraId="15D603BA" w14:textId="77777777" w:rsidR="00AA3A63" w:rsidRPr="00AA3A63" w:rsidRDefault="00AA3A63" w:rsidP="00AA3A63">
            <w:pPr>
              <w:spacing w:after="0" w:line="240" w:lineRule="auto"/>
              <w:jc w:val="center"/>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5</w:t>
            </w:r>
          </w:p>
        </w:tc>
        <w:tc>
          <w:tcPr>
            <w:tcW w:w="3714" w:type="dxa"/>
            <w:gridSpan w:val="2"/>
            <w:shd w:val="clear" w:color="auto" w:fill="auto"/>
          </w:tcPr>
          <w:p w14:paraId="4E59B1D7"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r w:rsidRPr="00AA3A63">
              <w:rPr>
                <w:rFonts w:ascii="Times New Roman" w:eastAsia="Times New Roman" w:hAnsi="Times New Roman" w:cs="Times New Roman"/>
                <w:sz w:val="20"/>
                <w:lang w:val="sr-Cyrl-CS"/>
              </w:rPr>
              <w:t>писмени испит</w:t>
            </w:r>
          </w:p>
        </w:tc>
        <w:tc>
          <w:tcPr>
            <w:tcW w:w="1464" w:type="dxa"/>
            <w:shd w:val="clear" w:color="auto" w:fill="auto"/>
          </w:tcPr>
          <w:p w14:paraId="62086995" w14:textId="77777777" w:rsidR="00AA3A63" w:rsidRPr="00AA3A63" w:rsidRDefault="00AA3A63" w:rsidP="00AA3A63">
            <w:pPr>
              <w:spacing w:after="0" w:line="240" w:lineRule="auto"/>
              <w:jc w:val="center"/>
              <w:rPr>
                <w:rFonts w:ascii="Times New Roman" w:eastAsia="Times New Roman" w:hAnsi="Times New Roman" w:cs="Times New Roman"/>
                <w:b/>
                <w:iCs/>
                <w:sz w:val="20"/>
                <w:lang w:val="sr-Cyrl-CS"/>
              </w:rPr>
            </w:pPr>
            <w:r w:rsidRPr="00AA3A63">
              <w:rPr>
                <w:rFonts w:ascii="Times New Roman" w:eastAsia="Times New Roman" w:hAnsi="Times New Roman" w:cs="Times New Roman"/>
                <w:b/>
                <w:iCs/>
                <w:sz w:val="20"/>
                <w:lang w:val="sr-Cyrl-CS"/>
              </w:rPr>
              <w:t>25</w:t>
            </w:r>
          </w:p>
        </w:tc>
      </w:tr>
      <w:tr w:rsidR="00AA3A63" w:rsidRPr="00AA3A63" w14:paraId="0051D405" w14:textId="77777777" w:rsidTr="003A0DFA">
        <w:tc>
          <w:tcPr>
            <w:tcW w:w="2534" w:type="dxa"/>
            <w:gridSpan w:val="2"/>
          </w:tcPr>
          <w:p w14:paraId="381C7F5B"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r w:rsidRPr="00AA3A63">
              <w:rPr>
                <w:rFonts w:ascii="Times New Roman" w:eastAsia="Times New Roman" w:hAnsi="Times New Roman" w:cs="Times New Roman"/>
                <w:sz w:val="20"/>
                <w:lang w:val="sr-Cyrl-CS"/>
              </w:rPr>
              <w:t>практична настава</w:t>
            </w:r>
          </w:p>
        </w:tc>
        <w:tc>
          <w:tcPr>
            <w:tcW w:w="2164" w:type="dxa"/>
          </w:tcPr>
          <w:p w14:paraId="384EA332" w14:textId="77777777" w:rsidR="00AA3A63" w:rsidRPr="00AA3A63" w:rsidRDefault="00AA3A63" w:rsidP="00AA3A63">
            <w:pPr>
              <w:spacing w:after="0" w:line="240" w:lineRule="auto"/>
              <w:jc w:val="center"/>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10</w:t>
            </w:r>
          </w:p>
        </w:tc>
        <w:tc>
          <w:tcPr>
            <w:tcW w:w="3714" w:type="dxa"/>
            <w:gridSpan w:val="2"/>
            <w:shd w:val="clear" w:color="auto" w:fill="auto"/>
          </w:tcPr>
          <w:p w14:paraId="3BD78689"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r w:rsidRPr="00AA3A63">
              <w:rPr>
                <w:rFonts w:ascii="Times New Roman" w:eastAsia="Times New Roman" w:hAnsi="Times New Roman" w:cs="Times New Roman"/>
                <w:sz w:val="20"/>
                <w:lang w:val="sr-Cyrl-CS"/>
              </w:rPr>
              <w:t xml:space="preserve">усмени </w:t>
            </w:r>
            <w:proofErr w:type="spellStart"/>
            <w:r w:rsidRPr="00AA3A63">
              <w:rPr>
                <w:rFonts w:ascii="Times New Roman" w:eastAsia="Times New Roman" w:hAnsi="Times New Roman" w:cs="Times New Roman"/>
                <w:sz w:val="20"/>
                <w:lang w:val="sr-Cyrl-CS"/>
              </w:rPr>
              <w:t>исп</w:t>
            </w:r>
            <w:proofErr w:type="spellEnd"/>
            <w:r w:rsidRPr="00AA3A63">
              <w:rPr>
                <w:rFonts w:ascii="Times New Roman" w:eastAsia="Times New Roman" w:hAnsi="Times New Roman" w:cs="Times New Roman"/>
                <w:sz w:val="20"/>
              </w:rPr>
              <w:t>и</w:t>
            </w:r>
            <w:r w:rsidRPr="00AA3A63">
              <w:rPr>
                <w:rFonts w:ascii="Times New Roman" w:eastAsia="Times New Roman" w:hAnsi="Times New Roman" w:cs="Times New Roman"/>
                <w:sz w:val="20"/>
                <w:lang w:val="sr-Cyrl-CS"/>
              </w:rPr>
              <w:t>т</w:t>
            </w:r>
          </w:p>
        </w:tc>
        <w:tc>
          <w:tcPr>
            <w:tcW w:w="1464" w:type="dxa"/>
            <w:shd w:val="clear" w:color="auto" w:fill="auto"/>
          </w:tcPr>
          <w:p w14:paraId="565119A6" w14:textId="77777777" w:rsidR="00AA3A63" w:rsidRPr="00AA3A63" w:rsidRDefault="00AA3A63" w:rsidP="00AA3A63">
            <w:pPr>
              <w:spacing w:after="0" w:line="240" w:lineRule="auto"/>
              <w:jc w:val="center"/>
              <w:rPr>
                <w:rFonts w:ascii="Times New Roman" w:eastAsia="Times New Roman" w:hAnsi="Times New Roman" w:cs="Times New Roman"/>
                <w:b/>
                <w:iCs/>
                <w:sz w:val="20"/>
                <w:lang w:val="sr-Cyrl-CS"/>
              </w:rPr>
            </w:pPr>
            <w:r w:rsidRPr="00AA3A63">
              <w:rPr>
                <w:rFonts w:ascii="Times New Roman" w:eastAsia="Times New Roman" w:hAnsi="Times New Roman" w:cs="Times New Roman"/>
                <w:b/>
                <w:iCs/>
                <w:sz w:val="20"/>
                <w:lang w:val="sr-Cyrl-CS"/>
              </w:rPr>
              <w:t>30</w:t>
            </w:r>
          </w:p>
        </w:tc>
      </w:tr>
      <w:tr w:rsidR="00AA3A63" w:rsidRPr="00AA3A63" w14:paraId="04244E30" w14:textId="77777777" w:rsidTr="003A0DFA">
        <w:tc>
          <w:tcPr>
            <w:tcW w:w="2534" w:type="dxa"/>
            <w:gridSpan w:val="2"/>
          </w:tcPr>
          <w:p w14:paraId="5E3F67B5"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r w:rsidRPr="00AA3A63">
              <w:rPr>
                <w:rFonts w:ascii="Times New Roman" w:eastAsia="Times New Roman" w:hAnsi="Times New Roman" w:cs="Times New Roman"/>
                <w:sz w:val="20"/>
                <w:lang w:val="sr-Cyrl-CS"/>
              </w:rPr>
              <w:t>колоквијум-и</w:t>
            </w:r>
          </w:p>
        </w:tc>
        <w:tc>
          <w:tcPr>
            <w:tcW w:w="2164" w:type="dxa"/>
          </w:tcPr>
          <w:p w14:paraId="417A64D2" w14:textId="77777777" w:rsidR="00AA3A63" w:rsidRPr="00AA3A63" w:rsidRDefault="00AA3A63" w:rsidP="00AA3A63">
            <w:pPr>
              <w:spacing w:after="0" w:line="240" w:lineRule="auto"/>
              <w:jc w:val="center"/>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15</w:t>
            </w:r>
          </w:p>
        </w:tc>
        <w:tc>
          <w:tcPr>
            <w:tcW w:w="3714" w:type="dxa"/>
            <w:gridSpan w:val="2"/>
            <w:shd w:val="clear" w:color="auto" w:fill="auto"/>
          </w:tcPr>
          <w:p w14:paraId="0F7A9AE4"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p>
        </w:tc>
        <w:tc>
          <w:tcPr>
            <w:tcW w:w="1464" w:type="dxa"/>
            <w:shd w:val="clear" w:color="auto" w:fill="auto"/>
          </w:tcPr>
          <w:p w14:paraId="6D94E50E" w14:textId="77777777" w:rsidR="00AA3A63" w:rsidRPr="00AA3A63" w:rsidRDefault="00AA3A63" w:rsidP="00AA3A63">
            <w:pPr>
              <w:spacing w:after="0" w:line="240" w:lineRule="auto"/>
              <w:jc w:val="center"/>
              <w:rPr>
                <w:rFonts w:ascii="Times New Roman" w:eastAsia="Times New Roman" w:hAnsi="Times New Roman" w:cs="Times New Roman"/>
                <w:i/>
                <w:iCs/>
                <w:sz w:val="20"/>
                <w:lang w:val="sr-Cyrl-CS"/>
              </w:rPr>
            </w:pPr>
          </w:p>
        </w:tc>
      </w:tr>
      <w:tr w:rsidR="00AA3A63" w:rsidRPr="00AA3A63" w14:paraId="39C255CC" w14:textId="77777777" w:rsidTr="003A0DFA">
        <w:tc>
          <w:tcPr>
            <w:tcW w:w="2534" w:type="dxa"/>
            <w:gridSpan w:val="2"/>
          </w:tcPr>
          <w:p w14:paraId="7FD843E7" w14:textId="77777777" w:rsidR="00AA3A63" w:rsidRPr="00AA3A63" w:rsidRDefault="00AA3A63" w:rsidP="00AA3A63">
            <w:pPr>
              <w:spacing w:after="0" w:line="240" w:lineRule="auto"/>
              <w:rPr>
                <w:rFonts w:ascii="Times New Roman" w:eastAsia="Times New Roman" w:hAnsi="Times New Roman" w:cs="Times New Roman"/>
                <w:sz w:val="20"/>
                <w:lang w:val="sr-Cyrl-CS"/>
              </w:rPr>
            </w:pPr>
            <w:r w:rsidRPr="00AA3A63">
              <w:rPr>
                <w:rFonts w:ascii="Times New Roman" w:eastAsia="Times New Roman" w:hAnsi="Times New Roman" w:cs="Times New Roman"/>
                <w:sz w:val="20"/>
                <w:lang w:val="sr-Cyrl-CS"/>
              </w:rPr>
              <w:t>семинар-и</w:t>
            </w:r>
          </w:p>
        </w:tc>
        <w:tc>
          <w:tcPr>
            <w:tcW w:w="2164" w:type="dxa"/>
          </w:tcPr>
          <w:p w14:paraId="26B1E52A" w14:textId="77777777" w:rsidR="00AA3A63" w:rsidRPr="00AA3A63" w:rsidRDefault="00AA3A63" w:rsidP="00AA3A63">
            <w:pPr>
              <w:spacing w:after="0" w:line="240" w:lineRule="auto"/>
              <w:jc w:val="center"/>
              <w:rPr>
                <w:rFonts w:ascii="Times New Roman" w:eastAsia="Times New Roman" w:hAnsi="Times New Roman" w:cs="Times New Roman"/>
                <w:b/>
                <w:bCs/>
                <w:sz w:val="20"/>
                <w:lang w:val="sr-Cyrl-CS"/>
              </w:rPr>
            </w:pPr>
            <w:r w:rsidRPr="00AA3A63">
              <w:rPr>
                <w:rFonts w:ascii="Times New Roman" w:eastAsia="Times New Roman" w:hAnsi="Times New Roman" w:cs="Times New Roman"/>
                <w:b/>
                <w:bCs/>
                <w:sz w:val="20"/>
                <w:lang w:val="sr-Cyrl-CS"/>
              </w:rPr>
              <w:t>15</w:t>
            </w:r>
          </w:p>
        </w:tc>
        <w:tc>
          <w:tcPr>
            <w:tcW w:w="3714" w:type="dxa"/>
            <w:gridSpan w:val="2"/>
            <w:shd w:val="clear" w:color="auto" w:fill="auto"/>
          </w:tcPr>
          <w:p w14:paraId="11B133A2"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p>
        </w:tc>
        <w:tc>
          <w:tcPr>
            <w:tcW w:w="1464" w:type="dxa"/>
            <w:shd w:val="clear" w:color="auto" w:fill="auto"/>
          </w:tcPr>
          <w:p w14:paraId="56168A3E" w14:textId="77777777" w:rsidR="00AA3A63" w:rsidRPr="00AA3A63" w:rsidRDefault="00AA3A63" w:rsidP="00AA3A63">
            <w:pPr>
              <w:spacing w:after="0" w:line="240" w:lineRule="auto"/>
              <w:rPr>
                <w:rFonts w:ascii="Times New Roman" w:eastAsia="Times New Roman" w:hAnsi="Times New Roman" w:cs="Times New Roman"/>
                <w:i/>
                <w:iCs/>
                <w:sz w:val="20"/>
                <w:lang w:val="sr-Cyrl-CS"/>
              </w:rPr>
            </w:pPr>
          </w:p>
        </w:tc>
      </w:tr>
      <w:bookmarkEnd w:id="71"/>
    </w:tbl>
    <w:p w14:paraId="3A355ADC" w14:textId="77777777" w:rsidR="00C207C8" w:rsidRDefault="00C207C8">
      <w:pPr>
        <w:rPr>
          <w:lang w:val="sr-Cyrl-RS"/>
        </w:rPr>
      </w:pPr>
    </w:p>
    <w:p w14:paraId="2BEB7992" w14:textId="295468E4" w:rsidR="008A2391" w:rsidRDefault="0044578E">
      <w:pPr>
        <w:rPr>
          <w:lang w:val="sr-Cyrl-RS"/>
        </w:rPr>
      </w:pPr>
      <w:r>
        <w:rPr>
          <w:lang w:val="sr-Cyrl-RS"/>
        </w:rPr>
        <w:br w:type="page"/>
      </w:r>
    </w:p>
    <w:p w14:paraId="4FE0E4D0" w14:textId="77777777" w:rsidR="008A2391" w:rsidRDefault="008A2391">
      <w:pPr>
        <w:rPr>
          <w:lang w:val="sr-Cyrl-RS"/>
        </w:rPr>
      </w:pPr>
    </w:p>
    <w:tbl>
      <w:tblPr>
        <w:tblpPr w:leftFromText="180" w:rightFromText="180" w:vertAnchor="text" w:horzAnchor="margin" w:tblpXSpec="center" w:tblpY="4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1818"/>
        <w:gridCol w:w="1081"/>
        <w:gridCol w:w="1858"/>
        <w:gridCol w:w="1198"/>
      </w:tblGrid>
      <w:tr w:rsidR="00AA3A63" w14:paraId="0132FF3D" w14:textId="77777777" w:rsidTr="003A0DFA">
        <w:trPr>
          <w:trHeight w:val="227"/>
        </w:trPr>
        <w:tc>
          <w:tcPr>
            <w:tcW w:w="8899" w:type="dxa"/>
            <w:gridSpan w:val="5"/>
            <w:vAlign w:val="center"/>
          </w:tcPr>
          <w:p w14:paraId="573AAE06"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bookmarkStart w:id="72" w:name="Методикапознавањадруш"/>
            <w:r w:rsidRPr="008A2391">
              <w:rPr>
                <w:rFonts w:ascii="Times New Roman" w:eastAsia="Calibri" w:hAnsi="Times New Roman" w:cs="Times New Roman"/>
                <w:b/>
                <w:bCs/>
                <w:lang w:val="sr-Cyrl-CS"/>
              </w:rPr>
              <w:t>Студијски програм : ОУЧ</w:t>
            </w:r>
          </w:p>
        </w:tc>
      </w:tr>
      <w:tr w:rsidR="00AA3A63" w14:paraId="0909485B" w14:textId="77777777" w:rsidTr="003A0DFA">
        <w:trPr>
          <w:trHeight w:val="227"/>
        </w:trPr>
        <w:tc>
          <w:tcPr>
            <w:tcW w:w="8899" w:type="dxa"/>
            <w:gridSpan w:val="5"/>
            <w:vAlign w:val="center"/>
          </w:tcPr>
          <w:p w14:paraId="1C767F95" w14:textId="77777777" w:rsidR="00AA3A63" w:rsidRPr="008A2391" w:rsidRDefault="00AA3A63" w:rsidP="003A0DFA">
            <w:pPr>
              <w:tabs>
                <w:tab w:val="left" w:pos="567"/>
              </w:tabs>
              <w:spacing w:after="0" w:line="240" w:lineRule="auto"/>
              <w:rPr>
                <w:rFonts w:ascii="Times New Roman" w:eastAsia="Calibri" w:hAnsi="Times New Roman" w:cs="Times New Roman"/>
                <w:lang w:val="sr-Cyrl-CS"/>
              </w:rPr>
            </w:pPr>
            <w:r w:rsidRPr="008A2391">
              <w:rPr>
                <w:rFonts w:ascii="Times New Roman" w:eastAsia="Calibri" w:hAnsi="Times New Roman" w:cs="Times New Roman"/>
                <w:b/>
                <w:bCs/>
                <w:lang w:val="sr-Cyrl-CS"/>
              </w:rPr>
              <w:t>Назив предмета:  Методика наставе познавања друштва</w:t>
            </w:r>
          </w:p>
        </w:tc>
      </w:tr>
      <w:tr w:rsidR="00AA3A63" w14:paraId="080BE252" w14:textId="77777777" w:rsidTr="003A0DFA">
        <w:trPr>
          <w:trHeight w:val="227"/>
        </w:trPr>
        <w:tc>
          <w:tcPr>
            <w:tcW w:w="8899" w:type="dxa"/>
            <w:gridSpan w:val="5"/>
            <w:vAlign w:val="center"/>
          </w:tcPr>
          <w:p w14:paraId="44298624"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b/>
                <w:bCs/>
                <w:lang w:val="sr-Cyrl-CS"/>
              </w:rPr>
              <w:t>Наставник:</w:t>
            </w:r>
            <w:r w:rsidRPr="008A2391">
              <w:rPr>
                <w:rFonts w:ascii="Times New Roman" w:eastAsia="Calibri" w:hAnsi="Times New Roman" w:cs="Times New Roman"/>
                <w:b/>
                <w:bCs/>
              </w:rPr>
              <w:t xml:space="preserve"> </w:t>
            </w:r>
            <w:proofErr w:type="spellStart"/>
            <w:r w:rsidRPr="008A2391">
              <w:rPr>
                <w:rFonts w:ascii="Times New Roman" w:eastAsia="Calibri" w:hAnsi="Times New Roman" w:cs="Times New Roman"/>
                <w:b/>
                <w:bCs/>
              </w:rPr>
              <w:t>Александра</w:t>
            </w:r>
            <w:proofErr w:type="spellEnd"/>
            <w:r w:rsidRPr="008A2391">
              <w:rPr>
                <w:rFonts w:ascii="Times New Roman" w:eastAsia="Calibri" w:hAnsi="Times New Roman" w:cs="Times New Roman"/>
                <w:b/>
                <w:bCs/>
              </w:rPr>
              <w:t xml:space="preserve"> Р. </w:t>
            </w:r>
            <w:proofErr w:type="spellStart"/>
            <w:r w:rsidRPr="008A2391">
              <w:rPr>
                <w:rFonts w:ascii="Times New Roman" w:eastAsia="Calibri" w:hAnsi="Times New Roman" w:cs="Times New Roman"/>
                <w:b/>
                <w:bCs/>
              </w:rPr>
              <w:t>Трбојевић</w:t>
            </w:r>
            <w:proofErr w:type="spellEnd"/>
          </w:p>
        </w:tc>
      </w:tr>
      <w:tr w:rsidR="00AA3A63" w14:paraId="5B8318EC" w14:textId="77777777" w:rsidTr="003A0DFA">
        <w:trPr>
          <w:trHeight w:val="227"/>
        </w:trPr>
        <w:tc>
          <w:tcPr>
            <w:tcW w:w="8899" w:type="dxa"/>
            <w:gridSpan w:val="5"/>
            <w:vAlign w:val="center"/>
          </w:tcPr>
          <w:p w14:paraId="4AF6074E" w14:textId="77777777" w:rsidR="00AA3A63" w:rsidRPr="008A2391" w:rsidRDefault="00AA3A63" w:rsidP="003A0DFA">
            <w:pPr>
              <w:tabs>
                <w:tab w:val="left" w:pos="567"/>
              </w:tabs>
              <w:spacing w:after="0" w:line="240" w:lineRule="auto"/>
              <w:rPr>
                <w:rFonts w:ascii="Times New Roman" w:eastAsia="Calibri" w:hAnsi="Times New Roman" w:cs="Times New Roman"/>
                <w:lang w:val="sr-Cyrl-CS"/>
              </w:rPr>
            </w:pPr>
            <w:r w:rsidRPr="008A2391">
              <w:rPr>
                <w:rFonts w:ascii="Times New Roman" w:eastAsia="Calibri" w:hAnsi="Times New Roman" w:cs="Times New Roman"/>
                <w:b/>
                <w:bCs/>
                <w:lang w:val="sr-Cyrl-CS"/>
              </w:rPr>
              <w:t>Статус предмета: Обавезни</w:t>
            </w:r>
          </w:p>
        </w:tc>
      </w:tr>
      <w:tr w:rsidR="00AA3A63" w14:paraId="2DB614BE" w14:textId="77777777" w:rsidTr="003A0DFA">
        <w:trPr>
          <w:trHeight w:val="227"/>
        </w:trPr>
        <w:tc>
          <w:tcPr>
            <w:tcW w:w="8899" w:type="dxa"/>
            <w:gridSpan w:val="5"/>
            <w:vAlign w:val="center"/>
          </w:tcPr>
          <w:p w14:paraId="4F5FEA8D" w14:textId="77777777" w:rsidR="00AA3A63" w:rsidRPr="008A2391" w:rsidRDefault="00AA3A63" w:rsidP="003A0DFA">
            <w:pPr>
              <w:tabs>
                <w:tab w:val="left" w:pos="567"/>
              </w:tabs>
              <w:spacing w:after="0" w:line="240" w:lineRule="auto"/>
              <w:rPr>
                <w:rFonts w:ascii="Times New Roman" w:eastAsia="Calibri" w:hAnsi="Times New Roman" w:cs="Times New Roman"/>
                <w:lang w:val="sr-Cyrl-CS"/>
              </w:rPr>
            </w:pPr>
            <w:r w:rsidRPr="008A2391">
              <w:rPr>
                <w:rFonts w:ascii="Times New Roman" w:eastAsia="Calibri" w:hAnsi="Times New Roman" w:cs="Times New Roman"/>
                <w:b/>
                <w:bCs/>
                <w:lang w:val="sr-Cyrl-CS"/>
              </w:rPr>
              <w:t>Број ЕСПБ:3</w:t>
            </w:r>
          </w:p>
        </w:tc>
      </w:tr>
      <w:tr w:rsidR="00AA3A63" w14:paraId="5367C3E3" w14:textId="77777777" w:rsidTr="003A0DFA">
        <w:trPr>
          <w:trHeight w:val="227"/>
        </w:trPr>
        <w:tc>
          <w:tcPr>
            <w:tcW w:w="8899" w:type="dxa"/>
            <w:gridSpan w:val="5"/>
            <w:vAlign w:val="center"/>
          </w:tcPr>
          <w:p w14:paraId="3D46779E" w14:textId="77777777" w:rsidR="00AA3A63" w:rsidRPr="008A2391" w:rsidRDefault="00AA3A63" w:rsidP="003A0DFA">
            <w:pPr>
              <w:tabs>
                <w:tab w:val="left" w:pos="567"/>
              </w:tabs>
              <w:spacing w:after="0" w:line="240" w:lineRule="auto"/>
              <w:rPr>
                <w:rFonts w:ascii="Times New Roman" w:eastAsia="Calibri" w:hAnsi="Times New Roman" w:cs="Times New Roman"/>
                <w:lang w:val="sr-Cyrl-CS"/>
              </w:rPr>
            </w:pPr>
            <w:r w:rsidRPr="008A2391">
              <w:rPr>
                <w:rFonts w:ascii="Times New Roman" w:eastAsia="Calibri" w:hAnsi="Times New Roman" w:cs="Times New Roman"/>
                <w:b/>
                <w:bCs/>
                <w:lang w:val="sr-Cyrl-CS"/>
              </w:rPr>
              <w:t>Услов:</w:t>
            </w:r>
          </w:p>
        </w:tc>
      </w:tr>
      <w:tr w:rsidR="00AA3A63" w14:paraId="43C99341" w14:textId="77777777" w:rsidTr="003A0DFA">
        <w:trPr>
          <w:trHeight w:val="227"/>
        </w:trPr>
        <w:tc>
          <w:tcPr>
            <w:tcW w:w="8899" w:type="dxa"/>
            <w:gridSpan w:val="5"/>
            <w:vAlign w:val="center"/>
          </w:tcPr>
          <w:p w14:paraId="4ED2ACFC"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b/>
                <w:bCs/>
                <w:lang w:val="sr-Cyrl-CS"/>
              </w:rPr>
              <w:t>Циљ предмета</w:t>
            </w:r>
          </w:p>
          <w:p w14:paraId="0343315E" w14:textId="77777777" w:rsidR="00AA3A63" w:rsidRPr="008A2391" w:rsidRDefault="00AA3A63" w:rsidP="003A0DFA">
            <w:pPr>
              <w:tabs>
                <w:tab w:val="left" w:pos="567"/>
              </w:tabs>
              <w:spacing w:after="0" w:line="240" w:lineRule="auto"/>
              <w:rPr>
                <w:rFonts w:ascii="Times New Roman" w:eastAsia="Calibri" w:hAnsi="Times New Roman" w:cs="Times New Roman"/>
                <w:b/>
                <w:bCs/>
              </w:rPr>
            </w:pPr>
            <w:proofErr w:type="spellStart"/>
            <w:r w:rsidRPr="008A2391">
              <w:rPr>
                <w:rFonts w:ascii="Times New Roman" w:eastAsia="Calibri" w:hAnsi="Times New Roman" w:cs="Times New Roman"/>
                <w:bCs/>
                <w:lang w:val="sr-Cyrl-CS"/>
              </w:rPr>
              <w:t>Уп</w:t>
            </w:r>
            <w:r w:rsidRPr="008A2391">
              <w:rPr>
                <w:rFonts w:ascii="Times New Roman" w:eastAsia="Calibri" w:hAnsi="Times New Roman" w:cs="Times New Roman"/>
                <w:bCs/>
              </w:rPr>
              <w:t>озна</w:t>
            </w:r>
            <w:r w:rsidRPr="008A2391">
              <w:rPr>
                <w:rFonts w:ascii="Times New Roman" w:eastAsia="Calibri" w:hAnsi="Times New Roman" w:cs="Times New Roman"/>
                <w:bCs/>
                <w:lang w:val="sr-Cyrl-CS"/>
              </w:rPr>
              <w:t>вање</w:t>
            </w:r>
            <w:proofErr w:type="spellEnd"/>
            <w:r w:rsidRPr="008A2391">
              <w:rPr>
                <w:rFonts w:ascii="Times New Roman" w:eastAsia="Calibri" w:hAnsi="Times New Roman" w:cs="Times New Roman"/>
                <w:bCs/>
                <w:lang w:val="sr-Cyrl-CS"/>
              </w:rPr>
              <w:t xml:space="preserve"> студен</w:t>
            </w:r>
            <w:r w:rsidRPr="008A2391">
              <w:rPr>
                <w:rFonts w:ascii="Times New Roman" w:eastAsia="Calibri" w:hAnsi="Times New Roman" w:cs="Times New Roman"/>
                <w:bCs/>
              </w:rPr>
              <w:t>a</w:t>
            </w:r>
            <w:r w:rsidRPr="008A2391">
              <w:rPr>
                <w:rFonts w:ascii="Times New Roman" w:eastAsia="Calibri" w:hAnsi="Times New Roman" w:cs="Times New Roman"/>
                <w:bCs/>
                <w:lang w:val="sr-Cyrl-CS"/>
              </w:rPr>
              <w:t xml:space="preserve">та </w:t>
            </w:r>
            <w:r w:rsidRPr="008A2391">
              <w:rPr>
                <w:rFonts w:ascii="Times New Roman" w:eastAsia="Calibri" w:hAnsi="Times New Roman" w:cs="Times New Roman"/>
                <w:bCs/>
              </w:rPr>
              <w:t>с</w:t>
            </w:r>
            <w:r w:rsidRPr="008A2391">
              <w:rPr>
                <w:rFonts w:ascii="Times New Roman" w:eastAsia="Calibri" w:hAnsi="Times New Roman" w:cs="Times New Roman"/>
                <w:bCs/>
                <w:lang w:val="sr-Cyrl-CS"/>
              </w:rPr>
              <w:t xml:space="preserve">а </w:t>
            </w:r>
            <w:proofErr w:type="spellStart"/>
            <w:r w:rsidRPr="008A2391">
              <w:rPr>
                <w:rFonts w:ascii="Times New Roman" w:eastAsia="Calibri" w:hAnsi="Times New Roman" w:cs="Times New Roman"/>
                <w:bCs/>
              </w:rPr>
              <w:t>новим</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теоријско-методолошким</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приступима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када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су</w:t>
            </w:r>
            <w:proofErr w:type="spellEnd"/>
            <w:r w:rsidRPr="008A2391">
              <w:rPr>
                <w:rFonts w:ascii="Times New Roman" w:eastAsia="Calibri" w:hAnsi="Times New Roman" w:cs="Times New Roman"/>
                <w:bCs/>
              </w:rPr>
              <w:t xml:space="preserve"> у </w:t>
            </w:r>
            <w:proofErr w:type="spellStart"/>
            <w:r w:rsidRPr="008A2391">
              <w:rPr>
                <w:rFonts w:ascii="Times New Roman" w:eastAsia="Calibri" w:hAnsi="Times New Roman" w:cs="Times New Roman"/>
                <w:bCs/>
              </w:rPr>
              <w:t>питању</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са</w:t>
            </w:r>
            <w:proofErr w:type="spellEnd"/>
            <w:r w:rsidRPr="008A2391">
              <w:rPr>
                <w:rFonts w:ascii="Times New Roman" w:eastAsia="Calibri" w:hAnsi="Times New Roman" w:cs="Times New Roman"/>
                <w:bCs/>
                <w:lang w:val="sr-Cyrl-CS"/>
              </w:rPr>
              <w:t>знања из друштвених наука</w:t>
            </w:r>
            <w:r w:rsidRPr="008A2391">
              <w:rPr>
                <w:rFonts w:ascii="Times New Roman" w:eastAsia="Calibri" w:hAnsi="Times New Roman" w:cs="Times New Roman"/>
                <w:bCs/>
              </w:rPr>
              <w:t xml:space="preserve">, и </w:t>
            </w:r>
            <w:proofErr w:type="spellStart"/>
            <w:r w:rsidRPr="008A2391">
              <w:rPr>
                <w:rFonts w:ascii="Times New Roman" w:eastAsia="Calibri" w:hAnsi="Times New Roman" w:cs="Times New Roman"/>
                <w:bCs/>
              </w:rPr>
              <w:t>њихова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имплементација</w:t>
            </w:r>
            <w:proofErr w:type="spellEnd"/>
            <w:r w:rsidRPr="008A2391">
              <w:rPr>
                <w:rFonts w:ascii="Times New Roman" w:eastAsia="Calibri" w:hAnsi="Times New Roman" w:cs="Times New Roman"/>
                <w:bCs/>
              </w:rPr>
              <w:t xml:space="preserve"> </w:t>
            </w:r>
            <w:r w:rsidRPr="008A2391">
              <w:rPr>
                <w:rFonts w:ascii="Times New Roman" w:eastAsia="Calibri" w:hAnsi="Times New Roman" w:cs="Times New Roman"/>
                <w:bCs/>
                <w:lang w:val="sr-Cyrl-CS"/>
              </w:rPr>
              <w:t>у</w:t>
            </w:r>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наставни</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процес</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предмета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Свет</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око</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нас</w:t>
            </w:r>
            <w:proofErr w:type="spellEnd"/>
            <w:r w:rsidRPr="008A2391">
              <w:rPr>
                <w:rFonts w:ascii="Times New Roman" w:eastAsia="Calibri" w:hAnsi="Times New Roman" w:cs="Times New Roman"/>
                <w:bCs/>
              </w:rPr>
              <w:t>/</w:t>
            </w:r>
            <w:r w:rsidRPr="008A2391">
              <w:rPr>
                <w:rFonts w:ascii="Times New Roman" w:eastAsia="Calibri" w:hAnsi="Times New Roman" w:cs="Times New Roman"/>
                <w:bCs/>
                <w:lang w:val="sr-Cyrl-CS"/>
              </w:rPr>
              <w:t xml:space="preserve">Природа и </w:t>
            </w:r>
            <w:proofErr w:type="spellStart"/>
            <w:r w:rsidRPr="008A2391">
              <w:rPr>
                <w:rFonts w:ascii="Times New Roman" w:eastAsia="Calibri" w:hAnsi="Times New Roman" w:cs="Times New Roman"/>
                <w:bCs/>
                <w:lang w:val="sr-Cyrl-CS"/>
              </w:rPr>
              <w:t>друштв</w:t>
            </w:r>
            <w:proofErr w:type="spellEnd"/>
            <w:r w:rsidRPr="008A2391">
              <w:rPr>
                <w:rFonts w:ascii="Times New Roman" w:eastAsia="Calibri" w:hAnsi="Times New Roman" w:cs="Times New Roman"/>
                <w:bCs/>
              </w:rPr>
              <w:t xml:space="preserve">о </w:t>
            </w:r>
            <w:proofErr w:type="spellStart"/>
            <w:r w:rsidRPr="008A2391">
              <w:rPr>
                <w:rFonts w:ascii="Times New Roman" w:eastAsia="Calibri" w:hAnsi="Times New Roman" w:cs="Times New Roman"/>
                <w:bCs/>
              </w:rPr>
              <w:t>са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аспекта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друштвених</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садржаја</w:t>
            </w:r>
            <w:proofErr w:type="spellEnd"/>
            <w:r w:rsidRPr="008A2391">
              <w:rPr>
                <w:rFonts w:ascii="Times New Roman" w:eastAsia="Calibri" w:hAnsi="Times New Roman" w:cs="Times New Roman"/>
                <w:bCs/>
                <w:lang w:val="sr-Cyrl-CS"/>
              </w:rPr>
              <w:t>.</w:t>
            </w:r>
            <w:r w:rsidRPr="008A2391">
              <w:rPr>
                <w:rFonts w:ascii="Times New Roman" w:eastAsia="Calibri" w:hAnsi="Times New Roman" w:cs="Times New Roman"/>
                <w:bCs/>
              </w:rPr>
              <w:t xml:space="preserve"> </w:t>
            </w:r>
            <w:r w:rsidRPr="008A2391">
              <w:rPr>
                <w:rFonts w:ascii="Times New Roman" w:eastAsia="Calibri" w:hAnsi="Times New Roman" w:cs="Times New Roman"/>
                <w:bCs/>
                <w:lang w:val="sr-Cyrl-CS"/>
              </w:rPr>
              <w:t>Усвајање знања</w:t>
            </w:r>
            <w:r w:rsidRPr="008A2391">
              <w:rPr>
                <w:rFonts w:ascii="Times New Roman" w:eastAsia="Calibri" w:hAnsi="Times New Roman" w:cs="Times New Roman"/>
                <w:bCs/>
              </w:rPr>
              <w:t xml:space="preserve"> и </w:t>
            </w:r>
            <w:proofErr w:type="spellStart"/>
            <w:r w:rsidRPr="008A2391">
              <w:rPr>
                <w:rFonts w:ascii="Times New Roman" w:eastAsia="Calibri" w:hAnsi="Times New Roman" w:cs="Times New Roman"/>
                <w:bCs/>
              </w:rPr>
              <w:t>стицање</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компетенција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за</w:t>
            </w:r>
            <w:proofErr w:type="spellEnd"/>
            <w:r w:rsidRPr="008A2391">
              <w:rPr>
                <w:rFonts w:ascii="Times New Roman" w:eastAsia="Calibri" w:hAnsi="Times New Roman" w:cs="Times New Roman"/>
                <w:bCs/>
              </w:rPr>
              <w:t xml:space="preserve"> </w:t>
            </w:r>
            <w:r w:rsidRPr="008A2391">
              <w:rPr>
                <w:rFonts w:ascii="Times New Roman" w:eastAsia="Calibri" w:hAnsi="Times New Roman" w:cs="Times New Roman"/>
                <w:bCs/>
                <w:lang w:val="sr-Cyrl-CS"/>
              </w:rPr>
              <w:t>начин</w:t>
            </w:r>
            <w:r w:rsidRPr="008A2391">
              <w:rPr>
                <w:rFonts w:ascii="Times New Roman" w:eastAsia="Calibri" w:hAnsi="Times New Roman" w:cs="Times New Roman"/>
                <w:bCs/>
              </w:rPr>
              <w:t xml:space="preserve">е </w:t>
            </w:r>
            <w:proofErr w:type="spellStart"/>
            <w:r w:rsidRPr="008A2391">
              <w:rPr>
                <w:rFonts w:ascii="Times New Roman" w:eastAsia="Calibri" w:hAnsi="Times New Roman" w:cs="Times New Roman"/>
                <w:bCs/>
              </w:rPr>
              <w:t>планирања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припремања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извођења</w:t>
            </w:r>
            <w:proofErr w:type="spellEnd"/>
            <w:r w:rsidRPr="008A2391">
              <w:rPr>
                <w:rFonts w:ascii="Times New Roman" w:eastAsia="Calibri" w:hAnsi="Times New Roman" w:cs="Times New Roman"/>
                <w:bCs/>
              </w:rPr>
              <w:t xml:space="preserve"> и </w:t>
            </w:r>
            <w:proofErr w:type="spellStart"/>
            <w:r w:rsidRPr="008A2391">
              <w:rPr>
                <w:rFonts w:ascii="Times New Roman" w:eastAsia="Calibri" w:hAnsi="Times New Roman" w:cs="Times New Roman"/>
                <w:bCs/>
              </w:rPr>
              <w:t>вредновања</w:t>
            </w:r>
            <w:proofErr w:type="spellEnd"/>
            <w:r w:rsidRPr="008A2391">
              <w:rPr>
                <w:rFonts w:ascii="Times New Roman" w:eastAsia="Calibri" w:hAnsi="Times New Roman" w:cs="Times New Roman"/>
                <w:bCs/>
              </w:rPr>
              <w:t xml:space="preserve"> </w:t>
            </w:r>
            <w:r w:rsidRPr="008A2391">
              <w:rPr>
                <w:rFonts w:ascii="Times New Roman" w:eastAsia="Calibri" w:hAnsi="Times New Roman" w:cs="Times New Roman"/>
                <w:bCs/>
                <w:lang w:val="sr-Cyrl-CS"/>
              </w:rPr>
              <w:t xml:space="preserve">наведених предмета, односно </w:t>
            </w:r>
            <w:proofErr w:type="spellStart"/>
            <w:r w:rsidRPr="008A2391">
              <w:rPr>
                <w:rFonts w:ascii="Times New Roman" w:eastAsia="Calibri" w:hAnsi="Times New Roman" w:cs="Times New Roman"/>
                <w:bCs/>
              </w:rPr>
              <w:t>сагледавање</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адекватних</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практичн</w:t>
            </w:r>
            <w:proofErr w:type="spellEnd"/>
            <w:r w:rsidRPr="008A2391">
              <w:rPr>
                <w:rFonts w:ascii="Times New Roman" w:eastAsia="Calibri" w:hAnsi="Times New Roman" w:cs="Times New Roman"/>
                <w:bCs/>
                <w:lang w:val="sr-Cyrl-CS"/>
              </w:rPr>
              <w:t>и</w:t>
            </w:r>
            <w:r w:rsidRPr="008A2391">
              <w:rPr>
                <w:rFonts w:ascii="Times New Roman" w:eastAsia="Calibri" w:hAnsi="Times New Roman" w:cs="Times New Roman"/>
                <w:bCs/>
              </w:rPr>
              <w:t>х</w:t>
            </w:r>
            <w:r w:rsidRPr="008A2391">
              <w:rPr>
                <w:rFonts w:ascii="Times New Roman" w:eastAsia="Calibri" w:hAnsi="Times New Roman" w:cs="Times New Roman"/>
                <w:bCs/>
                <w:lang w:val="sr-Cyrl-CS"/>
              </w:rPr>
              <w:t xml:space="preserve"> решења</w:t>
            </w:r>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приликом</w:t>
            </w:r>
            <w:proofErr w:type="spellEnd"/>
            <w:r w:rsidRPr="008A2391">
              <w:rPr>
                <w:rFonts w:ascii="Times New Roman" w:eastAsia="Calibri" w:hAnsi="Times New Roman" w:cs="Times New Roman"/>
                <w:bCs/>
                <w:lang w:val="sr-Cyrl-CS"/>
              </w:rPr>
              <w:t xml:space="preserve"> </w:t>
            </w:r>
            <w:proofErr w:type="spellStart"/>
            <w:r w:rsidRPr="008A2391">
              <w:rPr>
                <w:rFonts w:ascii="Times New Roman" w:eastAsia="Calibri" w:hAnsi="Times New Roman" w:cs="Times New Roman"/>
                <w:bCs/>
              </w:rPr>
              <w:t>дидактичко</w:t>
            </w:r>
            <w:proofErr w:type="spellEnd"/>
            <w:r w:rsidRPr="008A2391">
              <w:rPr>
                <w:rFonts w:ascii="Times New Roman" w:eastAsia="Calibri" w:hAnsi="Times New Roman" w:cs="Times New Roman"/>
                <w:bCs/>
              </w:rPr>
              <w:t>-</w:t>
            </w:r>
            <w:r w:rsidRPr="008A2391">
              <w:rPr>
                <w:rFonts w:ascii="Times New Roman" w:eastAsia="Calibri" w:hAnsi="Times New Roman" w:cs="Times New Roman"/>
                <w:bCs/>
                <w:lang w:val="sr-Cyrl-CS"/>
              </w:rPr>
              <w:t>методичке</w:t>
            </w:r>
            <w:r w:rsidRPr="008A2391">
              <w:rPr>
                <w:rFonts w:ascii="Times New Roman" w:eastAsia="Calibri" w:hAnsi="Times New Roman" w:cs="Times New Roman"/>
                <w:bCs/>
              </w:rPr>
              <w:t xml:space="preserve"> </w:t>
            </w:r>
            <w:r w:rsidRPr="008A2391">
              <w:rPr>
                <w:rFonts w:ascii="Times New Roman" w:eastAsia="Calibri" w:hAnsi="Times New Roman" w:cs="Times New Roman"/>
                <w:bCs/>
                <w:lang w:val="sr-Cyrl-CS"/>
              </w:rPr>
              <w:t>трансформације садржаја</w:t>
            </w:r>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из</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корпуса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друштвених</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наука</w:t>
            </w:r>
            <w:proofErr w:type="spellEnd"/>
            <w:r w:rsidRPr="008A2391">
              <w:rPr>
                <w:rFonts w:ascii="Times New Roman" w:eastAsia="Calibri" w:hAnsi="Times New Roman" w:cs="Times New Roman"/>
                <w:bCs/>
              </w:rPr>
              <w:t xml:space="preserve"> – </w:t>
            </w:r>
            <w:proofErr w:type="spellStart"/>
            <w:r w:rsidRPr="008A2391">
              <w:rPr>
                <w:rFonts w:ascii="Times New Roman" w:eastAsia="Calibri" w:hAnsi="Times New Roman" w:cs="Times New Roman"/>
                <w:bCs/>
              </w:rPr>
              <w:t>при</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чему</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се</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посебно</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апострофирају</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иновативна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решења</w:t>
            </w:r>
            <w:proofErr w:type="spellEnd"/>
            <w:r w:rsidRPr="008A2391">
              <w:rPr>
                <w:rFonts w:ascii="Times New Roman" w:eastAsia="Calibri" w:hAnsi="Times New Roman" w:cs="Times New Roman"/>
                <w:bCs/>
              </w:rPr>
              <w:t>.</w:t>
            </w:r>
          </w:p>
        </w:tc>
      </w:tr>
      <w:tr w:rsidR="00AA3A63" w14:paraId="3BB28BE6" w14:textId="77777777" w:rsidTr="003A0DFA">
        <w:trPr>
          <w:trHeight w:val="227"/>
        </w:trPr>
        <w:tc>
          <w:tcPr>
            <w:tcW w:w="8899" w:type="dxa"/>
            <w:gridSpan w:val="5"/>
            <w:vAlign w:val="center"/>
          </w:tcPr>
          <w:p w14:paraId="2722EF9F"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b/>
                <w:bCs/>
                <w:lang w:val="sr-Cyrl-CS"/>
              </w:rPr>
              <w:t xml:space="preserve">Исход предмета </w:t>
            </w:r>
          </w:p>
          <w:p w14:paraId="024F6A6D" w14:textId="77777777" w:rsidR="00AA3A63" w:rsidRPr="008A2391" w:rsidRDefault="00AA3A63" w:rsidP="003A0DFA">
            <w:pPr>
              <w:tabs>
                <w:tab w:val="left" w:pos="567"/>
              </w:tabs>
              <w:spacing w:after="0" w:line="240" w:lineRule="auto"/>
              <w:rPr>
                <w:rFonts w:ascii="Times New Roman" w:eastAsia="Calibri" w:hAnsi="Times New Roman" w:cs="Times New Roman"/>
                <w:b/>
                <w:bCs/>
              </w:rPr>
            </w:pPr>
            <w:r w:rsidRPr="008A2391">
              <w:rPr>
                <w:rFonts w:ascii="Times New Roman" w:eastAsia="Calibri" w:hAnsi="Times New Roman" w:cs="Times New Roman"/>
                <w:lang w:val="sr-Cyrl-CS"/>
              </w:rPr>
              <w:t xml:space="preserve">Студенти ће бити оспособљени да </w:t>
            </w:r>
            <w:proofErr w:type="spellStart"/>
            <w:r w:rsidRPr="008A2391">
              <w:rPr>
                <w:rFonts w:ascii="Times New Roman" w:eastAsia="Calibri" w:hAnsi="Times New Roman" w:cs="Times New Roman"/>
              </w:rPr>
              <w:t>изврше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савремену</w:t>
            </w:r>
            <w:proofErr w:type="spellEnd"/>
            <w:r w:rsidRPr="008A2391">
              <w:rPr>
                <w:rFonts w:ascii="Times New Roman" w:eastAsia="Calibri" w:hAnsi="Times New Roman" w:cs="Times New Roman"/>
              </w:rPr>
              <w:t xml:space="preserve"> </w:t>
            </w:r>
            <w:r w:rsidRPr="008A2391">
              <w:rPr>
                <w:rFonts w:ascii="Times New Roman" w:eastAsia="Calibri" w:hAnsi="Times New Roman" w:cs="Times New Roman"/>
                <w:lang w:val="sr-Cyrl-CS"/>
              </w:rPr>
              <w:t>методичку трансформацију</w:t>
            </w:r>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којима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изграђује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систем</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појмова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код</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ученика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млађег</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школског</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узраста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У</w:t>
            </w:r>
            <w:r w:rsidRPr="008A2391">
              <w:rPr>
                <w:rFonts w:ascii="Times New Roman" w:eastAsia="Calibri" w:hAnsi="Times New Roman" w:cs="Times New Roman"/>
                <w:bCs/>
              </w:rPr>
              <w:t>својена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знања</w:t>
            </w:r>
            <w:proofErr w:type="spellEnd"/>
            <w:r w:rsidRPr="008A2391">
              <w:rPr>
                <w:rFonts w:ascii="Times New Roman" w:eastAsia="Calibri" w:hAnsi="Times New Roman" w:cs="Times New Roman"/>
                <w:bCs/>
              </w:rPr>
              <w:t xml:space="preserve"> и </w:t>
            </w:r>
            <w:proofErr w:type="spellStart"/>
            <w:r w:rsidRPr="008A2391">
              <w:rPr>
                <w:rFonts w:ascii="Times New Roman" w:eastAsia="Calibri" w:hAnsi="Times New Roman" w:cs="Times New Roman"/>
                <w:bCs/>
              </w:rPr>
              <w:t>развијене</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вештине</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студентима</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ће</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омогућити</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компетентно</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наставно</w:t>
            </w:r>
            <w:proofErr w:type="spellEnd"/>
            <w:r w:rsidRPr="008A2391">
              <w:rPr>
                <w:rFonts w:ascii="Times New Roman" w:eastAsia="Calibri" w:hAnsi="Times New Roman" w:cs="Times New Roman"/>
                <w:bCs/>
              </w:rPr>
              <w:t xml:space="preserve"> </w:t>
            </w:r>
            <w:proofErr w:type="spellStart"/>
            <w:r w:rsidRPr="008A2391">
              <w:rPr>
                <w:rFonts w:ascii="Times New Roman" w:eastAsia="Calibri" w:hAnsi="Times New Roman" w:cs="Times New Roman"/>
                <w:bCs/>
              </w:rPr>
              <w:t>деловање</w:t>
            </w:r>
            <w:proofErr w:type="spellEnd"/>
            <w:r w:rsidRPr="008A2391">
              <w:rPr>
                <w:rFonts w:ascii="Times New Roman" w:eastAsia="Calibri" w:hAnsi="Times New Roman" w:cs="Times New Roman"/>
                <w:bCs/>
              </w:rPr>
              <w:t xml:space="preserve"> </w:t>
            </w:r>
            <w:r w:rsidRPr="008A2391">
              <w:rPr>
                <w:rFonts w:ascii="Times New Roman" w:eastAsia="Calibri" w:hAnsi="Times New Roman" w:cs="Times New Roman"/>
              </w:rPr>
              <w:t xml:space="preserve">у </w:t>
            </w:r>
            <w:proofErr w:type="spellStart"/>
            <w:r w:rsidRPr="008A2391">
              <w:rPr>
                <w:rFonts w:ascii="Times New Roman" w:eastAsia="Calibri" w:hAnsi="Times New Roman" w:cs="Times New Roman"/>
              </w:rPr>
              <w:t>савременој</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реализацији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наставе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bCs/>
              </w:rPr>
              <w:t>предмета</w:t>
            </w:r>
            <w:proofErr w:type="spellEnd"/>
            <w:r w:rsidRPr="008A2391">
              <w:rPr>
                <w:rFonts w:ascii="Times New Roman" w:eastAsia="Calibri" w:hAnsi="Times New Roman" w:cs="Times New Roman"/>
                <w:bCs/>
              </w:rPr>
              <w:t xml:space="preserve"> СОН/</w:t>
            </w:r>
            <w:r w:rsidRPr="008A2391">
              <w:rPr>
                <w:rFonts w:ascii="Times New Roman" w:eastAsia="Calibri" w:hAnsi="Times New Roman" w:cs="Times New Roman"/>
                <w:bCs/>
                <w:lang w:val="sr-Cyrl-CS"/>
              </w:rPr>
              <w:t>П</w:t>
            </w:r>
            <w:r w:rsidRPr="008A2391">
              <w:rPr>
                <w:rFonts w:ascii="Times New Roman" w:eastAsia="Calibri" w:hAnsi="Times New Roman" w:cs="Times New Roman"/>
                <w:bCs/>
              </w:rPr>
              <w:t>Д.</w:t>
            </w:r>
          </w:p>
        </w:tc>
      </w:tr>
      <w:tr w:rsidR="00AA3A63" w14:paraId="32E79515" w14:textId="77777777" w:rsidTr="003A0DFA">
        <w:trPr>
          <w:trHeight w:val="227"/>
        </w:trPr>
        <w:tc>
          <w:tcPr>
            <w:tcW w:w="8899" w:type="dxa"/>
            <w:gridSpan w:val="5"/>
            <w:vAlign w:val="center"/>
          </w:tcPr>
          <w:p w14:paraId="4BADC827"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b/>
                <w:bCs/>
                <w:lang w:val="sr-Cyrl-CS"/>
              </w:rPr>
              <w:t>Садржај предмета</w:t>
            </w:r>
          </w:p>
          <w:p w14:paraId="64E46997"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i/>
                <w:iCs/>
                <w:lang w:val="sr-Cyrl-CS"/>
              </w:rPr>
              <w:t>Теоријска настава</w:t>
            </w:r>
          </w:p>
          <w:p w14:paraId="29B3B580" w14:textId="77777777" w:rsidR="00AA3A63" w:rsidRPr="008A2391" w:rsidRDefault="00AA3A63" w:rsidP="003A0DFA">
            <w:pPr>
              <w:spacing w:after="0" w:line="240" w:lineRule="auto"/>
              <w:jc w:val="both"/>
              <w:rPr>
                <w:rFonts w:ascii="Times New Roman" w:eastAsia="Calibri" w:hAnsi="Times New Roman" w:cs="Times New Roman"/>
              </w:rPr>
            </w:pPr>
            <w:r w:rsidRPr="008A2391">
              <w:rPr>
                <w:rFonts w:ascii="Times New Roman" w:eastAsia="Calibri" w:hAnsi="Times New Roman" w:cs="Times New Roman"/>
                <w:lang w:val="ru-RU"/>
              </w:rPr>
              <w:t>Појам методике наставе о др</w:t>
            </w:r>
            <w:r w:rsidRPr="008A2391">
              <w:rPr>
                <w:rFonts w:ascii="Times New Roman" w:eastAsia="Calibri" w:hAnsi="Times New Roman" w:cs="Times New Roman"/>
                <w:lang w:val="sr-Cyrl-CS"/>
              </w:rPr>
              <w:t>у</w:t>
            </w:r>
            <w:r w:rsidRPr="008A2391">
              <w:rPr>
                <w:rFonts w:ascii="Times New Roman" w:eastAsia="Calibri" w:hAnsi="Times New Roman" w:cs="Times New Roman"/>
                <w:lang w:val="ru-RU"/>
              </w:rPr>
              <w:t>штву</w:t>
            </w:r>
            <w:r w:rsidRPr="008A2391">
              <w:rPr>
                <w:rFonts w:ascii="Times New Roman" w:eastAsia="Calibri" w:hAnsi="Times New Roman" w:cs="Times New Roman"/>
              </w:rPr>
              <w:t>.</w:t>
            </w:r>
            <w:r w:rsidRPr="008A2391">
              <w:rPr>
                <w:rFonts w:ascii="Times New Roman" w:eastAsia="Calibri" w:hAnsi="Times New Roman" w:cs="Times New Roman"/>
                <w:lang w:val="ru-RU"/>
              </w:rPr>
              <w:t xml:space="preserve"> </w:t>
            </w:r>
            <w:proofErr w:type="spellStart"/>
            <w:r w:rsidRPr="008A2391">
              <w:rPr>
                <w:rFonts w:ascii="Times New Roman" w:eastAsia="Calibri" w:hAnsi="Times New Roman" w:cs="Times New Roman"/>
              </w:rPr>
              <w:t>Наставни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из</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корпуса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наука-обележја</w:t>
            </w:r>
            <w:proofErr w:type="spellEnd"/>
            <w:r w:rsidRPr="008A2391">
              <w:rPr>
                <w:rFonts w:ascii="Times New Roman" w:eastAsia="Calibri" w:hAnsi="Times New Roman" w:cs="Times New Roman"/>
              </w:rPr>
              <w:t xml:space="preserve"> и </w:t>
            </w:r>
            <w:proofErr w:type="spellStart"/>
            <w:r w:rsidRPr="008A2391">
              <w:rPr>
                <w:rFonts w:ascii="Times New Roman" w:eastAsia="Calibri" w:hAnsi="Times New Roman" w:cs="Times New Roman"/>
              </w:rPr>
              <w:t>дистинкција</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односу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природне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Сазнајни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процеси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током</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формирања</w:t>
            </w:r>
            <w:proofErr w:type="spellEnd"/>
            <w:r w:rsidRPr="008A2391">
              <w:rPr>
                <w:rFonts w:ascii="Times New Roman" w:eastAsia="Calibri" w:hAnsi="Times New Roman" w:cs="Times New Roman"/>
              </w:rPr>
              <w:t xml:space="preserve"> и </w:t>
            </w:r>
            <w:proofErr w:type="spellStart"/>
            <w:r w:rsidRPr="008A2391">
              <w:rPr>
                <w:rFonts w:ascii="Times New Roman" w:eastAsia="Calibri" w:hAnsi="Times New Roman" w:cs="Times New Roman"/>
              </w:rPr>
              <w:t>развоја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појмова</w:t>
            </w:r>
            <w:proofErr w:type="spellEnd"/>
            <w:r w:rsidRPr="008A2391">
              <w:rPr>
                <w:rFonts w:ascii="Times New Roman" w:eastAsia="Calibri" w:hAnsi="Times New Roman" w:cs="Times New Roman"/>
              </w:rPr>
              <w:t xml:space="preserve"> и </w:t>
            </w:r>
            <w:proofErr w:type="spellStart"/>
            <w:r w:rsidRPr="008A2391">
              <w:rPr>
                <w:rFonts w:ascii="Times New Roman" w:eastAsia="Calibri" w:hAnsi="Times New Roman" w:cs="Times New Roman"/>
              </w:rPr>
              <w:t>њиховог</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постављања</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систем</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Методичка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полазишта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за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реализацију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наставе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познавања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традиционални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наставни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облици</w:t>
            </w:r>
            <w:proofErr w:type="spellEnd"/>
            <w:r w:rsidRPr="008A2391">
              <w:rPr>
                <w:rFonts w:ascii="Times New Roman" w:eastAsia="Calibri" w:hAnsi="Times New Roman" w:cs="Times New Roman"/>
              </w:rPr>
              <w:t xml:space="preserve"> и </w:t>
            </w:r>
            <w:proofErr w:type="spellStart"/>
            <w:proofErr w:type="gramStart"/>
            <w:r w:rsidRPr="008A2391">
              <w:rPr>
                <w:rFonts w:ascii="Times New Roman" w:eastAsia="Calibri" w:hAnsi="Times New Roman" w:cs="Times New Roman"/>
              </w:rPr>
              <w:t>методе</w:t>
            </w:r>
            <w:proofErr w:type="spellEnd"/>
            <w:r w:rsidRPr="008A2391">
              <w:rPr>
                <w:rFonts w:ascii="Times New Roman" w:eastAsia="Calibri" w:hAnsi="Times New Roman" w:cs="Times New Roman"/>
              </w:rPr>
              <w:t>,  и</w:t>
            </w:r>
            <w:proofErr w:type="gram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иновативни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наставни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модели</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реализацији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Наставни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процес</w:t>
            </w:r>
            <w:proofErr w:type="spellEnd"/>
            <w:r w:rsidRPr="008A2391">
              <w:rPr>
                <w:rFonts w:ascii="Times New Roman" w:eastAsia="Calibri" w:hAnsi="Times New Roman" w:cs="Times New Roman"/>
              </w:rPr>
              <w:t xml:space="preserve"> и </w:t>
            </w:r>
            <w:proofErr w:type="spellStart"/>
            <w:r w:rsidRPr="008A2391">
              <w:rPr>
                <w:rFonts w:ascii="Times New Roman" w:eastAsia="Calibri" w:hAnsi="Times New Roman" w:cs="Times New Roman"/>
              </w:rPr>
              <w:t>његово</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обликовање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аспекта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садржаја</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оквиру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предмета</w:t>
            </w:r>
            <w:proofErr w:type="spellEnd"/>
            <w:r w:rsidRPr="008A2391">
              <w:rPr>
                <w:rFonts w:ascii="Times New Roman" w:eastAsia="Calibri" w:hAnsi="Times New Roman" w:cs="Times New Roman"/>
              </w:rPr>
              <w:t xml:space="preserve"> </w:t>
            </w:r>
            <w:r w:rsidRPr="008A2391">
              <w:rPr>
                <w:rFonts w:ascii="Times New Roman" w:eastAsia="Calibri" w:hAnsi="Times New Roman" w:cs="Times New Roman"/>
                <w:bCs/>
              </w:rPr>
              <w:t>СОН/</w:t>
            </w:r>
            <w:r w:rsidRPr="008A2391">
              <w:rPr>
                <w:rFonts w:ascii="Times New Roman" w:eastAsia="Calibri" w:hAnsi="Times New Roman" w:cs="Times New Roman"/>
                <w:bCs/>
                <w:lang w:val="sr-Cyrl-CS"/>
              </w:rPr>
              <w:t>П</w:t>
            </w:r>
            <w:r w:rsidRPr="008A2391">
              <w:rPr>
                <w:rFonts w:ascii="Times New Roman" w:eastAsia="Calibri" w:hAnsi="Times New Roman" w:cs="Times New Roman"/>
                <w:bCs/>
              </w:rPr>
              <w:t>Д</w:t>
            </w:r>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извођење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праћење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проверавање</w:t>
            </w:r>
            <w:proofErr w:type="spellEnd"/>
            <w:r w:rsidRPr="008A2391">
              <w:rPr>
                <w:rFonts w:ascii="Times New Roman" w:eastAsia="Calibri" w:hAnsi="Times New Roman" w:cs="Times New Roman"/>
              </w:rPr>
              <w:t xml:space="preserve"> и </w:t>
            </w:r>
            <w:proofErr w:type="spellStart"/>
            <w:r w:rsidRPr="008A2391">
              <w:rPr>
                <w:rFonts w:ascii="Times New Roman" w:eastAsia="Calibri" w:hAnsi="Times New Roman" w:cs="Times New Roman"/>
              </w:rPr>
              <w:t>вредновање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Дидактичко</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обликовање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садржаја</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уџбенику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Стриповни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предложак</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раду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друштвеним</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садржајима</w:t>
            </w:r>
            <w:proofErr w:type="spellEnd"/>
            <w:r w:rsidRPr="008A2391">
              <w:rPr>
                <w:rFonts w:ascii="Times New Roman" w:eastAsia="Calibri" w:hAnsi="Times New Roman" w:cs="Times New Roman"/>
              </w:rPr>
              <w:t xml:space="preserve">. </w:t>
            </w:r>
          </w:p>
          <w:p w14:paraId="6E46BBB3"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i/>
                <w:iCs/>
                <w:lang w:val="sr-Cyrl-CS"/>
              </w:rPr>
              <w:t xml:space="preserve">Практична настава </w:t>
            </w:r>
          </w:p>
          <w:p w14:paraId="2A9BB7D1" w14:textId="77777777" w:rsidR="00AA3A63" w:rsidRPr="008A2391" w:rsidRDefault="00AA3A63" w:rsidP="003A0DFA">
            <w:pPr>
              <w:tabs>
                <w:tab w:val="left" w:pos="567"/>
              </w:tabs>
              <w:spacing w:after="0" w:line="240" w:lineRule="auto"/>
              <w:rPr>
                <w:rFonts w:ascii="Times New Roman" w:eastAsia="Calibri" w:hAnsi="Times New Roman" w:cs="Times New Roman"/>
                <w:i/>
                <w:iCs/>
              </w:rPr>
            </w:pPr>
            <w:r w:rsidRPr="008A2391">
              <w:rPr>
                <w:rFonts w:ascii="Times New Roman" w:eastAsia="Calibri" w:hAnsi="Times New Roman" w:cs="Times New Roman"/>
                <w:bCs/>
                <w:iCs/>
                <w:lang w:val="sr-Cyrl-CS"/>
              </w:rPr>
              <w:t>Израда</w:t>
            </w:r>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припреме</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сценарија</w:t>
            </w:r>
            <w:proofErr w:type="spellEnd"/>
            <w:r w:rsidRPr="008A2391">
              <w:rPr>
                <w:rFonts w:ascii="Times New Roman" w:eastAsia="Calibri" w:hAnsi="Times New Roman" w:cs="Times New Roman"/>
                <w:bCs/>
                <w:iCs/>
              </w:rPr>
              <w:t>)</w:t>
            </w:r>
            <w:r w:rsidRPr="008A2391">
              <w:rPr>
                <w:rFonts w:ascii="Times New Roman" w:eastAsia="Calibri" w:hAnsi="Times New Roman" w:cs="Times New Roman"/>
                <w:bCs/>
                <w:iCs/>
                <w:lang w:val="sr-Cyrl-CS"/>
              </w:rPr>
              <w:t xml:space="preserve"> за извођење наставног часа.</w:t>
            </w:r>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Имплементација</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иновативних</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наставних</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модела</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током</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реализације</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тема</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Интерактивни</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облици</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рада</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Истраживање</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литературе</w:t>
            </w:r>
            <w:proofErr w:type="spellEnd"/>
            <w:r w:rsidRPr="008A2391">
              <w:rPr>
                <w:rFonts w:ascii="Times New Roman" w:eastAsia="Calibri" w:hAnsi="Times New Roman" w:cs="Times New Roman"/>
                <w:bCs/>
                <w:iCs/>
              </w:rPr>
              <w:t>/</w:t>
            </w:r>
            <w:proofErr w:type="spellStart"/>
            <w:r w:rsidRPr="008A2391">
              <w:rPr>
                <w:rFonts w:ascii="Times New Roman" w:eastAsia="Calibri" w:hAnsi="Times New Roman" w:cs="Times New Roman"/>
                <w:bCs/>
                <w:iCs/>
              </w:rPr>
              <w:t>аспект</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нови</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методолошки</w:t>
            </w:r>
            <w:proofErr w:type="spellEnd"/>
            <w:r w:rsidRPr="008A2391">
              <w:rPr>
                <w:rFonts w:ascii="Times New Roman" w:eastAsia="Calibri" w:hAnsi="Times New Roman" w:cs="Times New Roman"/>
                <w:bCs/>
                <w:iCs/>
              </w:rPr>
              <w:t xml:space="preserve"> </w:t>
            </w:r>
            <w:proofErr w:type="spellStart"/>
            <w:r w:rsidRPr="008A2391">
              <w:rPr>
                <w:rFonts w:ascii="Times New Roman" w:eastAsia="Calibri" w:hAnsi="Times New Roman" w:cs="Times New Roman"/>
                <w:bCs/>
                <w:iCs/>
              </w:rPr>
              <w:t>приступи</w:t>
            </w:r>
            <w:proofErr w:type="spellEnd"/>
            <w:r w:rsidRPr="008A2391">
              <w:rPr>
                <w:rFonts w:ascii="Times New Roman" w:eastAsia="Calibri" w:hAnsi="Times New Roman" w:cs="Times New Roman"/>
                <w:bCs/>
                <w:iCs/>
              </w:rPr>
              <w:t>.</w:t>
            </w:r>
          </w:p>
        </w:tc>
      </w:tr>
      <w:tr w:rsidR="00AA3A63" w14:paraId="2A85A53F" w14:textId="77777777" w:rsidTr="003A0DFA">
        <w:trPr>
          <w:trHeight w:val="227"/>
        </w:trPr>
        <w:tc>
          <w:tcPr>
            <w:tcW w:w="8899" w:type="dxa"/>
            <w:gridSpan w:val="5"/>
            <w:vAlign w:val="center"/>
          </w:tcPr>
          <w:p w14:paraId="794F1D65" w14:textId="77777777" w:rsidR="00AA3A63" w:rsidRPr="008A2391" w:rsidRDefault="00AA3A63" w:rsidP="003A0DFA">
            <w:pPr>
              <w:tabs>
                <w:tab w:val="left" w:pos="567"/>
              </w:tabs>
              <w:spacing w:after="0" w:line="240" w:lineRule="auto"/>
              <w:rPr>
                <w:rFonts w:ascii="Times New Roman" w:eastAsia="Calibri" w:hAnsi="Times New Roman" w:cs="Times New Roman"/>
                <w:b/>
                <w:bCs/>
              </w:rPr>
            </w:pPr>
            <w:r w:rsidRPr="008A2391">
              <w:rPr>
                <w:rFonts w:ascii="Times New Roman" w:eastAsia="Calibri" w:hAnsi="Times New Roman" w:cs="Times New Roman"/>
                <w:b/>
                <w:bCs/>
                <w:lang w:val="sr-Cyrl-CS"/>
              </w:rPr>
              <w:t xml:space="preserve">Литература </w:t>
            </w:r>
          </w:p>
          <w:p w14:paraId="6B279291" w14:textId="77777777" w:rsidR="00AA3A63" w:rsidRPr="008A2391" w:rsidRDefault="00AA3A63" w:rsidP="003A0DFA">
            <w:pPr>
              <w:tabs>
                <w:tab w:val="left" w:pos="567"/>
              </w:tabs>
              <w:spacing w:after="0" w:line="240" w:lineRule="auto"/>
              <w:rPr>
                <w:rFonts w:ascii="Times New Roman" w:eastAsia="Calibri" w:hAnsi="Times New Roman" w:cs="Times New Roman"/>
              </w:rPr>
            </w:pPr>
            <w:proofErr w:type="spellStart"/>
            <w:r w:rsidRPr="008A2391">
              <w:rPr>
                <w:rFonts w:ascii="Times New Roman" w:eastAsia="Calibri" w:hAnsi="Times New Roman" w:cs="Times New Roman"/>
              </w:rPr>
              <w:t>DeZan</w:t>
            </w:r>
            <w:proofErr w:type="spellEnd"/>
            <w:r w:rsidRPr="008A2391">
              <w:rPr>
                <w:rFonts w:ascii="Times New Roman" w:eastAsia="Calibri" w:hAnsi="Times New Roman" w:cs="Times New Roman"/>
              </w:rPr>
              <w:t xml:space="preserve">, I. (2001). </w:t>
            </w:r>
            <w:proofErr w:type="spellStart"/>
            <w:r w:rsidRPr="008A2391">
              <w:rPr>
                <w:rFonts w:ascii="Times New Roman" w:eastAsia="Calibri" w:hAnsi="Times New Roman" w:cs="Times New Roman"/>
              </w:rPr>
              <w:t>Metodika</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nastave</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prirode</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i</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društva</w:t>
            </w:r>
            <w:proofErr w:type="spellEnd"/>
            <w:r w:rsidRPr="008A2391">
              <w:rPr>
                <w:rFonts w:ascii="Times New Roman" w:eastAsia="Calibri" w:hAnsi="Times New Roman" w:cs="Times New Roman"/>
              </w:rPr>
              <w:t xml:space="preserve">. Zagreb: </w:t>
            </w:r>
            <w:proofErr w:type="spellStart"/>
            <w:r w:rsidRPr="008A2391">
              <w:rPr>
                <w:rFonts w:ascii="Times New Roman" w:eastAsia="Calibri" w:hAnsi="Times New Roman" w:cs="Times New Roman"/>
              </w:rPr>
              <w:t>Školska</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knjiga</w:t>
            </w:r>
            <w:proofErr w:type="spellEnd"/>
          </w:p>
          <w:p w14:paraId="682EADA6" w14:textId="77777777" w:rsidR="00AA3A63" w:rsidRPr="008A2391" w:rsidRDefault="00AA3A63" w:rsidP="003A0DFA">
            <w:pPr>
              <w:tabs>
                <w:tab w:val="left" w:pos="567"/>
              </w:tabs>
              <w:spacing w:after="0" w:line="240" w:lineRule="auto"/>
              <w:rPr>
                <w:rFonts w:ascii="Times New Roman" w:eastAsia="Calibri" w:hAnsi="Times New Roman" w:cs="Times New Roman"/>
                <w:b/>
                <w:bCs/>
              </w:rPr>
            </w:pPr>
            <w:r w:rsidRPr="008A2391">
              <w:rPr>
                <w:rFonts w:ascii="Times New Roman" w:eastAsia="Calibri" w:hAnsi="Times New Roman" w:cs="Times New Roman"/>
                <w:lang w:val="sr-Cyrl-CS"/>
              </w:rPr>
              <w:t>Пешикан, А. (2003). Настава и развој друштвених појмова код деце. Београд: ЗУНС</w:t>
            </w:r>
          </w:p>
          <w:p w14:paraId="61C8A593"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rPr>
              <w:t>Stradling</w:t>
            </w:r>
            <w:r w:rsidRPr="008A2391">
              <w:rPr>
                <w:rFonts w:ascii="Times New Roman" w:eastAsia="Calibri" w:hAnsi="Times New Roman" w:cs="Times New Roman"/>
                <w:lang w:val="sr-Cyrl-CS"/>
              </w:rPr>
              <w:t xml:space="preserve">, </w:t>
            </w:r>
            <w:r w:rsidRPr="008A2391">
              <w:rPr>
                <w:rFonts w:ascii="Times New Roman" w:eastAsia="Calibri" w:hAnsi="Times New Roman" w:cs="Times New Roman"/>
              </w:rPr>
              <w:t>R</w:t>
            </w:r>
            <w:r w:rsidRPr="008A2391">
              <w:rPr>
                <w:rFonts w:ascii="Times New Roman" w:eastAsia="Calibri" w:hAnsi="Times New Roman" w:cs="Times New Roman"/>
                <w:lang w:val="sr-Cyrl-CS"/>
              </w:rPr>
              <w:t xml:space="preserve">. (2003). </w:t>
            </w:r>
            <w:r w:rsidRPr="008A2391">
              <w:rPr>
                <w:rFonts w:ascii="Times New Roman" w:eastAsia="Calibri" w:hAnsi="Times New Roman" w:cs="Times New Roman"/>
                <w:i/>
              </w:rPr>
              <w:t>Teaching 20</w:t>
            </w:r>
            <w:r w:rsidRPr="008A2391">
              <w:rPr>
                <w:rFonts w:ascii="Times New Roman" w:eastAsia="Calibri" w:hAnsi="Times New Roman" w:cs="Times New Roman"/>
                <w:i/>
                <w:vertAlign w:val="superscript"/>
              </w:rPr>
              <w:t>th</w:t>
            </w:r>
            <w:r w:rsidRPr="008A2391">
              <w:rPr>
                <w:rFonts w:ascii="Times New Roman" w:eastAsia="Calibri" w:hAnsi="Times New Roman" w:cs="Times New Roman"/>
                <w:i/>
              </w:rPr>
              <w:t xml:space="preserve"> Century European History</w:t>
            </w:r>
            <w:r w:rsidRPr="008A2391">
              <w:rPr>
                <w:rFonts w:ascii="Times New Roman" w:eastAsia="Calibri" w:hAnsi="Times New Roman" w:cs="Times New Roman"/>
              </w:rPr>
              <w:t>. Beograd</w:t>
            </w:r>
            <w:r w:rsidRPr="008A2391">
              <w:rPr>
                <w:rFonts w:ascii="Times New Roman" w:eastAsia="Calibri" w:hAnsi="Times New Roman" w:cs="Times New Roman"/>
                <w:lang w:val="sr-Cyrl-CS"/>
              </w:rPr>
              <w:t xml:space="preserve">: </w:t>
            </w:r>
            <w:r w:rsidRPr="008A2391">
              <w:rPr>
                <w:rFonts w:ascii="Times New Roman" w:eastAsia="Calibri" w:hAnsi="Times New Roman" w:cs="Times New Roman"/>
              </w:rPr>
              <w:t xml:space="preserve">MP </w:t>
            </w:r>
            <w:proofErr w:type="spellStart"/>
            <w:r w:rsidRPr="008A2391">
              <w:rPr>
                <w:rFonts w:ascii="Times New Roman" w:eastAsia="Calibri" w:hAnsi="Times New Roman" w:cs="Times New Roman"/>
              </w:rPr>
              <w:t>i</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sporta</w:t>
            </w:r>
            <w:proofErr w:type="spellEnd"/>
            <w:r w:rsidRPr="008A2391">
              <w:rPr>
                <w:rFonts w:ascii="Times New Roman" w:eastAsia="Calibri" w:hAnsi="Times New Roman" w:cs="Times New Roman"/>
              </w:rPr>
              <w:t xml:space="preserve"> RS </w:t>
            </w:r>
          </w:p>
          <w:p w14:paraId="6984E44C" w14:textId="77777777" w:rsidR="00AA3A63" w:rsidRPr="008A2391" w:rsidRDefault="00AA3A63" w:rsidP="003A0DFA">
            <w:pPr>
              <w:spacing w:after="0" w:line="240" w:lineRule="auto"/>
              <w:rPr>
                <w:rFonts w:ascii="Times New Roman" w:eastAsia="Calibri" w:hAnsi="Times New Roman" w:cs="Times New Roman"/>
              </w:rPr>
            </w:pPr>
            <w:proofErr w:type="spellStart"/>
            <w:proofErr w:type="gramStart"/>
            <w:r w:rsidRPr="008A2391">
              <w:rPr>
                <w:rFonts w:ascii="Times New Roman" w:eastAsia="Calibri" w:hAnsi="Times New Roman" w:cs="Times New Roman"/>
              </w:rPr>
              <w:t>Трбојевић,А</w:t>
            </w:r>
            <w:proofErr w:type="spellEnd"/>
            <w:r w:rsidRPr="008A2391">
              <w:rPr>
                <w:rFonts w:ascii="Times New Roman" w:eastAsia="Calibri" w:hAnsi="Times New Roman" w:cs="Times New Roman"/>
              </w:rPr>
              <w:t>.</w:t>
            </w:r>
            <w:proofErr w:type="gramEnd"/>
            <w:r w:rsidRPr="008A2391">
              <w:rPr>
                <w:rFonts w:ascii="Times New Roman" w:eastAsia="Calibri" w:hAnsi="Times New Roman" w:cs="Times New Roman"/>
              </w:rPr>
              <w:t>(2016).</w:t>
            </w:r>
            <w:proofErr w:type="spellStart"/>
            <w:r w:rsidRPr="008A2391">
              <w:rPr>
                <w:rFonts w:ascii="Times New Roman" w:eastAsia="Calibri" w:hAnsi="Times New Roman" w:cs="Times New Roman"/>
                <w:i/>
              </w:rPr>
              <w:t>Путокази</w:t>
            </w:r>
            <w:proofErr w:type="spellEnd"/>
            <w:r w:rsidRPr="008A2391">
              <w:rPr>
                <w:rFonts w:ascii="Times New Roman" w:eastAsia="Calibri" w:hAnsi="Times New Roman" w:cs="Times New Roman"/>
                <w:i/>
              </w:rPr>
              <w:t xml:space="preserve"> </w:t>
            </w:r>
            <w:proofErr w:type="spellStart"/>
            <w:r w:rsidRPr="008A2391">
              <w:rPr>
                <w:rFonts w:ascii="Times New Roman" w:eastAsia="Calibri" w:hAnsi="Times New Roman" w:cs="Times New Roman"/>
                <w:i/>
              </w:rPr>
              <w:t>кроз</w:t>
            </w:r>
            <w:proofErr w:type="spellEnd"/>
            <w:r w:rsidRPr="008A2391">
              <w:rPr>
                <w:rFonts w:ascii="Times New Roman" w:eastAsia="Calibri" w:hAnsi="Times New Roman" w:cs="Times New Roman"/>
                <w:i/>
              </w:rPr>
              <w:t xml:space="preserve"> </w:t>
            </w:r>
            <w:proofErr w:type="spellStart"/>
            <w:r w:rsidRPr="008A2391">
              <w:rPr>
                <w:rFonts w:ascii="Times New Roman" w:eastAsia="Calibri" w:hAnsi="Times New Roman" w:cs="Times New Roman"/>
                <w:i/>
              </w:rPr>
              <w:t>друштвеност</w:t>
            </w:r>
            <w:proofErr w:type="spellEnd"/>
            <w:r w:rsidRPr="008A2391">
              <w:rPr>
                <w:rFonts w:ascii="Times New Roman" w:eastAsia="Calibri" w:hAnsi="Times New Roman" w:cs="Times New Roman"/>
                <w:i/>
              </w:rPr>
              <w:t xml:space="preserve"> </w:t>
            </w:r>
            <w:proofErr w:type="spellStart"/>
            <w:r w:rsidRPr="008A2391">
              <w:rPr>
                <w:rFonts w:ascii="Times New Roman" w:eastAsia="Calibri" w:hAnsi="Times New Roman" w:cs="Times New Roman"/>
                <w:i/>
              </w:rPr>
              <w:t>света</w:t>
            </w:r>
            <w:proofErr w:type="spellEnd"/>
            <w:r w:rsidRPr="008A2391">
              <w:rPr>
                <w:rFonts w:ascii="Times New Roman" w:eastAsia="Calibri" w:hAnsi="Times New Roman" w:cs="Times New Roman"/>
                <w:i/>
              </w:rPr>
              <w:t xml:space="preserve"> </w:t>
            </w:r>
            <w:proofErr w:type="spellStart"/>
            <w:r w:rsidRPr="008A2391">
              <w:rPr>
                <w:rFonts w:ascii="Times New Roman" w:eastAsia="Calibri" w:hAnsi="Times New Roman" w:cs="Times New Roman"/>
                <w:i/>
              </w:rPr>
              <w:t>који</w:t>
            </w:r>
            <w:proofErr w:type="spellEnd"/>
            <w:r w:rsidRPr="008A2391">
              <w:rPr>
                <w:rFonts w:ascii="Times New Roman" w:eastAsia="Calibri" w:hAnsi="Times New Roman" w:cs="Times New Roman"/>
                <w:i/>
              </w:rPr>
              <w:t xml:space="preserve"> </w:t>
            </w:r>
            <w:proofErr w:type="spellStart"/>
            <w:r w:rsidRPr="008A2391">
              <w:rPr>
                <w:rFonts w:ascii="Times New Roman" w:eastAsia="Calibri" w:hAnsi="Times New Roman" w:cs="Times New Roman"/>
                <w:i/>
              </w:rPr>
              <w:t>нас</w:t>
            </w:r>
            <w:proofErr w:type="spellEnd"/>
            <w:r w:rsidRPr="008A2391">
              <w:rPr>
                <w:rFonts w:ascii="Times New Roman" w:eastAsia="Calibri" w:hAnsi="Times New Roman" w:cs="Times New Roman"/>
                <w:i/>
              </w:rPr>
              <w:t xml:space="preserve"> </w:t>
            </w:r>
            <w:proofErr w:type="spellStart"/>
            <w:r w:rsidRPr="008A2391">
              <w:rPr>
                <w:rFonts w:ascii="Times New Roman" w:eastAsia="Calibri" w:hAnsi="Times New Roman" w:cs="Times New Roman"/>
                <w:i/>
              </w:rPr>
              <w:t>окружује</w:t>
            </w:r>
            <w:r w:rsidRPr="008A2391">
              <w:rPr>
                <w:rFonts w:ascii="Times New Roman" w:eastAsia="Calibri" w:hAnsi="Times New Roman" w:cs="Times New Roman"/>
              </w:rPr>
              <w:t>.Сомбор:Педагошки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факултет</w:t>
            </w:r>
            <w:proofErr w:type="spellEnd"/>
          </w:p>
          <w:p w14:paraId="2A372708" w14:textId="77777777" w:rsidR="00AA3A63" w:rsidRPr="008A2391" w:rsidRDefault="00AA3A63" w:rsidP="003A0DFA">
            <w:pPr>
              <w:spacing w:after="0" w:line="240" w:lineRule="auto"/>
              <w:rPr>
                <w:rFonts w:ascii="Times New Roman" w:eastAsia="Calibri" w:hAnsi="Times New Roman" w:cs="Times New Roman"/>
              </w:rPr>
            </w:pPr>
            <w:proofErr w:type="spellStart"/>
            <w:r w:rsidRPr="008A2391">
              <w:rPr>
                <w:rFonts w:ascii="Times New Roman" w:eastAsia="Calibri" w:hAnsi="Times New Roman" w:cs="Times New Roman"/>
              </w:rPr>
              <w:t>Трбојевић</w:t>
            </w:r>
            <w:proofErr w:type="spellEnd"/>
            <w:r w:rsidRPr="008A2391">
              <w:rPr>
                <w:rFonts w:ascii="Times New Roman" w:eastAsia="Calibri" w:hAnsi="Times New Roman" w:cs="Times New Roman"/>
              </w:rPr>
              <w:t xml:space="preserve">, А. (2017). </w:t>
            </w:r>
            <w:proofErr w:type="spellStart"/>
            <w:r w:rsidRPr="008A2391">
              <w:rPr>
                <w:rFonts w:ascii="Times New Roman" w:eastAsia="Calibri" w:hAnsi="Times New Roman" w:cs="Times New Roman"/>
              </w:rPr>
              <w:t>Нови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модели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презентовања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садржаја</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уџбенику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природе</w:t>
            </w:r>
            <w:proofErr w:type="spellEnd"/>
            <w:r w:rsidRPr="008A2391">
              <w:rPr>
                <w:rFonts w:ascii="Times New Roman" w:eastAsia="Calibri" w:hAnsi="Times New Roman" w:cs="Times New Roman"/>
              </w:rPr>
              <w:t xml:space="preserve"> и </w:t>
            </w:r>
            <w:proofErr w:type="spellStart"/>
            <w:r w:rsidRPr="008A2391">
              <w:rPr>
                <w:rFonts w:ascii="Times New Roman" w:eastAsia="Calibri" w:hAnsi="Times New Roman" w:cs="Times New Roman"/>
              </w:rPr>
              <w:t>друштва</w:t>
            </w:r>
            <w:proofErr w:type="spellEnd"/>
            <w:r w:rsidRPr="008A2391">
              <w:rPr>
                <w:rFonts w:ascii="Times New Roman" w:eastAsia="Calibri" w:hAnsi="Times New Roman" w:cs="Times New Roman"/>
                <w:i/>
              </w:rPr>
              <w:t xml:space="preserve">. </w:t>
            </w:r>
            <w:proofErr w:type="spellStart"/>
            <w:r w:rsidRPr="008A2391">
              <w:rPr>
                <w:rFonts w:ascii="Times New Roman" w:eastAsia="Calibri" w:hAnsi="Times New Roman" w:cs="Times New Roman"/>
                <w:i/>
              </w:rPr>
              <w:t>Узданица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Јагодина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Педагошки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факултет</w:t>
            </w:r>
            <w:proofErr w:type="spellEnd"/>
          </w:p>
          <w:p w14:paraId="20E11535" w14:textId="77777777" w:rsidR="00AA3A63" w:rsidRPr="008A2391" w:rsidRDefault="00AA3A63" w:rsidP="003A0DFA">
            <w:pPr>
              <w:spacing w:after="0" w:line="240" w:lineRule="auto"/>
              <w:rPr>
                <w:rFonts w:ascii="Times New Roman" w:eastAsia="Calibri" w:hAnsi="Times New Roman" w:cs="Times New Roman"/>
                <w:lang w:val="sr-Cyrl-CS"/>
              </w:rPr>
            </w:pPr>
            <w:proofErr w:type="spellStart"/>
            <w:r w:rsidRPr="008A2391">
              <w:rPr>
                <w:rFonts w:ascii="Times New Roman" w:eastAsia="Calibri" w:hAnsi="Times New Roman" w:cs="Times New Roman"/>
              </w:rPr>
              <w:t>Шефер</w:t>
            </w:r>
            <w:proofErr w:type="spellEnd"/>
            <w:r w:rsidRPr="008A2391">
              <w:rPr>
                <w:rFonts w:ascii="Times New Roman" w:eastAsia="Calibri" w:hAnsi="Times New Roman" w:cs="Times New Roman"/>
              </w:rPr>
              <w:t xml:space="preserve">, Ј. </w:t>
            </w:r>
            <w:proofErr w:type="spellStart"/>
            <w:r w:rsidRPr="008A2391">
              <w:rPr>
                <w:rFonts w:ascii="Times New Roman" w:eastAsia="Calibri" w:hAnsi="Times New Roman" w:cs="Times New Roman"/>
              </w:rPr>
              <w:t>Шевкушић</w:t>
            </w:r>
            <w:proofErr w:type="spellEnd"/>
            <w:r w:rsidRPr="008A2391">
              <w:rPr>
                <w:rFonts w:ascii="Times New Roman" w:eastAsia="Calibri" w:hAnsi="Times New Roman" w:cs="Times New Roman"/>
              </w:rPr>
              <w:t xml:space="preserve">, </w:t>
            </w:r>
            <w:proofErr w:type="gramStart"/>
            <w:r w:rsidRPr="008A2391">
              <w:rPr>
                <w:rFonts w:ascii="Times New Roman" w:eastAsia="Calibri" w:hAnsi="Times New Roman" w:cs="Times New Roman"/>
              </w:rPr>
              <w:t>С.(</w:t>
            </w:r>
            <w:proofErr w:type="gramEnd"/>
            <w:r w:rsidRPr="008A2391">
              <w:rPr>
                <w:rFonts w:ascii="Times New Roman" w:eastAsia="Calibri" w:hAnsi="Times New Roman" w:cs="Times New Roman"/>
              </w:rPr>
              <w:t xml:space="preserve">2007). </w:t>
            </w:r>
            <w:proofErr w:type="spellStart"/>
            <w:r w:rsidRPr="008A2391">
              <w:rPr>
                <w:rFonts w:ascii="Times New Roman" w:eastAsia="Calibri" w:hAnsi="Times New Roman" w:cs="Times New Roman"/>
              </w:rPr>
              <w:t>Мислити</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времену</w:t>
            </w:r>
            <w:proofErr w:type="spellEnd"/>
            <w:r w:rsidRPr="008A2391">
              <w:rPr>
                <w:rFonts w:ascii="Times New Roman" w:eastAsia="Calibri" w:hAnsi="Times New Roman" w:cs="Times New Roman"/>
              </w:rPr>
              <w:t xml:space="preserve"> и </w:t>
            </w:r>
            <w:proofErr w:type="spellStart"/>
            <w:r w:rsidRPr="008A2391">
              <w:rPr>
                <w:rFonts w:ascii="Times New Roman" w:eastAsia="Calibri" w:hAnsi="Times New Roman" w:cs="Times New Roman"/>
              </w:rPr>
              <w:t>простору-предлози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за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измене</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програму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предмета</w:t>
            </w:r>
            <w:proofErr w:type="spellEnd"/>
            <w:r w:rsidRPr="008A2391">
              <w:rPr>
                <w:rFonts w:ascii="Times New Roman" w:eastAsia="Calibri" w:hAnsi="Times New Roman" w:cs="Times New Roman"/>
              </w:rPr>
              <w:t xml:space="preserve"> </w:t>
            </w:r>
            <w:proofErr w:type="spellStart"/>
            <w:proofErr w:type="gramStart"/>
            <w:r w:rsidRPr="008A2391">
              <w:rPr>
                <w:rFonts w:ascii="Times New Roman" w:eastAsia="Calibri" w:hAnsi="Times New Roman" w:cs="Times New Roman"/>
              </w:rPr>
              <w:t>познавања</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друштва</w:t>
            </w:r>
            <w:proofErr w:type="spellEnd"/>
            <w:proofErr w:type="gram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i/>
              </w:rPr>
              <w:t>Настава</w:t>
            </w:r>
            <w:proofErr w:type="spellEnd"/>
            <w:r w:rsidRPr="008A2391">
              <w:rPr>
                <w:rFonts w:ascii="Times New Roman" w:eastAsia="Calibri" w:hAnsi="Times New Roman" w:cs="Times New Roman"/>
                <w:i/>
              </w:rPr>
              <w:t xml:space="preserve"> и </w:t>
            </w:r>
            <w:proofErr w:type="spellStart"/>
            <w:r w:rsidRPr="008A2391">
              <w:rPr>
                <w:rFonts w:ascii="Times New Roman" w:eastAsia="Calibri" w:hAnsi="Times New Roman" w:cs="Times New Roman"/>
                <w:i/>
              </w:rPr>
              <w:t>васпитање</w:t>
            </w:r>
            <w:proofErr w:type="spellEnd"/>
            <w:r w:rsidRPr="008A2391">
              <w:rPr>
                <w:rFonts w:ascii="Times New Roman" w:eastAsia="Calibri" w:hAnsi="Times New Roman" w:cs="Times New Roman"/>
              </w:rPr>
              <w:t>, 4, 361-372.</w:t>
            </w:r>
          </w:p>
          <w:p w14:paraId="75F747AD" w14:textId="77777777" w:rsidR="00AA3A63" w:rsidRPr="008A2391" w:rsidRDefault="00AA3A63" w:rsidP="003A0DFA">
            <w:pPr>
              <w:tabs>
                <w:tab w:val="num" w:pos="180"/>
                <w:tab w:val="left" w:pos="567"/>
              </w:tabs>
              <w:spacing w:after="0" w:line="240" w:lineRule="auto"/>
              <w:rPr>
                <w:rFonts w:ascii="Times New Roman" w:eastAsia="Calibri" w:hAnsi="Times New Roman" w:cs="Times New Roman"/>
                <w:b/>
                <w:bCs/>
              </w:rPr>
            </w:pPr>
            <w:proofErr w:type="spellStart"/>
            <w:r w:rsidRPr="008A2391">
              <w:rPr>
                <w:rFonts w:ascii="Times New Roman" w:eastAsia="Calibri" w:hAnsi="Times New Roman" w:cs="Times New Roman"/>
              </w:rPr>
              <w:t>Шпановић</w:t>
            </w:r>
            <w:proofErr w:type="spellEnd"/>
            <w:r w:rsidRPr="008A2391">
              <w:rPr>
                <w:rFonts w:ascii="Times New Roman" w:eastAsia="Calibri" w:hAnsi="Times New Roman" w:cs="Times New Roman"/>
              </w:rPr>
              <w:t xml:space="preserve">, С., </w:t>
            </w:r>
            <w:proofErr w:type="spellStart"/>
            <w:r w:rsidRPr="008A2391">
              <w:rPr>
                <w:rFonts w:ascii="Times New Roman" w:eastAsia="Calibri" w:hAnsi="Times New Roman" w:cs="Times New Roman"/>
              </w:rPr>
              <w:t>Трбојевић</w:t>
            </w:r>
            <w:proofErr w:type="spellEnd"/>
            <w:r w:rsidRPr="008A2391">
              <w:rPr>
                <w:rFonts w:ascii="Times New Roman" w:eastAsia="Calibri" w:hAnsi="Times New Roman" w:cs="Times New Roman"/>
              </w:rPr>
              <w:t xml:space="preserve">, А. (2010). </w:t>
            </w:r>
            <w:proofErr w:type="spellStart"/>
            <w:r w:rsidRPr="008A2391">
              <w:rPr>
                <w:rFonts w:ascii="Times New Roman" w:eastAsia="Calibri" w:hAnsi="Times New Roman" w:cs="Times New Roman"/>
              </w:rPr>
              <w:t>Нови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приступ</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методском</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аспекту</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обраде</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друштвених</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садржаја</w:t>
            </w:r>
            <w:proofErr w:type="spellEnd"/>
            <w:r w:rsidRPr="008A2391">
              <w:rPr>
                <w:rFonts w:ascii="Times New Roman" w:eastAsia="Calibri" w:hAnsi="Times New Roman" w:cs="Times New Roman"/>
              </w:rPr>
              <w:t xml:space="preserve"> у </w:t>
            </w:r>
            <w:proofErr w:type="spellStart"/>
            <w:r w:rsidRPr="008A2391">
              <w:rPr>
                <w:rFonts w:ascii="Times New Roman" w:eastAsia="Calibri" w:hAnsi="Times New Roman" w:cs="Times New Roman"/>
              </w:rPr>
              <w:t>разредној</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rPr>
              <w:t>настави</w:t>
            </w:r>
            <w:proofErr w:type="spellEnd"/>
            <w:r w:rsidRPr="008A2391">
              <w:rPr>
                <w:rFonts w:ascii="Times New Roman" w:eastAsia="Calibri" w:hAnsi="Times New Roman" w:cs="Times New Roman"/>
              </w:rPr>
              <w:t xml:space="preserve">. </w:t>
            </w:r>
            <w:proofErr w:type="spellStart"/>
            <w:r w:rsidRPr="008A2391">
              <w:rPr>
                <w:rFonts w:ascii="Times New Roman" w:eastAsia="Calibri" w:hAnsi="Times New Roman" w:cs="Times New Roman"/>
                <w:i/>
              </w:rPr>
              <w:t>Норма</w:t>
            </w:r>
            <w:proofErr w:type="spellEnd"/>
            <w:r w:rsidRPr="008A2391">
              <w:rPr>
                <w:rFonts w:ascii="Times New Roman" w:eastAsia="Calibri" w:hAnsi="Times New Roman" w:cs="Times New Roman"/>
              </w:rPr>
              <w:t>, 2, 177-190</w:t>
            </w:r>
            <w:r w:rsidRPr="008A2391">
              <w:rPr>
                <w:rFonts w:ascii="Times New Roman" w:eastAsia="Calibri" w:hAnsi="Times New Roman" w:cs="Times New Roman"/>
                <w:b/>
                <w:bCs/>
              </w:rPr>
              <w:t>.</w:t>
            </w:r>
          </w:p>
        </w:tc>
      </w:tr>
      <w:tr w:rsidR="00AA3A63" w14:paraId="64F9A2B1" w14:textId="77777777" w:rsidTr="003A0DFA">
        <w:trPr>
          <w:trHeight w:val="227"/>
        </w:trPr>
        <w:tc>
          <w:tcPr>
            <w:tcW w:w="2944" w:type="dxa"/>
            <w:vAlign w:val="center"/>
          </w:tcPr>
          <w:p w14:paraId="64211CDA" w14:textId="77777777" w:rsidR="00AA3A63" w:rsidRPr="008A2391" w:rsidRDefault="00AA3A63" w:rsidP="003A0DFA">
            <w:pPr>
              <w:tabs>
                <w:tab w:val="left" w:pos="567"/>
              </w:tabs>
              <w:spacing w:after="0" w:line="240" w:lineRule="auto"/>
              <w:rPr>
                <w:rFonts w:ascii="Times New Roman" w:eastAsia="Calibri" w:hAnsi="Times New Roman" w:cs="Times New Roman"/>
                <w:b/>
              </w:rPr>
            </w:pPr>
            <w:r w:rsidRPr="008A2391">
              <w:rPr>
                <w:rFonts w:ascii="Times New Roman" w:eastAsia="Calibri" w:hAnsi="Times New Roman" w:cs="Times New Roman"/>
                <w:b/>
                <w:bCs/>
                <w:lang w:val="sr-Cyrl-CS"/>
              </w:rPr>
              <w:t xml:space="preserve">Број часова </w:t>
            </w:r>
            <w:r w:rsidRPr="008A2391">
              <w:rPr>
                <w:rFonts w:ascii="Times New Roman" w:eastAsia="Calibri" w:hAnsi="Times New Roman" w:cs="Times New Roman"/>
                <w:b/>
                <w:lang w:val="sr-Cyrl-CS"/>
              </w:rPr>
              <w:t xml:space="preserve"> активне наставе</w:t>
            </w:r>
          </w:p>
        </w:tc>
        <w:tc>
          <w:tcPr>
            <w:tcW w:w="2899" w:type="dxa"/>
            <w:gridSpan w:val="2"/>
            <w:vAlign w:val="center"/>
          </w:tcPr>
          <w:p w14:paraId="655CD586" w14:textId="77777777" w:rsidR="00AA3A63" w:rsidRPr="008A2391" w:rsidRDefault="00AA3A63" w:rsidP="003A0DFA">
            <w:pPr>
              <w:tabs>
                <w:tab w:val="left" w:pos="567"/>
              </w:tabs>
              <w:spacing w:after="0" w:line="240" w:lineRule="auto"/>
              <w:rPr>
                <w:rFonts w:ascii="Times New Roman" w:eastAsia="Calibri" w:hAnsi="Times New Roman" w:cs="Times New Roman"/>
                <w:b/>
                <w:bCs/>
              </w:rPr>
            </w:pPr>
            <w:r w:rsidRPr="008A2391">
              <w:rPr>
                <w:rFonts w:ascii="Times New Roman" w:eastAsia="Calibri" w:hAnsi="Times New Roman" w:cs="Times New Roman"/>
                <w:b/>
                <w:lang w:val="sr-Cyrl-CS"/>
              </w:rPr>
              <w:t>Теоријска настава:</w:t>
            </w:r>
            <w:r w:rsidRPr="008A2391">
              <w:rPr>
                <w:rFonts w:ascii="Times New Roman" w:eastAsia="Calibri" w:hAnsi="Times New Roman" w:cs="Times New Roman"/>
                <w:b/>
              </w:rPr>
              <w:t xml:space="preserve"> 2</w:t>
            </w:r>
          </w:p>
        </w:tc>
        <w:tc>
          <w:tcPr>
            <w:tcW w:w="3056" w:type="dxa"/>
            <w:gridSpan w:val="2"/>
            <w:vAlign w:val="center"/>
          </w:tcPr>
          <w:p w14:paraId="357858F6" w14:textId="77777777" w:rsidR="00AA3A63" w:rsidRPr="008A2391" w:rsidRDefault="00AA3A63" w:rsidP="003A0DFA">
            <w:pPr>
              <w:tabs>
                <w:tab w:val="left" w:pos="567"/>
              </w:tabs>
              <w:spacing w:after="0" w:line="240" w:lineRule="auto"/>
              <w:rPr>
                <w:rFonts w:ascii="Times New Roman" w:eastAsia="Calibri" w:hAnsi="Times New Roman" w:cs="Times New Roman"/>
                <w:b/>
                <w:bCs/>
              </w:rPr>
            </w:pPr>
            <w:r w:rsidRPr="008A2391">
              <w:rPr>
                <w:rFonts w:ascii="Times New Roman" w:eastAsia="Calibri" w:hAnsi="Times New Roman" w:cs="Times New Roman"/>
                <w:b/>
                <w:lang w:val="sr-Cyrl-CS"/>
              </w:rPr>
              <w:t>Практична настава:</w:t>
            </w:r>
            <w:r w:rsidRPr="008A2391">
              <w:rPr>
                <w:rFonts w:ascii="Times New Roman" w:eastAsia="Calibri" w:hAnsi="Times New Roman" w:cs="Times New Roman"/>
                <w:b/>
              </w:rPr>
              <w:t xml:space="preserve"> 1</w:t>
            </w:r>
          </w:p>
        </w:tc>
      </w:tr>
      <w:tr w:rsidR="00AA3A63" w14:paraId="1DD5BDC7" w14:textId="77777777" w:rsidTr="003A0DFA">
        <w:trPr>
          <w:trHeight w:val="227"/>
        </w:trPr>
        <w:tc>
          <w:tcPr>
            <w:tcW w:w="8899" w:type="dxa"/>
            <w:gridSpan w:val="5"/>
            <w:vAlign w:val="center"/>
          </w:tcPr>
          <w:p w14:paraId="57E34B86" w14:textId="77777777" w:rsidR="00AA3A63" w:rsidRPr="008A2391" w:rsidRDefault="00AA3A63" w:rsidP="003A0DFA">
            <w:pPr>
              <w:tabs>
                <w:tab w:val="left" w:pos="567"/>
              </w:tabs>
              <w:spacing w:after="0" w:line="240" w:lineRule="auto"/>
              <w:rPr>
                <w:rFonts w:ascii="Times New Roman" w:eastAsia="Calibri" w:hAnsi="Times New Roman" w:cs="Times New Roman"/>
                <w:b/>
                <w:bCs/>
              </w:rPr>
            </w:pPr>
            <w:r w:rsidRPr="008A2391">
              <w:rPr>
                <w:rFonts w:ascii="Times New Roman" w:eastAsia="Calibri" w:hAnsi="Times New Roman" w:cs="Times New Roman"/>
                <w:b/>
                <w:bCs/>
                <w:lang w:val="sr-Cyrl-CS"/>
              </w:rPr>
              <w:t>Методе извођења наставе</w:t>
            </w:r>
          </w:p>
          <w:p w14:paraId="45D52ABF"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bCs/>
                <w:color w:val="000000"/>
                <w:spacing w:val="-1"/>
                <w:lang w:val="sr-Cyrl-CS"/>
              </w:rPr>
              <w:t>Предавања</w:t>
            </w:r>
            <w:r w:rsidRPr="008A2391">
              <w:rPr>
                <w:rFonts w:ascii="Times New Roman" w:eastAsia="Calibri" w:hAnsi="Times New Roman" w:cs="Times New Roman"/>
                <w:bCs/>
                <w:color w:val="000000"/>
                <w:spacing w:val="-1"/>
              </w:rPr>
              <w:t xml:space="preserve">, </w:t>
            </w:r>
            <w:r w:rsidRPr="008A2391">
              <w:rPr>
                <w:rFonts w:ascii="Times New Roman" w:eastAsia="Calibri" w:hAnsi="Times New Roman" w:cs="Times New Roman"/>
                <w:bCs/>
                <w:color w:val="000000"/>
                <w:spacing w:val="-1"/>
                <w:lang w:val="sr-Cyrl-CS"/>
              </w:rPr>
              <w:t>вежбе</w:t>
            </w:r>
            <w:r w:rsidRPr="008A2391">
              <w:rPr>
                <w:rFonts w:ascii="Times New Roman" w:eastAsia="Calibri" w:hAnsi="Times New Roman" w:cs="Times New Roman"/>
                <w:bCs/>
                <w:color w:val="000000"/>
                <w:spacing w:val="-1"/>
              </w:rPr>
              <w:t xml:space="preserve">, </w:t>
            </w:r>
            <w:proofErr w:type="spellStart"/>
            <w:r w:rsidRPr="008A2391">
              <w:rPr>
                <w:rFonts w:ascii="Times New Roman" w:eastAsia="Calibri" w:hAnsi="Times New Roman" w:cs="Times New Roman"/>
                <w:bCs/>
                <w:color w:val="000000"/>
                <w:spacing w:val="-1"/>
              </w:rPr>
              <w:t>самостални</w:t>
            </w:r>
            <w:proofErr w:type="spellEnd"/>
            <w:r w:rsidRPr="008A2391">
              <w:rPr>
                <w:rFonts w:ascii="Times New Roman" w:eastAsia="Calibri" w:hAnsi="Times New Roman" w:cs="Times New Roman"/>
                <w:bCs/>
                <w:color w:val="000000"/>
                <w:spacing w:val="-1"/>
              </w:rPr>
              <w:t xml:space="preserve"> </w:t>
            </w:r>
            <w:proofErr w:type="spellStart"/>
            <w:r w:rsidRPr="008A2391">
              <w:rPr>
                <w:rFonts w:ascii="Times New Roman" w:eastAsia="Calibri" w:hAnsi="Times New Roman" w:cs="Times New Roman"/>
                <w:bCs/>
                <w:color w:val="000000"/>
                <w:spacing w:val="-1"/>
              </w:rPr>
              <w:t>практични</w:t>
            </w:r>
            <w:proofErr w:type="spellEnd"/>
            <w:r w:rsidRPr="008A2391">
              <w:rPr>
                <w:rFonts w:ascii="Times New Roman" w:eastAsia="Calibri" w:hAnsi="Times New Roman" w:cs="Times New Roman"/>
                <w:bCs/>
                <w:color w:val="000000"/>
                <w:spacing w:val="-1"/>
              </w:rPr>
              <w:t xml:space="preserve"> </w:t>
            </w:r>
            <w:proofErr w:type="spellStart"/>
            <w:r w:rsidRPr="008A2391">
              <w:rPr>
                <w:rFonts w:ascii="Times New Roman" w:eastAsia="Calibri" w:hAnsi="Times New Roman" w:cs="Times New Roman"/>
                <w:bCs/>
                <w:color w:val="000000"/>
                <w:spacing w:val="-1"/>
              </w:rPr>
              <w:t>рад</w:t>
            </w:r>
            <w:proofErr w:type="spellEnd"/>
            <w:r w:rsidRPr="008A2391">
              <w:rPr>
                <w:rFonts w:ascii="Times New Roman" w:eastAsia="Calibri" w:hAnsi="Times New Roman" w:cs="Times New Roman"/>
                <w:bCs/>
                <w:color w:val="000000"/>
                <w:spacing w:val="-1"/>
              </w:rPr>
              <w:t xml:space="preserve"> </w:t>
            </w:r>
            <w:proofErr w:type="spellStart"/>
            <w:r w:rsidRPr="008A2391">
              <w:rPr>
                <w:rFonts w:ascii="Times New Roman" w:eastAsia="Calibri" w:hAnsi="Times New Roman" w:cs="Times New Roman"/>
                <w:bCs/>
                <w:color w:val="000000"/>
                <w:spacing w:val="-1"/>
              </w:rPr>
              <w:t>студената</w:t>
            </w:r>
            <w:proofErr w:type="spellEnd"/>
          </w:p>
        </w:tc>
      </w:tr>
      <w:tr w:rsidR="00AA3A63" w14:paraId="057E6FB3" w14:textId="77777777" w:rsidTr="003A0DFA">
        <w:trPr>
          <w:trHeight w:val="227"/>
        </w:trPr>
        <w:tc>
          <w:tcPr>
            <w:tcW w:w="8899" w:type="dxa"/>
            <w:gridSpan w:val="5"/>
            <w:vAlign w:val="center"/>
          </w:tcPr>
          <w:p w14:paraId="2BDE2D59"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b/>
                <w:bCs/>
                <w:lang w:val="sr-Cyrl-CS"/>
              </w:rPr>
              <w:t>Оцена  знања (максимални број поена 100)</w:t>
            </w:r>
          </w:p>
        </w:tc>
      </w:tr>
      <w:tr w:rsidR="00AA3A63" w14:paraId="60EEF906" w14:textId="77777777" w:rsidTr="003A0DFA">
        <w:trPr>
          <w:trHeight w:val="227"/>
        </w:trPr>
        <w:tc>
          <w:tcPr>
            <w:tcW w:w="2944" w:type="dxa"/>
            <w:vAlign w:val="center"/>
          </w:tcPr>
          <w:p w14:paraId="5E8FDAA0" w14:textId="77777777" w:rsidR="00AA3A63" w:rsidRPr="008A2391" w:rsidRDefault="00AA3A63" w:rsidP="003A0DFA">
            <w:pPr>
              <w:tabs>
                <w:tab w:val="left" w:pos="567"/>
              </w:tabs>
              <w:spacing w:after="0" w:line="240" w:lineRule="auto"/>
              <w:rPr>
                <w:rFonts w:ascii="Times New Roman" w:eastAsia="Calibri" w:hAnsi="Times New Roman" w:cs="Times New Roman"/>
                <w:b/>
                <w:iCs/>
              </w:rPr>
            </w:pPr>
            <w:r w:rsidRPr="008A2391">
              <w:rPr>
                <w:rFonts w:ascii="Times New Roman" w:eastAsia="Calibri" w:hAnsi="Times New Roman" w:cs="Times New Roman"/>
                <w:b/>
                <w:iCs/>
                <w:lang w:val="sr-Cyrl-CS"/>
              </w:rPr>
              <w:t xml:space="preserve">Предиспитне </w:t>
            </w:r>
            <w:proofErr w:type="spellStart"/>
            <w:r w:rsidRPr="008A2391">
              <w:rPr>
                <w:rFonts w:ascii="Times New Roman" w:eastAsia="Calibri" w:hAnsi="Times New Roman" w:cs="Times New Roman"/>
                <w:b/>
                <w:iCs/>
                <w:lang w:val="sr-Cyrl-CS"/>
              </w:rPr>
              <w:t>обавез</w:t>
            </w:r>
            <w:proofErr w:type="spellEnd"/>
            <w:r w:rsidRPr="008A2391">
              <w:rPr>
                <w:rFonts w:ascii="Times New Roman" w:eastAsia="Calibri" w:hAnsi="Times New Roman" w:cs="Times New Roman"/>
                <w:b/>
                <w:iCs/>
              </w:rPr>
              <w:t>e</w:t>
            </w:r>
          </w:p>
        </w:tc>
        <w:tc>
          <w:tcPr>
            <w:tcW w:w="1818" w:type="dxa"/>
            <w:vAlign w:val="center"/>
          </w:tcPr>
          <w:p w14:paraId="4FC31998" w14:textId="77777777" w:rsidR="00AA3A63" w:rsidRPr="008A2391" w:rsidRDefault="00AA3A63" w:rsidP="003A0DFA">
            <w:pPr>
              <w:tabs>
                <w:tab w:val="left" w:pos="567"/>
              </w:tabs>
              <w:spacing w:after="0" w:line="240" w:lineRule="auto"/>
              <w:rPr>
                <w:rFonts w:ascii="Times New Roman" w:eastAsia="Calibri" w:hAnsi="Times New Roman" w:cs="Times New Roman"/>
                <w:lang w:val="sr-Cyrl-CS"/>
              </w:rPr>
            </w:pPr>
            <w:r w:rsidRPr="008A2391">
              <w:rPr>
                <w:rFonts w:ascii="Times New Roman" w:eastAsia="Calibri" w:hAnsi="Times New Roman" w:cs="Times New Roman"/>
                <w:lang w:val="sr-Cyrl-CS"/>
              </w:rPr>
              <w:t>поена</w:t>
            </w:r>
          </w:p>
          <w:p w14:paraId="0AB9C486" w14:textId="77777777" w:rsidR="00AA3A63" w:rsidRPr="008A2391" w:rsidRDefault="00AA3A63" w:rsidP="003A0DFA">
            <w:pPr>
              <w:tabs>
                <w:tab w:val="left" w:pos="567"/>
              </w:tabs>
              <w:spacing w:after="0" w:line="240" w:lineRule="auto"/>
              <w:rPr>
                <w:rFonts w:ascii="Times New Roman" w:eastAsia="Calibri" w:hAnsi="Times New Roman" w:cs="Times New Roman"/>
                <w:b/>
                <w:bCs/>
              </w:rPr>
            </w:pPr>
          </w:p>
        </w:tc>
        <w:tc>
          <w:tcPr>
            <w:tcW w:w="2939" w:type="dxa"/>
            <w:gridSpan w:val="2"/>
            <w:shd w:val="clear" w:color="auto" w:fill="auto"/>
            <w:vAlign w:val="center"/>
          </w:tcPr>
          <w:p w14:paraId="13B4F62A"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b/>
                <w:iCs/>
                <w:lang w:val="sr-Cyrl-CS"/>
              </w:rPr>
              <w:t xml:space="preserve">Завршни испит </w:t>
            </w:r>
          </w:p>
        </w:tc>
        <w:tc>
          <w:tcPr>
            <w:tcW w:w="1198" w:type="dxa"/>
            <w:shd w:val="clear" w:color="auto" w:fill="auto"/>
            <w:vAlign w:val="center"/>
          </w:tcPr>
          <w:p w14:paraId="2054668D" w14:textId="77777777" w:rsidR="00AA3A63" w:rsidRPr="008A2391" w:rsidRDefault="00AA3A63" w:rsidP="003A0DFA">
            <w:pPr>
              <w:tabs>
                <w:tab w:val="left" w:pos="567"/>
              </w:tabs>
              <w:spacing w:after="0" w:line="240" w:lineRule="auto"/>
              <w:rPr>
                <w:rFonts w:ascii="Times New Roman" w:eastAsia="Calibri" w:hAnsi="Times New Roman" w:cs="Times New Roman"/>
                <w:b/>
                <w:bCs/>
                <w:lang w:val="sr-Cyrl-CS"/>
              </w:rPr>
            </w:pPr>
            <w:r w:rsidRPr="008A2391">
              <w:rPr>
                <w:rFonts w:ascii="Times New Roman" w:eastAsia="Calibri" w:hAnsi="Times New Roman" w:cs="Times New Roman"/>
                <w:lang w:val="sr-Cyrl-CS"/>
              </w:rPr>
              <w:t>поена</w:t>
            </w:r>
          </w:p>
        </w:tc>
      </w:tr>
      <w:tr w:rsidR="00AA3A63" w14:paraId="58B32AEA" w14:textId="77777777" w:rsidTr="003A0DFA">
        <w:trPr>
          <w:trHeight w:val="227"/>
        </w:trPr>
        <w:tc>
          <w:tcPr>
            <w:tcW w:w="2944" w:type="dxa"/>
            <w:vAlign w:val="center"/>
          </w:tcPr>
          <w:p w14:paraId="4AD45829"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lang w:val="sr-Cyrl-CS"/>
              </w:rPr>
              <w:t>активност у току предавања</w:t>
            </w:r>
          </w:p>
        </w:tc>
        <w:tc>
          <w:tcPr>
            <w:tcW w:w="1818" w:type="dxa"/>
            <w:vAlign w:val="center"/>
          </w:tcPr>
          <w:p w14:paraId="4F46F5D5" w14:textId="77777777" w:rsidR="00AA3A63" w:rsidRPr="008A2391" w:rsidRDefault="00AA3A63" w:rsidP="003A0DFA">
            <w:pPr>
              <w:tabs>
                <w:tab w:val="left" w:pos="567"/>
              </w:tabs>
              <w:spacing w:after="0" w:line="240" w:lineRule="auto"/>
              <w:jc w:val="center"/>
              <w:rPr>
                <w:rFonts w:ascii="Times New Roman" w:eastAsia="Calibri" w:hAnsi="Times New Roman" w:cs="Times New Roman"/>
                <w:b/>
                <w:bCs/>
              </w:rPr>
            </w:pPr>
            <w:r w:rsidRPr="008A2391">
              <w:rPr>
                <w:rFonts w:ascii="Times New Roman" w:eastAsia="Calibri" w:hAnsi="Times New Roman" w:cs="Times New Roman"/>
                <w:b/>
                <w:bCs/>
              </w:rPr>
              <w:t>5</w:t>
            </w:r>
          </w:p>
        </w:tc>
        <w:tc>
          <w:tcPr>
            <w:tcW w:w="2939" w:type="dxa"/>
            <w:gridSpan w:val="2"/>
            <w:shd w:val="clear" w:color="auto" w:fill="auto"/>
            <w:vAlign w:val="center"/>
          </w:tcPr>
          <w:p w14:paraId="7051DD85"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lang w:val="sr-Cyrl-CS"/>
              </w:rPr>
              <w:t>писмени испит</w:t>
            </w:r>
          </w:p>
        </w:tc>
        <w:tc>
          <w:tcPr>
            <w:tcW w:w="1198" w:type="dxa"/>
            <w:shd w:val="clear" w:color="auto" w:fill="auto"/>
            <w:vAlign w:val="center"/>
          </w:tcPr>
          <w:p w14:paraId="0FAC1BCC" w14:textId="77777777" w:rsidR="00AA3A63" w:rsidRPr="008A2391" w:rsidRDefault="00AA3A63" w:rsidP="003A0DFA">
            <w:pPr>
              <w:tabs>
                <w:tab w:val="left" w:pos="567"/>
              </w:tabs>
              <w:spacing w:after="0" w:line="240" w:lineRule="auto"/>
              <w:jc w:val="center"/>
              <w:rPr>
                <w:rFonts w:ascii="Times New Roman" w:eastAsia="Calibri" w:hAnsi="Times New Roman" w:cs="Times New Roman"/>
                <w:b/>
                <w:iCs/>
              </w:rPr>
            </w:pPr>
            <w:r w:rsidRPr="008A2391">
              <w:rPr>
                <w:rFonts w:ascii="Times New Roman" w:eastAsia="Calibri" w:hAnsi="Times New Roman" w:cs="Times New Roman"/>
                <w:b/>
                <w:iCs/>
              </w:rPr>
              <w:t>50</w:t>
            </w:r>
          </w:p>
        </w:tc>
      </w:tr>
      <w:tr w:rsidR="00AA3A63" w14:paraId="478877E2" w14:textId="77777777" w:rsidTr="003A0DFA">
        <w:trPr>
          <w:trHeight w:val="227"/>
        </w:trPr>
        <w:tc>
          <w:tcPr>
            <w:tcW w:w="2944" w:type="dxa"/>
            <w:vAlign w:val="center"/>
          </w:tcPr>
          <w:p w14:paraId="6C82299F"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lang w:val="sr-Cyrl-CS"/>
              </w:rPr>
              <w:t>практична настава</w:t>
            </w:r>
          </w:p>
        </w:tc>
        <w:tc>
          <w:tcPr>
            <w:tcW w:w="1818" w:type="dxa"/>
            <w:vAlign w:val="center"/>
          </w:tcPr>
          <w:p w14:paraId="5883B810" w14:textId="77777777" w:rsidR="00AA3A63" w:rsidRPr="008A2391" w:rsidRDefault="00AA3A63" w:rsidP="003A0DFA">
            <w:pPr>
              <w:tabs>
                <w:tab w:val="left" w:pos="567"/>
              </w:tabs>
              <w:spacing w:after="0" w:line="240" w:lineRule="auto"/>
              <w:jc w:val="center"/>
              <w:rPr>
                <w:rFonts w:ascii="Times New Roman" w:eastAsia="Calibri" w:hAnsi="Times New Roman" w:cs="Times New Roman"/>
                <w:b/>
                <w:bCs/>
                <w:lang w:val="sr-Cyrl-CS"/>
              </w:rPr>
            </w:pPr>
            <w:r w:rsidRPr="008A2391">
              <w:rPr>
                <w:rFonts w:ascii="Times New Roman" w:eastAsia="Calibri" w:hAnsi="Times New Roman" w:cs="Times New Roman"/>
                <w:b/>
                <w:bCs/>
              </w:rPr>
              <w:t>10</w:t>
            </w:r>
          </w:p>
        </w:tc>
        <w:tc>
          <w:tcPr>
            <w:tcW w:w="2939" w:type="dxa"/>
            <w:gridSpan w:val="2"/>
            <w:shd w:val="clear" w:color="auto" w:fill="auto"/>
            <w:vAlign w:val="center"/>
          </w:tcPr>
          <w:p w14:paraId="50392F07"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lang w:val="sr-Cyrl-CS"/>
              </w:rPr>
              <w:t xml:space="preserve">усмени </w:t>
            </w:r>
            <w:proofErr w:type="spellStart"/>
            <w:r w:rsidRPr="008A2391">
              <w:rPr>
                <w:rFonts w:ascii="Times New Roman" w:eastAsia="Calibri" w:hAnsi="Times New Roman" w:cs="Times New Roman"/>
                <w:lang w:val="sr-Cyrl-CS"/>
              </w:rPr>
              <w:t>испт</w:t>
            </w:r>
            <w:proofErr w:type="spellEnd"/>
          </w:p>
        </w:tc>
        <w:tc>
          <w:tcPr>
            <w:tcW w:w="1198" w:type="dxa"/>
            <w:shd w:val="clear" w:color="auto" w:fill="auto"/>
            <w:vAlign w:val="center"/>
          </w:tcPr>
          <w:p w14:paraId="3CCE0AFE"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p>
        </w:tc>
      </w:tr>
      <w:tr w:rsidR="00AA3A63" w14:paraId="1A86671E" w14:textId="77777777" w:rsidTr="003A0DFA">
        <w:trPr>
          <w:trHeight w:val="227"/>
        </w:trPr>
        <w:tc>
          <w:tcPr>
            <w:tcW w:w="2944" w:type="dxa"/>
            <w:vAlign w:val="center"/>
          </w:tcPr>
          <w:p w14:paraId="596BE920"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lang w:val="sr-Cyrl-CS"/>
              </w:rPr>
              <w:t>колоквијум-и</w:t>
            </w:r>
          </w:p>
        </w:tc>
        <w:tc>
          <w:tcPr>
            <w:tcW w:w="1818" w:type="dxa"/>
            <w:vAlign w:val="center"/>
          </w:tcPr>
          <w:p w14:paraId="1BDB4A2B" w14:textId="77777777" w:rsidR="00AA3A63" w:rsidRPr="008A2391" w:rsidRDefault="00AA3A63" w:rsidP="003A0DFA">
            <w:pPr>
              <w:tabs>
                <w:tab w:val="left" w:pos="567"/>
              </w:tabs>
              <w:spacing w:after="0" w:line="240" w:lineRule="auto"/>
              <w:jc w:val="center"/>
              <w:rPr>
                <w:rFonts w:ascii="Times New Roman" w:eastAsia="Calibri" w:hAnsi="Times New Roman" w:cs="Times New Roman"/>
                <w:b/>
                <w:bCs/>
              </w:rPr>
            </w:pPr>
            <w:r w:rsidRPr="008A2391">
              <w:rPr>
                <w:rFonts w:ascii="Times New Roman" w:eastAsia="Calibri" w:hAnsi="Times New Roman" w:cs="Times New Roman"/>
                <w:b/>
                <w:bCs/>
              </w:rPr>
              <w:t>25</w:t>
            </w:r>
          </w:p>
        </w:tc>
        <w:tc>
          <w:tcPr>
            <w:tcW w:w="2939" w:type="dxa"/>
            <w:gridSpan w:val="2"/>
            <w:shd w:val="clear" w:color="auto" w:fill="auto"/>
            <w:vAlign w:val="center"/>
          </w:tcPr>
          <w:p w14:paraId="46B9096B"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r w:rsidRPr="008A2391">
              <w:rPr>
                <w:rFonts w:ascii="Times New Roman" w:eastAsia="Calibri" w:hAnsi="Times New Roman" w:cs="Times New Roman"/>
                <w:i/>
                <w:iCs/>
                <w:lang w:val="sr-Cyrl-CS"/>
              </w:rPr>
              <w:t>..........</w:t>
            </w:r>
          </w:p>
        </w:tc>
        <w:tc>
          <w:tcPr>
            <w:tcW w:w="1198" w:type="dxa"/>
            <w:shd w:val="clear" w:color="auto" w:fill="auto"/>
            <w:vAlign w:val="center"/>
          </w:tcPr>
          <w:p w14:paraId="43AB37BF"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p>
        </w:tc>
      </w:tr>
      <w:tr w:rsidR="00AA3A63" w14:paraId="64B46A12" w14:textId="77777777" w:rsidTr="003A0DFA">
        <w:trPr>
          <w:trHeight w:val="227"/>
        </w:trPr>
        <w:tc>
          <w:tcPr>
            <w:tcW w:w="2944" w:type="dxa"/>
            <w:vAlign w:val="center"/>
          </w:tcPr>
          <w:p w14:paraId="312E9D60" w14:textId="77777777" w:rsidR="00AA3A63" w:rsidRPr="008A2391" w:rsidRDefault="00AA3A63" w:rsidP="003A0DFA">
            <w:pPr>
              <w:tabs>
                <w:tab w:val="left" w:pos="567"/>
              </w:tabs>
              <w:spacing w:after="0" w:line="240" w:lineRule="auto"/>
              <w:rPr>
                <w:rFonts w:ascii="Times New Roman" w:eastAsia="Calibri" w:hAnsi="Times New Roman" w:cs="Times New Roman"/>
                <w:lang w:val="sr-Cyrl-CS"/>
              </w:rPr>
            </w:pPr>
            <w:r w:rsidRPr="008A2391">
              <w:rPr>
                <w:rFonts w:ascii="Times New Roman" w:eastAsia="Calibri" w:hAnsi="Times New Roman" w:cs="Times New Roman"/>
                <w:lang w:val="sr-Cyrl-CS"/>
              </w:rPr>
              <w:t>семинар-и</w:t>
            </w:r>
          </w:p>
        </w:tc>
        <w:tc>
          <w:tcPr>
            <w:tcW w:w="1818" w:type="dxa"/>
            <w:vAlign w:val="center"/>
          </w:tcPr>
          <w:p w14:paraId="64583D8C" w14:textId="77777777" w:rsidR="00AA3A63" w:rsidRPr="008A2391" w:rsidRDefault="00AA3A63" w:rsidP="003A0DFA">
            <w:pPr>
              <w:tabs>
                <w:tab w:val="left" w:pos="567"/>
              </w:tabs>
              <w:spacing w:after="0" w:line="240" w:lineRule="auto"/>
              <w:jc w:val="center"/>
              <w:rPr>
                <w:rFonts w:ascii="Times New Roman" w:eastAsia="Calibri" w:hAnsi="Times New Roman" w:cs="Times New Roman"/>
                <w:b/>
                <w:bCs/>
              </w:rPr>
            </w:pPr>
            <w:r w:rsidRPr="008A2391">
              <w:rPr>
                <w:rFonts w:ascii="Times New Roman" w:eastAsia="Calibri" w:hAnsi="Times New Roman" w:cs="Times New Roman"/>
                <w:b/>
                <w:bCs/>
              </w:rPr>
              <w:t>10</w:t>
            </w:r>
          </w:p>
        </w:tc>
        <w:tc>
          <w:tcPr>
            <w:tcW w:w="2939" w:type="dxa"/>
            <w:gridSpan w:val="2"/>
            <w:shd w:val="clear" w:color="auto" w:fill="auto"/>
            <w:vAlign w:val="center"/>
          </w:tcPr>
          <w:p w14:paraId="283DFD40"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p>
        </w:tc>
        <w:tc>
          <w:tcPr>
            <w:tcW w:w="1198" w:type="dxa"/>
            <w:shd w:val="clear" w:color="auto" w:fill="auto"/>
            <w:vAlign w:val="center"/>
          </w:tcPr>
          <w:p w14:paraId="6D294E79" w14:textId="77777777" w:rsidR="00AA3A63" w:rsidRPr="008A2391" w:rsidRDefault="00AA3A63" w:rsidP="003A0DFA">
            <w:pPr>
              <w:tabs>
                <w:tab w:val="left" w:pos="567"/>
              </w:tabs>
              <w:spacing w:after="0" w:line="240" w:lineRule="auto"/>
              <w:rPr>
                <w:rFonts w:ascii="Times New Roman" w:eastAsia="Calibri" w:hAnsi="Times New Roman" w:cs="Times New Roman"/>
                <w:i/>
                <w:iCs/>
                <w:lang w:val="sr-Cyrl-CS"/>
              </w:rPr>
            </w:pPr>
          </w:p>
        </w:tc>
      </w:tr>
      <w:bookmarkEnd w:id="72"/>
    </w:tbl>
    <w:p w14:paraId="01B6DD9A" w14:textId="77777777" w:rsidR="008A2391" w:rsidRDefault="008A2391">
      <w:pPr>
        <w:rPr>
          <w:lang w:val="sr-Cyrl-RS"/>
        </w:rPr>
      </w:pPr>
    </w:p>
    <w:p w14:paraId="5F600ED9" w14:textId="77777777" w:rsidR="008A2391" w:rsidRDefault="008A2391">
      <w:pPr>
        <w:rPr>
          <w:lang w:val="sr-Cyrl-RS"/>
        </w:rPr>
      </w:pPr>
    </w:p>
    <w:p w14:paraId="02C5AC38" w14:textId="77777777" w:rsidR="008A2391" w:rsidRDefault="008A2391">
      <w:pPr>
        <w:rPr>
          <w:lang w:val="sr-Cyrl-RS"/>
        </w:rPr>
      </w:pPr>
    </w:p>
    <w:p w14:paraId="746CA281" w14:textId="77777777" w:rsidR="008A2391" w:rsidRDefault="008A2391">
      <w:pPr>
        <w:rPr>
          <w:lang w:val="sr-Cyrl-RS"/>
        </w:rPr>
      </w:pPr>
    </w:p>
    <w:p w14:paraId="06A3179F" w14:textId="77777777" w:rsidR="008A2391" w:rsidRDefault="008A2391">
      <w:pPr>
        <w:rPr>
          <w:lang w:val="sr-Cyrl-RS"/>
        </w:rPr>
      </w:pPr>
    </w:p>
    <w:p w14:paraId="39CDD068" w14:textId="77777777" w:rsidR="008A2391" w:rsidRDefault="008A2391">
      <w:pPr>
        <w:rPr>
          <w:lang w:val="sr-Cyrl-RS"/>
        </w:rPr>
      </w:pPr>
    </w:p>
    <w:p w14:paraId="27C0EE9D" w14:textId="77777777" w:rsidR="008A2391" w:rsidRDefault="008A2391">
      <w:pPr>
        <w:rPr>
          <w:lang w:val="sr-Cyrl-RS"/>
        </w:rPr>
      </w:pPr>
    </w:p>
    <w:p w14:paraId="2F8EC5CB" w14:textId="77777777" w:rsidR="008A2391" w:rsidRDefault="008A2391">
      <w:pPr>
        <w:rPr>
          <w:lang w:val="sr-Cyrl-RS"/>
        </w:rPr>
      </w:pPr>
    </w:p>
    <w:p w14:paraId="1346BE89" w14:textId="77777777" w:rsidR="008A2391" w:rsidRDefault="008A2391">
      <w:pPr>
        <w:rPr>
          <w:lang w:val="sr-Cyrl-RS"/>
        </w:rPr>
      </w:pPr>
    </w:p>
    <w:p w14:paraId="1C0853AE" w14:textId="77777777" w:rsidR="008A2391" w:rsidRDefault="008A2391">
      <w:pPr>
        <w:rPr>
          <w:lang w:val="sr-Cyrl-RS"/>
        </w:rPr>
      </w:pPr>
    </w:p>
    <w:p w14:paraId="067EFFC0" w14:textId="77777777" w:rsidR="008A2391" w:rsidRDefault="008A2391">
      <w:pPr>
        <w:rPr>
          <w:lang w:val="sr-Cyrl-RS"/>
        </w:rPr>
      </w:pPr>
    </w:p>
    <w:p w14:paraId="51260B71" w14:textId="77777777" w:rsidR="008A2391" w:rsidRDefault="008A2391">
      <w:pPr>
        <w:rPr>
          <w:lang w:val="sr-Cyrl-RS"/>
        </w:rPr>
      </w:pPr>
    </w:p>
    <w:p w14:paraId="3B91CBB6" w14:textId="77777777" w:rsidR="008A2391" w:rsidRDefault="008A2391">
      <w:pPr>
        <w:rPr>
          <w:lang w:val="sr-Cyrl-RS"/>
        </w:rPr>
      </w:pPr>
    </w:p>
    <w:p w14:paraId="6340E0E7" w14:textId="77777777" w:rsidR="008A2391" w:rsidRDefault="008A2391">
      <w:pPr>
        <w:rPr>
          <w:lang w:val="sr-Cyrl-RS"/>
        </w:rPr>
      </w:pPr>
    </w:p>
    <w:p w14:paraId="4B00EB50" w14:textId="77777777" w:rsidR="008A2391" w:rsidRDefault="008A2391">
      <w:pPr>
        <w:rPr>
          <w:lang w:val="sr-Cyrl-RS"/>
        </w:rPr>
      </w:pPr>
    </w:p>
    <w:p w14:paraId="7D503D64" w14:textId="77777777" w:rsidR="008A2391" w:rsidRDefault="008A2391">
      <w:pPr>
        <w:rPr>
          <w:lang w:val="sr-Cyrl-RS"/>
        </w:rPr>
      </w:pPr>
    </w:p>
    <w:p w14:paraId="0A5023A9" w14:textId="77777777" w:rsidR="008A2391" w:rsidRDefault="008A2391">
      <w:pPr>
        <w:rPr>
          <w:lang w:val="sr-Cyrl-RS"/>
        </w:rPr>
      </w:pPr>
    </w:p>
    <w:p w14:paraId="3F74C776" w14:textId="77777777" w:rsidR="008A2391" w:rsidRDefault="008A2391">
      <w:pPr>
        <w:rPr>
          <w:lang w:val="sr-Cyrl-RS"/>
        </w:rPr>
      </w:pPr>
    </w:p>
    <w:p w14:paraId="7E14D520" w14:textId="77777777" w:rsidR="008A2391" w:rsidRDefault="008A2391">
      <w:pPr>
        <w:rPr>
          <w:lang w:val="sr-Cyrl-RS"/>
        </w:rPr>
      </w:pPr>
    </w:p>
    <w:p w14:paraId="004135F9" w14:textId="77777777" w:rsidR="008A2391" w:rsidRDefault="008A2391">
      <w:pPr>
        <w:rPr>
          <w:lang w:val="sr-Cyrl-RS"/>
        </w:rPr>
      </w:pPr>
    </w:p>
    <w:p w14:paraId="60C042FC" w14:textId="77777777" w:rsidR="008A2391" w:rsidRDefault="008A2391">
      <w:pPr>
        <w:rPr>
          <w:lang w:val="sr-Cyrl-RS"/>
        </w:rPr>
      </w:pPr>
    </w:p>
    <w:p w14:paraId="4AD699DC" w14:textId="77777777" w:rsidR="008A2391" w:rsidRDefault="008A2391">
      <w:pPr>
        <w:rPr>
          <w:lang w:val="sr-Cyrl-RS"/>
        </w:rPr>
      </w:pPr>
    </w:p>
    <w:p w14:paraId="25D96CC2" w14:textId="77777777" w:rsidR="008A2391" w:rsidRDefault="008A2391">
      <w:pPr>
        <w:rPr>
          <w:lang w:val="sr-Cyrl-RS"/>
        </w:rPr>
      </w:pPr>
    </w:p>
    <w:p w14:paraId="212E0E2B" w14:textId="77777777" w:rsidR="008A2391" w:rsidRDefault="008A2391">
      <w:pPr>
        <w:rPr>
          <w:lang w:val="sr-Cyrl-RS"/>
        </w:rPr>
      </w:pPr>
    </w:p>
    <w:p w14:paraId="7EE24A3B" w14:textId="77777777" w:rsidR="008A2391" w:rsidRDefault="008A2391">
      <w:pPr>
        <w:rPr>
          <w:lang w:val="sr-Cyrl-RS"/>
        </w:rPr>
      </w:pPr>
    </w:p>
    <w:p w14:paraId="4A46A5A1" w14:textId="77777777" w:rsidR="008A2391" w:rsidRDefault="008A2391">
      <w:pPr>
        <w:rPr>
          <w:lang w:val="sr-Cyrl-RS"/>
        </w:rPr>
      </w:pPr>
    </w:p>
    <w:p w14:paraId="134CF66B" w14:textId="77777777" w:rsidR="008A2391" w:rsidRDefault="008A2391">
      <w:pPr>
        <w:rPr>
          <w:lang w:val="sr-Cyrl-RS"/>
        </w:rPr>
      </w:pPr>
    </w:p>
    <w:p w14:paraId="0A96340D" w14:textId="77777777" w:rsidR="008A2391" w:rsidRDefault="008A2391">
      <w:pPr>
        <w:rPr>
          <w:lang w:val="sr-Cyrl-RS"/>
        </w:rPr>
      </w:pPr>
    </w:p>
    <w:p w14:paraId="3F578DA5" w14:textId="77777777" w:rsidR="008A2391" w:rsidRDefault="008A2391">
      <w:pPr>
        <w:rPr>
          <w:lang w:val="sr-Cyrl-RS"/>
        </w:rPr>
      </w:pPr>
    </w:p>
    <w:p w14:paraId="2648BF55" w14:textId="77777777" w:rsidR="008A2391" w:rsidRDefault="008A2391">
      <w:pPr>
        <w:rPr>
          <w:lang w:val="sr-Cyrl-RS"/>
        </w:rPr>
      </w:pPr>
      <w:r>
        <w:rPr>
          <w:lang w:val="sr-Cyrl-RS"/>
        </w:rPr>
        <w:br w:type="page"/>
      </w:r>
    </w:p>
    <w:p w14:paraId="68193007" w14:textId="77777777" w:rsidR="0044578E" w:rsidRDefault="0044578E">
      <w:pPr>
        <w:rPr>
          <w:lang w:val="sr-Cyrl-RS"/>
        </w:rPr>
      </w:pPr>
    </w:p>
    <w:tbl>
      <w:tblPr>
        <w:tblpPr w:leftFromText="180" w:rightFromText="180" w:vertAnchor="page" w:horzAnchor="margin" w:tblpXSpec="center" w:tblpY="1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AA3A63" w14:paraId="4E3841A5" w14:textId="77777777" w:rsidTr="003A0DFA">
        <w:trPr>
          <w:trHeight w:val="227"/>
        </w:trPr>
        <w:tc>
          <w:tcPr>
            <w:tcW w:w="9180" w:type="dxa"/>
            <w:gridSpan w:val="5"/>
            <w:vAlign w:val="center"/>
          </w:tcPr>
          <w:p w14:paraId="4D158911"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bookmarkStart w:id="73" w:name="МЕтодиканастмат2"/>
            <w:proofErr w:type="spellStart"/>
            <w:r w:rsidRPr="00480727">
              <w:rPr>
                <w:rFonts w:ascii="Times New Roman" w:eastAsia="Times New Roman" w:hAnsi="Times New Roman" w:cs="Times New Roman"/>
                <w:b/>
                <w:bCs/>
                <w:sz w:val="20"/>
                <w:szCs w:val="20"/>
                <w:lang w:eastAsia="sr-Latn-CS"/>
              </w:rPr>
              <w:t>Студијски</w:t>
            </w:r>
            <w:proofErr w:type="spellEnd"/>
            <w:r w:rsidRPr="00480727">
              <w:rPr>
                <w:rFonts w:ascii="Times New Roman" w:eastAsia="Times New Roman" w:hAnsi="Times New Roman" w:cs="Times New Roman"/>
                <w:b/>
                <w:bCs/>
                <w:sz w:val="20"/>
                <w:szCs w:val="20"/>
                <w:lang w:eastAsia="sr-Latn-CS"/>
              </w:rPr>
              <w:t xml:space="preserve"> </w:t>
            </w:r>
            <w:proofErr w:type="spellStart"/>
            <w:proofErr w:type="gramStart"/>
            <w:r w:rsidRPr="00480727">
              <w:rPr>
                <w:rFonts w:ascii="Times New Roman" w:eastAsia="Times New Roman" w:hAnsi="Times New Roman" w:cs="Times New Roman"/>
                <w:b/>
                <w:bCs/>
                <w:sz w:val="20"/>
                <w:szCs w:val="20"/>
                <w:lang w:eastAsia="sr-Latn-CS"/>
              </w:rPr>
              <w:t>програм</w:t>
            </w:r>
            <w:proofErr w:type="spellEnd"/>
            <w:r w:rsidRPr="00480727">
              <w:rPr>
                <w:rFonts w:ascii="Times New Roman" w:eastAsia="Times New Roman" w:hAnsi="Times New Roman" w:cs="Times New Roman"/>
                <w:b/>
                <w:bCs/>
                <w:sz w:val="20"/>
                <w:szCs w:val="20"/>
                <w:lang w:eastAsia="sr-Latn-CS"/>
              </w:rPr>
              <w:t xml:space="preserve"> :</w:t>
            </w:r>
            <w:proofErr w:type="gramEnd"/>
            <w:r w:rsidRPr="00480727">
              <w:rPr>
                <w:rFonts w:ascii="Times New Roman" w:eastAsia="Times New Roman" w:hAnsi="Times New Roman" w:cs="Times New Roman"/>
                <w:b/>
                <w:bCs/>
                <w:sz w:val="20"/>
                <w:szCs w:val="20"/>
                <w:lang w:eastAsia="sr-Latn-CS"/>
              </w:rPr>
              <w:t xml:space="preserve">  </w:t>
            </w:r>
            <w:r w:rsidRPr="00480727">
              <w:rPr>
                <w:rFonts w:ascii="Times New Roman" w:eastAsia="Times New Roman" w:hAnsi="Times New Roman" w:cs="Times New Roman"/>
                <w:sz w:val="20"/>
                <w:szCs w:val="20"/>
                <w:lang w:eastAsia="sr-Latn-CS"/>
              </w:rPr>
              <w:t>ОУЧ</w:t>
            </w:r>
          </w:p>
        </w:tc>
      </w:tr>
      <w:tr w:rsidR="00AA3A63" w14:paraId="7ABD31FE" w14:textId="77777777" w:rsidTr="003A0DFA">
        <w:trPr>
          <w:trHeight w:val="227"/>
        </w:trPr>
        <w:tc>
          <w:tcPr>
            <w:tcW w:w="9180" w:type="dxa"/>
            <w:gridSpan w:val="5"/>
            <w:vAlign w:val="center"/>
          </w:tcPr>
          <w:p w14:paraId="5F3B2311"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b/>
                <w:bCs/>
                <w:sz w:val="20"/>
                <w:szCs w:val="20"/>
                <w:lang w:eastAsia="sr-Latn-CS"/>
              </w:rPr>
              <w:t>Назив</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предмета</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Методика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2</w:t>
            </w:r>
          </w:p>
        </w:tc>
      </w:tr>
      <w:tr w:rsidR="00AA3A63" w14:paraId="29BC1A8D" w14:textId="77777777" w:rsidTr="003A0DFA">
        <w:trPr>
          <w:trHeight w:val="227"/>
        </w:trPr>
        <w:tc>
          <w:tcPr>
            <w:tcW w:w="9180" w:type="dxa"/>
            <w:gridSpan w:val="5"/>
            <w:vAlign w:val="center"/>
          </w:tcPr>
          <w:p w14:paraId="4733CFEA"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bCs/>
                <w:sz w:val="20"/>
                <w:szCs w:val="20"/>
                <w:lang w:eastAsia="sr-Latn-CS"/>
              </w:rPr>
              <w:t>Наставник</w:t>
            </w:r>
            <w:proofErr w:type="spellEnd"/>
            <w:r w:rsidRPr="00480727">
              <w:rPr>
                <w:rFonts w:ascii="Times New Roman" w:eastAsia="Times New Roman" w:hAnsi="Times New Roman" w:cs="Times New Roman"/>
                <w:b/>
                <w:bCs/>
                <w:sz w:val="20"/>
                <w:szCs w:val="20"/>
                <w:lang w:eastAsia="sr-Latn-CS"/>
              </w:rPr>
              <w:t xml:space="preserve">: </w:t>
            </w:r>
            <w:r w:rsidRPr="00480727">
              <w:rPr>
                <w:rFonts w:ascii="Times New Roman" w:eastAsia="Times New Roman" w:hAnsi="Times New Roman" w:cs="Times New Roman"/>
                <w:b/>
                <w:bCs/>
                <w:color w:val="000000"/>
                <w:sz w:val="20"/>
                <w:szCs w:val="20"/>
                <w:lang w:eastAsia="sr-Latn-CS"/>
              </w:rPr>
              <w:t xml:space="preserve"> </w:t>
            </w:r>
            <w:proofErr w:type="spellStart"/>
            <w:r w:rsidRPr="00480727">
              <w:rPr>
                <w:rFonts w:ascii="Times New Roman" w:eastAsia="Times New Roman" w:hAnsi="Times New Roman" w:cs="Times New Roman"/>
                <w:color w:val="000000"/>
                <w:sz w:val="20"/>
                <w:szCs w:val="20"/>
                <w:lang w:eastAsia="sr-Latn-CS"/>
              </w:rPr>
              <w:t>Бојан</w:t>
            </w:r>
            <w:proofErr w:type="spellEnd"/>
            <w:r w:rsidRPr="00480727">
              <w:rPr>
                <w:rFonts w:ascii="Times New Roman" w:eastAsia="Times New Roman" w:hAnsi="Times New Roman" w:cs="Times New Roman"/>
                <w:color w:val="000000"/>
                <w:sz w:val="20"/>
                <w:szCs w:val="20"/>
                <w:lang w:eastAsia="sr-Latn-CS"/>
              </w:rPr>
              <w:t xml:space="preserve"> Д. </w:t>
            </w:r>
            <w:proofErr w:type="spellStart"/>
            <w:r w:rsidRPr="00480727">
              <w:rPr>
                <w:rFonts w:ascii="Times New Roman" w:eastAsia="Times New Roman" w:hAnsi="Times New Roman" w:cs="Times New Roman"/>
                <w:color w:val="000000"/>
                <w:sz w:val="20"/>
                <w:szCs w:val="20"/>
                <w:lang w:eastAsia="sr-Latn-CS"/>
              </w:rPr>
              <w:t>Лазић</w:t>
            </w:r>
            <w:proofErr w:type="spellEnd"/>
          </w:p>
        </w:tc>
      </w:tr>
      <w:tr w:rsidR="00AA3A63" w14:paraId="0A5DFE11" w14:textId="77777777" w:rsidTr="003A0DFA">
        <w:trPr>
          <w:trHeight w:val="227"/>
        </w:trPr>
        <w:tc>
          <w:tcPr>
            <w:tcW w:w="9180" w:type="dxa"/>
            <w:gridSpan w:val="5"/>
            <w:vAlign w:val="center"/>
          </w:tcPr>
          <w:p w14:paraId="30536532"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b/>
                <w:bCs/>
                <w:sz w:val="20"/>
                <w:szCs w:val="20"/>
                <w:lang w:eastAsia="sr-Latn-CS"/>
              </w:rPr>
              <w:t>Статус</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предмета</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обавезни</w:t>
            </w:r>
            <w:proofErr w:type="spellEnd"/>
          </w:p>
        </w:tc>
      </w:tr>
      <w:tr w:rsidR="00AA3A63" w14:paraId="3EE5F79F" w14:textId="77777777" w:rsidTr="003A0DFA">
        <w:trPr>
          <w:trHeight w:val="227"/>
        </w:trPr>
        <w:tc>
          <w:tcPr>
            <w:tcW w:w="9180" w:type="dxa"/>
            <w:gridSpan w:val="5"/>
            <w:vAlign w:val="center"/>
          </w:tcPr>
          <w:p w14:paraId="52E88FEA"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b/>
                <w:bCs/>
                <w:sz w:val="20"/>
                <w:szCs w:val="20"/>
                <w:lang w:eastAsia="sr-Latn-CS"/>
              </w:rPr>
              <w:t>Број</w:t>
            </w:r>
            <w:proofErr w:type="spellEnd"/>
            <w:r w:rsidRPr="00480727">
              <w:rPr>
                <w:rFonts w:ascii="Times New Roman" w:eastAsia="Times New Roman" w:hAnsi="Times New Roman" w:cs="Times New Roman"/>
                <w:b/>
                <w:bCs/>
                <w:sz w:val="20"/>
                <w:szCs w:val="20"/>
                <w:lang w:eastAsia="sr-Latn-CS"/>
              </w:rPr>
              <w:t xml:space="preserve"> ЕСПБ: </w:t>
            </w:r>
            <w:r w:rsidRPr="00480727">
              <w:rPr>
                <w:rFonts w:ascii="Times New Roman" w:eastAsia="Times New Roman" w:hAnsi="Times New Roman" w:cs="Times New Roman"/>
                <w:sz w:val="20"/>
                <w:szCs w:val="20"/>
                <w:lang w:eastAsia="sr-Latn-CS"/>
              </w:rPr>
              <w:t>3</w:t>
            </w:r>
          </w:p>
        </w:tc>
      </w:tr>
      <w:tr w:rsidR="00AA3A63" w14:paraId="5D9E3BA4" w14:textId="77777777" w:rsidTr="003A0DFA">
        <w:trPr>
          <w:trHeight w:val="227"/>
        </w:trPr>
        <w:tc>
          <w:tcPr>
            <w:tcW w:w="9180" w:type="dxa"/>
            <w:gridSpan w:val="5"/>
            <w:vAlign w:val="center"/>
          </w:tcPr>
          <w:p w14:paraId="17597305"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b/>
                <w:bCs/>
                <w:sz w:val="20"/>
                <w:szCs w:val="20"/>
                <w:lang w:eastAsia="sr-Latn-CS"/>
              </w:rPr>
              <w:t>Услов</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Положен</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испит</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из</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предмета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Методика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1</w:t>
            </w:r>
          </w:p>
        </w:tc>
      </w:tr>
      <w:tr w:rsidR="00AA3A63" w14:paraId="12FD9AB8" w14:textId="77777777" w:rsidTr="003A0DFA">
        <w:trPr>
          <w:trHeight w:val="227"/>
        </w:trPr>
        <w:tc>
          <w:tcPr>
            <w:tcW w:w="9180" w:type="dxa"/>
            <w:gridSpan w:val="5"/>
            <w:vAlign w:val="center"/>
          </w:tcPr>
          <w:p w14:paraId="1A62DE98"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bCs/>
                <w:sz w:val="20"/>
                <w:szCs w:val="20"/>
                <w:lang w:eastAsia="sr-Latn-CS"/>
              </w:rPr>
              <w:t>Циљ</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предмета</w:t>
            </w:r>
            <w:proofErr w:type="spellEnd"/>
          </w:p>
          <w:p w14:paraId="5E0222CA" w14:textId="77777777" w:rsidR="00AA3A63" w:rsidRPr="00480727" w:rsidRDefault="00AA3A63" w:rsidP="003A0DFA">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sz w:val="20"/>
                <w:szCs w:val="20"/>
                <w:lang w:eastAsia="sr-Latn-CS"/>
              </w:rPr>
              <w:t>Стицање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теоријских</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практичних</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знања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умења</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навика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за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методичку</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трансформацију</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садржаја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почетне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њихову</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стваралачку</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примену</w:t>
            </w:r>
            <w:proofErr w:type="spellEnd"/>
            <w:r w:rsidRPr="00480727">
              <w:rPr>
                <w:rFonts w:ascii="Times New Roman" w:eastAsia="Times New Roman" w:hAnsi="Times New Roman" w:cs="Times New Roman"/>
                <w:sz w:val="20"/>
                <w:szCs w:val="20"/>
                <w:lang w:eastAsia="sr-Latn-CS"/>
              </w:rPr>
              <w:t xml:space="preserve"> у </w:t>
            </w:r>
            <w:proofErr w:type="spellStart"/>
            <w:r w:rsidRPr="00480727">
              <w:rPr>
                <w:rFonts w:ascii="Times New Roman" w:eastAsia="Times New Roman" w:hAnsi="Times New Roman" w:cs="Times New Roman"/>
                <w:sz w:val="20"/>
                <w:szCs w:val="20"/>
                <w:lang w:eastAsia="sr-Latn-CS"/>
              </w:rPr>
              <w:t>реализацији</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евалуацији</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часова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у </w:t>
            </w:r>
            <w:proofErr w:type="spellStart"/>
            <w:r w:rsidRPr="00480727">
              <w:rPr>
                <w:rFonts w:ascii="Times New Roman" w:eastAsia="Times New Roman" w:hAnsi="Times New Roman" w:cs="Times New Roman"/>
                <w:sz w:val="20"/>
                <w:szCs w:val="20"/>
                <w:lang w:eastAsia="sr-Latn-CS"/>
              </w:rPr>
              <w:t>млађим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разредима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основне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школе</w:t>
            </w:r>
            <w:proofErr w:type="spellEnd"/>
            <w:r w:rsidRPr="00480727">
              <w:rPr>
                <w:rFonts w:ascii="Times New Roman" w:eastAsia="Times New Roman" w:hAnsi="Times New Roman" w:cs="Times New Roman"/>
                <w:sz w:val="20"/>
                <w:szCs w:val="20"/>
                <w:lang w:eastAsia="sr-Latn-CS"/>
              </w:rPr>
              <w:t xml:space="preserve">. </w:t>
            </w:r>
          </w:p>
        </w:tc>
      </w:tr>
      <w:tr w:rsidR="00AA3A63" w14:paraId="14102C5A" w14:textId="77777777" w:rsidTr="003A0DFA">
        <w:trPr>
          <w:trHeight w:val="227"/>
        </w:trPr>
        <w:tc>
          <w:tcPr>
            <w:tcW w:w="9180" w:type="dxa"/>
            <w:gridSpan w:val="5"/>
            <w:vAlign w:val="center"/>
          </w:tcPr>
          <w:p w14:paraId="26253792"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bCs/>
                <w:sz w:val="20"/>
                <w:szCs w:val="20"/>
                <w:lang w:eastAsia="sr-Latn-CS"/>
              </w:rPr>
              <w:t>Исход</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предмета</w:t>
            </w:r>
            <w:proofErr w:type="spellEnd"/>
            <w:r w:rsidRPr="00480727">
              <w:rPr>
                <w:rFonts w:ascii="Times New Roman" w:eastAsia="Times New Roman" w:hAnsi="Times New Roman" w:cs="Times New Roman"/>
                <w:b/>
                <w:bCs/>
                <w:sz w:val="20"/>
                <w:szCs w:val="20"/>
                <w:lang w:eastAsia="sr-Latn-CS"/>
              </w:rPr>
              <w:t xml:space="preserve"> </w:t>
            </w:r>
          </w:p>
          <w:p w14:paraId="7CD1B4C0" w14:textId="77777777" w:rsidR="00AA3A63" w:rsidRPr="00480727" w:rsidRDefault="00AA3A63" w:rsidP="003A0DFA">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sz w:val="20"/>
                <w:szCs w:val="20"/>
                <w:lang w:eastAsia="sr-Latn-CS"/>
              </w:rPr>
              <w:t>Оспособљеност</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студената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за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самостално</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припремање</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практично</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извођење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у </w:t>
            </w:r>
            <w:proofErr w:type="spellStart"/>
            <w:r w:rsidRPr="00480727">
              <w:rPr>
                <w:rFonts w:ascii="Times New Roman" w:eastAsia="Times New Roman" w:hAnsi="Times New Roman" w:cs="Times New Roman"/>
                <w:sz w:val="20"/>
                <w:szCs w:val="20"/>
                <w:lang w:eastAsia="sr-Latn-CS"/>
              </w:rPr>
              <w:t>разредној</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настави</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Студенти</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треба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да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овладају</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савременим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начинима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методичке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трансформације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садржаја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разредне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као</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организовањем</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успешном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реализацијом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истих</w:t>
            </w:r>
            <w:proofErr w:type="spellEnd"/>
            <w:r w:rsidRPr="00480727">
              <w:rPr>
                <w:rFonts w:ascii="Times New Roman" w:eastAsia="Times New Roman" w:hAnsi="Times New Roman" w:cs="Times New Roman"/>
                <w:sz w:val="20"/>
                <w:szCs w:val="20"/>
                <w:lang w:eastAsia="sr-Latn-CS"/>
              </w:rPr>
              <w:t xml:space="preserve"> у </w:t>
            </w:r>
            <w:proofErr w:type="spellStart"/>
            <w:r w:rsidRPr="00480727">
              <w:rPr>
                <w:rFonts w:ascii="Times New Roman" w:eastAsia="Times New Roman" w:hAnsi="Times New Roman" w:cs="Times New Roman"/>
                <w:sz w:val="20"/>
                <w:szCs w:val="20"/>
                <w:lang w:eastAsia="sr-Latn-CS"/>
              </w:rPr>
              <w:t>млађим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разредима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основне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школе</w:t>
            </w:r>
            <w:proofErr w:type="spellEnd"/>
            <w:r w:rsidRPr="00480727">
              <w:rPr>
                <w:rFonts w:ascii="Times New Roman" w:eastAsia="Times New Roman" w:hAnsi="Times New Roman" w:cs="Times New Roman"/>
                <w:sz w:val="20"/>
                <w:szCs w:val="20"/>
                <w:lang w:eastAsia="sr-Latn-CS"/>
              </w:rPr>
              <w:t>.</w:t>
            </w:r>
          </w:p>
        </w:tc>
      </w:tr>
      <w:tr w:rsidR="00AA3A63" w14:paraId="5A633045" w14:textId="77777777" w:rsidTr="003A0DFA">
        <w:trPr>
          <w:trHeight w:val="227"/>
        </w:trPr>
        <w:tc>
          <w:tcPr>
            <w:tcW w:w="9180" w:type="dxa"/>
            <w:gridSpan w:val="5"/>
            <w:vAlign w:val="center"/>
          </w:tcPr>
          <w:p w14:paraId="4B824340"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bCs/>
                <w:sz w:val="20"/>
                <w:szCs w:val="20"/>
                <w:lang w:eastAsia="sr-Latn-CS"/>
              </w:rPr>
              <w:t>Садржај</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предмета</w:t>
            </w:r>
            <w:proofErr w:type="spellEnd"/>
          </w:p>
          <w:p w14:paraId="5F5ABDD2" w14:textId="77777777" w:rsidR="00AA3A63" w:rsidRPr="00480727" w:rsidRDefault="00AA3A63" w:rsidP="003A0DFA">
            <w:pPr>
              <w:spacing w:after="0" w:line="240" w:lineRule="auto"/>
              <w:jc w:val="both"/>
              <w:rPr>
                <w:rFonts w:ascii="Times New Roman" w:eastAsia="Times New Roman" w:hAnsi="Times New Roman" w:cs="Times New Roman"/>
                <w:i/>
                <w:iCs/>
                <w:sz w:val="20"/>
                <w:szCs w:val="20"/>
              </w:rPr>
            </w:pPr>
            <w:proofErr w:type="spellStart"/>
            <w:r w:rsidRPr="00480727">
              <w:rPr>
                <w:rFonts w:ascii="Times New Roman" w:eastAsia="Times New Roman" w:hAnsi="Times New Roman" w:cs="Times New Roman"/>
                <w:i/>
                <w:iCs/>
                <w:sz w:val="20"/>
                <w:szCs w:val="20"/>
              </w:rPr>
              <w:t>Теоријска</w:t>
            </w:r>
            <w:proofErr w:type="spellEnd"/>
            <w:r w:rsidRPr="00480727">
              <w:rPr>
                <w:rFonts w:ascii="Times New Roman" w:eastAsia="Times New Roman" w:hAnsi="Times New Roman" w:cs="Times New Roman"/>
                <w:i/>
                <w:iCs/>
                <w:sz w:val="20"/>
                <w:szCs w:val="20"/>
              </w:rPr>
              <w:t xml:space="preserve"> </w:t>
            </w:r>
            <w:proofErr w:type="spellStart"/>
            <w:r w:rsidRPr="00480727">
              <w:rPr>
                <w:rFonts w:ascii="Times New Roman" w:eastAsia="Times New Roman" w:hAnsi="Times New Roman" w:cs="Times New Roman"/>
                <w:i/>
                <w:iCs/>
                <w:sz w:val="20"/>
                <w:szCs w:val="20"/>
              </w:rPr>
              <w:t>настава</w:t>
            </w:r>
            <w:proofErr w:type="spellEnd"/>
          </w:p>
          <w:p w14:paraId="37311DBF" w14:textId="77777777" w:rsidR="00AA3A63" w:rsidRPr="00480727" w:rsidRDefault="00AA3A63" w:rsidP="003A0DFA">
            <w:pPr>
              <w:spacing w:after="0" w:line="240" w:lineRule="auto"/>
              <w:jc w:val="both"/>
              <w:rPr>
                <w:rFonts w:ascii="Times New Roman" w:eastAsia="Times New Roman" w:hAnsi="Times New Roman" w:cs="Times New Roman"/>
                <w:sz w:val="20"/>
                <w:szCs w:val="20"/>
              </w:rPr>
            </w:pPr>
            <w:proofErr w:type="spellStart"/>
            <w:r w:rsidRPr="00480727">
              <w:rPr>
                <w:rFonts w:ascii="Times New Roman" w:eastAsia="Times New Roman" w:hAnsi="Times New Roman" w:cs="Times New Roman"/>
                <w:sz w:val="20"/>
                <w:szCs w:val="20"/>
                <w:lang w:eastAsia="sr-Latn-CS"/>
              </w:rPr>
              <w:t>Појам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предмет</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задаци</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Методике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2. </w:t>
            </w:r>
            <w:proofErr w:type="spellStart"/>
            <w:r w:rsidRPr="00480727">
              <w:rPr>
                <w:rFonts w:ascii="Times New Roman" w:eastAsia="Times New Roman" w:hAnsi="Times New Roman" w:cs="Times New Roman"/>
                <w:sz w:val="20"/>
                <w:szCs w:val="20"/>
              </w:rPr>
              <w:t>Одређивање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функционалних</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циљева</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задатака</w:t>
            </w:r>
            <w:proofErr w:type="spellEnd"/>
            <w:r w:rsidRPr="00480727">
              <w:rPr>
                <w:rFonts w:ascii="Times New Roman" w:eastAsia="Times New Roman" w:hAnsi="Times New Roman" w:cs="Times New Roman"/>
                <w:sz w:val="20"/>
                <w:szCs w:val="20"/>
              </w:rPr>
              <w:t xml:space="preserve"> у </w:t>
            </w:r>
            <w:proofErr w:type="spellStart"/>
            <w:r w:rsidRPr="00480727">
              <w:rPr>
                <w:rFonts w:ascii="Times New Roman" w:eastAsia="Times New Roman" w:hAnsi="Times New Roman" w:cs="Times New Roman"/>
                <w:sz w:val="20"/>
                <w:szCs w:val="20"/>
              </w:rPr>
              <w:t>разредној</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настави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математике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Програмске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основе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разредне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наставе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математике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lang w:eastAsia="sr-Latn-CS"/>
              </w:rPr>
              <w:t>Конкретизација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циљева</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задатака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часа</w:t>
            </w:r>
            <w:proofErr w:type="spellEnd"/>
            <w:r w:rsidRPr="00480727">
              <w:rPr>
                <w:rFonts w:ascii="Times New Roman" w:eastAsia="Times New Roman" w:hAnsi="Times New Roman" w:cs="Times New Roman"/>
                <w:sz w:val="20"/>
                <w:szCs w:val="20"/>
                <w:lang w:eastAsia="sr-Latn-CS"/>
              </w:rPr>
              <w:t>.</w:t>
            </w:r>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Методички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приступ</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обради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садржаја</w:t>
            </w:r>
            <w:proofErr w:type="spellEnd"/>
            <w:r w:rsidRPr="00480727">
              <w:rPr>
                <w:rFonts w:ascii="Times New Roman" w:eastAsia="Times New Roman" w:hAnsi="Times New Roman" w:cs="Times New Roman"/>
                <w:sz w:val="20"/>
                <w:szCs w:val="20"/>
              </w:rPr>
              <w:t xml:space="preserve"> о </w:t>
            </w:r>
            <w:proofErr w:type="spellStart"/>
            <w:r w:rsidRPr="00480727">
              <w:rPr>
                <w:rFonts w:ascii="Times New Roman" w:eastAsia="Times New Roman" w:hAnsi="Times New Roman" w:cs="Times New Roman"/>
                <w:sz w:val="20"/>
                <w:szCs w:val="20"/>
              </w:rPr>
              <w:t>скуповима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природним</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бројевима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релацијама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разломцима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једначинама</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неједначинама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основним</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геометријским</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фигурама</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телима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мерама</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мерењу</w:t>
            </w:r>
            <w:proofErr w:type="spellEnd"/>
            <w:r w:rsidRPr="00480727">
              <w:rPr>
                <w:rFonts w:ascii="Times New Roman" w:eastAsia="Times New Roman" w:hAnsi="Times New Roman" w:cs="Times New Roman"/>
                <w:sz w:val="20"/>
                <w:szCs w:val="20"/>
              </w:rPr>
              <w:t xml:space="preserve"> у </w:t>
            </w:r>
            <w:proofErr w:type="spellStart"/>
            <w:r w:rsidRPr="00480727">
              <w:rPr>
                <w:rFonts w:ascii="Times New Roman" w:eastAsia="Times New Roman" w:hAnsi="Times New Roman" w:cs="Times New Roman"/>
                <w:sz w:val="20"/>
                <w:szCs w:val="20"/>
              </w:rPr>
              <w:t>разредној</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настави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Анализа</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објашњење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математичких</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појмова</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правила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који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се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формирају</w:t>
            </w:r>
            <w:proofErr w:type="spellEnd"/>
            <w:r w:rsidRPr="00480727">
              <w:rPr>
                <w:rFonts w:ascii="Times New Roman" w:eastAsia="Times New Roman" w:hAnsi="Times New Roman" w:cs="Times New Roman"/>
                <w:sz w:val="20"/>
                <w:szCs w:val="20"/>
              </w:rPr>
              <w:t xml:space="preserve"> у </w:t>
            </w:r>
            <w:proofErr w:type="spellStart"/>
            <w:r w:rsidRPr="00480727">
              <w:rPr>
                <w:rFonts w:ascii="Times New Roman" w:eastAsia="Times New Roman" w:hAnsi="Times New Roman" w:cs="Times New Roman"/>
                <w:sz w:val="20"/>
                <w:szCs w:val="20"/>
              </w:rPr>
              <w:t>разредној</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настави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Математичко</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моделовање</w:t>
            </w:r>
            <w:proofErr w:type="spellEnd"/>
            <w:r w:rsidRPr="00480727">
              <w:rPr>
                <w:rFonts w:ascii="Times New Roman" w:eastAsia="Times New Roman" w:hAnsi="Times New Roman" w:cs="Times New Roman"/>
                <w:sz w:val="20"/>
                <w:szCs w:val="20"/>
              </w:rPr>
              <w:t xml:space="preserve"> у </w:t>
            </w:r>
            <w:proofErr w:type="spellStart"/>
            <w:r w:rsidRPr="00480727">
              <w:rPr>
                <w:rFonts w:ascii="Times New Roman" w:eastAsia="Times New Roman" w:hAnsi="Times New Roman" w:cs="Times New Roman"/>
                <w:sz w:val="20"/>
                <w:szCs w:val="20"/>
              </w:rPr>
              <w:t>разредној</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настави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математике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Ваннаставни</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рад</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lang w:eastAsia="sr-Latn-CS"/>
              </w:rPr>
              <w:t>Рад</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са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даровитим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ученицима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математике</w:t>
            </w:r>
            <w:proofErr w:type="spellEnd"/>
            <w:r w:rsidRPr="00480727">
              <w:rPr>
                <w:rFonts w:ascii="Times New Roman" w:eastAsia="Times New Roman" w:hAnsi="Times New Roman" w:cs="Times New Roman"/>
                <w:sz w:val="20"/>
                <w:szCs w:val="20"/>
                <w:lang w:eastAsia="sr-Latn-CS"/>
              </w:rPr>
              <w:t xml:space="preserve"> у </w:t>
            </w:r>
            <w:proofErr w:type="spellStart"/>
            <w:r w:rsidRPr="00480727">
              <w:rPr>
                <w:rFonts w:ascii="Times New Roman" w:eastAsia="Times New Roman" w:hAnsi="Times New Roman" w:cs="Times New Roman"/>
                <w:sz w:val="20"/>
                <w:szCs w:val="20"/>
                <w:lang w:eastAsia="sr-Latn-CS"/>
              </w:rPr>
              <w:t>комбинованом</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одељењу</w:t>
            </w:r>
            <w:proofErr w:type="spellEnd"/>
            <w:r w:rsidRPr="00480727">
              <w:rPr>
                <w:rFonts w:ascii="Times New Roman" w:eastAsia="Times New Roman" w:hAnsi="Times New Roman" w:cs="Times New Roman"/>
                <w:sz w:val="20"/>
                <w:szCs w:val="20"/>
                <w:lang w:eastAsia="sr-Latn-CS"/>
              </w:rPr>
              <w:t>.</w:t>
            </w:r>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Информатизација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праћење</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евалуација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разредне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наставе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математике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Смернице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за</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припрему</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спровођење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посматрање</w:t>
            </w:r>
            <w:proofErr w:type="spellEnd"/>
            <w:r w:rsidRPr="00480727">
              <w:rPr>
                <w:rFonts w:ascii="Times New Roman" w:eastAsia="Times New Roman" w:hAnsi="Times New Roman" w:cs="Times New Roman"/>
                <w:sz w:val="20"/>
                <w:szCs w:val="20"/>
              </w:rPr>
              <w:t xml:space="preserve"> и </w:t>
            </w:r>
            <w:proofErr w:type="spellStart"/>
            <w:r w:rsidRPr="00480727">
              <w:rPr>
                <w:rFonts w:ascii="Times New Roman" w:eastAsia="Times New Roman" w:hAnsi="Times New Roman" w:cs="Times New Roman"/>
                <w:sz w:val="20"/>
                <w:szCs w:val="20"/>
              </w:rPr>
              <w:t>дискусију</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наставе</w:t>
            </w:r>
            <w:proofErr w:type="spellEnd"/>
            <w:r w:rsidRPr="00480727">
              <w:rPr>
                <w:rFonts w:ascii="Times New Roman" w:eastAsia="Times New Roman" w:hAnsi="Times New Roman" w:cs="Times New Roman"/>
                <w:sz w:val="20"/>
                <w:szCs w:val="20"/>
              </w:rPr>
              <w:t xml:space="preserve"> </w:t>
            </w:r>
            <w:proofErr w:type="spellStart"/>
            <w:r w:rsidRPr="00480727">
              <w:rPr>
                <w:rFonts w:ascii="Times New Roman" w:eastAsia="Times New Roman" w:hAnsi="Times New Roman" w:cs="Times New Roman"/>
                <w:sz w:val="20"/>
                <w:szCs w:val="20"/>
              </w:rPr>
              <w:t>математике</w:t>
            </w:r>
            <w:proofErr w:type="spellEnd"/>
            <w:r w:rsidRPr="00480727">
              <w:rPr>
                <w:rFonts w:ascii="Times New Roman" w:eastAsia="Times New Roman" w:hAnsi="Times New Roman" w:cs="Times New Roman"/>
                <w:sz w:val="20"/>
                <w:szCs w:val="20"/>
              </w:rPr>
              <w:t>.</w:t>
            </w:r>
            <w:r w:rsidRPr="00480727">
              <w:rPr>
                <w:rFonts w:ascii="Times New Roman" w:eastAsia="Times New Roman" w:hAnsi="Times New Roman" w:cs="Times New Roman"/>
                <w:sz w:val="20"/>
                <w:szCs w:val="20"/>
                <w:lang w:eastAsia="sr-Latn-CS"/>
              </w:rPr>
              <w:t xml:space="preserve"> </w:t>
            </w:r>
          </w:p>
          <w:p w14:paraId="724EF6E9" w14:textId="77777777" w:rsidR="00AA3A63" w:rsidRPr="00480727" w:rsidRDefault="00AA3A63" w:rsidP="003A0DFA">
            <w:pPr>
              <w:spacing w:after="0" w:line="240" w:lineRule="auto"/>
              <w:jc w:val="both"/>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i/>
                <w:iCs/>
                <w:sz w:val="20"/>
                <w:szCs w:val="20"/>
              </w:rPr>
              <w:t>Практична</w:t>
            </w:r>
            <w:proofErr w:type="spellEnd"/>
            <w:r w:rsidRPr="00480727">
              <w:rPr>
                <w:rFonts w:ascii="Times New Roman" w:eastAsia="Times New Roman" w:hAnsi="Times New Roman" w:cs="Times New Roman"/>
                <w:i/>
                <w:iCs/>
                <w:sz w:val="20"/>
                <w:szCs w:val="20"/>
              </w:rPr>
              <w:t xml:space="preserve"> </w:t>
            </w:r>
            <w:proofErr w:type="spellStart"/>
            <w:proofErr w:type="gramStart"/>
            <w:r w:rsidRPr="00480727">
              <w:rPr>
                <w:rFonts w:ascii="Times New Roman" w:eastAsia="Times New Roman" w:hAnsi="Times New Roman" w:cs="Times New Roman"/>
                <w:i/>
                <w:iCs/>
                <w:sz w:val="20"/>
                <w:szCs w:val="20"/>
              </w:rPr>
              <w:t>настава:</w:t>
            </w:r>
            <w:r w:rsidRPr="00480727">
              <w:rPr>
                <w:rFonts w:ascii="Times New Roman" w:eastAsia="Times New Roman" w:hAnsi="Times New Roman" w:cs="Times New Roman"/>
                <w:iCs/>
                <w:sz w:val="20"/>
                <w:szCs w:val="20"/>
              </w:rPr>
              <w:t>Практична</w:t>
            </w:r>
            <w:proofErr w:type="spellEnd"/>
            <w:proofErr w:type="gram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примена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стечених</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знања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на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примерима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разредне</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наставе</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математике</w:t>
            </w:r>
            <w:proofErr w:type="spellEnd"/>
            <w:r w:rsidRPr="00480727">
              <w:rPr>
                <w:rFonts w:ascii="Times New Roman" w:eastAsia="Times New Roman" w:hAnsi="Times New Roman" w:cs="Times New Roman"/>
                <w:iCs/>
                <w:sz w:val="20"/>
                <w:szCs w:val="20"/>
              </w:rPr>
              <w:t xml:space="preserve"> и </w:t>
            </w:r>
            <w:proofErr w:type="spellStart"/>
            <w:r w:rsidRPr="00480727">
              <w:rPr>
                <w:rFonts w:ascii="Times New Roman" w:eastAsia="Times New Roman" w:hAnsi="Times New Roman" w:cs="Times New Roman"/>
                <w:iCs/>
                <w:sz w:val="20"/>
                <w:szCs w:val="20"/>
              </w:rPr>
              <w:t>анализа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плана</w:t>
            </w:r>
            <w:proofErr w:type="spellEnd"/>
            <w:r w:rsidRPr="00480727">
              <w:rPr>
                <w:rFonts w:ascii="Times New Roman" w:eastAsia="Times New Roman" w:hAnsi="Times New Roman" w:cs="Times New Roman"/>
                <w:iCs/>
                <w:sz w:val="20"/>
                <w:szCs w:val="20"/>
              </w:rPr>
              <w:t xml:space="preserve"> и </w:t>
            </w:r>
            <w:proofErr w:type="spellStart"/>
            <w:r w:rsidRPr="00480727">
              <w:rPr>
                <w:rFonts w:ascii="Times New Roman" w:eastAsia="Times New Roman" w:hAnsi="Times New Roman" w:cs="Times New Roman"/>
                <w:iCs/>
                <w:sz w:val="20"/>
                <w:szCs w:val="20"/>
              </w:rPr>
              <w:t>програма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Израда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припрема</w:t>
            </w:r>
            <w:proofErr w:type="spellEnd"/>
            <w:r w:rsidRPr="00480727">
              <w:rPr>
                <w:rFonts w:ascii="Times New Roman" w:eastAsia="Times New Roman" w:hAnsi="Times New Roman" w:cs="Times New Roman"/>
                <w:iCs/>
                <w:sz w:val="20"/>
                <w:szCs w:val="20"/>
              </w:rPr>
              <w:t xml:space="preserve"> и </w:t>
            </w:r>
            <w:proofErr w:type="spellStart"/>
            <w:r w:rsidRPr="00480727">
              <w:rPr>
                <w:rFonts w:ascii="Times New Roman" w:eastAsia="Times New Roman" w:hAnsi="Times New Roman" w:cs="Times New Roman"/>
                <w:iCs/>
                <w:sz w:val="20"/>
                <w:szCs w:val="20"/>
              </w:rPr>
              <w:t>организовање</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часа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математике</w:t>
            </w:r>
            <w:proofErr w:type="spellEnd"/>
            <w:r w:rsidRPr="00480727">
              <w:rPr>
                <w:rFonts w:ascii="Times New Roman" w:eastAsia="Times New Roman" w:hAnsi="Times New Roman" w:cs="Times New Roman"/>
                <w:iCs/>
                <w:sz w:val="20"/>
                <w:szCs w:val="20"/>
              </w:rPr>
              <w:t xml:space="preserve"> у </w:t>
            </w:r>
            <w:proofErr w:type="spellStart"/>
            <w:r w:rsidRPr="00480727">
              <w:rPr>
                <w:rFonts w:ascii="Times New Roman" w:eastAsia="Times New Roman" w:hAnsi="Times New Roman" w:cs="Times New Roman"/>
                <w:iCs/>
                <w:sz w:val="20"/>
                <w:szCs w:val="20"/>
              </w:rPr>
              <w:t>разредној</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настави</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Реализација</w:t>
            </w:r>
            <w:proofErr w:type="spellEnd"/>
            <w:r w:rsidRPr="00480727">
              <w:rPr>
                <w:rFonts w:ascii="Times New Roman" w:eastAsia="Times New Roman" w:hAnsi="Times New Roman" w:cs="Times New Roman"/>
                <w:iCs/>
                <w:sz w:val="20"/>
                <w:szCs w:val="20"/>
              </w:rPr>
              <w:t xml:space="preserve"> и </w:t>
            </w:r>
            <w:proofErr w:type="spellStart"/>
            <w:r w:rsidRPr="00480727">
              <w:rPr>
                <w:rFonts w:ascii="Times New Roman" w:eastAsia="Times New Roman" w:hAnsi="Times New Roman" w:cs="Times New Roman"/>
                <w:iCs/>
                <w:sz w:val="20"/>
                <w:szCs w:val="20"/>
              </w:rPr>
              <w:t>евалуација</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припремљених</w:t>
            </w:r>
            <w:proofErr w:type="spellEnd"/>
            <w:r w:rsidRPr="00480727">
              <w:rPr>
                <w:rFonts w:ascii="Times New Roman" w:eastAsia="Times New Roman" w:hAnsi="Times New Roman" w:cs="Times New Roman"/>
                <w:iCs/>
                <w:sz w:val="20"/>
                <w:szCs w:val="20"/>
              </w:rPr>
              <w:t xml:space="preserve"> </w:t>
            </w:r>
            <w:proofErr w:type="spellStart"/>
            <w:r w:rsidRPr="00480727">
              <w:rPr>
                <w:rFonts w:ascii="Times New Roman" w:eastAsia="Times New Roman" w:hAnsi="Times New Roman" w:cs="Times New Roman"/>
                <w:iCs/>
                <w:sz w:val="20"/>
                <w:szCs w:val="20"/>
              </w:rPr>
              <w:t>часова</w:t>
            </w:r>
            <w:proofErr w:type="spellEnd"/>
            <w:r w:rsidRPr="00480727">
              <w:rPr>
                <w:rFonts w:ascii="Times New Roman" w:eastAsia="Times New Roman" w:hAnsi="Times New Roman" w:cs="Times New Roman"/>
                <w:iCs/>
                <w:sz w:val="20"/>
                <w:szCs w:val="20"/>
              </w:rPr>
              <w:t xml:space="preserve"> у </w:t>
            </w:r>
            <w:proofErr w:type="spellStart"/>
            <w:r w:rsidRPr="00480727">
              <w:rPr>
                <w:rFonts w:ascii="Times New Roman" w:eastAsia="Times New Roman" w:hAnsi="Times New Roman" w:cs="Times New Roman"/>
                <w:iCs/>
                <w:sz w:val="20"/>
                <w:szCs w:val="20"/>
              </w:rPr>
              <w:t>вежбаоници</w:t>
            </w:r>
            <w:proofErr w:type="spellEnd"/>
            <w:r w:rsidRPr="00480727">
              <w:rPr>
                <w:rFonts w:ascii="Times New Roman" w:eastAsia="Times New Roman" w:hAnsi="Times New Roman" w:cs="Times New Roman"/>
                <w:iCs/>
                <w:sz w:val="20"/>
                <w:szCs w:val="20"/>
              </w:rPr>
              <w:t>.</w:t>
            </w:r>
          </w:p>
        </w:tc>
      </w:tr>
      <w:tr w:rsidR="00AA3A63" w14:paraId="776BE94C" w14:textId="77777777" w:rsidTr="003A0DFA">
        <w:trPr>
          <w:trHeight w:val="227"/>
        </w:trPr>
        <w:tc>
          <w:tcPr>
            <w:tcW w:w="9180" w:type="dxa"/>
            <w:gridSpan w:val="5"/>
            <w:vAlign w:val="center"/>
          </w:tcPr>
          <w:p w14:paraId="2A3FA900"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bCs/>
                <w:sz w:val="20"/>
                <w:szCs w:val="20"/>
                <w:lang w:eastAsia="sr-Latn-CS"/>
              </w:rPr>
              <w:t>Литература</w:t>
            </w:r>
            <w:proofErr w:type="spellEnd"/>
            <w:r w:rsidRPr="00480727">
              <w:rPr>
                <w:rFonts w:ascii="Times New Roman" w:eastAsia="Times New Roman" w:hAnsi="Times New Roman" w:cs="Times New Roman"/>
                <w:b/>
                <w:bCs/>
                <w:sz w:val="20"/>
                <w:szCs w:val="20"/>
                <w:lang w:eastAsia="sr-Latn-CS"/>
              </w:rPr>
              <w:t xml:space="preserve"> </w:t>
            </w:r>
          </w:p>
          <w:p w14:paraId="674327FC" w14:textId="77777777" w:rsidR="00AA3A63" w:rsidRPr="00480727" w:rsidRDefault="00AA3A63">
            <w:pPr>
              <w:widowControl w:val="0"/>
              <w:numPr>
                <w:ilvl w:val="0"/>
                <w:numId w:val="44"/>
              </w:numPr>
              <w:tabs>
                <w:tab w:val="clear" w:pos="720"/>
              </w:tabs>
              <w:autoSpaceDE w:val="0"/>
              <w:autoSpaceDN w:val="0"/>
              <w:adjustRightInd w:val="0"/>
              <w:spacing w:after="0" w:line="240" w:lineRule="auto"/>
              <w:contextualSpacing/>
              <w:jc w:val="both"/>
              <w:rPr>
                <w:rFonts w:ascii="Times New Roman" w:eastAsia="Times New Roman" w:hAnsi="Times New Roman" w:cs="Times New Roman"/>
                <w:sz w:val="18"/>
                <w:szCs w:val="18"/>
                <w:lang w:eastAsia="sr-Latn-CS"/>
              </w:rPr>
            </w:pPr>
            <w:proofErr w:type="spellStart"/>
            <w:r w:rsidRPr="00480727">
              <w:rPr>
                <w:rFonts w:ascii="Times New Roman" w:eastAsia="Times New Roman" w:hAnsi="Times New Roman" w:cs="Times New Roman"/>
                <w:sz w:val="18"/>
                <w:szCs w:val="18"/>
                <w:lang w:eastAsia="sr-Latn-CS"/>
              </w:rPr>
              <w:t>Дејић</w:t>
            </w:r>
            <w:proofErr w:type="spellEnd"/>
            <w:r w:rsidRPr="00480727">
              <w:rPr>
                <w:rFonts w:ascii="Times New Roman" w:eastAsia="Times New Roman" w:hAnsi="Times New Roman" w:cs="Times New Roman"/>
                <w:sz w:val="18"/>
                <w:szCs w:val="18"/>
                <w:lang w:eastAsia="sr-Latn-CS"/>
              </w:rPr>
              <w:t xml:space="preserve"> М., </w:t>
            </w:r>
            <w:proofErr w:type="spellStart"/>
            <w:r w:rsidRPr="00480727">
              <w:rPr>
                <w:rFonts w:ascii="Times New Roman" w:eastAsia="Times New Roman" w:hAnsi="Times New Roman" w:cs="Times New Roman"/>
                <w:sz w:val="18"/>
                <w:szCs w:val="18"/>
                <w:lang w:eastAsia="sr-Latn-CS"/>
              </w:rPr>
              <w:t>Егерић</w:t>
            </w:r>
            <w:proofErr w:type="spellEnd"/>
            <w:r w:rsidRPr="00480727">
              <w:rPr>
                <w:rFonts w:ascii="Times New Roman" w:eastAsia="Times New Roman" w:hAnsi="Times New Roman" w:cs="Times New Roman"/>
                <w:sz w:val="18"/>
                <w:szCs w:val="18"/>
                <w:lang w:eastAsia="sr-Latn-CS"/>
              </w:rPr>
              <w:t xml:space="preserve"> </w:t>
            </w:r>
            <w:proofErr w:type="gramStart"/>
            <w:r w:rsidRPr="00480727">
              <w:rPr>
                <w:rFonts w:ascii="Times New Roman" w:eastAsia="Times New Roman" w:hAnsi="Times New Roman" w:cs="Times New Roman"/>
                <w:sz w:val="18"/>
                <w:szCs w:val="18"/>
                <w:lang w:eastAsia="sr-Latn-CS"/>
              </w:rPr>
              <w:t>М.(</w:t>
            </w:r>
            <w:proofErr w:type="gramEnd"/>
            <w:r w:rsidRPr="00480727">
              <w:rPr>
                <w:rFonts w:ascii="Times New Roman" w:eastAsia="Times New Roman" w:hAnsi="Times New Roman" w:cs="Times New Roman"/>
                <w:sz w:val="18"/>
                <w:szCs w:val="18"/>
                <w:lang w:eastAsia="sr-Latn-CS"/>
              </w:rPr>
              <w:t xml:space="preserve">2010). </w:t>
            </w:r>
            <w:proofErr w:type="spellStart"/>
            <w:r w:rsidRPr="00480727">
              <w:rPr>
                <w:rFonts w:ascii="Times New Roman" w:eastAsia="Times New Roman" w:hAnsi="Times New Roman" w:cs="Times New Roman"/>
                <w:i/>
                <w:sz w:val="18"/>
                <w:szCs w:val="18"/>
                <w:lang w:eastAsia="sr-Latn-CS"/>
              </w:rPr>
              <w:t>Методика</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наставе</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математике</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Београд</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Учитељски</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факултет</w:t>
            </w:r>
            <w:proofErr w:type="spellEnd"/>
            <w:r w:rsidRPr="00480727">
              <w:rPr>
                <w:rFonts w:ascii="Times New Roman" w:eastAsia="Times New Roman" w:hAnsi="Times New Roman" w:cs="Times New Roman"/>
                <w:sz w:val="18"/>
                <w:szCs w:val="18"/>
                <w:lang w:eastAsia="sr-Latn-CS"/>
              </w:rPr>
              <w:t>.</w:t>
            </w:r>
          </w:p>
          <w:p w14:paraId="1661D739" w14:textId="77777777" w:rsidR="00AA3A63" w:rsidRPr="00480727" w:rsidRDefault="00AA3A63">
            <w:pPr>
              <w:widowControl w:val="0"/>
              <w:numPr>
                <w:ilvl w:val="0"/>
                <w:numId w:val="44"/>
              </w:numPr>
              <w:tabs>
                <w:tab w:val="clear" w:pos="720"/>
              </w:tabs>
              <w:autoSpaceDE w:val="0"/>
              <w:autoSpaceDN w:val="0"/>
              <w:adjustRightInd w:val="0"/>
              <w:spacing w:after="0" w:line="240" w:lineRule="auto"/>
              <w:ind w:left="270" w:hanging="180"/>
              <w:contextualSpacing/>
              <w:jc w:val="both"/>
              <w:rPr>
                <w:rFonts w:ascii="Times New Roman" w:eastAsia="Times New Roman" w:hAnsi="Times New Roman" w:cs="Times New Roman"/>
                <w:sz w:val="18"/>
                <w:szCs w:val="18"/>
                <w:lang w:eastAsia="sr-Latn-CS"/>
              </w:rPr>
            </w:pPr>
            <w:proofErr w:type="spellStart"/>
            <w:r w:rsidRPr="00480727">
              <w:rPr>
                <w:rFonts w:ascii="Times New Roman" w:eastAsia="Times New Roman" w:hAnsi="Times New Roman" w:cs="Times New Roman"/>
                <w:sz w:val="18"/>
                <w:szCs w:val="18"/>
                <w:lang w:eastAsia="sr-Latn-CS"/>
              </w:rPr>
              <w:t>Шпијуновић</w:t>
            </w:r>
            <w:proofErr w:type="spellEnd"/>
            <w:r w:rsidRPr="00480727">
              <w:rPr>
                <w:rFonts w:ascii="Times New Roman" w:eastAsia="Times New Roman" w:hAnsi="Times New Roman" w:cs="Times New Roman"/>
                <w:sz w:val="18"/>
                <w:szCs w:val="18"/>
                <w:lang w:eastAsia="sr-Latn-CS"/>
              </w:rPr>
              <w:t xml:space="preserve">, К., </w:t>
            </w:r>
            <w:proofErr w:type="spellStart"/>
            <w:r w:rsidRPr="00480727">
              <w:rPr>
                <w:rFonts w:ascii="Times New Roman" w:eastAsia="Times New Roman" w:hAnsi="Times New Roman" w:cs="Times New Roman"/>
                <w:sz w:val="18"/>
                <w:szCs w:val="18"/>
                <w:lang w:eastAsia="sr-Latn-CS"/>
              </w:rPr>
              <w:t>Маричић</w:t>
            </w:r>
            <w:proofErr w:type="spellEnd"/>
            <w:r w:rsidRPr="00480727">
              <w:rPr>
                <w:rFonts w:ascii="Times New Roman" w:eastAsia="Times New Roman" w:hAnsi="Times New Roman" w:cs="Times New Roman"/>
                <w:sz w:val="18"/>
                <w:szCs w:val="18"/>
                <w:lang w:eastAsia="sr-Latn-CS"/>
              </w:rPr>
              <w:t>, С. (2016).</w:t>
            </w:r>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Методика</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почетне</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наставе</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математике</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Ужице</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Учитељски</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факултет</w:t>
            </w:r>
            <w:proofErr w:type="spellEnd"/>
            <w:r w:rsidRPr="00480727">
              <w:rPr>
                <w:rFonts w:ascii="Times New Roman" w:eastAsia="Times New Roman" w:hAnsi="Times New Roman" w:cs="Times New Roman"/>
                <w:sz w:val="18"/>
                <w:szCs w:val="18"/>
                <w:lang w:eastAsia="sr-Latn-CS"/>
              </w:rPr>
              <w:t xml:space="preserve">. </w:t>
            </w:r>
          </w:p>
          <w:p w14:paraId="428A7608" w14:textId="77777777" w:rsidR="00AA3A63" w:rsidRPr="00480727" w:rsidRDefault="00AA3A63">
            <w:pPr>
              <w:widowControl w:val="0"/>
              <w:numPr>
                <w:ilvl w:val="0"/>
                <w:numId w:val="44"/>
              </w:numPr>
              <w:tabs>
                <w:tab w:val="clear" w:pos="720"/>
              </w:tabs>
              <w:autoSpaceDE w:val="0"/>
              <w:autoSpaceDN w:val="0"/>
              <w:adjustRightInd w:val="0"/>
              <w:spacing w:after="0" w:line="240" w:lineRule="auto"/>
              <w:ind w:left="270" w:hanging="180"/>
              <w:contextualSpacing/>
              <w:jc w:val="both"/>
              <w:rPr>
                <w:rFonts w:ascii="Times New Roman" w:eastAsia="Times New Roman" w:hAnsi="Times New Roman" w:cs="Times New Roman"/>
                <w:sz w:val="18"/>
                <w:szCs w:val="18"/>
                <w:lang w:eastAsia="sr-Latn-CS"/>
              </w:rPr>
            </w:pPr>
            <w:proofErr w:type="spellStart"/>
            <w:r w:rsidRPr="00480727">
              <w:rPr>
                <w:rFonts w:ascii="Times New Roman" w:eastAsia="Times New Roman" w:hAnsi="Times New Roman" w:cs="Times New Roman"/>
                <w:sz w:val="18"/>
                <w:szCs w:val="18"/>
                <w:lang w:eastAsia="sr-Latn-CS"/>
              </w:rPr>
              <w:t>Пинтер</w:t>
            </w:r>
            <w:proofErr w:type="spellEnd"/>
            <w:r w:rsidRPr="00480727">
              <w:rPr>
                <w:rFonts w:ascii="Times New Roman" w:eastAsia="Times New Roman" w:hAnsi="Times New Roman" w:cs="Times New Roman"/>
                <w:sz w:val="18"/>
                <w:szCs w:val="18"/>
                <w:lang w:eastAsia="sr-Latn-CS"/>
              </w:rPr>
              <w:t xml:space="preserve">, Ј., </w:t>
            </w:r>
            <w:proofErr w:type="spellStart"/>
            <w:r w:rsidRPr="00480727">
              <w:rPr>
                <w:rFonts w:ascii="Times New Roman" w:eastAsia="Times New Roman" w:hAnsi="Times New Roman" w:cs="Times New Roman"/>
                <w:sz w:val="18"/>
                <w:szCs w:val="18"/>
                <w:lang w:eastAsia="sr-Latn-CS"/>
              </w:rPr>
              <w:t>Крекић</w:t>
            </w:r>
            <w:proofErr w:type="spellEnd"/>
            <w:r w:rsidRPr="00480727">
              <w:rPr>
                <w:rFonts w:ascii="Times New Roman" w:eastAsia="Times New Roman" w:hAnsi="Times New Roman" w:cs="Times New Roman"/>
                <w:sz w:val="18"/>
                <w:szCs w:val="18"/>
                <w:lang w:eastAsia="sr-Latn-CS"/>
              </w:rPr>
              <w:t xml:space="preserve">, В., </w:t>
            </w:r>
            <w:proofErr w:type="spellStart"/>
            <w:r w:rsidRPr="00480727">
              <w:rPr>
                <w:rFonts w:ascii="Times New Roman" w:eastAsia="Times New Roman" w:hAnsi="Times New Roman" w:cs="Times New Roman"/>
                <w:sz w:val="18"/>
                <w:szCs w:val="18"/>
                <w:lang w:eastAsia="sr-Latn-CS"/>
              </w:rPr>
              <w:t>Ћетковић</w:t>
            </w:r>
            <w:proofErr w:type="spellEnd"/>
            <w:r w:rsidRPr="00480727">
              <w:rPr>
                <w:rFonts w:ascii="Times New Roman" w:eastAsia="Times New Roman" w:hAnsi="Times New Roman" w:cs="Times New Roman"/>
                <w:sz w:val="18"/>
                <w:szCs w:val="18"/>
                <w:lang w:eastAsia="sr-Latn-CS"/>
              </w:rPr>
              <w:t xml:space="preserve">, А. (2002). </w:t>
            </w:r>
            <w:proofErr w:type="spellStart"/>
            <w:r w:rsidRPr="00480727">
              <w:rPr>
                <w:rFonts w:ascii="Times New Roman" w:eastAsia="Times New Roman" w:hAnsi="Times New Roman" w:cs="Times New Roman"/>
                <w:i/>
                <w:sz w:val="18"/>
                <w:szCs w:val="18"/>
                <w:lang w:eastAsia="sr-Latn-CS"/>
              </w:rPr>
              <w:t>Методички</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приручник</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из</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математике</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за</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разредну</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наставу</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Београд</w:t>
            </w:r>
            <w:proofErr w:type="spellEnd"/>
            <w:r w:rsidRPr="00480727">
              <w:rPr>
                <w:rFonts w:ascii="Times New Roman" w:eastAsia="Times New Roman" w:hAnsi="Times New Roman" w:cs="Times New Roman"/>
                <w:sz w:val="18"/>
                <w:szCs w:val="18"/>
                <w:lang w:eastAsia="sr-Latn-CS"/>
              </w:rPr>
              <w:t>: ЗУНС.</w:t>
            </w:r>
          </w:p>
          <w:p w14:paraId="54DEDFF4" w14:textId="77777777" w:rsidR="00AA3A63" w:rsidRPr="00480727" w:rsidRDefault="00AA3A63">
            <w:pPr>
              <w:widowControl w:val="0"/>
              <w:numPr>
                <w:ilvl w:val="0"/>
                <w:numId w:val="44"/>
              </w:numPr>
              <w:tabs>
                <w:tab w:val="clear" w:pos="720"/>
              </w:tabs>
              <w:autoSpaceDE w:val="0"/>
              <w:autoSpaceDN w:val="0"/>
              <w:adjustRightInd w:val="0"/>
              <w:spacing w:after="0" w:line="240" w:lineRule="auto"/>
              <w:ind w:left="270" w:hanging="180"/>
              <w:contextualSpacing/>
              <w:jc w:val="both"/>
              <w:rPr>
                <w:rFonts w:ascii="Times New Roman" w:eastAsia="Times New Roman" w:hAnsi="Times New Roman" w:cs="Times New Roman"/>
                <w:sz w:val="18"/>
                <w:szCs w:val="18"/>
                <w:lang w:eastAsia="sr-Latn-CS"/>
              </w:rPr>
            </w:pPr>
            <w:proofErr w:type="spellStart"/>
            <w:r w:rsidRPr="00480727">
              <w:rPr>
                <w:rFonts w:ascii="Times New Roman" w:eastAsia="Times New Roman" w:hAnsi="Times New Roman" w:cs="Times New Roman"/>
                <w:sz w:val="18"/>
                <w:szCs w:val="18"/>
                <w:lang w:eastAsia="sr-Latn-CS"/>
              </w:rPr>
              <w:t>Марјановић</w:t>
            </w:r>
            <w:proofErr w:type="spellEnd"/>
            <w:r w:rsidRPr="00480727">
              <w:rPr>
                <w:rFonts w:ascii="Times New Roman" w:eastAsia="Times New Roman" w:hAnsi="Times New Roman" w:cs="Times New Roman"/>
                <w:sz w:val="18"/>
                <w:szCs w:val="18"/>
                <w:lang w:eastAsia="sr-Latn-CS"/>
              </w:rPr>
              <w:t xml:space="preserve">, М. (1996). </w:t>
            </w:r>
            <w:proofErr w:type="spellStart"/>
            <w:r w:rsidRPr="00480727">
              <w:rPr>
                <w:rFonts w:ascii="Times New Roman" w:eastAsia="Times New Roman" w:hAnsi="Times New Roman" w:cs="Times New Roman"/>
                <w:i/>
                <w:sz w:val="18"/>
                <w:szCs w:val="18"/>
                <w:lang w:eastAsia="sr-Latn-CS"/>
              </w:rPr>
              <w:t>Методика</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математике</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први</w:t>
            </w:r>
            <w:proofErr w:type="spellEnd"/>
            <w:r w:rsidRPr="00480727">
              <w:rPr>
                <w:rFonts w:ascii="Times New Roman" w:eastAsia="Times New Roman" w:hAnsi="Times New Roman" w:cs="Times New Roman"/>
                <w:sz w:val="18"/>
                <w:szCs w:val="18"/>
                <w:lang w:eastAsia="sr-Latn-CS"/>
              </w:rPr>
              <w:t xml:space="preserve"> и </w:t>
            </w:r>
            <w:proofErr w:type="spellStart"/>
            <w:r w:rsidRPr="00480727">
              <w:rPr>
                <w:rFonts w:ascii="Times New Roman" w:eastAsia="Times New Roman" w:hAnsi="Times New Roman" w:cs="Times New Roman"/>
                <w:sz w:val="18"/>
                <w:szCs w:val="18"/>
                <w:lang w:eastAsia="sr-Latn-CS"/>
              </w:rPr>
              <w:t>други</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део</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Београд</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Учитељски</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факултет</w:t>
            </w:r>
            <w:proofErr w:type="spellEnd"/>
            <w:r w:rsidRPr="00480727">
              <w:rPr>
                <w:rFonts w:ascii="Times New Roman" w:eastAsia="Times New Roman" w:hAnsi="Times New Roman" w:cs="Times New Roman"/>
                <w:sz w:val="18"/>
                <w:szCs w:val="18"/>
                <w:lang w:eastAsia="sr-Latn-CS"/>
              </w:rPr>
              <w:t>.</w:t>
            </w:r>
          </w:p>
          <w:p w14:paraId="054285AF" w14:textId="77777777" w:rsidR="00AA3A63" w:rsidRPr="00480727" w:rsidRDefault="00AA3A63">
            <w:pPr>
              <w:widowControl w:val="0"/>
              <w:numPr>
                <w:ilvl w:val="0"/>
                <w:numId w:val="44"/>
              </w:numPr>
              <w:tabs>
                <w:tab w:val="clear" w:pos="720"/>
              </w:tabs>
              <w:autoSpaceDE w:val="0"/>
              <w:autoSpaceDN w:val="0"/>
              <w:adjustRightInd w:val="0"/>
              <w:spacing w:after="0" w:line="240" w:lineRule="auto"/>
              <w:ind w:left="270" w:hanging="180"/>
              <w:contextualSpacing/>
              <w:jc w:val="both"/>
              <w:rPr>
                <w:rFonts w:ascii="Times New Roman" w:eastAsia="Times New Roman" w:hAnsi="Times New Roman" w:cs="Times New Roman"/>
                <w:sz w:val="18"/>
                <w:szCs w:val="18"/>
                <w:lang w:eastAsia="sr-Latn-CS"/>
              </w:rPr>
            </w:pPr>
            <w:proofErr w:type="spellStart"/>
            <w:r w:rsidRPr="00480727">
              <w:rPr>
                <w:rFonts w:ascii="Times New Roman" w:eastAsia="Times New Roman" w:hAnsi="Times New Roman" w:cs="Times New Roman"/>
                <w:sz w:val="18"/>
                <w:szCs w:val="18"/>
                <w:lang w:eastAsia="sr-Latn-CS"/>
              </w:rPr>
              <w:t>Лазић</w:t>
            </w:r>
            <w:proofErr w:type="spellEnd"/>
            <w:r w:rsidRPr="00480727">
              <w:rPr>
                <w:rFonts w:ascii="Times New Roman" w:eastAsia="Times New Roman" w:hAnsi="Times New Roman" w:cs="Times New Roman"/>
                <w:sz w:val="18"/>
                <w:szCs w:val="18"/>
                <w:lang w:eastAsia="sr-Latn-CS"/>
              </w:rPr>
              <w:t xml:space="preserve">, Б., </w:t>
            </w:r>
            <w:proofErr w:type="spellStart"/>
            <w:r w:rsidRPr="00480727">
              <w:rPr>
                <w:rFonts w:ascii="Times New Roman" w:eastAsia="Times New Roman" w:hAnsi="Times New Roman" w:cs="Times New Roman"/>
                <w:sz w:val="18"/>
                <w:szCs w:val="18"/>
                <w:lang w:eastAsia="sr-Latn-CS"/>
              </w:rPr>
              <w:t>Милошевић</w:t>
            </w:r>
            <w:proofErr w:type="spellEnd"/>
            <w:r w:rsidRPr="00480727">
              <w:rPr>
                <w:rFonts w:ascii="Times New Roman" w:eastAsia="Times New Roman" w:hAnsi="Times New Roman" w:cs="Times New Roman"/>
                <w:sz w:val="18"/>
                <w:szCs w:val="18"/>
                <w:lang w:eastAsia="sr-Latn-CS"/>
              </w:rPr>
              <w:t xml:space="preserve">, М. (2020). </w:t>
            </w:r>
            <w:proofErr w:type="spellStart"/>
            <w:r w:rsidRPr="00480727">
              <w:rPr>
                <w:rFonts w:ascii="Times New Roman" w:eastAsia="Times New Roman" w:hAnsi="Times New Roman" w:cs="Times New Roman"/>
                <w:i/>
                <w:iCs/>
                <w:sz w:val="18"/>
                <w:szCs w:val="18"/>
                <w:lang w:eastAsia="sr-Latn-CS"/>
              </w:rPr>
              <w:t>Методика</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наставе</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математике-Практикум</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Сомбор</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Педагошки</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факултет</w:t>
            </w:r>
            <w:proofErr w:type="spellEnd"/>
            <w:r w:rsidRPr="00480727">
              <w:rPr>
                <w:rFonts w:ascii="Times New Roman" w:eastAsia="Times New Roman" w:hAnsi="Times New Roman" w:cs="Times New Roman"/>
                <w:sz w:val="18"/>
                <w:szCs w:val="18"/>
                <w:lang w:eastAsia="sr-Latn-CS"/>
              </w:rPr>
              <w:t>.</w:t>
            </w:r>
          </w:p>
          <w:p w14:paraId="640F4F95" w14:textId="77777777" w:rsidR="00AA3A63" w:rsidRPr="00480727" w:rsidRDefault="00AA3A63">
            <w:pPr>
              <w:widowControl w:val="0"/>
              <w:numPr>
                <w:ilvl w:val="0"/>
                <w:numId w:val="44"/>
              </w:numPr>
              <w:tabs>
                <w:tab w:val="clear" w:pos="720"/>
              </w:tabs>
              <w:autoSpaceDE w:val="0"/>
              <w:autoSpaceDN w:val="0"/>
              <w:adjustRightInd w:val="0"/>
              <w:spacing w:after="0" w:line="240" w:lineRule="auto"/>
              <w:ind w:left="270" w:hanging="180"/>
              <w:contextualSpacing/>
              <w:jc w:val="both"/>
              <w:rPr>
                <w:rFonts w:ascii="Times New Roman" w:eastAsia="Times New Roman" w:hAnsi="Times New Roman" w:cs="Times New Roman"/>
                <w:sz w:val="18"/>
                <w:szCs w:val="18"/>
                <w:lang w:eastAsia="sr-Latn-CS"/>
              </w:rPr>
            </w:pPr>
            <w:proofErr w:type="spellStart"/>
            <w:r w:rsidRPr="00480727">
              <w:rPr>
                <w:rFonts w:ascii="Times New Roman" w:eastAsia="Times New Roman" w:hAnsi="Times New Roman" w:cs="Times New Roman"/>
                <w:sz w:val="18"/>
                <w:szCs w:val="18"/>
                <w:lang w:eastAsia="sr-Latn-CS"/>
              </w:rPr>
              <w:t>Милинковић</w:t>
            </w:r>
            <w:proofErr w:type="spellEnd"/>
            <w:r w:rsidRPr="00480727">
              <w:rPr>
                <w:rFonts w:ascii="Times New Roman" w:eastAsia="Times New Roman" w:hAnsi="Times New Roman" w:cs="Times New Roman"/>
                <w:sz w:val="18"/>
                <w:szCs w:val="18"/>
                <w:lang w:eastAsia="sr-Latn-CS"/>
              </w:rPr>
              <w:t xml:space="preserve">, Д. (2013). </w:t>
            </w:r>
            <w:proofErr w:type="spellStart"/>
            <w:r w:rsidRPr="00480727">
              <w:rPr>
                <w:rFonts w:ascii="Times New Roman" w:eastAsia="Times New Roman" w:hAnsi="Times New Roman" w:cs="Times New Roman"/>
                <w:i/>
                <w:iCs/>
                <w:sz w:val="18"/>
                <w:szCs w:val="18"/>
                <w:lang w:eastAsia="sr-Latn-CS"/>
              </w:rPr>
              <w:t>Методика</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математичког</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i/>
                <w:iCs/>
                <w:sz w:val="18"/>
                <w:szCs w:val="18"/>
                <w:lang w:eastAsia="sr-Latn-CS"/>
              </w:rPr>
              <w:t>моделовања</w:t>
            </w:r>
            <w:proofErr w:type="spellEnd"/>
            <w:r w:rsidRPr="00480727">
              <w:rPr>
                <w:rFonts w:ascii="Times New Roman" w:eastAsia="Times New Roman" w:hAnsi="Times New Roman" w:cs="Times New Roman"/>
                <w:i/>
                <w:iCs/>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Пале</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Филозофски</w:t>
            </w:r>
            <w:proofErr w:type="spellEnd"/>
            <w:r w:rsidRPr="00480727">
              <w:rPr>
                <w:rFonts w:ascii="Times New Roman" w:eastAsia="Times New Roman" w:hAnsi="Times New Roman" w:cs="Times New Roman"/>
                <w:sz w:val="18"/>
                <w:szCs w:val="18"/>
                <w:lang w:eastAsia="sr-Latn-CS"/>
              </w:rPr>
              <w:t xml:space="preserve"> </w:t>
            </w:r>
            <w:proofErr w:type="spellStart"/>
            <w:r w:rsidRPr="00480727">
              <w:rPr>
                <w:rFonts w:ascii="Times New Roman" w:eastAsia="Times New Roman" w:hAnsi="Times New Roman" w:cs="Times New Roman"/>
                <w:sz w:val="18"/>
                <w:szCs w:val="18"/>
                <w:lang w:eastAsia="sr-Latn-CS"/>
              </w:rPr>
              <w:t>факултет</w:t>
            </w:r>
            <w:proofErr w:type="spellEnd"/>
            <w:r w:rsidRPr="00480727">
              <w:rPr>
                <w:rFonts w:ascii="Times New Roman" w:eastAsia="Times New Roman" w:hAnsi="Times New Roman" w:cs="Times New Roman"/>
                <w:sz w:val="18"/>
                <w:szCs w:val="18"/>
                <w:lang w:eastAsia="sr-Latn-CS"/>
              </w:rPr>
              <w:t xml:space="preserve">. </w:t>
            </w:r>
          </w:p>
          <w:p w14:paraId="3A6CEC22" w14:textId="77777777" w:rsidR="00AA3A63" w:rsidRPr="00480727" w:rsidRDefault="00AA3A63">
            <w:pPr>
              <w:widowControl w:val="0"/>
              <w:numPr>
                <w:ilvl w:val="0"/>
                <w:numId w:val="44"/>
              </w:numPr>
              <w:tabs>
                <w:tab w:val="clear" w:pos="720"/>
                <w:tab w:val="left" w:pos="284"/>
              </w:tabs>
              <w:autoSpaceDE w:val="0"/>
              <w:autoSpaceDN w:val="0"/>
              <w:adjustRightInd w:val="0"/>
              <w:spacing w:after="0" w:line="240" w:lineRule="auto"/>
              <w:ind w:left="270" w:hanging="180"/>
              <w:jc w:val="both"/>
              <w:rPr>
                <w:rFonts w:ascii="Times New Roman" w:eastAsia="Times New Roman" w:hAnsi="Times New Roman" w:cs="Times New Roman"/>
                <w:sz w:val="18"/>
                <w:szCs w:val="18"/>
              </w:rPr>
            </w:pPr>
            <w:proofErr w:type="spellStart"/>
            <w:r w:rsidRPr="00480727">
              <w:rPr>
                <w:rFonts w:ascii="Times New Roman" w:eastAsia="Times New Roman" w:hAnsi="Times New Roman" w:cs="Times New Roman"/>
                <w:i/>
                <w:sz w:val="18"/>
                <w:szCs w:val="18"/>
                <w:lang w:val="sr-Latn-CS" w:eastAsia="sr-Latn-CS"/>
              </w:rPr>
              <w:t>Правилник</w:t>
            </w:r>
            <w:proofErr w:type="spellEnd"/>
            <w:r w:rsidRPr="00480727">
              <w:rPr>
                <w:rFonts w:ascii="Times New Roman" w:eastAsia="Times New Roman" w:hAnsi="Times New Roman" w:cs="Times New Roman"/>
                <w:i/>
                <w:sz w:val="18"/>
                <w:szCs w:val="18"/>
                <w:lang w:val="sr-Latn-CS" w:eastAsia="sr-Latn-CS"/>
              </w:rPr>
              <w:t xml:space="preserve"> о </w:t>
            </w:r>
            <w:proofErr w:type="spellStart"/>
            <w:r w:rsidRPr="00480727">
              <w:rPr>
                <w:rFonts w:ascii="Times New Roman" w:eastAsia="Times New Roman" w:hAnsi="Times New Roman" w:cs="Times New Roman"/>
                <w:i/>
                <w:sz w:val="18"/>
                <w:szCs w:val="18"/>
                <w:lang w:eastAsia="sr-Latn-CS"/>
              </w:rPr>
              <w:t>програму</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наставе</w:t>
            </w:r>
            <w:proofErr w:type="spellEnd"/>
            <w:r w:rsidRPr="00480727">
              <w:rPr>
                <w:rFonts w:ascii="Times New Roman" w:eastAsia="Times New Roman" w:hAnsi="Times New Roman" w:cs="Times New Roman"/>
                <w:i/>
                <w:sz w:val="18"/>
                <w:szCs w:val="18"/>
                <w:lang w:eastAsia="sr-Latn-CS"/>
              </w:rPr>
              <w:t xml:space="preserve"> и </w:t>
            </w:r>
            <w:proofErr w:type="spellStart"/>
            <w:r w:rsidRPr="00480727">
              <w:rPr>
                <w:rFonts w:ascii="Times New Roman" w:eastAsia="Times New Roman" w:hAnsi="Times New Roman" w:cs="Times New Roman"/>
                <w:i/>
                <w:sz w:val="18"/>
                <w:szCs w:val="18"/>
                <w:lang w:eastAsia="sr-Latn-CS"/>
              </w:rPr>
              <w:t>учења</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за</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први</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други</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трећи</w:t>
            </w:r>
            <w:proofErr w:type="spellEnd"/>
            <w:r w:rsidRPr="00480727">
              <w:rPr>
                <w:rFonts w:ascii="Times New Roman" w:eastAsia="Times New Roman" w:hAnsi="Times New Roman" w:cs="Times New Roman"/>
                <w:i/>
                <w:sz w:val="18"/>
                <w:szCs w:val="18"/>
                <w:lang w:eastAsia="sr-Latn-CS"/>
              </w:rPr>
              <w:t xml:space="preserve"> и </w:t>
            </w:r>
            <w:proofErr w:type="spellStart"/>
            <w:r w:rsidRPr="00480727">
              <w:rPr>
                <w:rFonts w:ascii="Times New Roman" w:eastAsia="Times New Roman" w:hAnsi="Times New Roman" w:cs="Times New Roman"/>
                <w:i/>
                <w:sz w:val="18"/>
                <w:szCs w:val="18"/>
                <w:lang w:eastAsia="sr-Latn-CS"/>
              </w:rPr>
              <w:t>четврти</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разред</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основног</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образовања</w:t>
            </w:r>
            <w:proofErr w:type="spellEnd"/>
            <w:r w:rsidRPr="00480727">
              <w:rPr>
                <w:rFonts w:ascii="Times New Roman" w:eastAsia="Times New Roman" w:hAnsi="Times New Roman" w:cs="Times New Roman"/>
                <w:i/>
                <w:sz w:val="18"/>
                <w:szCs w:val="18"/>
                <w:lang w:eastAsia="sr-Latn-CS"/>
              </w:rPr>
              <w:t xml:space="preserve"> и </w:t>
            </w:r>
            <w:proofErr w:type="spellStart"/>
            <w:r w:rsidRPr="00480727">
              <w:rPr>
                <w:rFonts w:ascii="Times New Roman" w:eastAsia="Times New Roman" w:hAnsi="Times New Roman" w:cs="Times New Roman"/>
                <w:i/>
                <w:sz w:val="18"/>
                <w:szCs w:val="18"/>
                <w:lang w:eastAsia="sr-Latn-CS"/>
              </w:rPr>
              <w:t>васпитања</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Cs/>
                <w:sz w:val="18"/>
                <w:szCs w:val="18"/>
                <w:lang w:eastAsia="sr-Latn-CS"/>
              </w:rPr>
              <w:t>Службени</w:t>
            </w:r>
            <w:proofErr w:type="spellEnd"/>
            <w:r w:rsidRPr="00480727">
              <w:rPr>
                <w:rFonts w:ascii="Times New Roman" w:eastAsia="Times New Roman" w:hAnsi="Times New Roman" w:cs="Times New Roman"/>
                <w:iCs/>
                <w:sz w:val="18"/>
                <w:szCs w:val="18"/>
                <w:lang w:eastAsia="sr-Latn-CS"/>
              </w:rPr>
              <w:t xml:space="preserve"> </w:t>
            </w:r>
            <w:proofErr w:type="spellStart"/>
            <w:r w:rsidRPr="00480727">
              <w:rPr>
                <w:rFonts w:ascii="Times New Roman" w:eastAsia="Times New Roman" w:hAnsi="Times New Roman" w:cs="Times New Roman"/>
                <w:iCs/>
                <w:sz w:val="18"/>
                <w:szCs w:val="18"/>
                <w:lang w:eastAsia="sr-Latn-CS"/>
              </w:rPr>
              <w:t>гласник</w:t>
            </w:r>
            <w:proofErr w:type="spellEnd"/>
            <w:r w:rsidRPr="00480727">
              <w:rPr>
                <w:rFonts w:ascii="Times New Roman" w:eastAsia="Times New Roman" w:hAnsi="Times New Roman" w:cs="Times New Roman"/>
                <w:iCs/>
                <w:sz w:val="18"/>
                <w:szCs w:val="18"/>
                <w:lang w:eastAsia="sr-Latn-CS"/>
              </w:rPr>
              <w:t xml:space="preserve"> РС – </w:t>
            </w:r>
            <w:proofErr w:type="spellStart"/>
            <w:r w:rsidRPr="00480727">
              <w:rPr>
                <w:rFonts w:ascii="Times New Roman" w:eastAsia="Times New Roman" w:hAnsi="Times New Roman" w:cs="Times New Roman"/>
                <w:iCs/>
                <w:sz w:val="18"/>
                <w:szCs w:val="18"/>
                <w:lang w:eastAsia="sr-Latn-CS"/>
              </w:rPr>
              <w:t>Просветни</w:t>
            </w:r>
            <w:proofErr w:type="spellEnd"/>
            <w:r w:rsidRPr="00480727">
              <w:rPr>
                <w:rFonts w:ascii="Times New Roman" w:eastAsia="Times New Roman" w:hAnsi="Times New Roman" w:cs="Times New Roman"/>
                <w:iCs/>
                <w:sz w:val="18"/>
                <w:szCs w:val="18"/>
                <w:lang w:eastAsia="sr-Latn-CS"/>
              </w:rPr>
              <w:t xml:space="preserve"> </w:t>
            </w:r>
            <w:proofErr w:type="spellStart"/>
            <w:r w:rsidRPr="00480727">
              <w:rPr>
                <w:rFonts w:ascii="Times New Roman" w:eastAsia="Times New Roman" w:hAnsi="Times New Roman" w:cs="Times New Roman"/>
                <w:iCs/>
                <w:sz w:val="18"/>
                <w:szCs w:val="18"/>
                <w:lang w:eastAsia="sr-Latn-CS"/>
              </w:rPr>
              <w:t>гласник</w:t>
            </w:r>
            <w:proofErr w:type="spellEnd"/>
            <w:r w:rsidRPr="00480727">
              <w:rPr>
                <w:rFonts w:ascii="Times New Roman" w:eastAsia="Times New Roman" w:hAnsi="Times New Roman" w:cs="Times New Roman"/>
                <w:iCs/>
                <w:sz w:val="18"/>
                <w:szCs w:val="18"/>
                <w:lang w:eastAsia="sr-Latn-CS"/>
              </w:rPr>
              <w:t>, 10/2017, 16/2018, 05/2019, 011/2019.</w:t>
            </w:r>
          </w:p>
          <w:p w14:paraId="7FABA87E" w14:textId="77777777" w:rsidR="00AA3A63" w:rsidRPr="00480727" w:rsidRDefault="00AA3A63">
            <w:pPr>
              <w:widowControl w:val="0"/>
              <w:numPr>
                <w:ilvl w:val="0"/>
                <w:numId w:val="44"/>
              </w:numPr>
              <w:tabs>
                <w:tab w:val="clear" w:pos="720"/>
              </w:tabs>
              <w:autoSpaceDE w:val="0"/>
              <w:autoSpaceDN w:val="0"/>
              <w:adjustRightInd w:val="0"/>
              <w:spacing w:after="0" w:line="240" w:lineRule="auto"/>
              <w:ind w:left="270" w:hanging="180"/>
              <w:contextualSpacing/>
              <w:jc w:val="both"/>
              <w:rPr>
                <w:rFonts w:ascii="Times New Roman" w:eastAsia="Times New Roman" w:hAnsi="Times New Roman" w:cs="Times New Roman"/>
                <w:i/>
                <w:sz w:val="20"/>
                <w:szCs w:val="20"/>
                <w:lang w:eastAsia="sr-Latn-CS"/>
              </w:rPr>
            </w:pPr>
            <w:proofErr w:type="spellStart"/>
            <w:r w:rsidRPr="00480727">
              <w:rPr>
                <w:rFonts w:ascii="Times New Roman" w:eastAsia="Times New Roman" w:hAnsi="Times New Roman" w:cs="Times New Roman"/>
                <w:i/>
                <w:sz w:val="18"/>
                <w:szCs w:val="18"/>
                <w:lang w:eastAsia="sr-Latn-CS"/>
              </w:rPr>
              <w:t>Уџбеници</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математике</w:t>
            </w:r>
            <w:proofErr w:type="spellEnd"/>
            <w:r w:rsidRPr="00480727">
              <w:rPr>
                <w:rFonts w:ascii="Times New Roman" w:eastAsia="Times New Roman" w:hAnsi="Times New Roman" w:cs="Times New Roman"/>
                <w:i/>
                <w:sz w:val="18"/>
                <w:szCs w:val="18"/>
                <w:lang w:eastAsia="sr-Latn-CS"/>
              </w:rPr>
              <w:t xml:space="preserve"> и </w:t>
            </w:r>
            <w:proofErr w:type="spellStart"/>
            <w:r w:rsidRPr="00480727">
              <w:rPr>
                <w:rFonts w:ascii="Times New Roman" w:eastAsia="Times New Roman" w:hAnsi="Times New Roman" w:cs="Times New Roman"/>
                <w:i/>
                <w:sz w:val="18"/>
                <w:szCs w:val="18"/>
                <w:lang w:eastAsia="sr-Latn-CS"/>
              </w:rPr>
              <w:t>Радни</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листови</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за</w:t>
            </w:r>
            <w:proofErr w:type="spellEnd"/>
            <w:r w:rsidRPr="00480727">
              <w:rPr>
                <w:rFonts w:ascii="Times New Roman" w:eastAsia="Times New Roman" w:hAnsi="Times New Roman" w:cs="Times New Roman"/>
                <w:i/>
                <w:sz w:val="18"/>
                <w:szCs w:val="18"/>
                <w:lang w:eastAsia="sr-Latn-CS"/>
              </w:rPr>
              <w:t xml:space="preserve"> I, II, III и IV </w:t>
            </w:r>
            <w:proofErr w:type="spellStart"/>
            <w:r w:rsidRPr="00480727">
              <w:rPr>
                <w:rFonts w:ascii="Times New Roman" w:eastAsia="Times New Roman" w:hAnsi="Times New Roman" w:cs="Times New Roman"/>
                <w:i/>
                <w:sz w:val="18"/>
                <w:szCs w:val="18"/>
                <w:lang w:eastAsia="sr-Latn-CS"/>
              </w:rPr>
              <w:t>разред</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основне</w:t>
            </w:r>
            <w:proofErr w:type="spellEnd"/>
            <w:r w:rsidRPr="00480727">
              <w:rPr>
                <w:rFonts w:ascii="Times New Roman" w:eastAsia="Times New Roman" w:hAnsi="Times New Roman" w:cs="Times New Roman"/>
                <w:i/>
                <w:sz w:val="18"/>
                <w:szCs w:val="18"/>
                <w:lang w:eastAsia="sr-Latn-CS"/>
              </w:rPr>
              <w:t xml:space="preserve"> </w:t>
            </w:r>
            <w:proofErr w:type="spellStart"/>
            <w:r w:rsidRPr="00480727">
              <w:rPr>
                <w:rFonts w:ascii="Times New Roman" w:eastAsia="Times New Roman" w:hAnsi="Times New Roman" w:cs="Times New Roman"/>
                <w:i/>
                <w:sz w:val="18"/>
                <w:szCs w:val="18"/>
                <w:lang w:eastAsia="sr-Latn-CS"/>
              </w:rPr>
              <w:t>школе</w:t>
            </w:r>
            <w:proofErr w:type="spellEnd"/>
            <w:r w:rsidRPr="00480727">
              <w:rPr>
                <w:rFonts w:ascii="Times New Roman" w:eastAsia="Times New Roman" w:hAnsi="Times New Roman" w:cs="Times New Roman"/>
                <w:i/>
                <w:sz w:val="18"/>
                <w:szCs w:val="18"/>
                <w:lang w:eastAsia="sr-Latn-CS"/>
              </w:rPr>
              <w:t>.</w:t>
            </w:r>
          </w:p>
        </w:tc>
      </w:tr>
      <w:tr w:rsidR="00AA3A63" w14:paraId="700978C6" w14:textId="77777777" w:rsidTr="003A0DFA">
        <w:trPr>
          <w:trHeight w:val="227"/>
        </w:trPr>
        <w:tc>
          <w:tcPr>
            <w:tcW w:w="3019" w:type="dxa"/>
            <w:vAlign w:val="center"/>
          </w:tcPr>
          <w:p w14:paraId="01E20ECF"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bCs/>
                <w:sz w:val="20"/>
                <w:szCs w:val="20"/>
                <w:lang w:eastAsia="sr-Latn-CS"/>
              </w:rPr>
              <w:t>Број</w:t>
            </w:r>
            <w:proofErr w:type="spellEnd"/>
            <w:r w:rsidRPr="00480727">
              <w:rPr>
                <w:rFonts w:ascii="Times New Roman" w:eastAsia="Times New Roman" w:hAnsi="Times New Roman" w:cs="Times New Roman"/>
                <w:b/>
                <w:bCs/>
                <w:sz w:val="20"/>
                <w:szCs w:val="20"/>
                <w:lang w:eastAsia="sr-Latn-CS"/>
              </w:rPr>
              <w:t xml:space="preserve"> </w:t>
            </w:r>
            <w:proofErr w:type="spellStart"/>
            <w:proofErr w:type="gramStart"/>
            <w:r w:rsidRPr="00480727">
              <w:rPr>
                <w:rFonts w:ascii="Times New Roman" w:eastAsia="Times New Roman" w:hAnsi="Times New Roman" w:cs="Times New Roman"/>
                <w:b/>
                <w:bCs/>
                <w:sz w:val="20"/>
                <w:szCs w:val="20"/>
                <w:lang w:eastAsia="sr-Latn-CS"/>
              </w:rPr>
              <w:t>часова</w:t>
            </w:r>
            <w:proofErr w:type="spellEnd"/>
            <w:r w:rsidRPr="00480727">
              <w:rPr>
                <w:rFonts w:ascii="Times New Roman" w:eastAsia="Times New Roman" w:hAnsi="Times New Roman" w:cs="Times New Roman"/>
                <w:b/>
                <w:bCs/>
                <w:sz w:val="20"/>
                <w:szCs w:val="20"/>
                <w:lang w:eastAsia="sr-Latn-CS"/>
              </w:rPr>
              <w:t xml:space="preserve"> </w:t>
            </w:r>
            <w:r w:rsidRPr="00480727">
              <w:rPr>
                <w:rFonts w:ascii="Times New Roman" w:eastAsia="Times New Roman" w:hAnsi="Times New Roman" w:cs="Times New Roman"/>
                <w:b/>
                <w:sz w:val="20"/>
                <w:szCs w:val="20"/>
                <w:lang w:eastAsia="sr-Latn-CS"/>
              </w:rPr>
              <w:t xml:space="preserve"> </w:t>
            </w:r>
            <w:proofErr w:type="spellStart"/>
            <w:r w:rsidRPr="00480727">
              <w:rPr>
                <w:rFonts w:ascii="Times New Roman" w:eastAsia="Times New Roman" w:hAnsi="Times New Roman" w:cs="Times New Roman"/>
                <w:b/>
                <w:sz w:val="20"/>
                <w:szCs w:val="20"/>
                <w:lang w:eastAsia="sr-Latn-CS"/>
              </w:rPr>
              <w:t>активне</w:t>
            </w:r>
            <w:proofErr w:type="spellEnd"/>
            <w:proofErr w:type="gramEnd"/>
            <w:r w:rsidRPr="00480727">
              <w:rPr>
                <w:rFonts w:ascii="Times New Roman" w:eastAsia="Times New Roman" w:hAnsi="Times New Roman" w:cs="Times New Roman"/>
                <w:b/>
                <w:sz w:val="20"/>
                <w:szCs w:val="20"/>
                <w:lang w:eastAsia="sr-Latn-CS"/>
              </w:rPr>
              <w:t xml:space="preserve"> </w:t>
            </w:r>
            <w:proofErr w:type="spellStart"/>
            <w:r w:rsidRPr="00480727">
              <w:rPr>
                <w:rFonts w:ascii="Times New Roman" w:eastAsia="Times New Roman" w:hAnsi="Times New Roman" w:cs="Times New Roman"/>
                <w:b/>
                <w:sz w:val="20"/>
                <w:szCs w:val="20"/>
                <w:lang w:eastAsia="sr-Latn-CS"/>
              </w:rPr>
              <w:t>наставе</w:t>
            </w:r>
            <w:proofErr w:type="spellEnd"/>
          </w:p>
        </w:tc>
        <w:tc>
          <w:tcPr>
            <w:tcW w:w="3000" w:type="dxa"/>
            <w:gridSpan w:val="2"/>
            <w:vAlign w:val="center"/>
          </w:tcPr>
          <w:p w14:paraId="585EDAF6"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sz w:val="20"/>
                <w:szCs w:val="20"/>
                <w:lang w:eastAsia="sr-Latn-CS"/>
              </w:rPr>
              <w:t>Теоријска</w:t>
            </w:r>
            <w:proofErr w:type="spellEnd"/>
            <w:r w:rsidRPr="00480727">
              <w:rPr>
                <w:rFonts w:ascii="Times New Roman" w:eastAsia="Times New Roman" w:hAnsi="Times New Roman" w:cs="Times New Roman"/>
                <w:b/>
                <w:sz w:val="20"/>
                <w:szCs w:val="20"/>
                <w:lang w:eastAsia="sr-Latn-CS"/>
              </w:rPr>
              <w:t xml:space="preserve"> </w:t>
            </w:r>
            <w:proofErr w:type="spellStart"/>
            <w:r w:rsidRPr="00480727">
              <w:rPr>
                <w:rFonts w:ascii="Times New Roman" w:eastAsia="Times New Roman" w:hAnsi="Times New Roman" w:cs="Times New Roman"/>
                <w:b/>
                <w:sz w:val="20"/>
                <w:szCs w:val="20"/>
                <w:lang w:eastAsia="sr-Latn-CS"/>
              </w:rPr>
              <w:t>настава</w:t>
            </w:r>
            <w:proofErr w:type="spellEnd"/>
            <w:r w:rsidRPr="00480727">
              <w:rPr>
                <w:rFonts w:ascii="Times New Roman" w:eastAsia="Times New Roman" w:hAnsi="Times New Roman" w:cs="Times New Roman"/>
                <w:b/>
                <w:sz w:val="20"/>
                <w:szCs w:val="20"/>
                <w:lang w:eastAsia="sr-Latn-CS"/>
              </w:rPr>
              <w:t>: 1</w:t>
            </w:r>
          </w:p>
        </w:tc>
        <w:tc>
          <w:tcPr>
            <w:tcW w:w="3161" w:type="dxa"/>
            <w:gridSpan w:val="2"/>
            <w:vAlign w:val="center"/>
          </w:tcPr>
          <w:p w14:paraId="4A02FF50"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sz w:val="20"/>
                <w:szCs w:val="20"/>
                <w:lang w:eastAsia="sr-Latn-CS"/>
              </w:rPr>
              <w:t>Практична</w:t>
            </w:r>
            <w:proofErr w:type="spellEnd"/>
            <w:r w:rsidRPr="00480727">
              <w:rPr>
                <w:rFonts w:ascii="Times New Roman" w:eastAsia="Times New Roman" w:hAnsi="Times New Roman" w:cs="Times New Roman"/>
                <w:b/>
                <w:sz w:val="20"/>
                <w:szCs w:val="20"/>
                <w:lang w:eastAsia="sr-Latn-CS"/>
              </w:rPr>
              <w:t xml:space="preserve"> </w:t>
            </w:r>
            <w:proofErr w:type="spellStart"/>
            <w:r w:rsidRPr="00480727">
              <w:rPr>
                <w:rFonts w:ascii="Times New Roman" w:eastAsia="Times New Roman" w:hAnsi="Times New Roman" w:cs="Times New Roman"/>
                <w:b/>
                <w:sz w:val="20"/>
                <w:szCs w:val="20"/>
                <w:lang w:eastAsia="sr-Latn-CS"/>
              </w:rPr>
              <w:t>настава</w:t>
            </w:r>
            <w:proofErr w:type="spellEnd"/>
            <w:r w:rsidRPr="00480727">
              <w:rPr>
                <w:rFonts w:ascii="Times New Roman" w:eastAsia="Times New Roman" w:hAnsi="Times New Roman" w:cs="Times New Roman"/>
                <w:b/>
                <w:sz w:val="20"/>
                <w:szCs w:val="20"/>
                <w:lang w:eastAsia="sr-Latn-CS"/>
              </w:rPr>
              <w:t>: 2</w:t>
            </w:r>
          </w:p>
        </w:tc>
      </w:tr>
      <w:tr w:rsidR="00AA3A63" w14:paraId="098841F2" w14:textId="77777777" w:rsidTr="003A0DFA">
        <w:trPr>
          <w:trHeight w:val="227"/>
        </w:trPr>
        <w:tc>
          <w:tcPr>
            <w:tcW w:w="9180" w:type="dxa"/>
            <w:gridSpan w:val="5"/>
            <w:vAlign w:val="center"/>
          </w:tcPr>
          <w:p w14:paraId="366B4688"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bCs/>
                <w:sz w:val="20"/>
                <w:szCs w:val="20"/>
                <w:lang w:eastAsia="sr-Latn-CS"/>
              </w:rPr>
              <w:t>Методе</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извођења</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наставе</w:t>
            </w:r>
            <w:proofErr w:type="spellEnd"/>
          </w:p>
          <w:p w14:paraId="4C7D99F6"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sz w:val="20"/>
                <w:szCs w:val="20"/>
                <w:lang w:eastAsia="sr-Latn-CS"/>
              </w:rPr>
              <w:t>Теоријска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практична</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консултативна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Аудио-визуелне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методе</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за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предавања</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вежбе</w:t>
            </w:r>
            <w:proofErr w:type="spellEnd"/>
            <w:r w:rsidRPr="00480727">
              <w:rPr>
                <w:rFonts w:ascii="Times New Roman" w:eastAsia="Times New Roman" w:hAnsi="Times New Roman" w:cs="Times New Roman"/>
                <w:sz w:val="20"/>
                <w:szCs w:val="20"/>
                <w:lang w:eastAsia="sr-Latn-CS"/>
              </w:rPr>
              <w:t xml:space="preserve">, а </w:t>
            </w:r>
            <w:proofErr w:type="spellStart"/>
            <w:r w:rsidRPr="00480727">
              <w:rPr>
                <w:rFonts w:ascii="Times New Roman" w:eastAsia="Times New Roman" w:hAnsi="Times New Roman" w:cs="Times New Roman"/>
                <w:sz w:val="20"/>
                <w:szCs w:val="20"/>
                <w:lang w:eastAsia="sr-Latn-CS"/>
              </w:rPr>
              <w:t>за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рад</w:t>
            </w:r>
            <w:proofErr w:type="spellEnd"/>
            <w:r w:rsidRPr="00480727">
              <w:rPr>
                <w:rFonts w:ascii="Times New Roman" w:eastAsia="Times New Roman" w:hAnsi="Times New Roman" w:cs="Times New Roman"/>
                <w:sz w:val="20"/>
                <w:szCs w:val="20"/>
                <w:lang w:eastAsia="sr-Latn-CS"/>
              </w:rPr>
              <w:t xml:space="preserve"> у </w:t>
            </w:r>
            <w:proofErr w:type="spellStart"/>
            <w:r w:rsidRPr="00480727">
              <w:rPr>
                <w:rFonts w:ascii="Times New Roman" w:eastAsia="Times New Roman" w:hAnsi="Times New Roman" w:cs="Times New Roman"/>
                <w:sz w:val="20"/>
                <w:szCs w:val="20"/>
                <w:lang w:eastAsia="sr-Latn-CS"/>
              </w:rPr>
              <w:t>вежбаоници</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демонстративна</w:t>
            </w:r>
            <w:proofErr w:type="spellEnd"/>
            <w:r w:rsidRPr="00480727">
              <w:rPr>
                <w:rFonts w:ascii="Times New Roman" w:eastAsia="Times New Roman" w:hAnsi="Times New Roman" w:cs="Times New Roman"/>
                <w:sz w:val="20"/>
                <w:szCs w:val="20"/>
                <w:lang w:eastAsia="sr-Latn-CS"/>
              </w:rPr>
              <w:t xml:space="preserve"> и </w:t>
            </w:r>
            <w:proofErr w:type="spellStart"/>
            <w:r w:rsidRPr="00480727">
              <w:rPr>
                <w:rFonts w:ascii="Times New Roman" w:eastAsia="Times New Roman" w:hAnsi="Times New Roman" w:cs="Times New Roman"/>
                <w:sz w:val="20"/>
                <w:szCs w:val="20"/>
                <w:lang w:eastAsia="sr-Latn-CS"/>
              </w:rPr>
              <w:t>експериментална</w:t>
            </w:r>
            <w:proofErr w:type="spellEnd"/>
            <w:r w:rsidRPr="00480727">
              <w:rPr>
                <w:rFonts w:ascii="Times New Roman" w:eastAsia="Times New Roman" w:hAnsi="Times New Roman" w:cs="Times New Roman"/>
                <w:sz w:val="20"/>
                <w:szCs w:val="20"/>
                <w:lang w:eastAsia="sr-Latn-CS"/>
              </w:rPr>
              <w:t>.</w:t>
            </w:r>
          </w:p>
        </w:tc>
      </w:tr>
      <w:tr w:rsidR="00AA3A63" w14:paraId="52F7D877" w14:textId="77777777" w:rsidTr="003A0DFA">
        <w:trPr>
          <w:trHeight w:val="227"/>
        </w:trPr>
        <w:tc>
          <w:tcPr>
            <w:tcW w:w="9180" w:type="dxa"/>
            <w:gridSpan w:val="5"/>
            <w:vAlign w:val="center"/>
          </w:tcPr>
          <w:p w14:paraId="4B5690A5"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proofErr w:type="gramStart"/>
            <w:r w:rsidRPr="00480727">
              <w:rPr>
                <w:rFonts w:ascii="Times New Roman" w:eastAsia="Times New Roman" w:hAnsi="Times New Roman" w:cs="Times New Roman"/>
                <w:b/>
                <w:bCs/>
                <w:sz w:val="20"/>
                <w:szCs w:val="20"/>
                <w:lang w:eastAsia="sr-Latn-CS"/>
              </w:rPr>
              <w:t>Оцена</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знања</w:t>
            </w:r>
            <w:proofErr w:type="spellEnd"/>
            <w:proofErr w:type="gram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максимални</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број</w:t>
            </w:r>
            <w:proofErr w:type="spellEnd"/>
            <w:r w:rsidRPr="00480727">
              <w:rPr>
                <w:rFonts w:ascii="Times New Roman" w:eastAsia="Times New Roman" w:hAnsi="Times New Roman" w:cs="Times New Roman"/>
                <w:b/>
                <w:bCs/>
                <w:sz w:val="20"/>
                <w:szCs w:val="20"/>
                <w:lang w:eastAsia="sr-Latn-CS"/>
              </w:rPr>
              <w:t xml:space="preserve"> </w:t>
            </w:r>
            <w:proofErr w:type="spellStart"/>
            <w:r w:rsidRPr="00480727">
              <w:rPr>
                <w:rFonts w:ascii="Times New Roman" w:eastAsia="Times New Roman" w:hAnsi="Times New Roman" w:cs="Times New Roman"/>
                <w:b/>
                <w:bCs/>
                <w:sz w:val="20"/>
                <w:szCs w:val="20"/>
                <w:lang w:eastAsia="sr-Latn-CS"/>
              </w:rPr>
              <w:t>поена</w:t>
            </w:r>
            <w:proofErr w:type="spellEnd"/>
            <w:r w:rsidRPr="00480727">
              <w:rPr>
                <w:rFonts w:ascii="Times New Roman" w:eastAsia="Times New Roman" w:hAnsi="Times New Roman" w:cs="Times New Roman"/>
                <w:b/>
                <w:bCs/>
                <w:sz w:val="20"/>
                <w:szCs w:val="20"/>
                <w:lang w:eastAsia="sr-Latn-CS"/>
              </w:rPr>
              <w:t xml:space="preserve"> 100)</w:t>
            </w:r>
          </w:p>
        </w:tc>
      </w:tr>
      <w:tr w:rsidR="00AA3A63" w14:paraId="4CC56F74" w14:textId="77777777" w:rsidTr="003A0DFA">
        <w:trPr>
          <w:trHeight w:val="227"/>
        </w:trPr>
        <w:tc>
          <w:tcPr>
            <w:tcW w:w="3019" w:type="dxa"/>
            <w:vAlign w:val="center"/>
          </w:tcPr>
          <w:p w14:paraId="093834DC"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eastAsia="sr-Latn-CS"/>
              </w:rPr>
            </w:pPr>
            <w:proofErr w:type="spellStart"/>
            <w:r w:rsidRPr="00480727">
              <w:rPr>
                <w:rFonts w:ascii="Times New Roman" w:eastAsia="Times New Roman" w:hAnsi="Times New Roman" w:cs="Times New Roman"/>
                <w:b/>
                <w:iCs/>
                <w:sz w:val="20"/>
                <w:szCs w:val="20"/>
                <w:lang w:eastAsia="sr-Latn-CS"/>
              </w:rPr>
              <w:t>Предиспитне</w:t>
            </w:r>
            <w:proofErr w:type="spellEnd"/>
            <w:r w:rsidRPr="00480727">
              <w:rPr>
                <w:rFonts w:ascii="Times New Roman" w:eastAsia="Times New Roman" w:hAnsi="Times New Roman" w:cs="Times New Roman"/>
                <w:b/>
                <w:iCs/>
                <w:sz w:val="20"/>
                <w:szCs w:val="20"/>
                <w:lang w:eastAsia="sr-Latn-CS"/>
              </w:rPr>
              <w:t xml:space="preserve"> </w:t>
            </w:r>
            <w:proofErr w:type="spellStart"/>
            <w:r w:rsidRPr="00480727">
              <w:rPr>
                <w:rFonts w:ascii="Times New Roman" w:eastAsia="Times New Roman" w:hAnsi="Times New Roman" w:cs="Times New Roman"/>
                <w:b/>
                <w:iCs/>
                <w:sz w:val="20"/>
                <w:szCs w:val="20"/>
                <w:lang w:eastAsia="sr-Latn-CS"/>
              </w:rPr>
              <w:t>обавезе</w:t>
            </w:r>
            <w:proofErr w:type="spellEnd"/>
          </w:p>
        </w:tc>
        <w:tc>
          <w:tcPr>
            <w:tcW w:w="1884" w:type="dxa"/>
            <w:vAlign w:val="center"/>
          </w:tcPr>
          <w:p w14:paraId="4C50976A"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sz w:val="20"/>
                <w:szCs w:val="20"/>
                <w:lang w:eastAsia="sr-Latn-CS"/>
              </w:rPr>
              <w:t>поена</w:t>
            </w:r>
            <w:proofErr w:type="spellEnd"/>
          </w:p>
          <w:p w14:paraId="4ACD9FE3"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
        </w:tc>
        <w:tc>
          <w:tcPr>
            <w:tcW w:w="3064" w:type="dxa"/>
            <w:gridSpan w:val="2"/>
            <w:shd w:val="clear" w:color="auto" w:fill="auto"/>
            <w:vAlign w:val="center"/>
          </w:tcPr>
          <w:p w14:paraId="4D7BB443"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b/>
                <w:iCs/>
                <w:sz w:val="20"/>
                <w:szCs w:val="20"/>
                <w:lang w:eastAsia="sr-Latn-CS"/>
              </w:rPr>
              <w:t>Завршни</w:t>
            </w:r>
            <w:proofErr w:type="spellEnd"/>
            <w:r w:rsidRPr="00480727">
              <w:rPr>
                <w:rFonts w:ascii="Times New Roman" w:eastAsia="Times New Roman" w:hAnsi="Times New Roman" w:cs="Times New Roman"/>
                <w:b/>
                <w:iCs/>
                <w:sz w:val="20"/>
                <w:szCs w:val="20"/>
                <w:lang w:eastAsia="sr-Latn-CS"/>
              </w:rPr>
              <w:t xml:space="preserve"> </w:t>
            </w:r>
            <w:proofErr w:type="spellStart"/>
            <w:r w:rsidRPr="00480727">
              <w:rPr>
                <w:rFonts w:ascii="Times New Roman" w:eastAsia="Times New Roman" w:hAnsi="Times New Roman" w:cs="Times New Roman"/>
                <w:b/>
                <w:iCs/>
                <w:sz w:val="20"/>
                <w:szCs w:val="20"/>
                <w:lang w:eastAsia="sr-Latn-CS"/>
              </w:rPr>
              <w:t>испит</w:t>
            </w:r>
            <w:proofErr w:type="spellEnd"/>
            <w:r w:rsidRPr="00480727">
              <w:rPr>
                <w:rFonts w:ascii="Times New Roman" w:eastAsia="Times New Roman" w:hAnsi="Times New Roman" w:cs="Times New Roman"/>
                <w:b/>
                <w:iCs/>
                <w:sz w:val="20"/>
                <w:szCs w:val="20"/>
                <w:lang w:eastAsia="sr-Latn-CS"/>
              </w:rPr>
              <w:t xml:space="preserve"> </w:t>
            </w:r>
          </w:p>
        </w:tc>
        <w:tc>
          <w:tcPr>
            <w:tcW w:w="1213" w:type="dxa"/>
            <w:shd w:val="clear" w:color="auto" w:fill="auto"/>
            <w:vAlign w:val="center"/>
          </w:tcPr>
          <w:p w14:paraId="1DBF3E4A"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480727">
              <w:rPr>
                <w:rFonts w:ascii="Times New Roman" w:eastAsia="Times New Roman" w:hAnsi="Times New Roman" w:cs="Times New Roman"/>
                <w:sz w:val="20"/>
                <w:szCs w:val="20"/>
                <w:lang w:eastAsia="sr-Latn-CS"/>
              </w:rPr>
              <w:t>поена</w:t>
            </w:r>
            <w:proofErr w:type="spellEnd"/>
          </w:p>
        </w:tc>
      </w:tr>
      <w:tr w:rsidR="00AA3A63" w14:paraId="2F59605A" w14:textId="77777777" w:rsidTr="003A0DFA">
        <w:trPr>
          <w:trHeight w:val="227"/>
        </w:trPr>
        <w:tc>
          <w:tcPr>
            <w:tcW w:w="3019" w:type="dxa"/>
            <w:vAlign w:val="center"/>
          </w:tcPr>
          <w:p w14:paraId="4D51956C"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480727">
              <w:rPr>
                <w:rFonts w:ascii="Times New Roman" w:eastAsia="Times New Roman" w:hAnsi="Times New Roman" w:cs="Times New Roman"/>
                <w:sz w:val="20"/>
                <w:szCs w:val="20"/>
                <w:lang w:eastAsia="sr-Latn-CS"/>
              </w:rPr>
              <w:t>активност</w:t>
            </w:r>
            <w:proofErr w:type="spellEnd"/>
            <w:r w:rsidRPr="00480727">
              <w:rPr>
                <w:rFonts w:ascii="Times New Roman" w:eastAsia="Times New Roman" w:hAnsi="Times New Roman" w:cs="Times New Roman"/>
                <w:sz w:val="20"/>
                <w:szCs w:val="20"/>
                <w:lang w:eastAsia="sr-Latn-CS"/>
              </w:rPr>
              <w:t xml:space="preserve"> у </w:t>
            </w:r>
            <w:proofErr w:type="spellStart"/>
            <w:r w:rsidRPr="00480727">
              <w:rPr>
                <w:rFonts w:ascii="Times New Roman" w:eastAsia="Times New Roman" w:hAnsi="Times New Roman" w:cs="Times New Roman"/>
                <w:sz w:val="20"/>
                <w:szCs w:val="20"/>
                <w:lang w:eastAsia="sr-Latn-CS"/>
              </w:rPr>
              <w:t>току</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предавања</w:t>
            </w:r>
            <w:proofErr w:type="spellEnd"/>
          </w:p>
        </w:tc>
        <w:tc>
          <w:tcPr>
            <w:tcW w:w="1884" w:type="dxa"/>
            <w:vAlign w:val="center"/>
          </w:tcPr>
          <w:p w14:paraId="4DDE39BC"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480727">
              <w:rPr>
                <w:rFonts w:ascii="Times New Roman" w:eastAsia="Times New Roman" w:hAnsi="Times New Roman" w:cs="Times New Roman"/>
                <w:b/>
                <w:bCs/>
                <w:sz w:val="20"/>
                <w:szCs w:val="20"/>
                <w:lang w:eastAsia="sr-Latn-CS"/>
              </w:rPr>
              <w:t>10</w:t>
            </w:r>
          </w:p>
        </w:tc>
        <w:tc>
          <w:tcPr>
            <w:tcW w:w="3064" w:type="dxa"/>
            <w:gridSpan w:val="2"/>
            <w:shd w:val="clear" w:color="auto" w:fill="auto"/>
            <w:vAlign w:val="center"/>
          </w:tcPr>
          <w:p w14:paraId="6159B18B"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480727">
              <w:rPr>
                <w:rFonts w:ascii="Times New Roman" w:eastAsia="Times New Roman" w:hAnsi="Times New Roman" w:cs="Times New Roman"/>
                <w:sz w:val="20"/>
                <w:szCs w:val="20"/>
                <w:lang w:eastAsia="sr-Latn-CS"/>
              </w:rPr>
              <w:t>писмени</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испит</w:t>
            </w:r>
            <w:proofErr w:type="spellEnd"/>
          </w:p>
        </w:tc>
        <w:tc>
          <w:tcPr>
            <w:tcW w:w="1213" w:type="dxa"/>
            <w:shd w:val="clear" w:color="auto" w:fill="auto"/>
            <w:vAlign w:val="center"/>
          </w:tcPr>
          <w:p w14:paraId="48FD0FF1"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eastAsia="sr-Latn-CS"/>
              </w:rPr>
            </w:pPr>
            <w:r w:rsidRPr="00480727">
              <w:rPr>
                <w:rFonts w:ascii="Times New Roman" w:eastAsia="Times New Roman" w:hAnsi="Times New Roman" w:cs="Times New Roman"/>
                <w:iCs/>
                <w:sz w:val="20"/>
                <w:szCs w:val="20"/>
                <w:lang w:eastAsia="sr-Latn-CS"/>
              </w:rPr>
              <w:t>40</w:t>
            </w:r>
          </w:p>
        </w:tc>
      </w:tr>
      <w:tr w:rsidR="00AA3A63" w14:paraId="2BB5DE1F" w14:textId="77777777" w:rsidTr="003A0DFA">
        <w:trPr>
          <w:trHeight w:val="227"/>
        </w:trPr>
        <w:tc>
          <w:tcPr>
            <w:tcW w:w="3019" w:type="dxa"/>
            <w:vAlign w:val="center"/>
          </w:tcPr>
          <w:p w14:paraId="12D22155"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480727">
              <w:rPr>
                <w:rFonts w:ascii="Times New Roman" w:eastAsia="Times New Roman" w:hAnsi="Times New Roman" w:cs="Times New Roman"/>
                <w:sz w:val="20"/>
                <w:szCs w:val="20"/>
                <w:lang w:eastAsia="sr-Latn-CS"/>
              </w:rPr>
              <w:t>практична</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настава</w:t>
            </w:r>
            <w:proofErr w:type="spellEnd"/>
          </w:p>
        </w:tc>
        <w:tc>
          <w:tcPr>
            <w:tcW w:w="1884" w:type="dxa"/>
            <w:vAlign w:val="center"/>
          </w:tcPr>
          <w:p w14:paraId="22557C0B"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480727">
              <w:rPr>
                <w:rFonts w:ascii="Times New Roman" w:eastAsia="Times New Roman" w:hAnsi="Times New Roman" w:cs="Times New Roman"/>
                <w:b/>
                <w:bCs/>
                <w:sz w:val="20"/>
                <w:szCs w:val="20"/>
                <w:lang w:eastAsia="sr-Latn-CS"/>
              </w:rPr>
              <w:t>15</w:t>
            </w:r>
          </w:p>
        </w:tc>
        <w:tc>
          <w:tcPr>
            <w:tcW w:w="3064" w:type="dxa"/>
            <w:gridSpan w:val="2"/>
            <w:shd w:val="clear" w:color="auto" w:fill="auto"/>
            <w:vAlign w:val="center"/>
          </w:tcPr>
          <w:p w14:paraId="44847462"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480727">
              <w:rPr>
                <w:rFonts w:ascii="Times New Roman" w:eastAsia="Times New Roman" w:hAnsi="Times New Roman" w:cs="Times New Roman"/>
                <w:sz w:val="20"/>
                <w:szCs w:val="20"/>
                <w:lang w:eastAsia="sr-Latn-CS"/>
              </w:rPr>
              <w:t>усмени</w:t>
            </w:r>
            <w:proofErr w:type="spellEnd"/>
            <w:r w:rsidRPr="00480727">
              <w:rPr>
                <w:rFonts w:ascii="Times New Roman" w:eastAsia="Times New Roman" w:hAnsi="Times New Roman" w:cs="Times New Roman"/>
                <w:sz w:val="20"/>
                <w:szCs w:val="20"/>
                <w:lang w:eastAsia="sr-Latn-CS"/>
              </w:rPr>
              <w:t xml:space="preserve"> </w:t>
            </w:r>
            <w:proofErr w:type="spellStart"/>
            <w:r w:rsidRPr="00480727">
              <w:rPr>
                <w:rFonts w:ascii="Times New Roman" w:eastAsia="Times New Roman" w:hAnsi="Times New Roman" w:cs="Times New Roman"/>
                <w:sz w:val="20"/>
                <w:szCs w:val="20"/>
                <w:lang w:eastAsia="sr-Latn-CS"/>
              </w:rPr>
              <w:t>испит</w:t>
            </w:r>
            <w:proofErr w:type="spellEnd"/>
          </w:p>
        </w:tc>
        <w:tc>
          <w:tcPr>
            <w:tcW w:w="1213" w:type="dxa"/>
            <w:shd w:val="clear" w:color="auto" w:fill="auto"/>
            <w:vAlign w:val="center"/>
          </w:tcPr>
          <w:p w14:paraId="2871AAE5"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eastAsia="sr-Latn-CS"/>
              </w:rPr>
            </w:pPr>
            <w:r w:rsidRPr="00480727">
              <w:rPr>
                <w:rFonts w:ascii="Times New Roman" w:eastAsia="Times New Roman" w:hAnsi="Times New Roman" w:cs="Times New Roman"/>
                <w:iCs/>
                <w:sz w:val="20"/>
                <w:szCs w:val="20"/>
                <w:lang w:eastAsia="sr-Latn-CS"/>
              </w:rPr>
              <w:t>15</w:t>
            </w:r>
          </w:p>
        </w:tc>
      </w:tr>
      <w:tr w:rsidR="00AA3A63" w14:paraId="275916F6" w14:textId="77777777" w:rsidTr="003A0DFA">
        <w:trPr>
          <w:trHeight w:val="227"/>
        </w:trPr>
        <w:tc>
          <w:tcPr>
            <w:tcW w:w="3019" w:type="dxa"/>
            <w:vAlign w:val="center"/>
          </w:tcPr>
          <w:p w14:paraId="7B171750"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roofErr w:type="spellStart"/>
            <w:r w:rsidRPr="00480727">
              <w:rPr>
                <w:rFonts w:ascii="Times New Roman" w:eastAsia="Times New Roman" w:hAnsi="Times New Roman" w:cs="Times New Roman"/>
                <w:sz w:val="20"/>
                <w:szCs w:val="20"/>
                <w:lang w:eastAsia="sr-Latn-CS"/>
              </w:rPr>
              <w:t>колоквијум</w:t>
            </w:r>
            <w:proofErr w:type="spellEnd"/>
            <w:r w:rsidRPr="00480727">
              <w:rPr>
                <w:rFonts w:ascii="Times New Roman" w:eastAsia="Times New Roman" w:hAnsi="Times New Roman" w:cs="Times New Roman"/>
                <w:sz w:val="20"/>
                <w:szCs w:val="20"/>
                <w:lang w:eastAsia="sr-Latn-CS"/>
              </w:rPr>
              <w:t>-и</w:t>
            </w:r>
          </w:p>
        </w:tc>
        <w:tc>
          <w:tcPr>
            <w:tcW w:w="1884" w:type="dxa"/>
            <w:vAlign w:val="center"/>
          </w:tcPr>
          <w:p w14:paraId="3FE63FEA"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
        </w:tc>
        <w:tc>
          <w:tcPr>
            <w:tcW w:w="3064" w:type="dxa"/>
            <w:gridSpan w:val="2"/>
            <w:shd w:val="clear" w:color="auto" w:fill="auto"/>
            <w:vAlign w:val="center"/>
          </w:tcPr>
          <w:p w14:paraId="7F2EC48D"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r w:rsidRPr="00480727">
              <w:rPr>
                <w:rFonts w:ascii="Times New Roman" w:eastAsia="Times New Roman" w:hAnsi="Times New Roman" w:cs="Times New Roman"/>
                <w:i/>
                <w:iCs/>
                <w:sz w:val="20"/>
                <w:szCs w:val="20"/>
                <w:lang w:eastAsia="sr-Latn-CS"/>
              </w:rPr>
              <w:t>..........</w:t>
            </w:r>
          </w:p>
        </w:tc>
        <w:tc>
          <w:tcPr>
            <w:tcW w:w="1213" w:type="dxa"/>
            <w:shd w:val="clear" w:color="auto" w:fill="auto"/>
            <w:vAlign w:val="center"/>
          </w:tcPr>
          <w:p w14:paraId="40375F8A"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
        </w:tc>
      </w:tr>
      <w:tr w:rsidR="00AA3A63" w14:paraId="1D01CAA2" w14:textId="77777777" w:rsidTr="003A0DFA">
        <w:trPr>
          <w:trHeight w:val="227"/>
        </w:trPr>
        <w:tc>
          <w:tcPr>
            <w:tcW w:w="3019" w:type="dxa"/>
            <w:vAlign w:val="center"/>
          </w:tcPr>
          <w:p w14:paraId="1FD2AF70"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proofErr w:type="spellStart"/>
            <w:r w:rsidRPr="00480727">
              <w:rPr>
                <w:rFonts w:ascii="Times New Roman" w:eastAsia="Times New Roman" w:hAnsi="Times New Roman" w:cs="Times New Roman"/>
                <w:sz w:val="20"/>
                <w:szCs w:val="20"/>
                <w:lang w:eastAsia="sr-Latn-CS"/>
              </w:rPr>
              <w:t>семинар</w:t>
            </w:r>
            <w:proofErr w:type="spellEnd"/>
            <w:r w:rsidRPr="00480727">
              <w:rPr>
                <w:rFonts w:ascii="Times New Roman" w:eastAsia="Times New Roman" w:hAnsi="Times New Roman" w:cs="Times New Roman"/>
                <w:sz w:val="20"/>
                <w:szCs w:val="20"/>
                <w:lang w:eastAsia="sr-Latn-CS"/>
              </w:rPr>
              <w:t>-и</w:t>
            </w:r>
          </w:p>
        </w:tc>
        <w:tc>
          <w:tcPr>
            <w:tcW w:w="1884" w:type="dxa"/>
            <w:vAlign w:val="center"/>
          </w:tcPr>
          <w:p w14:paraId="70A12DE2"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480727">
              <w:rPr>
                <w:rFonts w:ascii="Times New Roman" w:eastAsia="Times New Roman" w:hAnsi="Times New Roman" w:cs="Times New Roman"/>
                <w:b/>
                <w:bCs/>
                <w:sz w:val="20"/>
                <w:szCs w:val="20"/>
                <w:lang w:eastAsia="sr-Latn-CS"/>
              </w:rPr>
              <w:t>20</w:t>
            </w:r>
          </w:p>
        </w:tc>
        <w:tc>
          <w:tcPr>
            <w:tcW w:w="3064" w:type="dxa"/>
            <w:gridSpan w:val="2"/>
            <w:shd w:val="clear" w:color="auto" w:fill="auto"/>
            <w:vAlign w:val="center"/>
          </w:tcPr>
          <w:p w14:paraId="726A1AE7"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
        </w:tc>
        <w:tc>
          <w:tcPr>
            <w:tcW w:w="1213" w:type="dxa"/>
            <w:shd w:val="clear" w:color="auto" w:fill="auto"/>
            <w:vAlign w:val="center"/>
          </w:tcPr>
          <w:p w14:paraId="6B970E05" w14:textId="77777777" w:rsidR="00AA3A63" w:rsidRPr="00480727" w:rsidRDefault="00AA3A63" w:rsidP="003A0DFA">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eastAsia="sr-Latn-CS"/>
              </w:rPr>
            </w:pPr>
          </w:p>
        </w:tc>
      </w:tr>
      <w:bookmarkEnd w:id="73"/>
    </w:tbl>
    <w:p w14:paraId="03A3B31B" w14:textId="77777777" w:rsidR="0044578E" w:rsidRDefault="0044578E">
      <w:pPr>
        <w:rPr>
          <w:lang w:val="sr-Cyrl-RS"/>
        </w:rPr>
      </w:pPr>
    </w:p>
    <w:p w14:paraId="479DB923" w14:textId="77777777" w:rsidR="0044578E" w:rsidRDefault="0044578E">
      <w:pPr>
        <w:rPr>
          <w:lang w:val="sr-Cyrl-RS"/>
        </w:rPr>
      </w:pPr>
    </w:p>
    <w:p w14:paraId="08D45E31" w14:textId="77777777" w:rsidR="00480727" w:rsidRDefault="00480727">
      <w:pPr>
        <w:rPr>
          <w:lang w:val="sr-Cyrl-RS"/>
        </w:rPr>
      </w:pPr>
    </w:p>
    <w:p w14:paraId="562E358C" w14:textId="77777777" w:rsidR="00480727" w:rsidRDefault="00480727">
      <w:pPr>
        <w:rPr>
          <w:lang w:val="sr-Cyrl-RS"/>
        </w:rPr>
      </w:pPr>
    </w:p>
    <w:p w14:paraId="45C91B18" w14:textId="77777777" w:rsidR="00480727" w:rsidRDefault="00480727">
      <w:pPr>
        <w:rPr>
          <w:lang w:val="sr-Cyrl-RS"/>
        </w:rPr>
      </w:pPr>
    </w:p>
    <w:p w14:paraId="4F213C63" w14:textId="77777777" w:rsidR="00480727" w:rsidRDefault="00480727">
      <w:pPr>
        <w:rPr>
          <w:lang w:val="sr-Cyrl-RS"/>
        </w:rPr>
      </w:pPr>
    </w:p>
    <w:p w14:paraId="4916858B" w14:textId="77777777" w:rsidR="00480727" w:rsidRDefault="00480727">
      <w:pPr>
        <w:rPr>
          <w:lang w:val="sr-Cyrl-RS"/>
        </w:rPr>
      </w:pPr>
    </w:p>
    <w:p w14:paraId="000E0EB3" w14:textId="77777777" w:rsidR="00480727" w:rsidRDefault="00480727">
      <w:pPr>
        <w:rPr>
          <w:lang w:val="sr-Cyrl-RS"/>
        </w:rPr>
      </w:pPr>
    </w:p>
    <w:p w14:paraId="36569D67" w14:textId="77777777" w:rsidR="00480727" w:rsidRDefault="00480727">
      <w:pPr>
        <w:rPr>
          <w:lang w:val="sr-Cyrl-RS"/>
        </w:rPr>
      </w:pPr>
    </w:p>
    <w:p w14:paraId="33E150FC" w14:textId="77777777" w:rsidR="00480727" w:rsidRDefault="00480727">
      <w:pPr>
        <w:rPr>
          <w:lang w:val="sr-Cyrl-RS"/>
        </w:rPr>
      </w:pPr>
    </w:p>
    <w:p w14:paraId="65ECAF7B" w14:textId="77777777" w:rsidR="00480727" w:rsidRDefault="00480727">
      <w:pPr>
        <w:rPr>
          <w:lang w:val="sr-Cyrl-RS"/>
        </w:rPr>
      </w:pPr>
    </w:p>
    <w:p w14:paraId="4414FD04" w14:textId="77777777" w:rsidR="00480727" w:rsidRDefault="00480727">
      <w:pPr>
        <w:rPr>
          <w:lang w:val="sr-Cyrl-RS"/>
        </w:rPr>
      </w:pPr>
    </w:p>
    <w:p w14:paraId="743B5B8A" w14:textId="77777777" w:rsidR="00480727" w:rsidRDefault="00480727">
      <w:pPr>
        <w:rPr>
          <w:lang w:val="sr-Cyrl-RS"/>
        </w:rPr>
      </w:pPr>
    </w:p>
    <w:p w14:paraId="2433BC37" w14:textId="77777777" w:rsidR="00480727" w:rsidRDefault="00480727">
      <w:pPr>
        <w:rPr>
          <w:lang w:val="sr-Cyrl-RS"/>
        </w:rPr>
      </w:pPr>
    </w:p>
    <w:p w14:paraId="6FC83FDA" w14:textId="77777777" w:rsidR="00480727" w:rsidRDefault="00480727">
      <w:pPr>
        <w:rPr>
          <w:lang w:val="sr-Cyrl-RS"/>
        </w:rPr>
      </w:pPr>
    </w:p>
    <w:p w14:paraId="70467F09" w14:textId="77777777" w:rsidR="00480727" w:rsidRDefault="00480727">
      <w:pPr>
        <w:rPr>
          <w:lang w:val="sr-Cyrl-RS"/>
        </w:rPr>
      </w:pPr>
    </w:p>
    <w:p w14:paraId="5B846B63" w14:textId="77777777" w:rsidR="00480727" w:rsidRDefault="00480727">
      <w:pPr>
        <w:rPr>
          <w:lang w:val="sr-Cyrl-RS"/>
        </w:rPr>
      </w:pPr>
    </w:p>
    <w:p w14:paraId="02189D32" w14:textId="77777777" w:rsidR="00480727" w:rsidRDefault="00480727">
      <w:pPr>
        <w:rPr>
          <w:lang w:val="sr-Cyrl-RS"/>
        </w:rPr>
      </w:pPr>
    </w:p>
    <w:p w14:paraId="05532DAE" w14:textId="77777777" w:rsidR="00480727" w:rsidRDefault="00480727">
      <w:pPr>
        <w:rPr>
          <w:lang w:val="sr-Cyrl-RS"/>
        </w:rPr>
      </w:pPr>
    </w:p>
    <w:p w14:paraId="630C2DA0" w14:textId="77777777" w:rsidR="00480727" w:rsidRDefault="00480727">
      <w:pPr>
        <w:rPr>
          <w:lang w:val="sr-Cyrl-RS"/>
        </w:rPr>
      </w:pPr>
    </w:p>
    <w:p w14:paraId="653F338C" w14:textId="77777777" w:rsidR="00480727" w:rsidRDefault="00480727">
      <w:pPr>
        <w:rPr>
          <w:lang w:val="sr-Cyrl-RS"/>
        </w:rPr>
      </w:pPr>
    </w:p>
    <w:p w14:paraId="44A96A02" w14:textId="77777777" w:rsidR="00480727" w:rsidRDefault="00480727">
      <w:pPr>
        <w:rPr>
          <w:lang w:val="sr-Cyrl-RS"/>
        </w:rPr>
      </w:pPr>
    </w:p>
    <w:p w14:paraId="3254BB00" w14:textId="77777777" w:rsidR="00480727" w:rsidRDefault="00480727">
      <w:pPr>
        <w:rPr>
          <w:lang w:val="sr-Cyrl-RS"/>
        </w:rPr>
      </w:pPr>
    </w:p>
    <w:p w14:paraId="7796B488" w14:textId="77777777" w:rsidR="00480727" w:rsidRDefault="00480727">
      <w:pPr>
        <w:rPr>
          <w:lang w:val="sr-Cyrl-RS"/>
        </w:rPr>
      </w:pPr>
    </w:p>
    <w:p w14:paraId="6B98B4D3" w14:textId="77777777" w:rsidR="00480727" w:rsidRDefault="00480727">
      <w:pPr>
        <w:rPr>
          <w:lang w:val="sr-Cyrl-RS"/>
        </w:rPr>
      </w:pPr>
    </w:p>
    <w:p w14:paraId="5C5DE063" w14:textId="77777777" w:rsidR="00480727" w:rsidRDefault="00480727">
      <w:pPr>
        <w:rPr>
          <w:lang w:val="sr-Cyrl-RS"/>
        </w:rPr>
      </w:pPr>
    </w:p>
    <w:p w14:paraId="187618CC" w14:textId="77777777" w:rsidR="00480727" w:rsidRDefault="00480727">
      <w:pPr>
        <w:rPr>
          <w:lang w:val="sr-Cyrl-RS"/>
        </w:rPr>
      </w:pPr>
    </w:p>
    <w:p w14:paraId="05A213FE" w14:textId="77777777" w:rsidR="00480727" w:rsidRDefault="00480727">
      <w:pPr>
        <w:rPr>
          <w:lang w:val="sr-Cyrl-RS"/>
        </w:rPr>
      </w:pPr>
    </w:p>
    <w:p w14:paraId="35E5AE7F" w14:textId="77777777" w:rsidR="00480727" w:rsidRDefault="00480727">
      <w:pPr>
        <w:rPr>
          <w:lang w:val="sr-Cyrl-RS"/>
        </w:rPr>
      </w:pPr>
      <w:r>
        <w:rPr>
          <w:lang w:val="sr-Cyrl-RS"/>
        </w:rPr>
        <w:br w:type="page"/>
      </w:r>
    </w:p>
    <w:p w14:paraId="476412F5" w14:textId="77777777" w:rsidR="00480727" w:rsidRDefault="00480727">
      <w:pPr>
        <w:rPr>
          <w:lang w:val="sr-Cyrl-RS"/>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1921"/>
        <w:gridCol w:w="1140"/>
        <w:gridCol w:w="1989"/>
        <w:gridCol w:w="2044"/>
      </w:tblGrid>
      <w:tr w:rsidR="00C86791" w14:paraId="69F87A21"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7DEC369F" w14:textId="77777777" w:rsidR="00C86791" w:rsidRPr="00480727" w:rsidRDefault="00C86791" w:rsidP="00A26EB1">
            <w:pPr>
              <w:tabs>
                <w:tab w:val="left" w:pos="567"/>
              </w:tabs>
              <w:spacing w:after="60"/>
              <w:rPr>
                <w:rFonts w:ascii="Times New Roman" w:hAnsi="Times New Roman"/>
                <w:b/>
                <w:bCs/>
                <w:sz w:val="18"/>
                <w:szCs w:val="18"/>
              </w:rPr>
            </w:pPr>
            <w:bookmarkStart w:id="74" w:name="Методиканастсј2"/>
            <w:r w:rsidRPr="00480727">
              <w:rPr>
                <w:rFonts w:ascii="Times New Roman" w:hAnsi="Times New Roman"/>
                <w:b/>
                <w:bCs/>
                <w:sz w:val="18"/>
                <w:szCs w:val="18"/>
                <w:lang w:val="sr-Cyrl-CS"/>
              </w:rPr>
              <w:t>Студијски програм :</w:t>
            </w:r>
            <w:r w:rsidRPr="00480727">
              <w:rPr>
                <w:rFonts w:ascii="Times New Roman" w:hAnsi="Times New Roman"/>
                <w:b/>
                <w:bCs/>
                <w:sz w:val="18"/>
                <w:szCs w:val="18"/>
              </w:rPr>
              <w:t xml:space="preserve"> ОУЧ</w:t>
            </w:r>
          </w:p>
        </w:tc>
      </w:tr>
      <w:tr w:rsidR="00C86791" w14:paraId="444D78E4"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7C72344D" w14:textId="77777777" w:rsidR="00C86791" w:rsidRPr="00480727" w:rsidRDefault="00C86791" w:rsidP="00A26EB1">
            <w:pPr>
              <w:tabs>
                <w:tab w:val="left" w:pos="567"/>
              </w:tabs>
              <w:spacing w:after="60"/>
              <w:rPr>
                <w:rFonts w:ascii="Times New Roman" w:hAnsi="Times New Roman"/>
                <w:sz w:val="18"/>
                <w:szCs w:val="18"/>
                <w:lang w:val="sr-Cyrl-CS"/>
              </w:rPr>
            </w:pPr>
            <w:r w:rsidRPr="00480727">
              <w:rPr>
                <w:rFonts w:ascii="Times New Roman" w:hAnsi="Times New Roman"/>
                <w:b/>
                <w:bCs/>
                <w:sz w:val="18"/>
                <w:szCs w:val="18"/>
                <w:lang w:val="sr-Cyrl-CS"/>
              </w:rPr>
              <w:t>Назив предмета: Методика наставе српског језика и књижевности 2</w:t>
            </w:r>
          </w:p>
        </w:tc>
      </w:tr>
      <w:tr w:rsidR="00C86791" w14:paraId="4EE52D50"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6B2393AC"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b/>
                <w:bCs/>
                <w:sz w:val="18"/>
                <w:szCs w:val="18"/>
                <w:lang w:val="sr-Cyrl-CS"/>
              </w:rPr>
              <w:t>Наставник</w:t>
            </w:r>
            <w:r w:rsidRPr="00480727">
              <w:rPr>
                <w:rFonts w:ascii="Times New Roman" w:hAnsi="Times New Roman"/>
                <w:b/>
                <w:bCs/>
                <w:sz w:val="18"/>
                <w:szCs w:val="18"/>
              </w:rPr>
              <w:t>/</w:t>
            </w:r>
            <w:proofErr w:type="spellStart"/>
            <w:r w:rsidRPr="00480727">
              <w:rPr>
                <w:rFonts w:ascii="Times New Roman" w:hAnsi="Times New Roman"/>
                <w:b/>
                <w:bCs/>
                <w:sz w:val="18"/>
                <w:szCs w:val="18"/>
              </w:rPr>
              <w:t>наставници</w:t>
            </w:r>
            <w:proofErr w:type="spellEnd"/>
            <w:r w:rsidRPr="00480727">
              <w:rPr>
                <w:rFonts w:ascii="Times New Roman" w:hAnsi="Times New Roman"/>
                <w:b/>
                <w:bCs/>
                <w:sz w:val="18"/>
                <w:szCs w:val="18"/>
                <w:lang w:val="sr-Cyrl-CS"/>
              </w:rPr>
              <w:t xml:space="preserve">: Сања В. </w:t>
            </w:r>
            <w:proofErr w:type="spellStart"/>
            <w:r w:rsidRPr="00480727">
              <w:rPr>
                <w:rFonts w:ascii="Times New Roman" w:hAnsi="Times New Roman"/>
                <w:b/>
                <w:bCs/>
                <w:sz w:val="18"/>
                <w:szCs w:val="18"/>
                <w:lang w:val="sr-Cyrl-CS"/>
              </w:rPr>
              <w:t>Голијанин</w:t>
            </w:r>
            <w:proofErr w:type="spellEnd"/>
            <w:r w:rsidRPr="00480727">
              <w:rPr>
                <w:rFonts w:ascii="Times New Roman" w:hAnsi="Times New Roman"/>
                <w:b/>
                <w:bCs/>
                <w:sz w:val="18"/>
                <w:szCs w:val="18"/>
                <w:lang w:val="sr-Cyrl-CS"/>
              </w:rPr>
              <w:t xml:space="preserve"> </w:t>
            </w:r>
            <w:proofErr w:type="spellStart"/>
            <w:r w:rsidRPr="00480727">
              <w:rPr>
                <w:rFonts w:ascii="Times New Roman" w:hAnsi="Times New Roman"/>
                <w:b/>
                <w:bCs/>
                <w:sz w:val="18"/>
                <w:szCs w:val="18"/>
                <w:lang w:val="sr-Cyrl-CS"/>
              </w:rPr>
              <w:t>Елез</w:t>
            </w:r>
            <w:proofErr w:type="spellEnd"/>
          </w:p>
        </w:tc>
      </w:tr>
      <w:tr w:rsidR="00C86791" w14:paraId="59760A59"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49082B68" w14:textId="77777777" w:rsidR="00C86791" w:rsidRPr="00480727" w:rsidRDefault="00C86791" w:rsidP="00A26EB1">
            <w:pPr>
              <w:tabs>
                <w:tab w:val="left" w:pos="567"/>
              </w:tabs>
              <w:spacing w:after="60"/>
              <w:rPr>
                <w:rFonts w:ascii="Times New Roman" w:hAnsi="Times New Roman"/>
                <w:sz w:val="18"/>
                <w:szCs w:val="18"/>
                <w:lang w:val="sr-Cyrl-CS"/>
              </w:rPr>
            </w:pPr>
            <w:r w:rsidRPr="00480727">
              <w:rPr>
                <w:rFonts w:ascii="Times New Roman" w:hAnsi="Times New Roman"/>
                <w:b/>
                <w:bCs/>
                <w:sz w:val="18"/>
                <w:szCs w:val="18"/>
                <w:lang w:val="sr-Cyrl-CS"/>
              </w:rPr>
              <w:t>Статус предмета: обавезни</w:t>
            </w:r>
          </w:p>
        </w:tc>
      </w:tr>
      <w:tr w:rsidR="00C86791" w14:paraId="3244D6F2"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2077E2CF" w14:textId="77777777" w:rsidR="00C86791" w:rsidRPr="00480727" w:rsidRDefault="00C86791" w:rsidP="00A26EB1">
            <w:pPr>
              <w:tabs>
                <w:tab w:val="left" w:pos="567"/>
              </w:tabs>
              <w:spacing w:after="60"/>
              <w:rPr>
                <w:rFonts w:ascii="Times New Roman" w:hAnsi="Times New Roman"/>
                <w:sz w:val="18"/>
                <w:szCs w:val="18"/>
                <w:lang w:val="sr-Cyrl-CS"/>
              </w:rPr>
            </w:pPr>
            <w:r w:rsidRPr="00480727">
              <w:rPr>
                <w:rFonts w:ascii="Times New Roman" w:hAnsi="Times New Roman"/>
                <w:b/>
                <w:bCs/>
                <w:sz w:val="18"/>
                <w:szCs w:val="18"/>
                <w:lang w:val="sr-Cyrl-CS"/>
              </w:rPr>
              <w:t>Број ЕСПБ: 3</w:t>
            </w:r>
          </w:p>
        </w:tc>
      </w:tr>
      <w:tr w:rsidR="00C86791" w14:paraId="3B284379"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15F6E127" w14:textId="77777777" w:rsidR="00C86791" w:rsidRPr="00480727" w:rsidRDefault="00C86791" w:rsidP="00A26EB1">
            <w:pPr>
              <w:tabs>
                <w:tab w:val="left" w:pos="567"/>
              </w:tabs>
              <w:spacing w:after="60"/>
              <w:rPr>
                <w:rFonts w:ascii="Times New Roman" w:hAnsi="Times New Roman"/>
                <w:sz w:val="18"/>
                <w:szCs w:val="18"/>
                <w:lang w:val="sr-Cyrl-CS"/>
              </w:rPr>
            </w:pPr>
            <w:r w:rsidRPr="00480727">
              <w:rPr>
                <w:rFonts w:ascii="Times New Roman" w:hAnsi="Times New Roman"/>
                <w:b/>
                <w:bCs/>
                <w:sz w:val="18"/>
                <w:szCs w:val="18"/>
                <w:lang w:val="sr-Cyrl-CS"/>
              </w:rPr>
              <w:t>Услов: Методика наставе српског језика и књижевности 1</w:t>
            </w:r>
          </w:p>
        </w:tc>
      </w:tr>
      <w:tr w:rsidR="00C86791" w14:paraId="3937DCF8"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tcPr>
          <w:p w14:paraId="12B15C8A" w14:textId="77777777" w:rsidR="00C86791" w:rsidRPr="00480727" w:rsidRDefault="00C86791" w:rsidP="00A26EB1">
            <w:pPr>
              <w:tabs>
                <w:tab w:val="left" w:pos="567"/>
              </w:tabs>
              <w:spacing w:after="60"/>
              <w:jc w:val="both"/>
              <w:rPr>
                <w:rFonts w:ascii="Times New Roman" w:hAnsi="Times New Roman"/>
                <w:b/>
                <w:bCs/>
                <w:sz w:val="18"/>
                <w:szCs w:val="18"/>
              </w:rPr>
            </w:pPr>
            <w:r w:rsidRPr="00480727">
              <w:rPr>
                <w:rFonts w:ascii="Times New Roman" w:hAnsi="Times New Roman"/>
                <w:b/>
                <w:bCs/>
                <w:sz w:val="18"/>
                <w:szCs w:val="18"/>
                <w:lang w:val="sr-Cyrl-CS"/>
              </w:rPr>
              <w:t xml:space="preserve">Циљ предмета: </w:t>
            </w:r>
            <w:r w:rsidRPr="00480727">
              <w:rPr>
                <w:rFonts w:ascii="Times New Roman" w:hAnsi="Times New Roman"/>
                <w:bCs/>
                <w:color w:val="000000"/>
                <w:spacing w:val="-3"/>
                <w:sz w:val="18"/>
                <w:szCs w:val="18"/>
                <w:lang w:val="sr-Cyrl-CS"/>
              </w:rPr>
              <w:t xml:space="preserve">Упознавање са теоријским основама предмета, практично оспособљавање студената за самосталан рад од првог до четвртог разреда основне школе. </w:t>
            </w:r>
            <w:r w:rsidRPr="00480727">
              <w:rPr>
                <w:rFonts w:ascii="Times New Roman" w:eastAsia="ArialMT" w:hAnsi="Times New Roman"/>
                <w:sz w:val="18"/>
                <w:szCs w:val="18"/>
                <w:lang w:val="sr-Cyrl-CS"/>
              </w:rPr>
              <w:t>Овладавање интерпретативно-аналитичким поступцима при обради књижевних дела, развијање креативности, аналитичке компетенције и слободне иницијативе. Коришћење интертекстуалних, мултидисциплинарних и мултимедијалних могућности у разредној настави.</w:t>
            </w:r>
          </w:p>
        </w:tc>
      </w:tr>
      <w:tr w:rsidR="00C86791" w14:paraId="3737F3F2" w14:textId="77777777" w:rsidTr="00A26EB1">
        <w:trPr>
          <w:trHeight w:val="2564"/>
          <w:jc w:val="center"/>
        </w:trPr>
        <w:tc>
          <w:tcPr>
            <w:tcW w:w="10440" w:type="dxa"/>
            <w:gridSpan w:val="5"/>
            <w:tcBorders>
              <w:top w:val="single" w:sz="4" w:space="0" w:color="auto"/>
              <w:left w:val="single" w:sz="4" w:space="0" w:color="auto"/>
              <w:bottom w:val="single" w:sz="4" w:space="0" w:color="auto"/>
              <w:right w:val="single" w:sz="4" w:space="0" w:color="auto"/>
            </w:tcBorders>
            <w:vAlign w:val="center"/>
          </w:tcPr>
          <w:p w14:paraId="2F24F0D5" w14:textId="77777777" w:rsidR="00C86791" w:rsidRPr="00480727" w:rsidRDefault="00C86791" w:rsidP="00A26EB1">
            <w:pPr>
              <w:tabs>
                <w:tab w:val="left" w:pos="567"/>
              </w:tabs>
              <w:spacing w:after="60"/>
              <w:jc w:val="both"/>
              <w:rPr>
                <w:rFonts w:ascii="Times New Roman" w:hAnsi="Times New Roman"/>
                <w:b/>
                <w:bCs/>
                <w:sz w:val="18"/>
                <w:szCs w:val="18"/>
                <w:lang w:val="sr-Cyrl-CS"/>
              </w:rPr>
            </w:pPr>
            <w:r w:rsidRPr="00480727">
              <w:rPr>
                <w:rFonts w:ascii="Times New Roman" w:hAnsi="Times New Roman"/>
                <w:b/>
                <w:bCs/>
                <w:sz w:val="18"/>
                <w:szCs w:val="18"/>
                <w:lang w:val="sr-Cyrl-CS"/>
              </w:rPr>
              <w:t>Исход предмета</w:t>
            </w:r>
            <w:r w:rsidRPr="00480727">
              <w:rPr>
                <w:rFonts w:ascii="Times New Roman" w:hAnsi="Times New Roman"/>
                <w:b/>
                <w:bCs/>
                <w:sz w:val="18"/>
                <w:szCs w:val="18"/>
              </w:rPr>
              <w:t xml:space="preserve">: </w:t>
            </w:r>
            <w:r w:rsidRPr="00480727">
              <w:rPr>
                <w:rFonts w:ascii="Times New Roman" w:hAnsi="Times New Roman"/>
                <w:b/>
                <w:bCs/>
                <w:sz w:val="18"/>
                <w:szCs w:val="18"/>
                <w:lang w:val="sr-Cyrl-CS"/>
              </w:rPr>
              <w:t xml:space="preserve"> </w:t>
            </w:r>
            <w:r w:rsidRPr="00480727">
              <w:rPr>
                <w:rFonts w:ascii="Times New Roman" w:hAnsi="Times New Roman"/>
                <w:sz w:val="18"/>
                <w:szCs w:val="18"/>
                <w:lang w:val="sr-Cyrl-CS"/>
              </w:rPr>
              <w:t xml:space="preserve">По успешно окончаном курсу очекује се да ће студенти стећи ваљане интелектуалне, естетске и етичке основе за непосредно наставно извођење српског језика од првог до четвртог разреда. Студент ће умети да знања стечена из методике наставе књижевности и језика на истраживачки и стваралачки начин примењује приликом анализе, припремања и реализације  наставних часова. Студент ће стећи базична професионална искуства о наставној пракси у области књижевности, језика и језичког изражавања и имаће формиране основе за даљи развој научних компетенција и професионално бављење књижевношћу и језиком у </w:t>
            </w:r>
            <w:proofErr w:type="spellStart"/>
            <w:r w:rsidRPr="00480727">
              <w:rPr>
                <w:rFonts w:ascii="Times New Roman" w:hAnsi="Times New Roman"/>
                <w:sz w:val="18"/>
                <w:szCs w:val="18"/>
                <w:lang w:val="sr-Cyrl-CS"/>
              </w:rPr>
              <w:t>основношколском</w:t>
            </w:r>
            <w:proofErr w:type="spellEnd"/>
            <w:r w:rsidRPr="00480727">
              <w:rPr>
                <w:rFonts w:ascii="Times New Roman" w:hAnsi="Times New Roman"/>
                <w:sz w:val="18"/>
                <w:szCs w:val="18"/>
                <w:lang w:val="sr-Cyrl-CS"/>
              </w:rPr>
              <w:t xml:space="preserve"> образовном систему. </w:t>
            </w:r>
            <w:r w:rsidRPr="00480727">
              <w:rPr>
                <w:rFonts w:ascii="Times New Roman" w:eastAsia="ArialMT" w:hAnsi="Times New Roman"/>
                <w:sz w:val="18"/>
                <w:szCs w:val="18"/>
                <w:lang w:val="sr-Cyrl-CS"/>
              </w:rPr>
              <w:t>Усвојен интерпретативно-аналитички приступ књижевном делу у наставном процесу. Усвојене интертекстуалне, мултидисциплинарне и мултимедијалне могућности при анализи књижевног дела.</w:t>
            </w:r>
          </w:p>
        </w:tc>
      </w:tr>
      <w:tr w:rsidR="00C86791" w14:paraId="613EB816"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tcPr>
          <w:p w14:paraId="78965936"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b/>
                <w:bCs/>
                <w:sz w:val="18"/>
                <w:szCs w:val="18"/>
                <w:lang w:val="sr-Cyrl-CS"/>
              </w:rPr>
              <w:t>Садржај предмета</w:t>
            </w:r>
          </w:p>
          <w:p w14:paraId="3AE965B4"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i/>
                <w:iCs/>
                <w:sz w:val="18"/>
                <w:szCs w:val="18"/>
                <w:lang w:val="sr-Cyrl-CS"/>
              </w:rPr>
              <w:t>Теоријска настава</w:t>
            </w:r>
          </w:p>
          <w:p w14:paraId="26EF7240" w14:textId="77777777" w:rsidR="00C86791" w:rsidRPr="00480727" w:rsidRDefault="00C86791" w:rsidP="00A26EB1">
            <w:pPr>
              <w:tabs>
                <w:tab w:val="left" w:pos="567"/>
              </w:tabs>
              <w:spacing w:after="60"/>
              <w:jc w:val="both"/>
              <w:rPr>
                <w:rFonts w:ascii="Times New Roman" w:hAnsi="Times New Roman"/>
                <w:i/>
                <w:iCs/>
                <w:sz w:val="18"/>
                <w:szCs w:val="18"/>
                <w:lang w:val="sr-Cyrl-CS"/>
              </w:rPr>
            </w:pPr>
            <w:r w:rsidRPr="00480727">
              <w:rPr>
                <w:rFonts w:ascii="Times New Roman" w:hAnsi="Times New Roman"/>
                <w:iCs/>
                <w:sz w:val="18"/>
                <w:szCs w:val="18"/>
                <w:lang w:val="sr-Cyrl-CS"/>
              </w:rPr>
              <w:t xml:space="preserve">Природа и функција књижевног дела – теоријска, експлицитна и имплицитна поетика, књижевно дело у синхронијском пресеку и дијахронијском низу; савремене теорије читања: интертекстуалност као начин постојања текстова и начин њиховог сазнавања, апелативна структура текста, феноменолошка очигледност, херменеутика – вештина и теорија интерпретације, системске особине језика књижевности, књижевно дело као </w:t>
            </w:r>
            <w:proofErr w:type="spellStart"/>
            <w:r w:rsidRPr="00480727">
              <w:rPr>
                <w:rFonts w:ascii="Times New Roman" w:hAnsi="Times New Roman"/>
                <w:iCs/>
                <w:sz w:val="18"/>
                <w:szCs w:val="18"/>
                <w:lang w:val="sr-Cyrl-CS"/>
              </w:rPr>
              <w:t>комуникат</w:t>
            </w:r>
            <w:proofErr w:type="spellEnd"/>
            <w:r w:rsidRPr="00480727">
              <w:rPr>
                <w:rFonts w:ascii="Times New Roman" w:hAnsi="Times New Roman"/>
                <w:iCs/>
                <w:sz w:val="18"/>
                <w:szCs w:val="18"/>
                <w:lang w:val="sr-Cyrl-CS"/>
              </w:rPr>
              <w:t xml:space="preserve">, семиотичка теорија интерпретације, </w:t>
            </w:r>
            <w:r w:rsidRPr="00480727">
              <w:rPr>
                <w:rFonts w:ascii="Times New Roman" w:hAnsi="Times New Roman"/>
                <w:sz w:val="18"/>
                <w:szCs w:val="18"/>
                <w:lang w:val="sr-Cyrl-CS"/>
              </w:rPr>
              <w:t>ревизија традиционалног модела науке о књижевности и развој теорије културе. Филм и стрип у настави – од наставног средства до наставног подручја. Научно-популарни и информативни текстови у настави – жанровске особености и методичка полазишта. Праћење и вредновање ученичког рада: Рад са даровитом децом; примена индивидуализоване и диференциране наставе; проблемска настава, програмирана настава, егземпларна настава, хеуристичка и тимска настава, могућности интегративне наставе српског језика и књижевности у светлу нових научних и наставних теорија</w:t>
            </w:r>
          </w:p>
          <w:p w14:paraId="4AFEBC25"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i/>
                <w:iCs/>
                <w:sz w:val="18"/>
                <w:szCs w:val="18"/>
                <w:lang w:val="sr-Cyrl-CS"/>
              </w:rPr>
              <w:t xml:space="preserve">Практична настава </w:t>
            </w:r>
          </w:p>
          <w:p w14:paraId="2984A871"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iCs/>
                <w:sz w:val="18"/>
                <w:szCs w:val="18"/>
                <w:lang w:val="sr-Cyrl-CS"/>
              </w:rPr>
              <w:t>Прати предавања, извођење практичних часова у школи</w:t>
            </w:r>
            <w:r w:rsidRPr="00480727">
              <w:rPr>
                <w:rFonts w:ascii="Times New Roman" w:hAnsi="Times New Roman"/>
                <w:i/>
                <w:iCs/>
                <w:sz w:val="18"/>
                <w:szCs w:val="18"/>
                <w:lang w:val="sr-Cyrl-CS"/>
              </w:rPr>
              <w:t>.</w:t>
            </w:r>
          </w:p>
        </w:tc>
      </w:tr>
      <w:tr w:rsidR="00C86791" w14:paraId="51F364BC" w14:textId="77777777" w:rsidTr="00A26EB1">
        <w:trPr>
          <w:trHeight w:val="980"/>
          <w:jc w:val="center"/>
        </w:trPr>
        <w:tc>
          <w:tcPr>
            <w:tcW w:w="10440" w:type="dxa"/>
            <w:gridSpan w:val="5"/>
            <w:tcBorders>
              <w:top w:val="single" w:sz="4" w:space="0" w:color="auto"/>
              <w:left w:val="single" w:sz="4" w:space="0" w:color="auto"/>
              <w:bottom w:val="single" w:sz="4" w:space="0" w:color="auto"/>
              <w:right w:val="single" w:sz="4" w:space="0" w:color="auto"/>
            </w:tcBorders>
            <w:vAlign w:val="center"/>
          </w:tcPr>
          <w:p w14:paraId="3E29174F" w14:textId="77777777" w:rsidR="00C86791" w:rsidRPr="00995611" w:rsidRDefault="00C86791" w:rsidP="00A26EB1">
            <w:pPr>
              <w:tabs>
                <w:tab w:val="left" w:pos="567"/>
              </w:tabs>
              <w:spacing w:after="0" w:line="240" w:lineRule="auto"/>
              <w:rPr>
                <w:rFonts w:ascii="Times New Roman" w:hAnsi="Times New Roman"/>
                <w:b/>
                <w:bCs/>
                <w:sz w:val="18"/>
                <w:szCs w:val="18"/>
                <w:lang w:val="sr-Cyrl-CS"/>
              </w:rPr>
            </w:pPr>
            <w:r w:rsidRPr="00995611">
              <w:rPr>
                <w:rFonts w:ascii="Times New Roman" w:hAnsi="Times New Roman"/>
                <w:b/>
                <w:bCs/>
                <w:sz w:val="18"/>
                <w:szCs w:val="18"/>
                <w:lang w:val="sr-Cyrl-CS"/>
              </w:rPr>
              <w:t xml:space="preserve">Литература </w:t>
            </w:r>
          </w:p>
          <w:p w14:paraId="496FFA14" w14:textId="77777777" w:rsidR="00C86791" w:rsidRPr="00995611" w:rsidRDefault="00C86791" w:rsidP="00A26EB1">
            <w:pPr>
              <w:spacing w:after="0" w:line="240" w:lineRule="auto"/>
              <w:jc w:val="both"/>
              <w:rPr>
                <w:rFonts w:ascii="Times New Roman" w:hAnsi="Times New Roman"/>
                <w:sz w:val="18"/>
                <w:szCs w:val="18"/>
                <w:lang w:val="sr-Latn-RS"/>
              </w:rPr>
            </w:pPr>
            <w:r w:rsidRPr="00995611">
              <w:rPr>
                <w:rFonts w:ascii="Times New Roman" w:hAnsi="Times New Roman"/>
                <w:sz w:val="18"/>
                <w:szCs w:val="18"/>
                <w:lang w:val="sr-Cyrl-CS"/>
              </w:rPr>
              <w:t>Николић, М. (</w:t>
            </w:r>
            <w:r>
              <w:rPr>
                <w:rFonts w:ascii="Times New Roman" w:hAnsi="Times New Roman"/>
                <w:sz w:val="18"/>
                <w:szCs w:val="18"/>
                <w:lang w:val="sr-Cyrl-CS"/>
              </w:rPr>
              <w:t>1999</w:t>
            </w:r>
            <w:r w:rsidRPr="00995611">
              <w:rPr>
                <w:rFonts w:ascii="Times New Roman" w:hAnsi="Times New Roman"/>
                <w:sz w:val="18"/>
                <w:szCs w:val="18"/>
                <w:lang w:val="sr-Cyrl-CS"/>
              </w:rPr>
              <w:t xml:space="preserve">). </w:t>
            </w:r>
            <w:r w:rsidRPr="00995611">
              <w:rPr>
                <w:rFonts w:ascii="Times New Roman" w:hAnsi="Times New Roman"/>
                <w:i/>
                <w:sz w:val="18"/>
                <w:szCs w:val="18"/>
                <w:lang w:val="sr-Cyrl-CS"/>
              </w:rPr>
              <w:t>Методика наставе српског језика и књижевности</w:t>
            </w:r>
            <w:r w:rsidRPr="00995611">
              <w:rPr>
                <w:rFonts w:ascii="Times New Roman" w:hAnsi="Times New Roman"/>
                <w:sz w:val="18"/>
                <w:szCs w:val="18"/>
                <w:lang w:val="sr-Cyrl-CS"/>
              </w:rPr>
              <w:t>. Београд: ЗУНС</w:t>
            </w:r>
            <w:r w:rsidRPr="00995611">
              <w:rPr>
                <w:rFonts w:ascii="Times New Roman" w:hAnsi="Times New Roman"/>
                <w:sz w:val="18"/>
                <w:szCs w:val="18"/>
                <w:lang w:val="sr-Latn-RS"/>
              </w:rPr>
              <w:t>, 740–826, 843–882.</w:t>
            </w:r>
          </w:p>
          <w:p w14:paraId="67D9BCEF" w14:textId="77777777" w:rsidR="00C86791" w:rsidRPr="00995611" w:rsidRDefault="00C86791" w:rsidP="00A26EB1">
            <w:pPr>
              <w:spacing w:after="0" w:line="240" w:lineRule="auto"/>
              <w:jc w:val="both"/>
              <w:rPr>
                <w:rFonts w:ascii="Times New Roman" w:hAnsi="Times New Roman"/>
                <w:sz w:val="18"/>
                <w:szCs w:val="18"/>
                <w:lang w:val="sr-Latn-RS"/>
              </w:rPr>
            </w:pPr>
            <w:r w:rsidRPr="00995611">
              <w:rPr>
                <w:rFonts w:ascii="Times New Roman" w:hAnsi="Times New Roman"/>
                <w:sz w:val="18"/>
                <w:szCs w:val="18"/>
                <w:lang w:val="sr-Cyrl-CS"/>
              </w:rPr>
              <w:t xml:space="preserve">Илић, П. (2006). </w:t>
            </w:r>
            <w:r w:rsidRPr="00995611">
              <w:rPr>
                <w:rFonts w:ascii="Times New Roman" w:hAnsi="Times New Roman"/>
                <w:i/>
                <w:sz w:val="18"/>
                <w:szCs w:val="18"/>
                <w:lang w:val="sr-Cyrl-CS"/>
              </w:rPr>
              <w:t>Српски језик и књижевност у наставној теорији и пракси.</w:t>
            </w:r>
            <w:r w:rsidRPr="00995611">
              <w:rPr>
                <w:rFonts w:ascii="Times New Roman" w:hAnsi="Times New Roman"/>
                <w:sz w:val="18"/>
                <w:szCs w:val="18"/>
                <w:lang w:val="sr-Cyrl-CS"/>
              </w:rPr>
              <w:t xml:space="preserve"> Нови Сад: Змај</w:t>
            </w:r>
            <w:r w:rsidRPr="00995611">
              <w:rPr>
                <w:rFonts w:ascii="Times New Roman" w:hAnsi="Times New Roman"/>
                <w:sz w:val="18"/>
                <w:szCs w:val="18"/>
                <w:lang w:val="sr-Latn-RS"/>
              </w:rPr>
              <w:t>, 173–250, 429–470.</w:t>
            </w:r>
          </w:p>
          <w:p w14:paraId="27321DB4" w14:textId="77777777" w:rsidR="00C86791" w:rsidRPr="00995611" w:rsidRDefault="00C86791" w:rsidP="00A26EB1">
            <w:pPr>
              <w:spacing w:after="0" w:line="240" w:lineRule="auto"/>
              <w:jc w:val="both"/>
              <w:rPr>
                <w:rFonts w:ascii="Times New Roman" w:hAnsi="Times New Roman"/>
                <w:sz w:val="18"/>
                <w:szCs w:val="18"/>
                <w:lang w:val="sr-Cyrl-CS"/>
              </w:rPr>
            </w:pPr>
            <w:r w:rsidRPr="00995611">
              <w:rPr>
                <w:rFonts w:ascii="Times New Roman" w:hAnsi="Times New Roman"/>
                <w:sz w:val="18"/>
                <w:szCs w:val="18"/>
                <w:lang w:val="sr-Cyrl-CS"/>
              </w:rPr>
              <w:t xml:space="preserve">Цветковић, Т. (2003). </w:t>
            </w:r>
            <w:r w:rsidRPr="00995611">
              <w:rPr>
                <w:rFonts w:ascii="Times New Roman" w:hAnsi="Times New Roman"/>
                <w:i/>
                <w:sz w:val="18"/>
                <w:szCs w:val="18"/>
                <w:lang w:val="sr-Cyrl-CS"/>
              </w:rPr>
              <w:t>Методика наставе српског језика и књижевности</w:t>
            </w:r>
            <w:r w:rsidRPr="00995611">
              <w:rPr>
                <w:rFonts w:ascii="Times New Roman" w:hAnsi="Times New Roman"/>
                <w:sz w:val="18"/>
                <w:szCs w:val="18"/>
                <w:lang w:val="sr-Cyrl-CS"/>
              </w:rPr>
              <w:t>. Сомбор: Учитељски факултет, 61–81, 85–115.</w:t>
            </w:r>
          </w:p>
          <w:p w14:paraId="48AA460D" w14:textId="77777777" w:rsidR="00C86791" w:rsidRPr="00995611" w:rsidRDefault="00C86791" w:rsidP="00A26EB1">
            <w:pPr>
              <w:spacing w:after="0" w:line="240" w:lineRule="auto"/>
              <w:jc w:val="both"/>
              <w:rPr>
                <w:rFonts w:ascii="Times New Roman" w:hAnsi="Times New Roman"/>
                <w:sz w:val="18"/>
                <w:szCs w:val="18"/>
                <w:lang w:val="sr-Cyrl-CS"/>
              </w:rPr>
            </w:pPr>
            <w:proofErr w:type="spellStart"/>
            <w:r w:rsidRPr="00995611">
              <w:rPr>
                <w:rFonts w:ascii="Times New Roman" w:hAnsi="Times New Roman"/>
                <w:sz w:val="18"/>
                <w:szCs w:val="18"/>
                <w:lang w:val="sr-Cyrl-CS"/>
              </w:rPr>
              <w:t>Голијанин</w:t>
            </w:r>
            <w:proofErr w:type="spellEnd"/>
            <w:r w:rsidRPr="00995611">
              <w:rPr>
                <w:rFonts w:ascii="Times New Roman" w:hAnsi="Times New Roman"/>
                <w:sz w:val="18"/>
                <w:szCs w:val="18"/>
              </w:rPr>
              <w:t xml:space="preserve"> </w:t>
            </w:r>
            <w:proofErr w:type="spellStart"/>
            <w:r w:rsidRPr="00995611">
              <w:rPr>
                <w:rFonts w:ascii="Times New Roman" w:hAnsi="Times New Roman"/>
                <w:sz w:val="18"/>
                <w:szCs w:val="18"/>
                <w:lang w:val="sr-Cyrl-CS"/>
              </w:rPr>
              <w:t>Елез</w:t>
            </w:r>
            <w:proofErr w:type="spellEnd"/>
            <w:r w:rsidRPr="00995611">
              <w:rPr>
                <w:rFonts w:ascii="Times New Roman" w:hAnsi="Times New Roman"/>
                <w:sz w:val="18"/>
                <w:szCs w:val="18"/>
                <w:lang w:val="sr-Cyrl-CS"/>
              </w:rPr>
              <w:t xml:space="preserve">, С. (2014). </w:t>
            </w:r>
            <w:r w:rsidRPr="00995611">
              <w:rPr>
                <w:rFonts w:ascii="Times New Roman" w:hAnsi="Times New Roman"/>
                <w:i/>
                <w:sz w:val="18"/>
                <w:szCs w:val="18"/>
                <w:lang w:val="sr-Cyrl-CS"/>
              </w:rPr>
              <w:t>Српски језик и књижевност у савременој стратегији развоја образовања</w:t>
            </w:r>
            <w:r w:rsidRPr="00995611">
              <w:rPr>
                <w:rFonts w:ascii="Times New Roman" w:hAnsi="Times New Roman"/>
                <w:sz w:val="18"/>
                <w:szCs w:val="18"/>
                <w:lang w:val="sr-Cyrl-CS"/>
              </w:rPr>
              <w:t xml:space="preserve">. Сомбор: Педагошки факултет, 110–197. </w:t>
            </w:r>
          </w:p>
          <w:p w14:paraId="474E3B63" w14:textId="77777777" w:rsidR="00C86791" w:rsidRPr="00995611" w:rsidRDefault="00C86791" w:rsidP="00A26EB1">
            <w:pPr>
              <w:spacing w:after="0" w:line="240" w:lineRule="auto"/>
              <w:jc w:val="both"/>
              <w:rPr>
                <w:rFonts w:ascii="Times New Roman" w:hAnsi="Times New Roman"/>
                <w:sz w:val="18"/>
                <w:szCs w:val="18"/>
                <w:lang w:val="sr-Cyrl-CS"/>
              </w:rPr>
            </w:pPr>
            <w:proofErr w:type="spellStart"/>
            <w:r w:rsidRPr="00995611">
              <w:rPr>
                <w:rFonts w:ascii="Times New Roman" w:hAnsi="Times New Roman"/>
                <w:sz w:val="18"/>
                <w:szCs w:val="18"/>
                <w:lang w:val="sr-Cyrl-CS"/>
              </w:rPr>
              <w:t>Голијанин-Елез</w:t>
            </w:r>
            <w:proofErr w:type="spellEnd"/>
            <w:r w:rsidRPr="00995611">
              <w:rPr>
                <w:rFonts w:ascii="Times New Roman" w:hAnsi="Times New Roman"/>
                <w:sz w:val="18"/>
                <w:szCs w:val="18"/>
                <w:lang w:val="sr-Cyrl-CS"/>
              </w:rPr>
              <w:t xml:space="preserve">, С. (2018). </w:t>
            </w:r>
            <w:r w:rsidRPr="00995611">
              <w:rPr>
                <w:rFonts w:ascii="Times New Roman" w:hAnsi="Times New Roman"/>
                <w:i/>
                <w:sz w:val="18"/>
                <w:szCs w:val="18"/>
                <w:lang w:val="sr-Cyrl-CS"/>
              </w:rPr>
              <w:t xml:space="preserve">Аспекти модернизације српске књижевности – идентитет и духовност. </w:t>
            </w:r>
            <w:r w:rsidRPr="00995611">
              <w:rPr>
                <w:rFonts w:ascii="Times New Roman" w:hAnsi="Times New Roman"/>
                <w:sz w:val="18"/>
                <w:szCs w:val="18"/>
                <w:lang w:val="sr-Cyrl-CS"/>
              </w:rPr>
              <w:t>Сомбор: Педагошки факултет, 179–222.</w:t>
            </w:r>
          </w:p>
          <w:p w14:paraId="1F491690" w14:textId="77777777" w:rsidR="00C86791" w:rsidRPr="00995611" w:rsidRDefault="00C86791" w:rsidP="00A26EB1">
            <w:pPr>
              <w:tabs>
                <w:tab w:val="left" w:pos="567"/>
              </w:tabs>
              <w:spacing w:after="0" w:line="240" w:lineRule="auto"/>
              <w:rPr>
                <w:rFonts w:ascii="Times New Roman" w:hAnsi="Times New Roman"/>
                <w:sz w:val="18"/>
                <w:szCs w:val="18"/>
                <w:lang w:val="sr-Cyrl-CS"/>
              </w:rPr>
            </w:pPr>
            <w:r w:rsidRPr="00995611">
              <w:rPr>
                <w:rFonts w:ascii="Times New Roman" w:hAnsi="Times New Roman"/>
                <w:sz w:val="18"/>
                <w:szCs w:val="18"/>
                <w:lang w:val="sr-Cyrl-CS"/>
              </w:rPr>
              <w:t xml:space="preserve">Петровачки, Љ.  </w:t>
            </w:r>
            <w:proofErr w:type="spellStart"/>
            <w:r w:rsidRPr="00995611">
              <w:rPr>
                <w:rFonts w:ascii="Times New Roman" w:hAnsi="Times New Roman"/>
                <w:sz w:val="18"/>
                <w:szCs w:val="18"/>
                <w:lang w:val="sr-Cyrl-CS"/>
              </w:rPr>
              <w:t>Штасни</w:t>
            </w:r>
            <w:proofErr w:type="spellEnd"/>
            <w:r w:rsidRPr="00995611">
              <w:rPr>
                <w:rFonts w:ascii="Times New Roman" w:hAnsi="Times New Roman"/>
                <w:sz w:val="18"/>
                <w:szCs w:val="18"/>
                <w:lang w:val="sr-Cyrl-CS"/>
              </w:rPr>
              <w:t xml:space="preserve">, Г. (2010). Методички системи у настави српског језика и књижевности. Нови Сад: Филозофски факултет, </w:t>
            </w:r>
            <w:r w:rsidRPr="00995611">
              <w:rPr>
                <w:rFonts w:ascii="Times New Roman" w:hAnsi="Times New Roman"/>
                <w:sz w:val="18"/>
                <w:szCs w:val="18"/>
              </w:rPr>
              <w:t xml:space="preserve"> 27–52.</w:t>
            </w:r>
          </w:p>
        </w:tc>
      </w:tr>
      <w:tr w:rsidR="00C86791" w14:paraId="28C00D83" w14:textId="77777777" w:rsidTr="00A26EB1">
        <w:trPr>
          <w:trHeight w:val="227"/>
          <w:jc w:val="center"/>
        </w:trPr>
        <w:tc>
          <w:tcPr>
            <w:tcW w:w="3346" w:type="dxa"/>
            <w:tcBorders>
              <w:top w:val="single" w:sz="4" w:space="0" w:color="auto"/>
              <w:left w:val="single" w:sz="4" w:space="0" w:color="auto"/>
              <w:bottom w:val="single" w:sz="4" w:space="0" w:color="auto"/>
              <w:right w:val="single" w:sz="4" w:space="0" w:color="auto"/>
            </w:tcBorders>
            <w:vAlign w:val="center"/>
            <w:hideMark/>
          </w:tcPr>
          <w:p w14:paraId="016C52A6" w14:textId="77777777" w:rsidR="00C86791" w:rsidRPr="00995611" w:rsidRDefault="00C86791" w:rsidP="00A26EB1">
            <w:pPr>
              <w:tabs>
                <w:tab w:val="left" w:pos="567"/>
              </w:tabs>
              <w:spacing w:after="60"/>
              <w:rPr>
                <w:rFonts w:ascii="Times New Roman" w:hAnsi="Times New Roman"/>
                <w:b/>
                <w:bCs/>
                <w:sz w:val="18"/>
                <w:szCs w:val="18"/>
                <w:lang w:val="sr-Cyrl-CS"/>
              </w:rPr>
            </w:pPr>
            <w:r w:rsidRPr="00995611">
              <w:rPr>
                <w:rFonts w:ascii="Times New Roman" w:hAnsi="Times New Roman"/>
                <w:b/>
                <w:bCs/>
                <w:sz w:val="18"/>
                <w:szCs w:val="18"/>
                <w:lang w:val="sr-Cyrl-CS"/>
              </w:rPr>
              <w:t xml:space="preserve">Број часова </w:t>
            </w:r>
            <w:r w:rsidRPr="00995611">
              <w:rPr>
                <w:rFonts w:ascii="Times New Roman" w:hAnsi="Times New Roman"/>
                <w:b/>
                <w:sz w:val="18"/>
                <w:szCs w:val="18"/>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33AB4F52" w14:textId="77777777" w:rsidR="00C86791" w:rsidRPr="00480727" w:rsidRDefault="00C86791" w:rsidP="00A26EB1">
            <w:pPr>
              <w:tabs>
                <w:tab w:val="left" w:pos="567"/>
              </w:tabs>
              <w:spacing w:after="60"/>
              <w:rPr>
                <w:rFonts w:ascii="Times New Roman" w:hAnsi="Times New Roman"/>
                <w:b/>
                <w:bCs/>
                <w:sz w:val="18"/>
                <w:szCs w:val="18"/>
              </w:rPr>
            </w:pPr>
            <w:r w:rsidRPr="00480727">
              <w:rPr>
                <w:rFonts w:ascii="Times New Roman" w:hAnsi="Times New Roman"/>
                <w:b/>
                <w:sz w:val="18"/>
                <w:szCs w:val="18"/>
                <w:lang w:val="sr-Cyrl-CS"/>
              </w:rPr>
              <w:t>Теоријска настава:</w:t>
            </w:r>
            <w:r w:rsidRPr="00480727">
              <w:rPr>
                <w:rFonts w:ascii="Times New Roman" w:hAnsi="Times New Roman"/>
                <w:b/>
                <w:sz w:val="18"/>
                <w:szCs w:val="18"/>
              </w:rPr>
              <w:t xml:space="preserve"> 1</w:t>
            </w:r>
          </w:p>
        </w:tc>
        <w:tc>
          <w:tcPr>
            <w:tcW w:w="4033" w:type="dxa"/>
            <w:gridSpan w:val="2"/>
            <w:tcBorders>
              <w:top w:val="single" w:sz="4" w:space="0" w:color="auto"/>
              <w:left w:val="single" w:sz="4" w:space="0" w:color="auto"/>
              <w:bottom w:val="single" w:sz="4" w:space="0" w:color="auto"/>
              <w:right w:val="single" w:sz="4" w:space="0" w:color="auto"/>
            </w:tcBorders>
            <w:vAlign w:val="center"/>
            <w:hideMark/>
          </w:tcPr>
          <w:p w14:paraId="4E0ECC4A" w14:textId="77777777" w:rsidR="00C86791" w:rsidRPr="00480727" w:rsidRDefault="00C86791" w:rsidP="00A26EB1">
            <w:pPr>
              <w:tabs>
                <w:tab w:val="left" w:pos="567"/>
              </w:tabs>
              <w:spacing w:after="60"/>
              <w:rPr>
                <w:rFonts w:ascii="Times New Roman" w:hAnsi="Times New Roman"/>
                <w:b/>
                <w:bCs/>
                <w:sz w:val="18"/>
                <w:szCs w:val="18"/>
              </w:rPr>
            </w:pPr>
            <w:r w:rsidRPr="00480727">
              <w:rPr>
                <w:rFonts w:ascii="Times New Roman" w:hAnsi="Times New Roman"/>
                <w:b/>
                <w:sz w:val="18"/>
                <w:szCs w:val="18"/>
                <w:lang w:val="sr-Cyrl-CS"/>
              </w:rPr>
              <w:t>Практична настава:</w:t>
            </w:r>
            <w:r w:rsidRPr="00480727">
              <w:rPr>
                <w:rFonts w:ascii="Times New Roman" w:hAnsi="Times New Roman"/>
                <w:b/>
                <w:sz w:val="18"/>
                <w:szCs w:val="18"/>
              </w:rPr>
              <w:t xml:space="preserve"> 2</w:t>
            </w:r>
          </w:p>
        </w:tc>
      </w:tr>
      <w:tr w:rsidR="00C86791" w14:paraId="3EEC070B"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tcPr>
          <w:p w14:paraId="6AD3157B" w14:textId="77777777" w:rsidR="00C86791" w:rsidRPr="007933D8" w:rsidRDefault="00C86791" w:rsidP="00A26EB1">
            <w:pPr>
              <w:tabs>
                <w:tab w:val="left" w:pos="567"/>
              </w:tabs>
              <w:spacing w:after="60"/>
              <w:rPr>
                <w:rFonts w:ascii="Times New Roman" w:hAnsi="Times New Roman"/>
                <w:b/>
                <w:bCs/>
                <w:sz w:val="18"/>
                <w:szCs w:val="18"/>
                <w:lang w:val="sr-Cyrl-RS"/>
              </w:rPr>
            </w:pPr>
            <w:r w:rsidRPr="00480727">
              <w:rPr>
                <w:rFonts w:ascii="Times New Roman" w:hAnsi="Times New Roman"/>
                <w:b/>
                <w:bCs/>
                <w:sz w:val="18"/>
                <w:szCs w:val="18"/>
                <w:lang w:val="sr-Cyrl-CS"/>
              </w:rPr>
              <w:t>Методе извођења наставе</w:t>
            </w:r>
            <w:r>
              <w:rPr>
                <w:rFonts w:ascii="Times New Roman" w:hAnsi="Times New Roman"/>
                <w:b/>
                <w:bCs/>
                <w:sz w:val="18"/>
                <w:szCs w:val="18"/>
                <w:lang w:val="sr-Latn-RS"/>
              </w:rPr>
              <w:t xml:space="preserve">: </w:t>
            </w:r>
            <w:r>
              <w:rPr>
                <w:rFonts w:ascii="Times New Roman" w:hAnsi="Times New Roman"/>
                <w:b/>
                <w:bCs/>
                <w:sz w:val="18"/>
                <w:szCs w:val="18"/>
                <w:lang w:val="sr-Cyrl-RS"/>
              </w:rPr>
              <w:t xml:space="preserve">монолошка метода, дијалошка метода, текст-метода, метода </w:t>
            </w:r>
            <w:proofErr w:type="spellStart"/>
            <w:r>
              <w:rPr>
                <w:rFonts w:ascii="Times New Roman" w:hAnsi="Times New Roman"/>
                <w:b/>
                <w:bCs/>
                <w:sz w:val="18"/>
                <w:szCs w:val="18"/>
                <w:lang w:val="sr-Cyrl-RS"/>
              </w:rPr>
              <w:t>демонстрирарања</w:t>
            </w:r>
            <w:proofErr w:type="spellEnd"/>
            <w:r>
              <w:rPr>
                <w:rFonts w:ascii="Times New Roman" w:hAnsi="Times New Roman"/>
                <w:b/>
                <w:bCs/>
                <w:sz w:val="18"/>
                <w:szCs w:val="18"/>
                <w:lang w:val="sr-Cyrl-RS"/>
              </w:rPr>
              <w:t>, метода реферисања</w:t>
            </w:r>
          </w:p>
        </w:tc>
      </w:tr>
      <w:tr w:rsidR="00C86791" w14:paraId="79D2ADE0" w14:textId="77777777" w:rsidTr="00A26EB1">
        <w:trPr>
          <w:trHeight w:val="227"/>
          <w:jc w:val="center"/>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7FD71878"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b/>
                <w:bCs/>
                <w:sz w:val="18"/>
                <w:szCs w:val="18"/>
                <w:lang w:val="sr-Cyrl-CS"/>
              </w:rPr>
              <w:t>Оцена  знања (максимални број поена 100)</w:t>
            </w:r>
          </w:p>
        </w:tc>
      </w:tr>
      <w:tr w:rsidR="00C86791" w14:paraId="47B1E256" w14:textId="77777777" w:rsidTr="00A26EB1">
        <w:trPr>
          <w:trHeight w:val="227"/>
          <w:jc w:val="center"/>
        </w:trPr>
        <w:tc>
          <w:tcPr>
            <w:tcW w:w="3346" w:type="dxa"/>
            <w:tcBorders>
              <w:top w:val="single" w:sz="4" w:space="0" w:color="auto"/>
              <w:left w:val="single" w:sz="4" w:space="0" w:color="auto"/>
              <w:bottom w:val="single" w:sz="4" w:space="0" w:color="auto"/>
              <w:right w:val="single" w:sz="4" w:space="0" w:color="auto"/>
            </w:tcBorders>
            <w:vAlign w:val="center"/>
            <w:hideMark/>
          </w:tcPr>
          <w:p w14:paraId="22655500" w14:textId="77777777" w:rsidR="00C86791" w:rsidRPr="00480727" w:rsidRDefault="00C86791" w:rsidP="00A26EB1">
            <w:pPr>
              <w:tabs>
                <w:tab w:val="left" w:pos="567"/>
              </w:tabs>
              <w:spacing w:after="60"/>
              <w:rPr>
                <w:rFonts w:ascii="Times New Roman" w:hAnsi="Times New Roman"/>
                <w:b/>
                <w:iCs/>
                <w:sz w:val="18"/>
                <w:szCs w:val="18"/>
                <w:lang w:val="sr-Cyrl-CS"/>
              </w:rPr>
            </w:pPr>
            <w:r w:rsidRPr="00480727">
              <w:rPr>
                <w:rFonts w:ascii="Times New Roman" w:hAnsi="Times New Roman"/>
                <w:b/>
                <w:iCs/>
                <w:sz w:val="18"/>
                <w:szCs w:val="18"/>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247AA6C3" w14:textId="77777777" w:rsidR="00C86791" w:rsidRPr="00480727" w:rsidRDefault="00C86791" w:rsidP="00A26EB1">
            <w:pPr>
              <w:tabs>
                <w:tab w:val="left" w:pos="567"/>
              </w:tabs>
              <w:spacing w:after="60"/>
              <w:rPr>
                <w:rFonts w:ascii="Times New Roman" w:hAnsi="Times New Roman"/>
                <w:sz w:val="18"/>
                <w:szCs w:val="18"/>
                <w:lang w:val="sr-Cyrl-CS"/>
              </w:rPr>
            </w:pPr>
            <w:r w:rsidRPr="00480727">
              <w:rPr>
                <w:rFonts w:ascii="Times New Roman" w:hAnsi="Times New Roman"/>
                <w:sz w:val="18"/>
                <w:szCs w:val="18"/>
                <w:lang w:val="sr-Cyrl-CS"/>
              </w:rPr>
              <w:t>поена</w:t>
            </w:r>
          </w:p>
          <w:p w14:paraId="105C3E71" w14:textId="77777777" w:rsidR="00C86791" w:rsidRPr="00480727" w:rsidRDefault="00C86791" w:rsidP="00A26EB1">
            <w:pPr>
              <w:tabs>
                <w:tab w:val="left" w:pos="567"/>
              </w:tabs>
              <w:spacing w:after="60"/>
              <w:rPr>
                <w:rFonts w:ascii="Times New Roman" w:hAnsi="Times New Roman"/>
                <w:b/>
                <w:bCs/>
                <w:sz w:val="18"/>
                <w:szCs w:val="18"/>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DD41FFC"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b/>
                <w:iCs/>
                <w:sz w:val="18"/>
                <w:szCs w:val="18"/>
                <w:lang w:val="sr-Cyrl-CS"/>
              </w:rPr>
              <w:t xml:space="preserve">Завршни испит </w:t>
            </w:r>
          </w:p>
        </w:tc>
        <w:tc>
          <w:tcPr>
            <w:tcW w:w="2044" w:type="dxa"/>
            <w:tcBorders>
              <w:top w:val="single" w:sz="4" w:space="0" w:color="auto"/>
              <w:left w:val="single" w:sz="4" w:space="0" w:color="auto"/>
              <w:bottom w:val="single" w:sz="4" w:space="0" w:color="auto"/>
              <w:right w:val="single" w:sz="4" w:space="0" w:color="auto"/>
            </w:tcBorders>
            <w:vAlign w:val="center"/>
            <w:hideMark/>
          </w:tcPr>
          <w:p w14:paraId="0DDBE376"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sz w:val="18"/>
                <w:szCs w:val="18"/>
                <w:lang w:val="sr-Cyrl-CS"/>
              </w:rPr>
              <w:t>поена</w:t>
            </w:r>
          </w:p>
        </w:tc>
      </w:tr>
      <w:tr w:rsidR="00C86791" w14:paraId="5A5E2852" w14:textId="77777777" w:rsidTr="00A26EB1">
        <w:trPr>
          <w:trHeight w:val="227"/>
          <w:jc w:val="center"/>
        </w:trPr>
        <w:tc>
          <w:tcPr>
            <w:tcW w:w="3346" w:type="dxa"/>
            <w:tcBorders>
              <w:top w:val="single" w:sz="4" w:space="0" w:color="auto"/>
              <w:left w:val="single" w:sz="4" w:space="0" w:color="auto"/>
              <w:bottom w:val="single" w:sz="4" w:space="0" w:color="auto"/>
              <w:right w:val="single" w:sz="4" w:space="0" w:color="auto"/>
            </w:tcBorders>
            <w:vAlign w:val="center"/>
            <w:hideMark/>
          </w:tcPr>
          <w:p w14:paraId="0E44C720"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sz w:val="18"/>
                <w:szCs w:val="18"/>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7F97CDD8"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b/>
                <w:bCs/>
                <w:sz w:val="18"/>
                <w:szCs w:val="18"/>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7DC0D2A6"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sz w:val="18"/>
                <w:szCs w:val="18"/>
                <w:lang w:val="sr-Cyrl-CS"/>
              </w:rPr>
              <w:t>писмени испит</w:t>
            </w:r>
          </w:p>
        </w:tc>
        <w:tc>
          <w:tcPr>
            <w:tcW w:w="2044" w:type="dxa"/>
            <w:tcBorders>
              <w:top w:val="single" w:sz="4" w:space="0" w:color="auto"/>
              <w:left w:val="single" w:sz="4" w:space="0" w:color="auto"/>
              <w:bottom w:val="single" w:sz="4" w:space="0" w:color="auto"/>
              <w:right w:val="single" w:sz="4" w:space="0" w:color="auto"/>
            </w:tcBorders>
            <w:vAlign w:val="center"/>
          </w:tcPr>
          <w:p w14:paraId="695E1BD2" w14:textId="77777777" w:rsidR="00C86791" w:rsidRPr="00480727" w:rsidRDefault="00C86791" w:rsidP="00A26EB1">
            <w:pPr>
              <w:tabs>
                <w:tab w:val="left" w:pos="567"/>
              </w:tabs>
              <w:spacing w:after="60"/>
              <w:rPr>
                <w:rFonts w:ascii="Times New Roman" w:hAnsi="Times New Roman"/>
                <w:i/>
                <w:iCs/>
                <w:sz w:val="18"/>
                <w:szCs w:val="18"/>
                <w:lang w:val="sr-Cyrl-CS"/>
              </w:rPr>
            </w:pPr>
          </w:p>
        </w:tc>
      </w:tr>
      <w:tr w:rsidR="00C86791" w14:paraId="329BF393" w14:textId="77777777" w:rsidTr="00A26EB1">
        <w:trPr>
          <w:trHeight w:val="227"/>
          <w:jc w:val="center"/>
        </w:trPr>
        <w:tc>
          <w:tcPr>
            <w:tcW w:w="3346" w:type="dxa"/>
            <w:tcBorders>
              <w:top w:val="single" w:sz="4" w:space="0" w:color="auto"/>
              <w:left w:val="single" w:sz="4" w:space="0" w:color="auto"/>
              <w:bottom w:val="single" w:sz="4" w:space="0" w:color="auto"/>
              <w:right w:val="single" w:sz="4" w:space="0" w:color="auto"/>
            </w:tcBorders>
            <w:vAlign w:val="center"/>
            <w:hideMark/>
          </w:tcPr>
          <w:p w14:paraId="693DB43E"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sz w:val="18"/>
                <w:szCs w:val="18"/>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7F38A249"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b/>
                <w:bCs/>
                <w:sz w:val="18"/>
                <w:szCs w:val="18"/>
                <w:lang w:val="sr-Cyrl-CS"/>
              </w:rPr>
              <w:t>30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AB6BCB6"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sz w:val="18"/>
                <w:szCs w:val="18"/>
                <w:lang w:val="sr-Cyrl-CS"/>
              </w:rPr>
              <w:t xml:space="preserve">усмени </w:t>
            </w:r>
            <w:proofErr w:type="spellStart"/>
            <w:r w:rsidRPr="00480727">
              <w:rPr>
                <w:rFonts w:ascii="Times New Roman" w:hAnsi="Times New Roman"/>
                <w:sz w:val="18"/>
                <w:szCs w:val="18"/>
                <w:lang w:val="sr-Cyrl-CS"/>
              </w:rPr>
              <w:t>испт</w:t>
            </w:r>
            <w:proofErr w:type="spellEnd"/>
          </w:p>
        </w:tc>
        <w:tc>
          <w:tcPr>
            <w:tcW w:w="2044" w:type="dxa"/>
            <w:tcBorders>
              <w:top w:val="single" w:sz="4" w:space="0" w:color="auto"/>
              <w:left w:val="single" w:sz="4" w:space="0" w:color="auto"/>
              <w:bottom w:val="single" w:sz="4" w:space="0" w:color="auto"/>
              <w:right w:val="single" w:sz="4" w:space="0" w:color="auto"/>
            </w:tcBorders>
            <w:vAlign w:val="center"/>
          </w:tcPr>
          <w:p w14:paraId="0F726511"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i/>
                <w:iCs/>
                <w:sz w:val="18"/>
                <w:szCs w:val="18"/>
                <w:lang w:val="sr-Cyrl-CS"/>
              </w:rPr>
              <w:t>50</w:t>
            </w:r>
          </w:p>
        </w:tc>
      </w:tr>
      <w:tr w:rsidR="00C86791" w14:paraId="3C8A94F6" w14:textId="77777777" w:rsidTr="00A26EB1">
        <w:trPr>
          <w:trHeight w:val="227"/>
          <w:jc w:val="center"/>
        </w:trPr>
        <w:tc>
          <w:tcPr>
            <w:tcW w:w="3346" w:type="dxa"/>
            <w:tcBorders>
              <w:top w:val="single" w:sz="4" w:space="0" w:color="auto"/>
              <w:left w:val="single" w:sz="4" w:space="0" w:color="auto"/>
              <w:bottom w:val="single" w:sz="4" w:space="0" w:color="auto"/>
              <w:right w:val="single" w:sz="4" w:space="0" w:color="auto"/>
            </w:tcBorders>
            <w:vAlign w:val="center"/>
            <w:hideMark/>
          </w:tcPr>
          <w:p w14:paraId="23DC234C"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sz w:val="18"/>
                <w:szCs w:val="18"/>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4F42ECBB" w14:textId="77777777" w:rsidR="00C86791" w:rsidRPr="00480727" w:rsidRDefault="00C86791" w:rsidP="00A26EB1">
            <w:pPr>
              <w:tabs>
                <w:tab w:val="left" w:pos="567"/>
              </w:tabs>
              <w:spacing w:after="60"/>
              <w:rPr>
                <w:rFonts w:ascii="Times New Roman" w:hAnsi="Times New Roman"/>
                <w:b/>
                <w:bCs/>
                <w:sz w:val="18"/>
                <w:szCs w:val="18"/>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55809EC5" w14:textId="77777777" w:rsidR="00C86791" w:rsidRPr="00480727" w:rsidRDefault="00C86791" w:rsidP="00A26EB1">
            <w:pPr>
              <w:tabs>
                <w:tab w:val="left" w:pos="567"/>
              </w:tabs>
              <w:spacing w:after="60"/>
              <w:rPr>
                <w:rFonts w:ascii="Times New Roman" w:hAnsi="Times New Roman"/>
                <w:i/>
                <w:iCs/>
                <w:sz w:val="18"/>
                <w:szCs w:val="18"/>
                <w:lang w:val="sr-Cyrl-CS"/>
              </w:rPr>
            </w:pPr>
            <w:r w:rsidRPr="00480727">
              <w:rPr>
                <w:rFonts w:ascii="Times New Roman" w:hAnsi="Times New Roman"/>
                <w:i/>
                <w:iCs/>
                <w:sz w:val="18"/>
                <w:szCs w:val="18"/>
                <w:lang w:val="sr-Cyrl-CS"/>
              </w:rPr>
              <w:t>..........</w:t>
            </w:r>
          </w:p>
        </w:tc>
        <w:tc>
          <w:tcPr>
            <w:tcW w:w="2044" w:type="dxa"/>
            <w:tcBorders>
              <w:top w:val="single" w:sz="4" w:space="0" w:color="auto"/>
              <w:left w:val="single" w:sz="4" w:space="0" w:color="auto"/>
              <w:bottom w:val="single" w:sz="4" w:space="0" w:color="auto"/>
              <w:right w:val="single" w:sz="4" w:space="0" w:color="auto"/>
            </w:tcBorders>
            <w:vAlign w:val="center"/>
          </w:tcPr>
          <w:p w14:paraId="4257C76E" w14:textId="77777777" w:rsidR="00C86791" w:rsidRPr="00480727" w:rsidRDefault="00C86791" w:rsidP="00A26EB1">
            <w:pPr>
              <w:tabs>
                <w:tab w:val="left" w:pos="567"/>
              </w:tabs>
              <w:spacing w:after="60"/>
              <w:rPr>
                <w:rFonts w:ascii="Times New Roman" w:hAnsi="Times New Roman"/>
                <w:i/>
                <w:iCs/>
                <w:sz w:val="18"/>
                <w:szCs w:val="18"/>
                <w:lang w:val="sr-Cyrl-CS"/>
              </w:rPr>
            </w:pPr>
          </w:p>
        </w:tc>
      </w:tr>
      <w:tr w:rsidR="00C86791" w14:paraId="610213A5" w14:textId="77777777" w:rsidTr="00A26EB1">
        <w:trPr>
          <w:trHeight w:val="227"/>
          <w:jc w:val="center"/>
        </w:trPr>
        <w:tc>
          <w:tcPr>
            <w:tcW w:w="3346" w:type="dxa"/>
            <w:tcBorders>
              <w:top w:val="single" w:sz="4" w:space="0" w:color="auto"/>
              <w:left w:val="single" w:sz="4" w:space="0" w:color="auto"/>
              <w:bottom w:val="single" w:sz="4" w:space="0" w:color="auto"/>
              <w:right w:val="single" w:sz="4" w:space="0" w:color="auto"/>
            </w:tcBorders>
            <w:vAlign w:val="center"/>
            <w:hideMark/>
          </w:tcPr>
          <w:p w14:paraId="2B817E94" w14:textId="77777777" w:rsidR="00C86791" w:rsidRPr="00480727" w:rsidRDefault="00C86791" w:rsidP="00A26EB1">
            <w:pPr>
              <w:tabs>
                <w:tab w:val="left" w:pos="567"/>
              </w:tabs>
              <w:spacing w:after="60"/>
              <w:rPr>
                <w:rFonts w:ascii="Times New Roman" w:hAnsi="Times New Roman"/>
                <w:sz w:val="18"/>
                <w:szCs w:val="18"/>
                <w:lang w:val="sr-Cyrl-CS"/>
              </w:rPr>
            </w:pPr>
            <w:r w:rsidRPr="00480727">
              <w:rPr>
                <w:rFonts w:ascii="Times New Roman" w:hAnsi="Times New Roman"/>
                <w:sz w:val="18"/>
                <w:szCs w:val="18"/>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21E1CC1C" w14:textId="77777777" w:rsidR="00C86791" w:rsidRPr="00480727" w:rsidRDefault="00C86791" w:rsidP="00A26EB1">
            <w:pPr>
              <w:tabs>
                <w:tab w:val="left" w:pos="567"/>
              </w:tabs>
              <w:spacing w:after="60"/>
              <w:rPr>
                <w:rFonts w:ascii="Times New Roman" w:hAnsi="Times New Roman"/>
                <w:b/>
                <w:bCs/>
                <w:sz w:val="18"/>
                <w:szCs w:val="18"/>
                <w:lang w:val="sr-Cyrl-CS"/>
              </w:rPr>
            </w:pPr>
            <w:r w:rsidRPr="00480727">
              <w:rPr>
                <w:rFonts w:ascii="Times New Roman" w:hAnsi="Times New Roman"/>
                <w:b/>
                <w:bCs/>
                <w:sz w:val="18"/>
                <w:szCs w:val="18"/>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6E600790" w14:textId="77777777" w:rsidR="00C86791" w:rsidRPr="00480727" w:rsidRDefault="00C86791" w:rsidP="00A26EB1">
            <w:pPr>
              <w:tabs>
                <w:tab w:val="left" w:pos="567"/>
              </w:tabs>
              <w:spacing w:after="60"/>
              <w:rPr>
                <w:rFonts w:ascii="Times New Roman" w:hAnsi="Times New Roman"/>
                <w:i/>
                <w:iCs/>
                <w:sz w:val="18"/>
                <w:szCs w:val="18"/>
                <w:lang w:val="sr-Cyrl-CS"/>
              </w:rPr>
            </w:pPr>
          </w:p>
        </w:tc>
        <w:tc>
          <w:tcPr>
            <w:tcW w:w="2044" w:type="dxa"/>
            <w:tcBorders>
              <w:top w:val="single" w:sz="4" w:space="0" w:color="auto"/>
              <w:left w:val="single" w:sz="4" w:space="0" w:color="auto"/>
              <w:bottom w:val="single" w:sz="4" w:space="0" w:color="auto"/>
              <w:right w:val="single" w:sz="4" w:space="0" w:color="auto"/>
            </w:tcBorders>
            <w:vAlign w:val="center"/>
          </w:tcPr>
          <w:p w14:paraId="750F24C2" w14:textId="77777777" w:rsidR="00C86791" w:rsidRPr="00480727" w:rsidRDefault="00C86791" w:rsidP="00A26EB1">
            <w:pPr>
              <w:tabs>
                <w:tab w:val="left" w:pos="567"/>
              </w:tabs>
              <w:spacing w:after="60"/>
              <w:rPr>
                <w:rFonts w:ascii="Times New Roman" w:hAnsi="Times New Roman"/>
                <w:i/>
                <w:iCs/>
                <w:sz w:val="18"/>
                <w:szCs w:val="18"/>
                <w:lang w:val="sr-Cyrl-CS"/>
              </w:rPr>
            </w:pPr>
          </w:p>
        </w:tc>
      </w:tr>
      <w:bookmarkEnd w:id="74"/>
    </w:tbl>
    <w:p w14:paraId="64B7F81B" w14:textId="77777777" w:rsidR="00480727" w:rsidRDefault="00480727">
      <w:pPr>
        <w:rPr>
          <w:lang w:val="sr-Cyrl-RS"/>
        </w:rPr>
      </w:pPr>
    </w:p>
    <w:p w14:paraId="00B604C5" w14:textId="5B93D026" w:rsidR="00652A87" w:rsidRDefault="00480727">
      <w:pPr>
        <w:rPr>
          <w:lang w:val="sr-Cyrl-RS"/>
        </w:rPr>
      </w:pPr>
      <w:r>
        <w:rPr>
          <w:lang w:val="sr-Cyrl-RS"/>
        </w:rPr>
        <w:br w:type="page"/>
      </w:r>
    </w:p>
    <w:p w14:paraId="68A1006E" w14:textId="77777777" w:rsidR="00652A87" w:rsidRDefault="00652A87">
      <w:pPr>
        <w:rPr>
          <w:lang w:val="sr-Cyrl-RS"/>
        </w:rPr>
      </w:pPr>
    </w:p>
    <w:tbl>
      <w:tblPr>
        <w:tblpPr w:leftFromText="180" w:rightFromText="180" w:vertAnchor="text" w:horzAnchor="margin" w:tblpXSpec="center" w:tblpY="3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592"/>
        <w:gridCol w:w="2211"/>
        <w:gridCol w:w="261"/>
        <w:gridCol w:w="1951"/>
      </w:tblGrid>
      <w:tr w:rsidR="00AA3A63" w14:paraId="651E09CC" w14:textId="77777777" w:rsidTr="003A0DFA">
        <w:trPr>
          <w:trHeight w:val="227"/>
        </w:trPr>
        <w:tc>
          <w:tcPr>
            <w:tcW w:w="9918" w:type="dxa"/>
            <w:gridSpan w:val="6"/>
            <w:vAlign w:val="center"/>
          </w:tcPr>
          <w:p w14:paraId="3CE9819C" w14:textId="77777777" w:rsidR="00AA3A63" w:rsidRPr="00072B3A" w:rsidRDefault="00AA3A63" w:rsidP="003A0DFA">
            <w:pPr>
              <w:tabs>
                <w:tab w:val="left" w:pos="567"/>
              </w:tabs>
              <w:spacing w:after="0" w:line="240" w:lineRule="auto"/>
              <w:rPr>
                <w:rFonts w:ascii="Times New Roman" w:hAnsi="Times New Roman" w:cs="Times New Roman"/>
                <w:b/>
                <w:bCs/>
              </w:rPr>
            </w:pPr>
            <w:bookmarkStart w:id="75" w:name="методичкапракса"/>
            <w:r w:rsidRPr="00072B3A">
              <w:rPr>
                <w:rFonts w:ascii="Times New Roman" w:hAnsi="Times New Roman" w:cs="Times New Roman"/>
                <w:b/>
                <w:bCs/>
                <w:lang w:val="sr-Cyrl-CS"/>
              </w:rPr>
              <w:t>Студијски програм :</w:t>
            </w:r>
            <w:r w:rsidRPr="00072B3A">
              <w:rPr>
                <w:rFonts w:ascii="Times New Roman" w:hAnsi="Times New Roman" w:cs="Times New Roman"/>
                <w:b/>
                <w:bCs/>
              </w:rPr>
              <w:t xml:space="preserve"> ОУЧ</w:t>
            </w:r>
          </w:p>
        </w:tc>
      </w:tr>
      <w:tr w:rsidR="00AA3A63" w14:paraId="373807BD" w14:textId="77777777" w:rsidTr="003A0DFA">
        <w:trPr>
          <w:trHeight w:val="227"/>
        </w:trPr>
        <w:tc>
          <w:tcPr>
            <w:tcW w:w="9918" w:type="dxa"/>
            <w:gridSpan w:val="6"/>
            <w:vAlign w:val="center"/>
          </w:tcPr>
          <w:p w14:paraId="4C6AC5EE" w14:textId="77777777" w:rsidR="00AA3A63" w:rsidRPr="00072B3A" w:rsidRDefault="00AA3A63" w:rsidP="003A0DFA">
            <w:pPr>
              <w:tabs>
                <w:tab w:val="left" w:pos="567"/>
              </w:tabs>
              <w:spacing w:after="0" w:line="240" w:lineRule="auto"/>
              <w:rPr>
                <w:rFonts w:ascii="Times New Roman" w:hAnsi="Times New Roman" w:cs="Times New Roman"/>
              </w:rPr>
            </w:pPr>
            <w:r w:rsidRPr="00072B3A">
              <w:rPr>
                <w:rFonts w:ascii="Times New Roman" w:hAnsi="Times New Roman" w:cs="Times New Roman"/>
                <w:b/>
                <w:bCs/>
                <w:lang w:val="sr-Cyrl-CS"/>
              </w:rPr>
              <w:t xml:space="preserve">Назив предмета: </w:t>
            </w:r>
            <w:proofErr w:type="spellStart"/>
            <w:r w:rsidRPr="00072B3A">
              <w:rPr>
                <w:rFonts w:ascii="Times New Roman" w:hAnsi="Times New Roman" w:cs="Times New Roman"/>
                <w:b/>
                <w:bCs/>
              </w:rPr>
              <w:t>Методичка</w:t>
            </w:r>
            <w:proofErr w:type="spellEnd"/>
            <w:r w:rsidRPr="00072B3A">
              <w:rPr>
                <w:rFonts w:ascii="Times New Roman" w:hAnsi="Times New Roman" w:cs="Times New Roman"/>
                <w:b/>
                <w:bCs/>
              </w:rPr>
              <w:t xml:space="preserve"> </w:t>
            </w:r>
            <w:proofErr w:type="spellStart"/>
            <w:r w:rsidRPr="00072B3A">
              <w:rPr>
                <w:rFonts w:ascii="Times New Roman" w:hAnsi="Times New Roman" w:cs="Times New Roman"/>
                <w:b/>
                <w:bCs/>
              </w:rPr>
              <w:t>пракса</w:t>
            </w:r>
            <w:proofErr w:type="spellEnd"/>
          </w:p>
        </w:tc>
      </w:tr>
      <w:tr w:rsidR="00AA3A63" w14:paraId="06414120" w14:textId="77777777" w:rsidTr="003A0DFA">
        <w:trPr>
          <w:trHeight w:val="227"/>
        </w:trPr>
        <w:tc>
          <w:tcPr>
            <w:tcW w:w="9918" w:type="dxa"/>
            <w:gridSpan w:val="6"/>
            <w:vAlign w:val="center"/>
          </w:tcPr>
          <w:p w14:paraId="7B8DB40D" w14:textId="77777777" w:rsidR="00AA3A63" w:rsidRPr="00072B3A" w:rsidRDefault="00AA3A63" w:rsidP="003A0DFA">
            <w:pPr>
              <w:tabs>
                <w:tab w:val="left" w:pos="567"/>
              </w:tabs>
              <w:spacing w:after="0" w:line="240" w:lineRule="auto"/>
              <w:rPr>
                <w:rFonts w:ascii="Times New Roman" w:hAnsi="Times New Roman" w:cs="Times New Roman"/>
                <w:b/>
                <w:bCs/>
              </w:rPr>
            </w:pPr>
            <w:r w:rsidRPr="00072B3A">
              <w:rPr>
                <w:rFonts w:ascii="Times New Roman" w:hAnsi="Times New Roman" w:cs="Times New Roman"/>
                <w:b/>
                <w:bCs/>
                <w:lang w:val="sr-Cyrl-CS"/>
              </w:rPr>
              <w:t>Наставник:</w:t>
            </w:r>
            <w:r w:rsidRPr="00072B3A">
              <w:rPr>
                <w:rFonts w:ascii="Times New Roman" w:hAnsi="Times New Roman" w:cs="Times New Roman"/>
                <w:b/>
                <w:bCs/>
              </w:rPr>
              <w:t xml:space="preserve"> </w:t>
            </w:r>
            <w:proofErr w:type="spellStart"/>
            <w:r w:rsidRPr="00072B3A">
              <w:rPr>
                <w:rFonts w:ascii="Times New Roman" w:hAnsi="Times New Roman" w:cs="Times New Roman"/>
                <w:b/>
                <w:bCs/>
              </w:rPr>
              <w:t>Александра</w:t>
            </w:r>
            <w:proofErr w:type="spellEnd"/>
            <w:r w:rsidRPr="00072B3A">
              <w:rPr>
                <w:rFonts w:ascii="Times New Roman" w:hAnsi="Times New Roman" w:cs="Times New Roman"/>
                <w:b/>
                <w:bCs/>
              </w:rPr>
              <w:t xml:space="preserve"> Р. </w:t>
            </w:r>
            <w:proofErr w:type="spellStart"/>
            <w:r w:rsidRPr="00072B3A">
              <w:rPr>
                <w:rFonts w:ascii="Times New Roman" w:hAnsi="Times New Roman" w:cs="Times New Roman"/>
                <w:b/>
                <w:bCs/>
              </w:rPr>
              <w:t>Трбојевић</w:t>
            </w:r>
            <w:proofErr w:type="spellEnd"/>
          </w:p>
        </w:tc>
      </w:tr>
      <w:tr w:rsidR="00AA3A63" w14:paraId="1E1767C6" w14:textId="77777777" w:rsidTr="003A0DFA">
        <w:trPr>
          <w:trHeight w:val="227"/>
        </w:trPr>
        <w:tc>
          <w:tcPr>
            <w:tcW w:w="9918" w:type="dxa"/>
            <w:gridSpan w:val="6"/>
            <w:vAlign w:val="center"/>
          </w:tcPr>
          <w:p w14:paraId="106C1968" w14:textId="77777777" w:rsidR="00AA3A63" w:rsidRPr="00072B3A" w:rsidRDefault="00AA3A63" w:rsidP="003A0DFA">
            <w:pPr>
              <w:tabs>
                <w:tab w:val="left" w:pos="567"/>
              </w:tabs>
              <w:spacing w:after="0" w:line="240" w:lineRule="auto"/>
              <w:rPr>
                <w:rFonts w:ascii="Times New Roman" w:hAnsi="Times New Roman" w:cs="Times New Roman"/>
              </w:rPr>
            </w:pPr>
            <w:r w:rsidRPr="00072B3A">
              <w:rPr>
                <w:rFonts w:ascii="Times New Roman" w:hAnsi="Times New Roman" w:cs="Times New Roman"/>
                <w:b/>
                <w:bCs/>
                <w:lang w:val="sr-Cyrl-CS"/>
              </w:rPr>
              <w:t>Статус предмета:</w:t>
            </w:r>
            <w:r w:rsidRPr="00072B3A">
              <w:rPr>
                <w:rFonts w:ascii="Times New Roman" w:hAnsi="Times New Roman" w:cs="Times New Roman"/>
                <w:b/>
                <w:bCs/>
              </w:rPr>
              <w:t xml:space="preserve"> </w:t>
            </w:r>
            <w:proofErr w:type="spellStart"/>
            <w:r w:rsidRPr="00072B3A">
              <w:rPr>
                <w:rFonts w:ascii="Times New Roman" w:hAnsi="Times New Roman" w:cs="Times New Roman"/>
                <w:b/>
                <w:bCs/>
              </w:rPr>
              <w:t>обавезни</w:t>
            </w:r>
            <w:proofErr w:type="spellEnd"/>
          </w:p>
        </w:tc>
      </w:tr>
      <w:tr w:rsidR="00AA3A63" w14:paraId="08F0D0D0" w14:textId="77777777" w:rsidTr="003A0DFA">
        <w:trPr>
          <w:trHeight w:val="227"/>
        </w:trPr>
        <w:tc>
          <w:tcPr>
            <w:tcW w:w="9918" w:type="dxa"/>
            <w:gridSpan w:val="6"/>
            <w:vAlign w:val="center"/>
          </w:tcPr>
          <w:p w14:paraId="02F4EB3A" w14:textId="77777777" w:rsidR="00AA3A63" w:rsidRPr="00072B3A" w:rsidRDefault="00AA3A63" w:rsidP="003A0DFA">
            <w:pPr>
              <w:tabs>
                <w:tab w:val="left" w:pos="567"/>
              </w:tabs>
              <w:spacing w:after="0" w:line="240" w:lineRule="auto"/>
              <w:rPr>
                <w:rFonts w:ascii="Times New Roman" w:hAnsi="Times New Roman" w:cs="Times New Roman"/>
              </w:rPr>
            </w:pPr>
            <w:r w:rsidRPr="00072B3A">
              <w:rPr>
                <w:rFonts w:ascii="Times New Roman" w:hAnsi="Times New Roman" w:cs="Times New Roman"/>
                <w:b/>
                <w:bCs/>
                <w:lang w:val="sr-Cyrl-CS"/>
              </w:rPr>
              <w:t>Број ЕСПБ:</w:t>
            </w:r>
            <w:r w:rsidRPr="00072B3A">
              <w:rPr>
                <w:rFonts w:ascii="Times New Roman" w:hAnsi="Times New Roman" w:cs="Times New Roman"/>
                <w:b/>
                <w:bCs/>
              </w:rPr>
              <w:t xml:space="preserve"> 3</w:t>
            </w:r>
          </w:p>
        </w:tc>
      </w:tr>
      <w:tr w:rsidR="00AA3A63" w14:paraId="7B5FBF6F" w14:textId="77777777" w:rsidTr="003A0DFA">
        <w:trPr>
          <w:trHeight w:val="227"/>
        </w:trPr>
        <w:tc>
          <w:tcPr>
            <w:tcW w:w="9918" w:type="dxa"/>
            <w:gridSpan w:val="6"/>
            <w:vAlign w:val="center"/>
          </w:tcPr>
          <w:p w14:paraId="19876CA5" w14:textId="77777777" w:rsidR="00AA3A63" w:rsidRPr="00072B3A" w:rsidRDefault="00AA3A63" w:rsidP="003A0DFA">
            <w:pPr>
              <w:tabs>
                <w:tab w:val="left" w:pos="567"/>
              </w:tabs>
              <w:spacing w:after="0" w:line="240" w:lineRule="auto"/>
              <w:rPr>
                <w:rFonts w:ascii="Times New Roman" w:hAnsi="Times New Roman" w:cs="Times New Roman"/>
                <w:lang w:val="sr-Cyrl-CS"/>
              </w:rPr>
            </w:pPr>
            <w:r w:rsidRPr="00072B3A">
              <w:rPr>
                <w:rFonts w:ascii="Times New Roman" w:hAnsi="Times New Roman" w:cs="Times New Roman"/>
                <w:b/>
                <w:bCs/>
                <w:lang w:val="sr-Cyrl-CS"/>
              </w:rPr>
              <w:t>Услов:</w:t>
            </w:r>
            <w:r w:rsidRPr="00072B3A">
              <w:rPr>
                <w:rFonts w:ascii="Times New Roman" w:hAnsi="Times New Roman" w:cs="Times New Roman"/>
              </w:rPr>
              <w:t xml:space="preserve"> </w:t>
            </w:r>
            <w:proofErr w:type="spellStart"/>
            <w:r w:rsidRPr="00072B3A">
              <w:rPr>
                <w:rFonts w:ascii="Times New Roman" w:hAnsi="Times New Roman" w:cs="Times New Roman"/>
              </w:rPr>
              <w:t>Присуствовање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предавањима</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вежбама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предмета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Методика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математике</w:t>
            </w:r>
            <w:proofErr w:type="spellEnd"/>
            <w:r w:rsidRPr="00072B3A">
              <w:rPr>
                <w:rFonts w:ascii="Times New Roman" w:hAnsi="Times New Roman" w:cs="Times New Roman"/>
              </w:rPr>
              <w:t xml:space="preserve">(1и 2), </w:t>
            </w:r>
            <w:proofErr w:type="spellStart"/>
            <w:r w:rsidRPr="00072B3A">
              <w:rPr>
                <w:rFonts w:ascii="Times New Roman" w:hAnsi="Times New Roman" w:cs="Times New Roman"/>
              </w:rPr>
              <w:t>Методика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српског</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језика</w:t>
            </w:r>
            <w:proofErr w:type="spellEnd"/>
            <w:r w:rsidRPr="00072B3A">
              <w:rPr>
                <w:rFonts w:ascii="Times New Roman" w:hAnsi="Times New Roman" w:cs="Times New Roman"/>
              </w:rPr>
              <w:t xml:space="preserve"> (1 и 2).</w:t>
            </w:r>
            <w:proofErr w:type="spellStart"/>
            <w:r w:rsidRPr="00072B3A">
              <w:rPr>
                <w:rFonts w:ascii="Times New Roman" w:hAnsi="Times New Roman" w:cs="Times New Roman"/>
              </w:rPr>
              <w:t>Испуњавање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задатака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припремањуМетодичке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праксе</w:t>
            </w:r>
            <w:proofErr w:type="spellEnd"/>
            <w:r w:rsidRPr="00072B3A">
              <w:rPr>
                <w:rFonts w:ascii="Times New Roman" w:hAnsi="Times New Roman" w:cs="Times New Roman"/>
              </w:rPr>
              <w:t>.</w:t>
            </w:r>
          </w:p>
        </w:tc>
      </w:tr>
      <w:tr w:rsidR="00AA3A63" w14:paraId="299FD152" w14:textId="77777777" w:rsidTr="003A0DFA">
        <w:trPr>
          <w:trHeight w:val="227"/>
        </w:trPr>
        <w:tc>
          <w:tcPr>
            <w:tcW w:w="9918" w:type="dxa"/>
            <w:gridSpan w:val="6"/>
            <w:vAlign w:val="center"/>
          </w:tcPr>
          <w:p w14:paraId="233FFD8C" w14:textId="77777777" w:rsidR="00AA3A63" w:rsidRPr="00072B3A" w:rsidRDefault="00AA3A63" w:rsidP="003A0DFA">
            <w:pPr>
              <w:tabs>
                <w:tab w:val="left" w:pos="567"/>
              </w:tabs>
              <w:spacing w:after="0" w:line="240" w:lineRule="auto"/>
              <w:rPr>
                <w:rFonts w:ascii="Times New Roman" w:hAnsi="Times New Roman" w:cs="Times New Roman"/>
                <w:b/>
                <w:bCs/>
                <w:lang w:val="sr-Cyrl-CS"/>
              </w:rPr>
            </w:pPr>
            <w:r w:rsidRPr="00072B3A">
              <w:rPr>
                <w:rFonts w:ascii="Times New Roman" w:hAnsi="Times New Roman" w:cs="Times New Roman"/>
                <w:b/>
                <w:bCs/>
                <w:lang w:val="sr-Cyrl-CS"/>
              </w:rPr>
              <w:t>Циљ предмета</w:t>
            </w:r>
          </w:p>
          <w:p w14:paraId="68EEBB99" w14:textId="77777777" w:rsidR="00AA3A63" w:rsidRPr="00072B3A" w:rsidRDefault="00AA3A63" w:rsidP="003A0DFA">
            <w:pPr>
              <w:tabs>
                <w:tab w:val="left" w:pos="567"/>
              </w:tabs>
              <w:spacing w:after="0" w:line="240" w:lineRule="auto"/>
              <w:rPr>
                <w:rFonts w:ascii="Times New Roman" w:hAnsi="Times New Roman" w:cs="Times New Roman"/>
                <w:b/>
                <w:bCs/>
              </w:rPr>
            </w:pPr>
            <w:proofErr w:type="spellStart"/>
            <w:r w:rsidRPr="00072B3A">
              <w:rPr>
                <w:rFonts w:ascii="Times New Roman" w:hAnsi="Times New Roman" w:cs="Times New Roman"/>
                <w:bCs/>
              </w:rPr>
              <w:t>Повезивање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система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научно-теоријских</w:t>
            </w:r>
            <w:proofErr w:type="spellEnd"/>
            <w:r w:rsidRPr="00072B3A">
              <w:rPr>
                <w:rFonts w:ascii="Times New Roman" w:hAnsi="Times New Roman" w:cs="Times New Roman"/>
                <w:bCs/>
              </w:rPr>
              <w:t xml:space="preserve"> и </w:t>
            </w:r>
            <w:proofErr w:type="spellStart"/>
            <w:r w:rsidRPr="00072B3A">
              <w:rPr>
                <w:rFonts w:ascii="Times New Roman" w:hAnsi="Times New Roman" w:cs="Times New Roman"/>
                <w:bCs/>
              </w:rPr>
              <w:t>методичких</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знања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која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су</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потребна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за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самостално</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организовање</w:t>
            </w:r>
            <w:proofErr w:type="spellEnd"/>
            <w:r w:rsidRPr="00072B3A">
              <w:rPr>
                <w:rFonts w:ascii="Times New Roman" w:hAnsi="Times New Roman" w:cs="Times New Roman"/>
                <w:bCs/>
              </w:rPr>
              <w:t xml:space="preserve"> и </w:t>
            </w:r>
            <w:proofErr w:type="spellStart"/>
            <w:r w:rsidRPr="00072B3A">
              <w:rPr>
                <w:rFonts w:ascii="Times New Roman" w:hAnsi="Times New Roman" w:cs="Times New Roman"/>
                <w:bCs/>
              </w:rPr>
              <w:t>извођење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васпитно-образовног</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процеса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Задаци</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предмета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сагледавају</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се</w:t>
            </w:r>
            <w:proofErr w:type="spellEnd"/>
            <w:r w:rsidRPr="00072B3A">
              <w:rPr>
                <w:rFonts w:ascii="Times New Roman" w:hAnsi="Times New Roman" w:cs="Times New Roman"/>
                <w:bCs/>
              </w:rPr>
              <w:t xml:space="preserve"> у </w:t>
            </w:r>
            <w:proofErr w:type="spellStart"/>
            <w:r w:rsidRPr="00072B3A">
              <w:rPr>
                <w:rFonts w:ascii="Times New Roman" w:hAnsi="Times New Roman" w:cs="Times New Roman"/>
                <w:bCs/>
              </w:rPr>
              <w:t>примени</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претходно</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стечених</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знања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из</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педагошке</w:t>
            </w:r>
            <w:proofErr w:type="spellEnd"/>
            <w:r w:rsidRPr="00072B3A">
              <w:rPr>
                <w:rFonts w:ascii="Times New Roman" w:hAnsi="Times New Roman" w:cs="Times New Roman"/>
                <w:bCs/>
              </w:rPr>
              <w:t xml:space="preserve"> и </w:t>
            </w:r>
            <w:proofErr w:type="spellStart"/>
            <w:r w:rsidRPr="00072B3A">
              <w:rPr>
                <w:rFonts w:ascii="Times New Roman" w:hAnsi="Times New Roman" w:cs="Times New Roman"/>
                <w:bCs/>
              </w:rPr>
              <w:t>дидактичко-методичке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групе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предмета</w:t>
            </w:r>
            <w:proofErr w:type="spellEnd"/>
            <w:r w:rsidRPr="00072B3A">
              <w:rPr>
                <w:rFonts w:ascii="Times New Roman" w:hAnsi="Times New Roman" w:cs="Times New Roman"/>
                <w:bCs/>
              </w:rPr>
              <w:t xml:space="preserve">, а </w:t>
            </w:r>
            <w:proofErr w:type="spellStart"/>
            <w:r w:rsidRPr="00072B3A">
              <w:rPr>
                <w:rFonts w:ascii="Times New Roman" w:hAnsi="Times New Roman" w:cs="Times New Roman"/>
                <w:bCs/>
              </w:rPr>
              <w:t>односе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се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на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д</w:t>
            </w:r>
            <w:r w:rsidRPr="00072B3A">
              <w:rPr>
                <w:rFonts w:ascii="Times New Roman" w:hAnsi="Times New Roman" w:cs="Times New Roman"/>
              </w:rPr>
              <w:t>аље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упознавање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студената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bCs/>
              </w:rPr>
              <w:t>са</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извођењем</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васпитно-образовног</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рада</w:t>
            </w:r>
            <w:proofErr w:type="spellEnd"/>
            <w:r w:rsidRPr="00072B3A">
              <w:rPr>
                <w:rFonts w:ascii="Times New Roman" w:hAnsi="Times New Roman" w:cs="Times New Roman"/>
                <w:bCs/>
              </w:rPr>
              <w:t xml:space="preserve"> у</w:t>
            </w:r>
            <w:r w:rsidRPr="00072B3A">
              <w:rPr>
                <w:rFonts w:ascii="Times New Roman" w:hAnsi="Times New Roman" w:cs="Times New Roman"/>
              </w:rPr>
              <w:t xml:space="preserve"> </w:t>
            </w:r>
            <w:proofErr w:type="spellStart"/>
            <w:r w:rsidRPr="00072B3A">
              <w:rPr>
                <w:rFonts w:ascii="Times New Roman" w:hAnsi="Times New Roman" w:cs="Times New Roman"/>
              </w:rPr>
              <w:t>разредној</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као</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посматрање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идентификовање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специфичности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посебно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Српски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језик</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књижевност</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Математика</w:t>
            </w:r>
            <w:proofErr w:type="spellEnd"/>
            <w:r w:rsidRPr="00072B3A">
              <w:rPr>
                <w:rFonts w:ascii="Times New Roman" w:hAnsi="Times New Roman" w:cs="Times New Roman"/>
              </w:rPr>
              <w:t>.</w:t>
            </w:r>
          </w:p>
        </w:tc>
      </w:tr>
      <w:tr w:rsidR="00AA3A63" w14:paraId="493B026B" w14:textId="77777777" w:rsidTr="003A0DFA">
        <w:trPr>
          <w:trHeight w:val="227"/>
        </w:trPr>
        <w:tc>
          <w:tcPr>
            <w:tcW w:w="9918" w:type="dxa"/>
            <w:gridSpan w:val="6"/>
            <w:vAlign w:val="center"/>
          </w:tcPr>
          <w:p w14:paraId="732E107A" w14:textId="77777777" w:rsidR="00AA3A63" w:rsidRPr="00072B3A" w:rsidRDefault="00AA3A63" w:rsidP="003A0DFA">
            <w:pPr>
              <w:tabs>
                <w:tab w:val="left" w:pos="567"/>
              </w:tabs>
              <w:spacing w:after="0" w:line="240" w:lineRule="auto"/>
              <w:rPr>
                <w:rFonts w:ascii="Times New Roman" w:hAnsi="Times New Roman" w:cs="Times New Roman"/>
                <w:b/>
                <w:bCs/>
              </w:rPr>
            </w:pPr>
            <w:r w:rsidRPr="00072B3A">
              <w:rPr>
                <w:rFonts w:ascii="Times New Roman" w:hAnsi="Times New Roman" w:cs="Times New Roman"/>
                <w:b/>
                <w:bCs/>
                <w:lang w:val="sr-Cyrl-CS"/>
              </w:rPr>
              <w:t xml:space="preserve">Исход предмета: </w:t>
            </w:r>
            <w:proofErr w:type="spellStart"/>
            <w:r w:rsidRPr="00072B3A">
              <w:rPr>
                <w:rFonts w:ascii="Times New Roman" w:hAnsi="Times New Roman" w:cs="Times New Roman"/>
              </w:rPr>
              <w:t>Оспособљеност</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самостално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извођење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образовно-васпитног</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рада</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млађим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разредима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основне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школе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организовање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реализовање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предмета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Српски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језик</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књижевност</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Математика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Оспособљеност</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обављање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професионалних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задатака</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школи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као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васпитно-образовној</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институцији</w:t>
            </w:r>
            <w:proofErr w:type="spellEnd"/>
            <w:r w:rsidRPr="00072B3A">
              <w:rPr>
                <w:rFonts w:ascii="Times New Roman" w:hAnsi="Times New Roman" w:cs="Times New Roman"/>
              </w:rPr>
              <w:t>.</w:t>
            </w:r>
          </w:p>
        </w:tc>
      </w:tr>
      <w:tr w:rsidR="00AA3A63" w14:paraId="4D2BB657" w14:textId="77777777" w:rsidTr="003A0DFA">
        <w:trPr>
          <w:trHeight w:val="227"/>
        </w:trPr>
        <w:tc>
          <w:tcPr>
            <w:tcW w:w="9918" w:type="dxa"/>
            <w:gridSpan w:val="6"/>
            <w:vAlign w:val="center"/>
          </w:tcPr>
          <w:p w14:paraId="77D8A480" w14:textId="77777777" w:rsidR="00AA3A63" w:rsidRPr="00072B3A" w:rsidRDefault="00AA3A63" w:rsidP="003A0DFA">
            <w:pPr>
              <w:tabs>
                <w:tab w:val="left" w:pos="567"/>
              </w:tabs>
              <w:spacing w:after="0" w:line="240" w:lineRule="auto"/>
              <w:rPr>
                <w:rFonts w:ascii="Times New Roman" w:hAnsi="Times New Roman" w:cs="Times New Roman"/>
                <w:i/>
                <w:iCs/>
              </w:rPr>
            </w:pPr>
            <w:r w:rsidRPr="00072B3A">
              <w:rPr>
                <w:rFonts w:ascii="Times New Roman" w:hAnsi="Times New Roman" w:cs="Times New Roman"/>
                <w:b/>
                <w:bCs/>
                <w:lang w:val="sr-Cyrl-CS"/>
              </w:rPr>
              <w:t>Садржај предмета</w:t>
            </w:r>
            <w:r w:rsidRPr="00072B3A">
              <w:rPr>
                <w:rFonts w:ascii="Times New Roman" w:hAnsi="Times New Roman" w:cs="Times New Roman"/>
                <w:b/>
                <w:bCs/>
              </w:rPr>
              <w:t xml:space="preserve">: </w:t>
            </w:r>
            <w:proofErr w:type="spellStart"/>
            <w:r w:rsidRPr="00072B3A">
              <w:rPr>
                <w:rFonts w:ascii="Times New Roman" w:hAnsi="Times New Roman" w:cs="Times New Roman"/>
              </w:rPr>
              <w:t>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крају</w:t>
            </w:r>
            <w:proofErr w:type="spellEnd"/>
            <w:r w:rsidRPr="00072B3A">
              <w:rPr>
                <w:rFonts w:ascii="Times New Roman" w:hAnsi="Times New Roman" w:cs="Times New Roman"/>
              </w:rPr>
              <w:t xml:space="preserve"> VI </w:t>
            </w:r>
            <w:proofErr w:type="spellStart"/>
            <w:r w:rsidRPr="00072B3A">
              <w:rPr>
                <w:rFonts w:ascii="Times New Roman" w:hAnsi="Times New Roman" w:cs="Times New Roman"/>
              </w:rPr>
              <w:t>семестра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студенти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десет</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дана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бораве</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школи-вежбаоници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током</w:t>
            </w:r>
            <w:proofErr w:type="spellEnd"/>
            <w:r w:rsidRPr="00072B3A">
              <w:rPr>
                <w:rFonts w:ascii="Times New Roman" w:hAnsi="Times New Roman" w:cs="Times New Roman"/>
              </w:rPr>
              <w:t xml:space="preserve"> којих:1) </w:t>
            </w:r>
            <w:proofErr w:type="spellStart"/>
            <w:r w:rsidRPr="00072B3A">
              <w:rPr>
                <w:rFonts w:ascii="Times New Roman" w:hAnsi="Times New Roman" w:cs="Times New Roman"/>
              </w:rPr>
              <w:t>упознају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специфичности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васпитно-образовног</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процеса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одељења</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коме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реализују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наставне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планове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програме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облике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методе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нове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наставне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стратегије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васпитно-образовну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комуникацију</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климу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индивидуалне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облике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индивидуалне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планове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ученике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конкретног</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одељења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ако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има</w:t>
            </w:r>
            <w:proofErr w:type="spellEnd"/>
            <w:r w:rsidRPr="00072B3A">
              <w:rPr>
                <w:rFonts w:ascii="Times New Roman" w:hAnsi="Times New Roman" w:cs="Times New Roman"/>
              </w:rPr>
              <w:t xml:space="preserve">) - </w:t>
            </w:r>
            <w:proofErr w:type="spellStart"/>
            <w:r w:rsidRPr="00072B3A">
              <w:rPr>
                <w:rFonts w:ascii="Times New Roman" w:hAnsi="Times New Roman" w:cs="Times New Roman"/>
              </w:rPr>
              <w:t>даровити</w:t>
            </w:r>
            <w:proofErr w:type="spellEnd"/>
            <w:r w:rsidRPr="00072B3A">
              <w:rPr>
                <w:rFonts w:ascii="Times New Roman" w:hAnsi="Times New Roman" w:cs="Times New Roman"/>
              </w:rPr>
              <w:t>/</w:t>
            </w:r>
            <w:proofErr w:type="spellStart"/>
            <w:r w:rsidRPr="00072B3A">
              <w:rPr>
                <w:rFonts w:ascii="Times New Roman" w:hAnsi="Times New Roman" w:cs="Times New Roman"/>
              </w:rPr>
              <w:t>са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потешкоћама</w:t>
            </w:r>
            <w:proofErr w:type="spellEnd"/>
            <w:r w:rsidRPr="00072B3A">
              <w:rPr>
                <w:rFonts w:ascii="Times New Roman" w:hAnsi="Times New Roman" w:cs="Times New Roman"/>
              </w:rPr>
              <w:t xml:space="preserve">; 2) </w:t>
            </w:r>
            <w:proofErr w:type="spellStart"/>
            <w:r w:rsidRPr="00072B3A">
              <w:rPr>
                <w:rFonts w:ascii="Times New Roman" w:hAnsi="Times New Roman" w:cs="Times New Roman"/>
              </w:rPr>
              <w:t>прате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целокупан</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учитеља</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ученика</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одељењу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редовну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изборну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додатну</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допунску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час</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одељенске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заједнице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присуствују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ваннаставним</w:t>
            </w:r>
            <w:proofErr w:type="spellEnd"/>
            <w:r w:rsidRPr="00072B3A">
              <w:rPr>
                <w:rFonts w:ascii="Times New Roman" w:hAnsi="Times New Roman" w:cs="Times New Roman"/>
              </w:rPr>
              <w:t xml:space="preserve"> активностима;3) </w:t>
            </w:r>
            <w:proofErr w:type="spellStart"/>
            <w:r w:rsidRPr="00072B3A">
              <w:rPr>
                <w:rFonts w:ascii="Times New Roman" w:hAnsi="Times New Roman" w:cs="Times New Roman"/>
              </w:rPr>
              <w:t>самостално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припремају</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изводе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три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часа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из</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предмета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Српски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језик</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књижевност</w:t>
            </w:r>
            <w:proofErr w:type="spellEnd"/>
            <w:r w:rsidRPr="00072B3A">
              <w:rPr>
                <w:rFonts w:ascii="Times New Roman" w:hAnsi="Times New Roman" w:cs="Times New Roman"/>
              </w:rPr>
              <w:t xml:space="preserve">, и Математика;4) </w:t>
            </w:r>
            <w:proofErr w:type="spellStart"/>
            <w:r w:rsidRPr="00072B3A">
              <w:rPr>
                <w:rFonts w:ascii="Times New Roman" w:hAnsi="Times New Roman" w:cs="Times New Roman"/>
              </w:rPr>
              <w:t>упознају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педагошку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документацију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учитеља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дневне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припреме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час</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начини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праћења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напредовања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оцењивање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ученика</w:t>
            </w:r>
            <w:proofErr w:type="spellEnd"/>
            <w:r w:rsidRPr="00072B3A">
              <w:rPr>
                <w:rFonts w:ascii="Times New Roman" w:hAnsi="Times New Roman" w:cs="Times New Roman"/>
              </w:rPr>
              <w:t>);5)</w:t>
            </w:r>
            <w:proofErr w:type="spellStart"/>
            <w:r w:rsidRPr="00072B3A">
              <w:rPr>
                <w:rFonts w:ascii="Times New Roman" w:hAnsi="Times New Roman" w:cs="Times New Roman"/>
              </w:rPr>
              <w:t>активно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укључују</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свеукупни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живот</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рад</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школе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присуствовање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седницама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пријему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родитеља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састанцима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стручних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тимова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актива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учитеља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родитељским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састанцима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стручним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скуповима</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др</w:t>
            </w:r>
            <w:proofErr w:type="spellEnd"/>
            <w:r w:rsidRPr="00072B3A">
              <w:rPr>
                <w:rFonts w:ascii="Times New Roman" w:hAnsi="Times New Roman" w:cs="Times New Roman"/>
              </w:rPr>
              <w:t>).</w:t>
            </w:r>
            <w:proofErr w:type="spellStart"/>
            <w:r w:rsidRPr="00072B3A">
              <w:rPr>
                <w:rFonts w:ascii="Times New Roman" w:hAnsi="Times New Roman" w:cs="Times New Roman"/>
              </w:rPr>
              <w:t>Пракса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је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дидактичко-методичког</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карактера</w:t>
            </w:r>
            <w:proofErr w:type="spellEnd"/>
            <w:r w:rsidRPr="00072B3A">
              <w:rPr>
                <w:rFonts w:ascii="Times New Roman" w:hAnsi="Times New Roman" w:cs="Times New Roman"/>
              </w:rPr>
              <w:t xml:space="preserve">, а </w:t>
            </w:r>
            <w:proofErr w:type="spellStart"/>
            <w:r w:rsidRPr="00072B3A">
              <w:rPr>
                <w:rFonts w:ascii="Times New Roman" w:hAnsi="Times New Roman" w:cs="Times New Roman"/>
              </w:rPr>
              <w:t>током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њене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реализације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сагледавају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општа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методичка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питања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организације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извођења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васпитно-образовног</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рада</w:t>
            </w:r>
            <w:proofErr w:type="spellEnd"/>
            <w:r w:rsidRPr="00072B3A">
              <w:rPr>
                <w:rFonts w:ascii="Times New Roman" w:hAnsi="Times New Roman" w:cs="Times New Roman"/>
              </w:rPr>
              <w:t>.</w:t>
            </w:r>
          </w:p>
        </w:tc>
      </w:tr>
      <w:tr w:rsidR="00AA3A63" w14:paraId="70DECFFB" w14:textId="77777777" w:rsidTr="003A0DFA">
        <w:trPr>
          <w:trHeight w:val="227"/>
        </w:trPr>
        <w:tc>
          <w:tcPr>
            <w:tcW w:w="9918" w:type="dxa"/>
            <w:gridSpan w:val="6"/>
            <w:vAlign w:val="center"/>
          </w:tcPr>
          <w:p w14:paraId="20FEFA8E" w14:textId="77777777" w:rsidR="00AA3A63" w:rsidRPr="00072B3A" w:rsidRDefault="00AA3A63" w:rsidP="003A0DFA">
            <w:pPr>
              <w:tabs>
                <w:tab w:val="left" w:pos="567"/>
              </w:tabs>
              <w:spacing w:after="0" w:line="240" w:lineRule="auto"/>
              <w:rPr>
                <w:rFonts w:ascii="Times New Roman" w:hAnsi="Times New Roman" w:cs="Times New Roman"/>
                <w:b/>
                <w:bCs/>
              </w:rPr>
            </w:pPr>
            <w:r w:rsidRPr="00072B3A">
              <w:rPr>
                <w:rFonts w:ascii="Times New Roman" w:hAnsi="Times New Roman" w:cs="Times New Roman"/>
                <w:b/>
                <w:bCs/>
                <w:lang w:val="sr-Cyrl-CS"/>
              </w:rPr>
              <w:t xml:space="preserve">Литература </w:t>
            </w:r>
          </w:p>
        </w:tc>
      </w:tr>
      <w:tr w:rsidR="00AA3A63" w14:paraId="75F80E5E" w14:textId="77777777" w:rsidTr="003A0DFA">
        <w:trPr>
          <w:trHeight w:val="227"/>
        </w:trPr>
        <w:tc>
          <w:tcPr>
            <w:tcW w:w="3019" w:type="dxa"/>
            <w:vAlign w:val="center"/>
          </w:tcPr>
          <w:p w14:paraId="2EDDCB71" w14:textId="77777777" w:rsidR="00AA3A63" w:rsidRPr="00072B3A" w:rsidRDefault="00AA3A63" w:rsidP="003A0DFA">
            <w:pPr>
              <w:tabs>
                <w:tab w:val="left" w:pos="567"/>
              </w:tabs>
              <w:spacing w:after="0" w:line="240" w:lineRule="auto"/>
              <w:rPr>
                <w:rFonts w:ascii="Times New Roman" w:hAnsi="Times New Roman" w:cs="Times New Roman"/>
                <w:b/>
                <w:bCs/>
                <w:lang w:val="sr-Cyrl-CS"/>
              </w:rPr>
            </w:pPr>
            <w:r w:rsidRPr="00072B3A">
              <w:rPr>
                <w:rFonts w:ascii="Times New Roman" w:hAnsi="Times New Roman" w:cs="Times New Roman"/>
                <w:b/>
                <w:bCs/>
                <w:lang w:val="sr-Cyrl-CS"/>
              </w:rPr>
              <w:t xml:space="preserve">Број часова </w:t>
            </w:r>
            <w:r w:rsidRPr="00072B3A">
              <w:rPr>
                <w:rFonts w:ascii="Times New Roman" w:hAnsi="Times New Roman" w:cs="Times New Roman"/>
                <w:b/>
                <w:lang w:val="sr-Cyrl-CS"/>
              </w:rPr>
              <w:t xml:space="preserve"> активне наставе</w:t>
            </w:r>
          </w:p>
        </w:tc>
        <w:tc>
          <w:tcPr>
            <w:tcW w:w="2476" w:type="dxa"/>
            <w:gridSpan w:val="2"/>
            <w:vAlign w:val="center"/>
          </w:tcPr>
          <w:p w14:paraId="0DD28040" w14:textId="77777777" w:rsidR="00AA3A63" w:rsidRPr="00D621BC" w:rsidRDefault="00AA3A63" w:rsidP="003A0DFA">
            <w:pPr>
              <w:tabs>
                <w:tab w:val="left" w:pos="567"/>
              </w:tabs>
              <w:spacing w:after="0" w:line="240" w:lineRule="auto"/>
              <w:rPr>
                <w:rFonts w:ascii="Times New Roman" w:hAnsi="Times New Roman" w:cs="Times New Roman"/>
                <w:b/>
                <w:bCs/>
              </w:rPr>
            </w:pPr>
            <w:r w:rsidRPr="00072B3A">
              <w:rPr>
                <w:rFonts w:ascii="Times New Roman" w:hAnsi="Times New Roman" w:cs="Times New Roman"/>
                <w:b/>
                <w:lang w:val="sr-Cyrl-CS"/>
              </w:rPr>
              <w:t>Теоријска настава:</w:t>
            </w:r>
            <w:r>
              <w:rPr>
                <w:rFonts w:ascii="Times New Roman" w:hAnsi="Times New Roman" w:cs="Times New Roman"/>
                <w:b/>
              </w:rPr>
              <w:t>-</w:t>
            </w:r>
          </w:p>
        </w:tc>
        <w:tc>
          <w:tcPr>
            <w:tcW w:w="2211" w:type="dxa"/>
            <w:vAlign w:val="center"/>
          </w:tcPr>
          <w:p w14:paraId="5F8ED4B1" w14:textId="77777777" w:rsidR="00AA3A63" w:rsidRPr="00D621BC" w:rsidRDefault="00AA3A63" w:rsidP="003A0DFA">
            <w:pPr>
              <w:tabs>
                <w:tab w:val="left" w:pos="567"/>
              </w:tabs>
              <w:spacing w:after="0" w:line="240" w:lineRule="auto"/>
              <w:rPr>
                <w:rFonts w:ascii="Times New Roman" w:hAnsi="Times New Roman" w:cs="Times New Roman"/>
                <w:b/>
                <w:bCs/>
              </w:rPr>
            </w:pPr>
            <w:r w:rsidRPr="00072B3A">
              <w:rPr>
                <w:rFonts w:ascii="Times New Roman" w:hAnsi="Times New Roman" w:cs="Times New Roman"/>
                <w:b/>
                <w:lang w:val="sr-Cyrl-CS"/>
              </w:rPr>
              <w:t>Практична настава:</w:t>
            </w:r>
            <w:r>
              <w:rPr>
                <w:rFonts w:ascii="Times New Roman" w:hAnsi="Times New Roman" w:cs="Times New Roman"/>
                <w:b/>
              </w:rPr>
              <w:t>-</w:t>
            </w:r>
          </w:p>
        </w:tc>
        <w:tc>
          <w:tcPr>
            <w:tcW w:w="2212" w:type="dxa"/>
            <w:gridSpan w:val="2"/>
            <w:vAlign w:val="center"/>
          </w:tcPr>
          <w:p w14:paraId="0582620C" w14:textId="77777777" w:rsidR="00AA3A63" w:rsidRPr="00D621BC" w:rsidRDefault="00AA3A63" w:rsidP="003A0DFA">
            <w:pPr>
              <w:tabs>
                <w:tab w:val="left" w:pos="567"/>
              </w:tabs>
              <w:spacing w:after="0" w:line="240" w:lineRule="auto"/>
              <w:rPr>
                <w:rFonts w:ascii="Times New Roman" w:hAnsi="Times New Roman" w:cs="Times New Roman"/>
                <w:b/>
                <w:bCs/>
                <w:lang w:val="sr-Cyrl-RS"/>
              </w:rPr>
            </w:pPr>
            <w:r>
              <w:rPr>
                <w:rFonts w:ascii="Times New Roman" w:hAnsi="Times New Roman" w:cs="Times New Roman"/>
                <w:b/>
                <w:bCs/>
              </w:rPr>
              <w:t>O</w:t>
            </w:r>
            <w:r>
              <w:rPr>
                <w:rFonts w:ascii="Times New Roman" w:hAnsi="Times New Roman" w:cs="Times New Roman"/>
                <w:b/>
                <w:bCs/>
                <w:lang w:val="sr-Cyrl-RS"/>
              </w:rPr>
              <w:t>стали часови: 6</w:t>
            </w:r>
          </w:p>
        </w:tc>
      </w:tr>
      <w:tr w:rsidR="00AA3A63" w14:paraId="52FDDDA0" w14:textId="77777777" w:rsidTr="003A0DFA">
        <w:trPr>
          <w:trHeight w:val="227"/>
        </w:trPr>
        <w:tc>
          <w:tcPr>
            <w:tcW w:w="9918" w:type="dxa"/>
            <w:gridSpan w:val="6"/>
            <w:vAlign w:val="center"/>
          </w:tcPr>
          <w:p w14:paraId="484C2C33" w14:textId="77777777" w:rsidR="00AA3A63" w:rsidRPr="00072B3A" w:rsidRDefault="00AA3A63" w:rsidP="003A0DFA">
            <w:pPr>
              <w:tabs>
                <w:tab w:val="left" w:pos="567"/>
              </w:tabs>
              <w:spacing w:after="0" w:line="240" w:lineRule="auto"/>
              <w:rPr>
                <w:rFonts w:ascii="Times New Roman" w:hAnsi="Times New Roman" w:cs="Times New Roman"/>
                <w:bCs/>
              </w:rPr>
            </w:pPr>
            <w:r w:rsidRPr="00072B3A">
              <w:rPr>
                <w:rFonts w:ascii="Times New Roman" w:hAnsi="Times New Roman" w:cs="Times New Roman"/>
                <w:b/>
                <w:bCs/>
                <w:lang w:val="sr-Cyrl-CS"/>
              </w:rPr>
              <w:t>Методе извођења наставе</w:t>
            </w:r>
            <w:r w:rsidRPr="00072B3A">
              <w:rPr>
                <w:rFonts w:ascii="Times New Roman" w:hAnsi="Times New Roman" w:cs="Times New Roman"/>
                <w:b/>
                <w:bCs/>
              </w:rPr>
              <w:t xml:space="preserve"> </w:t>
            </w:r>
            <w:proofErr w:type="spellStart"/>
            <w:r w:rsidRPr="00072B3A">
              <w:rPr>
                <w:rFonts w:ascii="Times New Roman" w:hAnsi="Times New Roman" w:cs="Times New Roman"/>
                <w:bCs/>
              </w:rPr>
              <w:t>Посматрање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наставе</w:t>
            </w:r>
            <w:proofErr w:type="spellEnd"/>
            <w:r w:rsidRPr="00072B3A">
              <w:rPr>
                <w:rFonts w:ascii="Times New Roman" w:hAnsi="Times New Roman" w:cs="Times New Roman"/>
                <w:bCs/>
              </w:rPr>
              <w:t xml:space="preserve"> и </w:t>
            </w:r>
            <w:proofErr w:type="spellStart"/>
            <w:r w:rsidRPr="00072B3A">
              <w:rPr>
                <w:rFonts w:ascii="Times New Roman" w:hAnsi="Times New Roman" w:cs="Times New Roman"/>
                <w:bCs/>
              </w:rPr>
              <w:t>самостално</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извођење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bCs/>
              </w:rPr>
              <w:t>часова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из</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предмета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Српски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језик</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књижевност</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Математика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bCs/>
              </w:rPr>
              <w:t>консултације</w:t>
            </w:r>
            <w:proofErr w:type="spellEnd"/>
            <w:r w:rsidRPr="00072B3A">
              <w:rPr>
                <w:rFonts w:ascii="Times New Roman" w:hAnsi="Times New Roman" w:cs="Times New Roman"/>
                <w:bCs/>
              </w:rPr>
              <w:t xml:space="preserve">, </w:t>
            </w:r>
            <w:proofErr w:type="spellStart"/>
            <w:r w:rsidRPr="00072B3A">
              <w:rPr>
                <w:rFonts w:ascii="Times New Roman" w:hAnsi="Times New Roman" w:cs="Times New Roman"/>
              </w:rPr>
              <w:t>самосталан</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изради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договорених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задатака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истраживања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литературе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асистирање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учитељу-ментору</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целокупном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васпитно-образовном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одељења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анализа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реализованих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задатака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садржаја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портфолија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рефлексије</w:t>
            </w:r>
            <w:proofErr w:type="spellEnd"/>
            <w:r w:rsidRPr="00072B3A">
              <w:rPr>
                <w:rFonts w:ascii="Times New Roman" w:hAnsi="Times New Roman" w:cs="Times New Roman"/>
              </w:rPr>
              <w:t xml:space="preserve"> о </w:t>
            </w:r>
            <w:proofErr w:type="spellStart"/>
            <w:r w:rsidRPr="00072B3A">
              <w:rPr>
                <w:rFonts w:ascii="Times New Roman" w:hAnsi="Times New Roman" w:cs="Times New Roman"/>
              </w:rPr>
              <w:t>раду</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одељењу</w:t>
            </w:r>
            <w:proofErr w:type="spellEnd"/>
            <w:r w:rsidRPr="00072B3A">
              <w:rPr>
                <w:rFonts w:ascii="Times New Roman" w:hAnsi="Times New Roman" w:cs="Times New Roman"/>
              </w:rPr>
              <w:t>.</w:t>
            </w:r>
          </w:p>
          <w:p w14:paraId="2D488AB4" w14:textId="77777777" w:rsidR="00AA3A63" w:rsidRPr="00072B3A" w:rsidRDefault="00AA3A63" w:rsidP="003A0DFA">
            <w:pPr>
              <w:tabs>
                <w:tab w:val="left" w:pos="567"/>
              </w:tabs>
              <w:spacing w:after="0" w:line="240" w:lineRule="auto"/>
              <w:rPr>
                <w:rFonts w:ascii="Times New Roman" w:hAnsi="Times New Roman" w:cs="Times New Roman"/>
              </w:rPr>
            </w:pPr>
            <w:proofErr w:type="spellStart"/>
            <w:r w:rsidRPr="00072B3A">
              <w:rPr>
                <w:rFonts w:ascii="Times New Roman" w:hAnsi="Times New Roman" w:cs="Times New Roman"/>
              </w:rPr>
              <w:t>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студенти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присуствују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васпитно-образовном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раду</w:t>
            </w:r>
            <w:proofErr w:type="spellEnd"/>
            <w:r w:rsidRPr="00072B3A">
              <w:rPr>
                <w:rFonts w:ascii="Times New Roman" w:hAnsi="Times New Roman" w:cs="Times New Roman"/>
              </w:rPr>
              <w:t xml:space="preserve"> у </w:t>
            </w:r>
            <w:proofErr w:type="spellStart"/>
            <w:r w:rsidRPr="00072B3A">
              <w:rPr>
                <w:rFonts w:ascii="Times New Roman" w:hAnsi="Times New Roman" w:cs="Times New Roman"/>
              </w:rPr>
              <w:t>одељењима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од</w:t>
            </w:r>
            <w:proofErr w:type="spellEnd"/>
            <w:r w:rsidRPr="00072B3A">
              <w:rPr>
                <w:rFonts w:ascii="Times New Roman" w:hAnsi="Times New Roman" w:cs="Times New Roman"/>
              </w:rPr>
              <w:t xml:space="preserve"> I </w:t>
            </w:r>
            <w:proofErr w:type="spellStart"/>
            <w:r w:rsidRPr="00072B3A">
              <w:rPr>
                <w:rFonts w:ascii="Times New Roman" w:hAnsi="Times New Roman" w:cs="Times New Roman"/>
              </w:rPr>
              <w:t>до</w:t>
            </w:r>
            <w:proofErr w:type="spellEnd"/>
            <w:r w:rsidRPr="00072B3A">
              <w:rPr>
                <w:rFonts w:ascii="Times New Roman" w:hAnsi="Times New Roman" w:cs="Times New Roman"/>
              </w:rPr>
              <w:t xml:space="preserve"> IV </w:t>
            </w:r>
            <w:proofErr w:type="spellStart"/>
            <w:r w:rsidRPr="00072B3A">
              <w:rPr>
                <w:rFonts w:ascii="Times New Roman" w:hAnsi="Times New Roman" w:cs="Times New Roman"/>
              </w:rPr>
              <w:t>разреда</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изводе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део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наставе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одвија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према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инструкцијама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професора-ментора</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асистената</w:t>
            </w:r>
            <w:proofErr w:type="spellEnd"/>
            <w:r w:rsidRPr="00072B3A">
              <w:rPr>
                <w:rFonts w:ascii="Times New Roman" w:hAnsi="Times New Roman" w:cs="Times New Roman"/>
              </w:rPr>
              <w:t xml:space="preserve">, а </w:t>
            </w:r>
            <w:proofErr w:type="spellStart"/>
            <w:r w:rsidRPr="00072B3A">
              <w:rPr>
                <w:rFonts w:ascii="Times New Roman" w:hAnsi="Times New Roman" w:cs="Times New Roman"/>
              </w:rPr>
              <w:t>под</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надзором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лица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из</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установе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која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одређена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учитеље-менторе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док</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рефлексивна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разматрања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врше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часовима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вежби</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на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факултету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Реализација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задатака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подразумева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редовно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вођење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бележака</w:t>
            </w:r>
            <w:proofErr w:type="spellEnd"/>
            <w:r w:rsidRPr="00072B3A">
              <w:rPr>
                <w:rFonts w:ascii="Times New Roman" w:hAnsi="Times New Roman" w:cs="Times New Roman"/>
              </w:rPr>
              <w:t xml:space="preserve"> о </w:t>
            </w:r>
            <w:proofErr w:type="spellStart"/>
            <w:r w:rsidRPr="00072B3A">
              <w:rPr>
                <w:rFonts w:ascii="Times New Roman" w:hAnsi="Times New Roman" w:cs="Times New Roman"/>
              </w:rPr>
              <w:t>својим</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ученичким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активностима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запажањима</w:t>
            </w:r>
            <w:proofErr w:type="spellEnd"/>
            <w:r w:rsidRPr="00072B3A">
              <w:rPr>
                <w:rFonts w:ascii="Times New Roman" w:hAnsi="Times New Roman" w:cs="Times New Roman"/>
              </w:rPr>
              <w:t xml:space="preserve"> о </w:t>
            </w:r>
            <w:proofErr w:type="spellStart"/>
            <w:r w:rsidRPr="00072B3A">
              <w:rPr>
                <w:rFonts w:ascii="Times New Roman" w:hAnsi="Times New Roman" w:cs="Times New Roman"/>
              </w:rPr>
              <w:t>назначеним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питањима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сакупљање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изабраних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продуката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ученичког</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студентовог</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цртежа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писмених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радова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анегдотских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бележака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мањих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анкета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разговора</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сл</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као</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израду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писмених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припрема</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наставних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средстава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часове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које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студент</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реализује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Ментор</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потписом</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дневника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потврђује</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успешно</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обављену</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праксу</w:t>
            </w:r>
            <w:proofErr w:type="spellEnd"/>
            <w:r w:rsidRPr="00072B3A">
              <w:rPr>
                <w:rFonts w:ascii="Times New Roman" w:hAnsi="Times New Roman" w:cs="Times New Roman"/>
              </w:rPr>
              <w:t xml:space="preserve">. </w:t>
            </w:r>
          </w:p>
        </w:tc>
      </w:tr>
      <w:tr w:rsidR="00AA3A63" w14:paraId="6AA75BA3" w14:textId="77777777" w:rsidTr="003A0DFA">
        <w:trPr>
          <w:trHeight w:val="227"/>
        </w:trPr>
        <w:tc>
          <w:tcPr>
            <w:tcW w:w="9918" w:type="dxa"/>
            <w:gridSpan w:val="6"/>
            <w:vAlign w:val="center"/>
          </w:tcPr>
          <w:p w14:paraId="702C32D7" w14:textId="77777777" w:rsidR="00AA3A63" w:rsidRPr="00072B3A" w:rsidRDefault="00AA3A63" w:rsidP="003A0DFA">
            <w:pPr>
              <w:tabs>
                <w:tab w:val="left" w:pos="567"/>
              </w:tabs>
              <w:spacing w:after="0" w:line="240" w:lineRule="auto"/>
              <w:rPr>
                <w:rFonts w:ascii="Times New Roman" w:hAnsi="Times New Roman" w:cs="Times New Roman"/>
                <w:b/>
                <w:bCs/>
              </w:rPr>
            </w:pPr>
            <w:r w:rsidRPr="00072B3A">
              <w:rPr>
                <w:rFonts w:ascii="Times New Roman" w:hAnsi="Times New Roman" w:cs="Times New Roman"/>
                <w:b/>
                <w:bCs/>
                <w:lang w:val="sr-Cyrl-CS"/>
              </w:rPr>
              <w:t>Оцена  знања (максимални број поена 100)</w:t>
            </w:r>
          </w:p>
        </w:tc>
      </w:tr>
      <w:tr w:rsidR="00AA3A63" w14:paraId="48EA6835" w14:textId="77777777" w:rsidTr="003A0DFA">
        <w:trPr>
          <w:trHeight w:val="227"/>
        </w:trPr>
        <w:tc>
          <w:tcPr>
            <w:tcW w:w="3019" w:type="dxa"/>
            <w:vAlign w:val="center"/>
          </w:tcPr>
          <w:p w14:paraId="31736E08" w14:textId="77777777" w:rsidR="00AA3A63" w:rsidRPr="00072B3A" w:rsidRDefault="00AA3A63" w:rsidP="003A0DFA">
            <w:pPr>
              <w:tabs>
                <w:tab w:val="left" w:pos="567"/>
              </w:tabs>
              <w:spacing w:after="0" w:line="240" w:lineRule="auto"/>
              <w:rPr>
                <w:rFonts w:ascii="Times New Roman" w:hAnsi="Times New Roman" w:cs="Times New Roman"/>
                <w:b/>
                <w:iCs/>
                <w:lang w:val="sr-Cyrl-CS"/>
              </w:rPr>
            </w:pPr>
            <w:r w:rsidRPr="00072B3A">
              <w:rPr>
                <w:rFonts w:ascii="Times New Roman" w:hAnsi="Times New Roman" w:cs="Times New Roman"/>
                <w:b/>
                <w:iCs/>
                <w:lang w:val="sr-Cyrl-CS"/>
              </w:rPr>
              <w:t>Предиспитне обавезе</w:t>
            </w:r>
          </w:p>
        </w:tc>
        <w:tc>
          <w:tcPr>
            <w:tcW w:w="1884" w:type="dxa"/>
            <w:vAlign w:val="center"/>
          </w:tcPr>
          <w:p w14:paraId="3450FF60" w14:textId="77777777" w:rsidR="00AA3A63" w:rsidRPr="00072B3A" w:rsidRDefault="00AA3A63" w:rsidP="003A0DFA">
            <w:pPr>
              <w:tabs>
                <w:tab w:val="left" w:pos="567"/>
              </w:tabs>
              <w:spacing w:after="0" w:line="240" w:lineRule="auto"/>
              <w:rPr>
                <w:rFonts w:ascii="Times New Roman" w:hAnsi="Times New Roman" w:cs="Times New Roman"/>
              </w:rPr>
            </w:pPr>
            <w:r w:rsidRPr="00072B3A">
              <w:rPr>
                <w:rFonts w:ascii="Times New Roman" w:hAnsi="Times New Roman" w:cs="Times New Roman"/>
                <w:lang w:val="sr-Cyrl-CS"/>
              </w:rPr>
              <w:t>поена</w:t>
            </w:r>
          </w:p>
        </w:tc>
        <w:tc>
          <w:tcPr>
            <w:tcW w:w="3064" w:type="dxa"/>
            <w:gridSpan w:val="3"/>
            <w:shd w:val="clear" w:color="auto" w:fill="auto"/>
            <w:vAlign w:val="center"/>
          </w:tcPr>
          <w:p w14:paraId="2261D0E1" w14:textId="77777777" w:rsidR="00AA3A63" w:rsidRPr="00072B3A" w:rsidRDefault="00AA3A63" w:rsidP="003A0DFA">
            <w:pPr>
              <w:tabs>
                <w:tab w:val="left" w:pos="567"/>
              </w:tabs>
              <w:spacing w:after="0" w:line="240" w:lineRule="auto"/>
              <w:rPr>
                <w:rFonts w:ascii="Times New Roman" w:hAnsi="Times New Roman" w:cs="Times New Roman"/>
                <w:b/>
                <w:bCs/>
                <w:lang w:val="sr-Cyrl-CS"/>
              </w:rPr>
            </w:pPr>
            <w:r w:rsidRPr="00072B3A">
              <w:rPr>
                <w:rFonts w:ascii="Times New Roman" w:hAnsi="Times New Roman" w:cs="Times New Roman"/>
                <w:b/>
                <w:iCs/>
                <w:lang w:val="sr-Cyrl-CS"/>
              </w:rPr>
              <w:t xml:space="preserve">Завршни испит </w:t>
            </w:r>
          </w:p>
        </w:tc>
        <w:tc>
          <w:tcPr>
            <w:tcW w:w="1951" w:type="dxa"/>
            <w:shd w:val="clear" w:color="auto" w:fill="auto"/>
            <w:vAlign w:val="center"/>
          </w:tcPr>
          <w:p w14:paraId="1D971AC3" w14:textId="77777777" w:rsidR="00AA3A63" w:rsidRPr="00072B3A" w:rsidRDefault="00AA3A63" w:rsidP="003A0DFA">
            <w:pPr>
              <w:tabs>
                <w:tab w:val="left" w:pos="567"/>
              </w:tabs>
              <w:spacing w:after="0" w:line="240" w:lineRule="auto"/>
              <w:rPr>
                <w:rFonts w:ascii="Times New Roman" w:hAnsi="Times New Roman" w:cs="Times New Roman"/>
                <w:b/>
                <w:bCs/>
                <w:lang w:val="sr-Cyrl-CS"/>
              </w:rPr>
            </w:pPr>
            <w:r w:rsidRPr="00072B3A">
              <w:rPr>
                <w:rFonts w:ascii="Times New Roman" w:hAnsi="Times New Roman" w:cs="Times New Roman"/>
                <w:lang w:val="sr-Cyrl-CS"/>
              </w:rPr>
              <w:t>поена</w:t>
            </w:r>
          </w:p>
        </w:tc>
      </w:tr>
      <w:tr w:rsidR="00AA3A63" w14:paraId="7C6141A4" w14:textId="77777777" w:rsidTr="003A0DFA">
        <w:trPr>
          <w:trHeight w:val="227"/>
        </w:trPr>
        <w:tc>
          <w:tcPr>
            <w:tcW w:w="3019" w:type="dxa"/>
            <w:vAlign w:val="center"/>
          </w:tcPr>
          <w:p w14:paraId="63AC8A06"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r w:rsidRPr="00072B3A">
              <w:rPr>
                <w:rFonts w:ascii="Times New Roman" w:hAnsi="Times New Roman" w:cs="Times New Roman"/>
                <w:lang w:val="sr-Cyrl-CS"/>
              </w:rPr>
              <w:t>активност у току предавања</w:t>
            </w:r>
          </w:p>
        </w:tc>
        <w:tc>
          <w:tcPr>
            <w:tcW w:w="1884" w:type="dxa"/>
            <w:vAlign w:val="center"/>
          </w:tcPr>
          <w:p w14:paraId="6D380109" w14:textId="77777777" w:rsidR="00AA3A63" w:rsidRPr="00072B3A" w:rsidRDefault="00AA3A63" w:rsidP="003A0DFA">
            <w:pPr>
              <w:tabs>
                <w:tab w:val="left" w:pos="567"/>
              </w:tabs>
              <w:spacing w:after="0" w:line="240" w:lineRule="auto"/>
              <w:rPr>
                <w:rFonts w:ascii="Times New Roman" w:hAnsi="Times New Roman" w:cs="Times New Roman"/>
                <w:b/>
                <w:bCs/>
                <w:lang w:val="sr-Cyrl-CS"/>
              </w:rPr>
            </w:pPr>
          </w:p>
        </w:tc>
        <w:tc>
          <w:tcPr>
            <w:tcW w:w="3064" w:type="dxa"/>
            <w:gridSpan w:val="3"/>
            <w:shd w:val="clear" w:color="auto" w:fill="auto"/>
            <w:vAlign w:val="center"/>
          </w:tcPr>
          <w:p w14:paraId="188CB5F3"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r w:rsidRPr="00072B3A">
              <w:rPr>
                <w:rFonts w:ascii="Times New Roman" w:hAnsi="Times New Roman" w:cs="Times New Roman"/>
                <w:lang w:val="sr-Cyrl-CS"/>
              </w:rPr>
              <w:t>писмени испит</w:t>
            </w:r>
          </w:p>
        </w:tc>
        <w:tc>
          <w:tcPr>
            <w:tcW w:w="1951" w:type="dxa"/>
            <w:shd w:val="clear" w:color="auto" w:fill="auto"/>
            <w:vAlign w:val="center"/>
          </w:tcPr>
          <w:p w14:paraId="692CF288"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p>
        </w:tc>
      </w:tr>
      <w:tr w:rsidR="00AA3A63" w14:paraId="5D291212" w14:textId="77777777" w:rsidTr="003A0DFA">
        <w:trPr>
          <w:trHeight w:val="227"/>
        </w:trPr>
        <w:tc>
          <w:tcPr>
            <w:tcW w:w="3019" w:type="dxa"/>
            <w:vAlign w:val="center"/>
          </w:tcPr>
          <w:p w14:paraId="3A20228B"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r w:rsidRPr="00072B3A">
              <w:rPr>
                <w:rFonts w:ascii="Times New Roman" w:hAnsi="Times New Roman" w:cs="Times New Roman"/>
                <w:lang w:val="sr-Cyrl-CS"/>
              </w:rPr>
              <w:t>практична настава</w:t>
            </w:r>
          </w:p>
        </w:tc>
        <w:tc>
          <w:tcPr>
            <w:tcW w:w="1884" w:type="dxa"/>
            <w:vAlign w:val="center"/>
          </w:tcPr>
          <w:p w14:paraId="7DDA12F9" w14:textId="77777777" w:rsidR="00AA3A63" w:rsidRPr="00072B3A" w:rsidRDefault="00AA3A63" w:rsidP="003A0DFA">
            <w:pPr>
              <w:tabs>
                <w:tab w:val="left" w:pos="567"/>
              </w:tabs>
              <w:spacing w:after="0" w:line="240" w:lineRule="auto"/>
              <w:jc w:val="right"/>
              <w:rPr>
                <w:rFonts w:ascii="Times New Roman" w:hAnsi="Times New Roman" w:cs="Times New Roman"/>
                <w:b/>
                <w:bCs/>
              </w:rPr>
            </w:pPr>
            <w:r w:rsidRPr="00072B3A">
              <w:rPr>
                <w:rFonts w:ascii="Times New Roman" w:hAnsi="Times New Roman" w:cs="Times New Roman"/>
                <w:b/>
                <w:bCs/>
              </w:rPr>
              <w:t>40</w:t>
            </w:r>
          </w:p>
        </w:tc>
        <w:tc>
          <w:tcPr>
            <w:tcW w:w="3064" w:type="dxa"/>
            <w:gridSpan w:val="3"/>
            <w:shd w:val="clear" w:color="auto" w:fill="auto"/>
            <w:vAlign w:val="center"/>
          </w:tcPr>
          <w:p w14:paraId="3216CA8D"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r w:rsidRPr="00072B3A">
              <w:rPr>
                <w:rFonts w:ascii="Times New Roman" w:hAnsi="Times New Roman" w:cs="Times New Roman"/>
                <w:lang w:val="sr-Cyrl-CS"/>
              </w:rPr>
              <w:t xml:space="preserve">усмени </w:t>
            </w:r>
            <w:proofErr w:type="spellStart"/>
            <w:r w:rsidRPr="00072B3A">
              <w:rPr>
                <w:rFonts w:ascii="Times New Roman" w:hAnsi="Times New Roman" w:cs="Times New Roman"/>
                <w:lang w:val="sr-Cyrl-CS"/>
              </w:rPr>
              <w:t>испт</w:t>
            </w:r>
            <w:proofErr w:type="spellEnd"/>
          </w:p>
        </w:tc>
        <w:tc>
          <w:tcPr>
            <w:tcW w:w="1951" w:type="dxa"/>
            <w:shd w:val="clear" w:color="auto" w:fill="auto"/>
            <w:vAlign w:val="center"/>
          </w:tcPr>
          <w:p w14:paraId="2F6552DF" w14:textId="77777777" w:rsidR="00AA3A63" w:rsidRPr="00072B3A" w:rsidRDefault="00AA3A63" w:rsidP="003A0DFA">
            <w:pPr>
              <w:tabs>
                <w:tab w:val="left" w:pos="567"/>
              </w:tabs>
              <w:spacing w:after="0" w:line="240" w:lineRule="auto"/>
              <w:jc w:val="right"/>
              <w:rPr>
                <w:rFonts w:ascii="Times New Roman" w:hAnsi="Times New Roman" w:cs="Times New Roman"/>
                <w:b/>
                <w:iCs/>
                <w:lang w:val="sr-Cyrl-CS"/>
              </w:rPr>
            </w:pPr>
            <w:r w:rsidRPr="00072B3A">
              <w:rPr>
                <w:rFonts w:ascii="Times New Roman" w:hAnsi="Times New Roman" w:cs="Times New Roman"/>
                <w:b/>
                <w:iCs/>
                <w:lang w:val="sr-Cyrl-CS"/>
              </w:rPr>
              <w:t>30</w:t>
            </w:r>
          </w:p>
        </w:tc>
      </w:tr>
      <w:tr w:rsidR="00AA3A63" w14:paraId="5EA009CD" w14:textId="77777777" w:rsidTr="003A0DFA">
        <w:trPr>
          <w:trHeight w:val="227"/>
        </w:trPr>
        <w:tc>
          <w:tcPr>
            <w:tcW w:w="3019" w:type="dxa"/>
            <w:vAlign w:val="center"/>
          </w:tcPr>
          <w:p w14:paraId="0BA72D4F"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proofErr w:type="spellStart"/>
            <w:r w:rsidRPr="00072B3A">
              <w:rPr>
                <w:rFonts w:ascii="Times New Roman" w:hAnsi="Times New Roman" w:cs="Times New Roman"/>
              </w:rPr>
              <w:t>анализа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реализованих</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задатака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праксе</w:t>
            </w:r>
            <w:proofErr w:type="spellEnd"/>
            <w:r w:rsidRPr="00072B3A">
              <w:rPr>
                <w:rFonts w:ascii="Times New Roman" w:hAnsi="Times New Roman" w:cs="Times New Roman"/>
              </w:rPr>
              <w:t xml:space="preserve"> и </w:t>
            </w:r>
            <w:proofErr w:type="spellStart"/>
            <w:r w:rsidRPr="00072B3A">
              <w:rPr>
                <w:rFonts w:ascii="Times New Roman" w:hAnsi="Times New Roman" w:cs="Times New Roman"/>
              </w:rPr>
              <w:t>садржаја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дневника</w:t>
            </w:r>
            <w:proofErr w:type="spellEnd"/>
            <w:r w:rsidRPr="00072B3A">
              <w:rPr>
                <w:rFonts w:ascii="Times New Roman" w:hAnsi="Times New Roman" w:cs="Times New Roman"/>
              </w:rPr>
              <w:t xml:space="preserve"> </w:t>
            </w:r>
            <w:proofErr w:type="spellStart"/>
            <w:r w:rsidRPr="00072B3A">
              <w:rPr>
                <w:rFonts w:ascii="Times New Roman" w:hAnsi="Times New Roman" w:cs="Times New Roman"/>
              </w:rPr>
              <w:t>праксе</w:t>
            </w:r>
            <w:proofErr w:type="spellEnd"/>
          </w:p>
        </w:tc>
        <w:tc>
          <w:tcPr>
            <w:tcW w:w="1884" w:type="dxa"/>
            <w:vAlign w:val="center"/>
          </w:tcPr>
          <w:p w14:paraId="2781F157" w14:textId="77777777" w:rsidR="00AA3A63" w:rsidRPr="00072B3A" w:rsidRDefault="00AA3A63" w:rsidP="003A0DFA">
            <w:pPr>
              <w:tabs>
                <w:tab w:val="left" w:pos="567"/>
              </w:tabs>
              <w:spacing w:after="0" w:line="240" w:lineRule="auto"/>
              <w:jc w:val="right"/>
              <w:rPr>
                <w:rFonts w:ascii="Times New Roman" w:hAnsi="Times New Roman" w:cs="Times New Roman"/>
                <w:b/>
                <w:bCs/>
              </w:rPr>
            </w:pPr>
            <w:r w:rsidRPr="00072B3A">
              <w:rPr>
                <w:rFonts w:ascii="Times New Roman" w:hAnsi="Times New Roman" w:cs="Times New Roman"/>
                <w:b/>
                <w:bCs/>
              </w:rPr>
              <w:t>30</w:t>
            </w:r>
          </w:p>
        </w:tc>
        <w:tc>
          <w:tcPr>
            <w:tcW w:w="3064" w:type="dxa"/>
            <w:gridSpan w:val="3"/>
            <w:shd w:val="clear" w:color="auto" w:fill="auto"/>
            <w:vAlign w:val="center"/>
          </w:tcPr>
          <w:p w14:paraId="3F144E94"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r w:rsidRPr="00072B3A">
              <w:rPr>
                <w:rFonts w:ascii="Times New Roman" w:hAnsi="Times New Roman" w:cs="Times New Roman"/>
                <w:i/>
                <w:iCs/>
                <w:lang w:val="sr-Cyrl-CS"/>
              </w:rPr>
              <w:t>..........</w:t>
            </w:r>
          </w:p>
        </w:tc>
        <w:tc>
          <w:tcPr>
            <w:tcW w:w="1951" w:type="dxa"/>
            <w:shd w:val="clear" w:color="auto" w:fill="auto"/>
            <w:vAlign w:val="center"/>
          </w:tcPr>
          <w:p w14:paraId="0917518B" w14:textId="77777777" w:rsidR="00AA3A63" w:rsidRPr="00072B3A" w:rsidRDefault="00AA3A63" w:rsidP="003A0DFA">
            <w:pPr>
              <w:tabs>
                <w:tab w:val="left" w:pos="567"/>
              </w:tabs>
              <w:spacing w:after="0" w:line="240" w:lineRule="auto"/>
              <w:rPr>
                <w:rFonts w:ascii="Times New Roman" w:hAnsi="Times New Roman" w:cs="Times New Roman"/>
                <w:i/>
                <w:iCs/>
                <w:lang w:val="sr-Cyrl-CS"/>
              </w:rPr>
            </w:pPr>
          </w:p>
        </w:tc>
      </w:tr>
      <w:bookmarkEnd w:id="75"/>
    </w:tbl>
    <w:p w14:paraId="039A7559" w14:textId="3D2F487D" w:rsidR="00652A87" w:rsidRDefault="00652A87">
      <w:pPr>
        <w:rPr>
          <w:lang w:val="sr-Cyrl-RS"/>
        </w:rPr>
      </w:pPr>
    </w:p>
    <w:p w14:paraId="59FCBE99" w14:textId="5028CF98" w:rsidR="00267E1B" w:rsidRDefault="00267E1B">
      <w:pPr>
        <w:rPr>
          <w:lang w:val="sr-Cyrl-RS"/>
        </w:rPr>
      </w:pPr>
    </w:p>
    <w:p w14:paraId="48B0D628" w14:textId="43149180" w:rsidR="00267E1B" w:rsidRDefault="00267E1B">
      <w:pPr>
        <w:rPr>
          <w:lang w:val="sr-Cyrl-RS"/>
        </w:rPr>
      </w:pPr>
    </w:p>
    <w:p w14:paraId="071EB498" w14:textId="4002DD92" w:rsidR="00267E1B" w:rsidRDefault="00267E1B">
      <w:pPr>
        <w:rPr>
          <w:lang w:val="sr-Cyrl-RS"/>
        </w:rPr>
      </w:pPr>
    </w:p>
    <w:p w14:paraId="48FB0647" w14:textId="612C9C45" w:rsidR="00267E1B" w:rsidRDefault="00267E1B">
      <w:pPr>
        <w:rPr>
          <w:lang w:val="sr-Cyrl-RS"/>
        </w:rPr>
      </w:pPr>
    </w:p>
    <w:p w14:paraId="0773F20A" w14:textId="06191D7D" w:rsidR="00267E1B" w:rsidRDefault="00267E1B">
      <w:pPr>
        <w:rPr>
          <w:lang w:val="sr-Cyrl-RS"/>
        </w:rPr>
      </w:pPr>
    </w:p>
    <w:p w14:paraId="0C8CEC33" w14:textId="154E2550" w:rsidR="00267E1B" w:rsidRDefault="00267E1B">
      <w:pPr>
        <w:rPr>
          <w:lang w:val="sr-Cyrl-RS"/>
        </w:rPr>
      </w:pPr>
    </w:p>
    <w:p w14:paraId="71FA3E28" w14:textId="282F8B67" w:rsidR="00267E1B" w:rsidRDefault="00267E1B">
      <w:pPr>
        <w:rPr>
          <w:lang w:val="sr-Cyrl-RS"/>
        </w:rPr>
      </w:pPr>
    </w:p>
    <w:p w14:paraId="4303C675" w14:textId="02E160C2" w:rsidR="00267E1B" w:rsidRDefault="00267E1B">
      <w:pPr>
        <w:rPr>
          <w:lang w:val="sr-Cyrl-RS"/>
        </w:rPr>
      </w:pPr>
    </w:p>
    <w:p w14:paraId="1B499552" w14:textId="70F23006" w:rsidR="00267E1B" w:rsidRDefault="00267E1B">
      <w:pPr>
        <w:rPr>
          <w:lang w:val="sr-Cyrl-RS"/>
        </w:rPr>
      </w:pPr>
    </w:p>
    <w:p w14:paraId="162940BB" w14:textId="47A504CC" w:rsidR="00267E1B" w:rsidRDefault="00267E1B">
      <w:pPr>
        <w:rPr>
          <w:lang w:val="sr-Cyrl-RS"/>
        </w:rPr>
      </w:pPr>
    </w:p>
    <w:p w14:paraId="20B5EF29" w14:textId="7EA4C4B1" w:rsidR="00267E1B" w:rsidRDefault="00267E1B">
      <w:pPr>
        <w:rPr>
          <w:lang w:val="sr-Cyrl-RS"/>
        </w:rPr>
      </w:pPr>
    </w:p>
    <w:p w14:paraId="121AC179" w14:textId="277D0C82" w:rsidR="00267E1B" w:rsidRDefault="00267E1B">
      <w:pPr>
        <w:rPr>
          <w:lang w:val="sr-Cyrl-RS"/>
        </w:rPr>
      </w:pPr>
    </w:p>
    <w:p w14:paraId="0355B0FF" w14:textId="0973CAFB" w:rsidR="00267E1B" w:rsidRDefault="00267E1B">
      <w:pPr>
        <w:rPr>
          <w:lang w:val="sr-Cyrl-RS"/>
        </w:rPr>
      </w:pPr>
    </w:p>
    <w:p w14:paraId="3A3EB655" w14:textId="12E5A8BC" w:rsidR="00267E1B" w:rsidRDefault="00267E1B">
      <w:pPr>
        <w:rPr>
          <w:lang w:val="sr-Cyrl-RS"/>
        </w:rPr>
      </w:pPr>
    </w:p>
    <w:p w14:paraId="0F86DD36" w14:textId="43E11AD6" w:rsidR="00267E1B" w:rsidRDefault="00267E1B">
      <w:pPr>
        <w:rPr>
          <w:lang w:val="sr-Cyrl-RS"/>
        </w:rPr>
      </w:pPr>
    </w:p>
    <w:p w14:paraId="2DCF62C1" w14:textId="080C45E2" w:rsidR="00267E1B" w:rsidRDefault="00267E1B">
      <w:pPr>
        <w:rPr>
          <w:lang w:val="sr-Cyrl-RS"/>
        </w:rPr>
      </w:pPr>
    </w:p>
    <w:p w14:paraId="59E19251" w14:textId="3DB71580" w:rsidR="00267E1B" w:rsidRDefault="00267E1B">
      <w:pPr>
        <w:rPr>
          <w:lang w:val="sr-Cyrl-RS"/>
        </w:rPr>
      </w:pPr>
    </w:p>
    <w:p w14:paraId="33C0B4CE" w14:textId="02E50C7F" w:rsidR="00267E1B" w:rsidRDefault="00267E1B">
      <w:pPr>
        <w:rPr>
          <w:lang w:val="sr-Cyrl-RS"/>
        </w:rPr>
      </w:pPr>
    </w:p>
    <w:p w14:paraId="281D0675" w14:textId="7C8D7152" w:rsidR="00267E1B" w:rsidRDefault="00267E1B">
      <w:pPr>
        <w:rPr>
          <w:lang w:val="sr-Cyrl-RS"/>
        </w:rPr>
      </w:pPr>
    </w:p>
    <w:p w14:paraId="59415E2F" w14:textId="3BC7139B" w:rsidR="00267E1B" w:rsidRDefault="00267E1B">
      <w:pPr>
        <w:rPr>
          <w:lang w:val="sr-Cyrl-RS"/>
        </w:rPr>
      </w:pPr>
    </w:p>
    <w:p w14:paraId="5F47F5AD" w14:textId="66A8DBEA" w:rsidR="00267E1B" w:rsidRDefault="00267E1B">
      <w:pPr>
        <w:rPr>
          <w:lang w:val="sr-Cyrl-RS"/>
        </w:rPr>
      </w:pPr>
    </w:p>
    <w:p w14:paraId="770999B0" w14:textId="4659F48A" w:rsidR="00267E1B" w:rsidRDefault="00267E1B">
      <w:pPr>
        <w:rPr>
          <w:lang w:val="sr-Cyrl-RS"/>
        </w:rPr>
      </w:pPr>
    </w:p>
    <w:p w14:paraId="040738DD" w14:textId="241D2AE3" w:rsidR="00267E1B" w:rsidRDefault="00267E1B">
      <w:pPr>
        <w:rPr>
          <w:lang w:val="sr-Cyrl-RS"/>
        </w:rPr>
      </w:pPr>
    </w:p>
    <w:p w14:paraId="0E030D93" w14:textId="262C8257" w:rsidR="00267E1B" w:rsidRDefault="00267E1B">
      <w:pPr>
        <w:rPr>
          <w:lang w:val="sr-Cyrl-RS"/>
        </w:rPr>
      </w:pPr>
    </w:p>
    <w:p w14:paraId="14911774" w14:textId="1D3D7A6F" w:rsidR="00267E1B" w:rsidRDefault="00267E1B">
      <w:pPr>
        <w:rPr>
          <w:lang w:val="sr-Cyrl-RS"/>
        </w:rPr>
      </w:pPr>
    </w:p>
    <w:p w14:paraId="5A8EBE21" w14:textId="77777777" w:rsidR="00267E1B" w:rsidRDefault="00267E1B">
      <w:pPr>
        <w:rPr>
          <w:lang w:val="sr-Cyrl-RS"/>
        </w:rPr>
      </w:pPr>
    </w:p>
    <w:p w14:paraId="50A51845" w14:textId="77777777" w:rsidR="00652A87" w:rsidRDefault="00652A87">
      <w:pPr>
        <w:rPr>
          <w:lang w:val="sr-Cyrl-RS"/>
        </w:rPr>
      </w:pPr>
      <w:r>
        <w:rPr>
          <w:lang w:val="sr-Cyrl-RS"/>
        </w:rPr>
        <w:br w:type="page"/>
      </w:r>
    </w:p>
    <w:p w14:paraId="26B7285A" w14:textId="77777777" w:rsidR="008C484C" w:rsidRDefault="008C484C">
      <w:pPr>
        <w:rPr>
          <w:lang w:val="sr-Cyrl-RS"/>
        </w:rPr>
      </w:pPr>
    </w:p>
    <w:p w14:paraId="0F9DE56C" w14:textId="77777777" w:rsidR="00652A87" w:rsidRDefault="00652A87">
      <w:pPr>
        <w:rPr>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AA3A63" w14:paraId="03481C6A"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6A2E0A25" w14:textId="2EFB1D30" w:rsidR="00AA3A63" w:rsidRPr="008C484C" w:rsidRDefault="00AA3A63" w:rsidP="003A0DFA">
            <w:pPr>
              <w:tabs>
                <w:tab w:val="left" w:pos="567"/>
              </w:tabs>
              <w:spacing w:after="60" w:line="240" w:lineRule="auto"/>
              <w:rPr>
                <w:rFonts w:ascii="Times New Roman" w:eastAsia="Calibri" w:hAnsi="Times New Roman" w:cs="Times New Roman"/>
                <w:b/>
                <w:bCs/>
                <w:sz w:val="20"/>
                <w:szCs w:val="20"/>
              </w:rPr>
            </w:pPr>
            <w:bookmarkStart w:id="76" w:name="математичкомодел"/>
            <w:r w:rsidRPr="008C484C">
              <w:rPr>
                <w:rFonts w:ascii="Times New Roman" w:eastAsia="Calibri" w:hAnsi="Times New Roman" w:cs="Times New Roman"/>
                <w:b/>
                <w:bCs/>
                <w:sz w:val="20"/>
                <w:szCs w:val="20"/>
                <w:lang w:val="sr-Cyrl-CS"/>
              </w:rPr>
              <w:t>Студијски програм :</w:t>
            </w:r>
            <w:r w:rsidRPr="008C484C">
              <w:rPr>
                <w:rFonts w:ascii="Times New Roman" w:eastAsia="Calibri" w:hAnsi="Times New Roman" w:cs="Times New Roman"/>
                <w:b/>
                <w:bCs/>
                <w:sz w:val="20"/>
                <w:szCs w:val="20"/>
              </w:rPr>
              <w:t xml:space="preserve">  ОУЧ,</w:t>
            </w:r>
            <w:r w:rsidR="008334E9">
              <w:rPr>
                <w:rFonts w:ascii="Times New Roman" w:eastAsia="Calibri" w:hAnsi="Times New Roman" w:cs="Times New Roman"/>
                <w:b/>
                <w:bCs/>
                <w:sz w:val="20"/>
                <w:szCs w:val="20"/>
              </w:rPr>
              <w:t xml:space="preserve"> </w:t>
            </w:r>
            <w:r w:rsidRPr="008C484C">
              <w:rPr>
                <w:rFonts w:ascii="Times New Roman" w:eastAsia="Calibri" w:hAnsi="Times New Roman" w:cs="Times New Roman"/>
                <w:b/>
                <w:bCs/>
                <w:sz w:val="20"/>
                <w:szCs w:val="20"/>
              </w:rPr>
              <w:t>ОБИ, ОДО</w:t>
            </w:r>
          </w:p>
        </w:tc>
      </w:tr>
      <w:tr w:rsidR="00AA3A63" w14:paraId="670B1193"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0076C25D"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rPr>
            </w:pPr>
            <w:r w:rsidRPr="008C484C">
              <w:rPr>
                <w:rFonts w:ascii="Times New Roman" w:eastAsia="Calibri" w:hAnsi="Times New Roman" w:cs="Times New Roman"/>
                <w:b/>
                <w:bCs/>
                <w:sz w:val="20"/>
                <w:szCs w:val="20"/>
                <w:lang w:val="sr-Cyrl-CS"/>
              </w:rPr>
              <w:t xml:space="preserve">Назив предмета: </w:t>
            </w:r>
            <w:proofErr w:type="spellStart"/>
            <w:r w:rsidRPr="008C484C">
              <w:rPr>
                <w:rFonts w:ascii="Times New Roman" w:eastAsia="Calibri" w:hAnsi="Times New Roman" w:cs="Times New Roman"/>
                <w:b/>
                <w:bCs/>
                <w:sz w:val="20"/>
                <w:szCs w:val="20"/>
              </w:rPr>
              <w:t>Математичко</w:t>
            </w:r>
            <w:proofErr w:type="spellEnd"/>
            <w:r w:rsidRPr="008C484C">
              <w:rPr>
                <w:rFonts w:ascii="Times New Roman" w:eastAsia="Calibri" w:hAnsi="Times New Roman" w:cs="Times New Roman"/>
                <w:b/>
                <w:bCs/>
                <w:sz w:val="20"/>
                <w:szCs w:val="20"/>
              </w:rPr>
              <w:t xml:space="preserve"> </w:t>
            </w:r>
            <w:proofErr w:type="spellStart"/>
            <w:r w:rsidRPr="008C484C">
              <w:rPr>
                <w:rFonts w:ascii="Times New Roman" w:eastAsia="Calibri" w:hAnsi="Times New Roman" w:cs="Times New Roman"/>
                <w:b/>
                <w:bCs/>
                <w:sz w:val="20"/>
                <w:szCs w:val="20"/>
              </w:rPr>
              <w:t>моделовање</w:t>
            </w:r>
            <w:proofErr w:type="spellEnd"/>
          </w:p>
        </w:tc>
      </w:tr>
      <w:tr w:rsidR="00AA3A63" w14:paraId="66AFB55C"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2EAE102F"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Наставник</w:t>
            </w:r>
            <w:r w:rsidRPr="008C484C">
              <w:rPr>
                <w:rFonts w:ascii="Times New Roman" w:eastAsia="Calibri" w:hAnsi="Times New Roman" w:cs="Times New Roman"/>
                <w:b/>
                <w:bCs/>
                <w:sz w:val="20"/>
                <w:szCs w:val="20"/>
              </w:rPr>
              <w:t>/</w:t>
            </w:r>
            <w:proofErr w:type="spellStart"/>
            <w:r w:rsidRPr="008C484C">
              <w:rPr>
                <w:rFonts w:ascii="Times New Roman" w:eastAsia="Calibri" w:hAnsi="Times New Roman" w:cs="Times New Roman"/>
                <w:b/>
                <w:bCs/>
                <w:sz w:val="20"/>
                <w:szCs w:val="20"/>
              </w:rPr>
              <w:t>наставници</w:t>
            </w:r>
            <w:proofErr w:type="spellEnd"/>
            <w:r w:rsidRPr="008C484C">
              <w:rPr>
                <w:rFonts w:ascii="Times New Roman" w:eastAsia="Calibri" w:hAnsi="Times New Roman" w:cs="Times New Roman"/>
                <w:b/>
                <w:bCs/>
                <w:sz w:val="20"/>
                <w:szCs w:val="20"/>
                <w:lang w:val="sr-Cyrl-CS"/>
              </w:rPr>
              <w:t xml:space="preserve">: Александар В. </w:t>
            </w:r>
            <w:proofErr w:type="spellStart"/>
            <w:r w:rsidRPr="008C484C">
              <w:rPr>
                <w:rFonts w:ascii="Times New Roman" w:eastAsia="Calibri" w:hAnsi="Times New Roman" w:cs="Times New Roman"/>
                <w:b/>
                <w:bCs/>
                <w:sz w:val="20"/>
                <w:szCs w:val="20"/>
                <w:lang w:val="sr-Cyrl-CS"/>
              </w:rPr>
              <w:t>Петојевић</w:t>
            </w:r>
            <w:proofErr w:type="spellEnd"/>
          </w:p>
        </w:tc>
      </w:tr>
      <w:tr w:rsidR="00AA3A63" w14:paraId="5096D5F2"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7DCD85E6"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b/>
                <w:bCs/>
                <w:sz w:val="20"/>
                <w:szCs w:val="20"/>
                <w:lang w:val="sr-Cyrl-CS"/>
              </w:rPr>
              <w:t>Статус предмета: изборни</w:t>
            </w:r>
          </w:p>
        </w:tc>
      </w:tr>
      <w:tr w:rsidR="00AA3A63" w14:paraId="519913D2"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459A7576"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b/>
                <w:bCs/>
                <w:sz w:val="20"/>
                <w:szCs w:val="20"/>
                <w:lang w:val="sr-Cyrl-CS"/>
              </w:rPr>
              <w:t>Број ЕСПБ: 6</w:t>
            </w:r>
          </w:p>
        </w:tc>
      </w:tr>
      <w:tr w:rsidR="00AA3A63" w14:paraId="5154A43A"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789A44F7"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b/>
                <w:bCs/>
                <w:sz w:val="20"/>
                <w:szCs w:val="20"/>
                <w:lang w:val="sr-Cyrl-CS"/>
              </w:rPr>
              <w:t>Услов: -</w:t>
            </w:r>
          </w:p>
        </w:tc>
      </w:tr>
      <w:tr w:rsidR="00AA3A63" w14:paraId="071E25F2" w14:textId="77777777" w:rsidTr="003A0DFA">
        <w:trPr>
          <w:trHeight w:val="227"/>
          <w:jc w:val="center"/>
        </w:trPr>
        <w:tc>
          <w:tcPr>
            <w:tcW w:w="9350" w:type="dxa"/>
            <w:gridSpan w:val="5"/>
          </w:tcPr>
          <w:p w14:paraId="372D1F82" w14:textId="77777777" w:rsidR="00AA3A63" w:rsidRPr="008C484C" w:rsidRDefault="00AA3A63" w:rsidP="003A0DFA">
            <w:pPr>
              <w:spacing w:after="0" w:line="240" w:lineRule="auto"/>
              <w:jc w:val="both"/>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Циљ предмета</w:t>
            </w:r>
          </w:p>
          <w:p w14:paraId="591EA148"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Cs/>
                <w:sz w:val="20"/>
                <w:szCs w:val="20"/>
                <w:lang w:val="sr-Cyrl-CS"/>
              </w:rPr>
              <w:t xml:space="preserve">Овладавање основним знањима из математичког моделовања, </w:t>
            </w:r>
            <w:proofErr w:type="spellStart"/>
            <w:r w:rsidRPr="008C484C">
              <w:rPr>
                <w:rFonts w:ascii="Times New Roman" w:eastAsia="Calibri" w:hAnsi="Times New Roman" w:cs="Times New Roman"/>
                <w:bCs/>
                <w:sz w:val="20"/>
                <w:szCs w:val="20"/>
              </w:rPr>
              <w:t>практична</w:t>
            </w:r>
            <w:proofErr w:type="spellEnd"/>
            <w:r w:rsidRPr="008C484C">
              <w:rPr>
                <w:rFonts w:ascii="Times New Roman" w:eastAsia="Calibri" w:hAnsi="Times New Roman" w:cs="Times New Roman"/>
                <w:bCs/>
                <w:sz w:val="20"/>
                <w:szCs w:val="20"/>
              </w:rPr>
              <w:t xml:space="preserve"> </w:t>
            </w:r>
            <w:proofErr w:type="spellStart"/>
            <w:r w:rsidRPr="008C484C">
              <w:rPr>
                <w:rFonts w:ascii="Times New Roman" w:eastAsia="Calibri" w:hAnsi="Times New Roman" w:cs="Times New Roman"/>
                <w:bCs/>
                <w:sz w:val="20"/>
                <w:szCs w:val="20"/>
              </w:rPr>
              <w:t>припрема</w:t>
            </w:r>
            <w:proofErr w:type="spellEnd"/>
            <w:r w:rsidRPr="008C484C">
              <w:rPr>
                <w:rFonts w:ascii="Times New Roman" w:eastAsia="Calibri" w:hAnsi="Times New Roman" w:cs="Times New Roman"/>
                <w:bCs/>
                <w:sz w:val="20"/>
                <w:szCs w:val="20"/>
              </w:rPr>
              <w:t xml:space="preserve"> </w:t>
            </w:r>
            <w:proofErr w:type="spellStart"/>
            <w:r w:rsidRPr="008C484C">
              <w:rPr>
                <w:rFonts w:ascii="Times New Roman" w:eastAsia="Calibri" w:hAnsi="Times New Roman" w:cs="Times New Roman"/>
                <w:bCs/>
                <w:sz w:val="20"/>
                <w:szCs w:val="20"/>
              </w:rPr>
              <w:t>за</w:t>
            </w:r>
            <w:proofErr w:type="spellEnd"/>
            <w:r w:rsidRPr="008C484C">
              <w:rPr>
                <w:rFonts w:ascii="Times New Roman" w:eastAsia="Calibri" w:hAnsi="Times New Roman" w:cs="Times New Roman"/>
                <w:bCs/>
                <w:sz w:val="20"/>
                <w:szCs w:val="20"/>
              </w:rPr>
              <w:t xml:space="preserve"> </w:t>
            </w:r>
            <w:proofErr w:type="spellStart"/>
            <w:r w:rsidRPr="008C484C">
              <w:rPr>
                <w:rFonts w:ascii="Times New Roman" w:eastAsia="Calibri" w:hAnsi="Times New Roman" w:cs="Times New Roman"/>
                <w:bCs/>
                <w:sz w:val="20"/>
                <w:szCs w:val="20"/>
              </w:rPr>
              <w:t>успешно</w:t>
            </w:r>
            <w:proofErr w:type="spellEnd"/>
            <w:r w:rsidRPr="008C484C">
              <w:rPr>
                <w:rFonts w:ascii="Times New Roman" w:eastAsia="Calibri" w:hAnsi="Times New Roman" w:cs="Times New Roman"/>
                <w:bCs/>
                <w:sz w:val="20"/>
                <w:szCs w:val="20"/>
              </w:rPr>
              <w:t xml:space="preserve"> </w:t>
            </w:r>
            <w:proofErr w:type="spellStart"/>
            <w:r w:rsidRPr="008C484C">
              <w:rPr>
                <w:rFonts w:ascii="Times New Roman" w:eastAsia="Calibri" w:hAnsi="Times New Roman" w:cs="Times New Roman"/>
                <w:bCs/>
                <w:sz w:val="20"/>
                <w:szCs w:val="20"/>
              </w:rPr>
              <w:t>моделовање</w:t>
            </w:r>
            <w:proofErr w:type="spellEnd"/>
            <w:r w:rsidRPr="008C484C">
              <w:rPr>
                <w:rFonts w:ascii="Times New Roman" w:eastAsia="Calibri" w:hAnsi="Times New Roman" w:cs="Times New Roman"/>
                <w:bCs/>
                <w:sz w:val="20"/>
                <w:szCs w:val="20"/>
              </w:rPr>
              <w:t xml:space="preserve"> и </w:t>
            </w:r>
            <w:proofErr w:type="spellStart"/>
            <w:r w:rsidRPr="008C484C">
              <w:rPr>
                <w:rFonts w:ascii="Times New Roman" w:eastAsia="Calibri" w:hAnsi="Times New Roman" w:cs="Times New Roman"/>
                <w:bCs/>
                <w:sz w:val="20"/>
                <w:szCs w:val="20"/>
              </w:rPr>
              <w:t>решавање</w:t>
            </w:r>
            <w:proofErr w:type="spellEnd"/>
            <w:r w:rsidRPr="008C484C">
              <w:rPr>
                <w:rFonts w:ascii="Times New Roman" w:eastAsia="Calibri" w:hAnsi="Times New Roman" w:cs="Times New Roman"/>
                <w:bCs/>
                <w:sz w:val="20"/>
                <w:szCs w:val="20"/>
              </w:rPr>
              <w:t xml:space="preserve"> </w:t>
            </w:r>
            <w:proofErr w:type="spellStart"/>
            <w:r w:rsidRPr="008C484C">
              <w:rPr>
                <w:rFonts w:ascii="Times New Roman" w:eastAsia="Calibri" w:hAnsi="Times New Roman" w:cs="Times New Roman"/>
                <w:bCs/>
                <w:sz w:val="20"/>
                <w:szCs w:val="20"/>
              </w:rPr>
              <w:t>задатака</w:t>
            </w:r>
            <w:proofErr w:type="spellEnd"/>
            <w:r w:rsidRPr="008C484C">
              <w:rPr>
                <w:rFonts w:ascii="Times New Roman" w:eastAsia="Calibri" w:hAnsi="Times New Roman" w:cs="Times New Roman"/>
                <w:bCs/>
                <w:sz w:val="20"/>
                <w:szCs w:val="20"/>
              </w:rPr>
              <w:t xml:space="preserve">. </w:t>
            </w:r>
          </w:p>
        </w:tc>
      </w:tr>
      <w:tr w:rsidR="00AA3A63" w14:paraId="0364C5F8" w14:textId="77777777" w:rsidTr="003A0DFA">
        <w:trPr>
          <w:trHeight w:val="227"/>
          <w:jc w:val="center"/>
        </w:trPr>
        <w:tc>
          <w:tcPr>
            <w:tcW w:w="9350" w:type="dxa"/>
            <w:gridSpan w:val="5"/>
          </w:tcPr>
          <w:p w14:paraId="2AA25FC6" w14:textId="77777777" w:rsidR="00AA3A63" w:rsidRPr="008C484C" w:rsidRDefault="00AA3A63" w:rsidP="003A0DFA">
            <w:pPr>
              <w:spacing w:after="0" w:line="240" w:lineRule="auto"/>
              <w:jc w:val="both"/>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 xml:space="preserve">Исход предмета </w:t>
            </w:r>
          </w:p>
          <w:p w14:paraId="324104E0"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 xml:space="preserve">Након успешно окончаног курса се очекује да студенти  овладају основама математичког моделовања, посебно моделима који су примењиви у настави математике. </w:t>
            </w:r>
            <w:proofErr w:type="spellStart"/>
            <w:r w:rsidRPr="008C484C">
              <w:rPr>
                <w:rFonts w:ascii="Times New Roman" w:eastAsia="Calibri" w:hAnsi="Times New Roman" w:cs="Times New Roman"/>
                <w:sz w:val="20"/>
                <w:szCs w:val="20"/>
              </w:rPr>
              <w:t>Студенти</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треба</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да</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буду</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оспособљени</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за</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успешно</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моделовање</w:t>
            </w:r>
            <w:proofErr w:type="spellEnd"/>
            <w:r w:rsidRPr="008C484C">
              <w:rPr>
                <w:rFonts w:ascii="Times New Roman" w:eastAsia="Calibri" w:hAnsi="Times New Roman" w:cs="Times New Roman"/>
                <w:sz w:val="20"/>
                <w:szCs w:val="20"/>
              </w:rPr>
              <w:t xml:space="preserve"> и </w:t>
            </w:r>
            <w:proofErr w:type="spellStart"/>
            <w:r w:rsidRPr="008C484C">
              <w:rPr>
                <w:rFonts w:ascii="Times New Roman" w:eastAsia="Calibri" w:hAnsi="Times New Roman" w:cs="Times New Roman"/>
                <w:sz w:val="20"/>
                <w:szCs w:val="20"/>
              </w:rPr>
              <w:t>решавање</w:t>
            </w:r>
            <w:proofErr w:type="spellEnd"/>
            <w:r w:rsidRPr="008C484C">
              <w:rPr>
                <w:rFonts w:ascii="Times New Roman" w:eastAsia="Calibri" w:hAnsi="Times New Roman" w:cs="Times New Roman"/>
                <w:sz w:val="20"/>
                <w:szCs w:val="20"/>
              </w:rPr>
              <w:t xml:space="preserve"> </w:t>
            </w:r>
            <w:r w:rsidRPr="008C484C">
              <w:rPr>
                <w:rFonts w:ascii="Times New Roman" w:eastAsia="Calibri" w:hAnsi="Times New Roman" w:cs="Times New Roman"/>
                <w:sz w:val="20"/>
                <w:szCs w:val="20"/>
                <w:lang w:val="sr-Cyrl-CS"/>
              </w:rPr>
              <w:t xml:space="preserve">математичких задатака, </w:t>
            </w:r>
            <w:proofErr w:type="gramStart"/>
            <w:r w:rsidRPr="008C484C">
              <w:rPr>
                <w:rFonts w:ascii="Times New Roman" w:eastAsia="Calibri" w:hAnsi="Times New Roman" w:cs="Times New Roman"/>
                <w:sz w:val="20"/>
                <w:szCs w:val="20"/>
                <w:lang w:val="sr-Cyrl-CS"/>
              </w:rPr>
              <w:t>те  да</w:t>
            </w:r>
            <w:proofErr w:type="gram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сигурно</w:t>
            </w:r>
            <w:proofErr w:type="spellEnd"/>
            <w:r w:rsidRPr="008C484C">
              <w:rPr>
                <w:rFonts w:ascii="Times New Roman" w:eastAsia="Calibri" w:hAnsi="Times New Roman" w:cs="Times New Roman"/>
                <w:sz w:val="20"/>
                <w:szCs w:val="20"/>
              </w:rPr>
              <w:t xml:space="preserve"> и </w:t>
            </w:r>
            <w:proofErr w:type="spellStart"/>
            <w:r w:rsidRPr="008C484C">
              <w:rPr>
                <w:rFonts w:ascii="Times New Roman" w:eastAsia="Calibri" w:hAnsi="Times New Roman" w:cs="Times New Roman"/>
                <w:sz w:val="20"/>
                <w:szCs w:val="20"/>
              </w:rPr>
              <w:t>ефикасно</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примењују</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моделско-проблемски</w:t>
            </w:r>
            <w:proofErr w:type="spellEnd"/>
            <w:r w:rsidRPr="008C484C">
              <w:rPr>
                <w:rFonts w:ascii="Times New Roman" w:eastAsia="Calibri" w:hAnsi="Times New Roman" w:cs="Times New Roman"/>
                <w:sz w:val="20"/>
                <w:szCs w:val="20"/>
              </w:rPr>
              <w:t xml:space="preserve"> </w:t>
            </w:r>
            <w:proofErr w:type="spellStart"/>
            <w:r w:rsidRPr="008C484C">
              <w:rPr>
                <w:rFonts w:ascii="Times New Roman" w:eastAsia="Calibri" w:hAnsi="Times New Roman" w:cs="Times New Roman"/>
                <w:sz w:val="20"/>
                <w:szCs w:val="20"/>
              </w:rPr>
              <w:t>приступ</w:t>
            </w:r>
            <w:proofErr w:type="spellEnd"/>
            <w:r w:rsidRPr="008C484C">
              <w:rPr>
                <w:rFonts w:ascii="Times New Roman" w:eastAsia="Calibri" w:hAnsi="Times New Roman" w:cs="Times New Roman"/>
                <w:sz w:val="20"/>
                <w:szCs w:val="20"/>
                <w:lang w:val="sr-Cyrl-CS"/>
              </w:rPr>
              <w:t>.</w:t>
            </w:r>
          </w:p>
        </w:tc>
      </w:tr>
      <w:tr w:rsidR="00AA3A63" w14:paraId="2994DA67" w14:textId="77777777" w:rsidTr="003A0DFA">
        <w:trPr>
          <w:trHeight w:val="227"/>
          <w:jc w:val="center"/>
        </w:trPr>
        <w:tc>
          <w:tcPr>
            <w:tcW w:w="9350" w:type="dxa"/>
            <w:gridSpan w:val="5"/>
          </w:tcPr>
          <w:p w14:paraId="4C0B5E3C" w14:textId="77777777" w:rsidR="00AA3A63" w:rsidRPr="008C484C" w:rsidRDefault="00AA3A63" w:rsidP="003A0DFA">
            <w:pPr>
              <w:spacing w:after="0" w:line="240" w:lineRule="auto"/>
              <w:jc w:val="both"/>
              <w:rPr>
                <w:rFonts w:ascii="Times New Roman" w:eastAsia="Calibri" w:hAnsi="Times New Roman" w:cs="Times New Roman"/>
                <w:b/>
                <w:bCs/>
                <w:sz w:val="20"/>
                <w:szCs w:val="20"/>
              </w:rPr>
            </w:pPr>
            <w:r w:rsidRPr="008C484C">
              <w:rPr>
                <w:rFonts w:ascii="Times New Roman" w:eastAsia="Calibri" w:hAnsi="Times New Roman" w:cs="Times New Roman"/>
                <w:b/>
                <w:bCs/>
                <w:sz w:val="20"/>
                <w:szCs w:val="20"/>
                <w:lang w:val="sr-Cyrl-CS"/>
              </w:rPr>
              <w:t>Садржај предмета</w:t>
            </w:r>
          </w:p>
          <w:p w14:paraId="6B2B04E7" w14:textId="77777777" w:rsidR="00AA3A63" w:rsidRPr="008C484C" w:rsidRDefault="00AA3A63" w:rsidP="003A0DFA">
            <w:pPr>
              <w:spacing w:after="0" w:line="240" w:lineRule="auto"/>
              <w:jc w:val="both"/>
              <w:rPr>
                <w:rFonts w:ascii="Times New Roman" w:eastAsia="Calibri" w:hAnsi="Times New Roman" w:cs="Times New Roman"/>
                <w:i/>
                <w:iCs/>
                <w:sz w:val="20"/>
                <w:szCs w:val="20"/>
                <w:lang w:val="sr-Cyrl-CS"/>
              </w:rPr>
            </w:pPr>
            <w:r w:rsidRPr="008C484C">
              <w:rPr>
                <w:rFonts w:ascii="Times New Roman" w:eastAsia="Calibri" w:hAnsi="Times New Roman" w:cs="Times New Roman"/>
                <w:i/>
                <w:iCs/>
                <w:sz w:val="20"/>
                <w:szCs w:val="20"/>
                <w:lang w:val="sr-Cyrl-CS"/>
              </w:rPr>
              <w:t>Теоријска настава</w:t>
            </w:r>
          </w:p>
          <w:p w14:paraId="6C67FB57" w14:textId="77777777" w:rsidR="00AA3A63" w:rsidRPr="008C484C" w:rsidRDefault="00AA3A63" w:rsidP="003A0DFA">
            <w:pPr>
              <w:spacing w:after="0" w:line="240" w:lineRule="auto"/>
              <w:jc w:val="both"/>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 xml:space="preserve">Математичко моделовање као метода у разредној настави математике. Логичко-комбинаторни модели: методе скупова и лажне претпоставке. Аритметичко-логички модели: </w:t>
            </w:r>
            <w:proofErr w:type="spellStart"/>
            <w:r w:rsidRPr="008C484C">
              <w:rPr>
                <w:rFonts w:ascii="Times New Roman" w:eastAsia="Calibri" w:hAnsi="Times New Roman" w:cs="Times New Roman"/>
                <w:sz w:val="20"/>
                <w:szCs w:val="20"/>
                <w:lang w:val="sr-Cyrl-CS"/>
              </w:rPr>
              <w:t>Дирихлеов</w:t>
            </w:r>
            <w:proofErr w:type="spellEnd"/>
            <w:r w:rsidRPr="008C484C">
              <w:rPr>
                <w:rFonts w:ascii="Times New Roman" w:eastAsia="Calibri" w:hAnsi="Times New Roman" w:cs="Times New Roman"/>
                <w:sz w:val="20"/>
                <w:szCs w:val="20"/>
                <w:lang w:val="sr-Cyrl-CS"/>
              </w:rPr>
              <w:t xml:space="preserve"> принцип, метода линеарне једначине и неједначине. Геометријски модели решавања проблема: Методе дужи, таблица, </w:t>
            </w:r>
            <w:proofErr w:type="spellStart"/>
            <w:r w:rsidRPr="008C484C">
              <w:rPr>
                <w:rFonts w:ascii="Times New Roman" w:eastAsia="Calibri" w:hAnsi="Times New Roman" w:cs="Times New Roman"/>
                <w:sz w:val="20"/>
                <w:szCs w:val="20"/>
                <w:lang w:val="sr-Cyrl-CS"/>
              </w:rPr>
              <w:t>графова</w:t>
            </w:r>
            <w:proofErr w:type="spellEnd"/>
            <w:r w:rsidRPr="008C484C">
              <w:rPr>
                <w:rFonts w:ascii="Times New Roman" w:eastAsia="Calibri" w:hAnsi="Times New Roman" w:cs="Times New Roman"/>
                <w:sz w:val="20"/>
                <w:szCs w:val="20"/>
                <w:lang w:val="sr-Cyrl-CS"/>
              </w:rPr>
              <w:t>, блок дијаграма и правоугаоника. Моделовање проблема мерења, вагања и пресипања. Моделовање геометријских проблема, основних геометријских фигура и тела. Примена познатих математичких модела и метода на решавање проблемских математичких задатака.</w:t>
            </w:r>
          </w:p>
          <w:p w14:paraId="6C222852" w14:textId="77777777" w:rsidR="00AA3A63" w:rsidRPr="008C484C" w:rsidRDefault="00AA3A63" w:rsidP="003A0DFA">
            <w:pPr>
              <w:spacing w:after="0" w:line="240" w:lineRule="auto"/>
              <w:jc w:val="both"/>
              <w:rPr>
                <w:rFonts w:ascii="Times New Roman" w:eastAsia="Calibri" w:hAnsi="Times New Roman" w:cs="Times New Roman"/>
                <w:bCs/>
                <w:i/>
                <w:sz w:val="20"/>
                <w:szCs w:val="20"/>
                <w:lang w:val="sr-Cyrl-CS"/>
              </w:rPr>
            </w:pPr>
            <w:r w:rsidRPr="008C484C">
              <w:rPr>
                <w:rFonts w:ascii="Times New Roman" w:eastAsia="Calibri" w:hAnsi="Times New Roman" w:cs="Times New Roman"/>
                <w:i/>
                <w:iCs/>
                <w:sz w:val="20"/>
                <w:szCs w:val="20"/>
                <w:lang w:val="sr-Cyrl-CS"/>
              </w:rPr>
              <w:t>Практична настава</w:t>
            </w:r>
            <w:r w:rsidRPr="008C484C">
              <w:rPr>
                <w:rFonts w:ascii="Times New Roman" w:eastAsia="Calibri" w:hAnsi="Times New Roman" w:cs="Times New Roman"/>
                <w:i/>
                <w:iCs/>
                <w:sz w:val="20"/>
                <w:szCs w:val="20"/>
              </w:rPr>
              <w:t>:</w:t>
            </w:r>
            <w:r w:rsidRPr="008C484C">
              <w:rPr>
                <w:rFonts w:ascii="Times New Roman" w:eastAsia="Calibri" w:hAnsi="Times New Roman" w:cs="Times New Roman"/>
                <w:i/>
                <w:iCs/>
                <w:sz w:val="20"/>
                <w:szCs w:val="20"/>
                <w:lang w:val="sr-Cyrl-CS"/>
              </w:rPr>
              <w:t xml:space="preserve"> </w:t>
            </w:r>
            <w:r w:rsidRPr="008C484C">
              <w:rPr>
                <w:rFonts w:ascii="Times New Roman" w:eastAsia="Calibri" w:hAnsi="Times New Roman" w:cs="Times New Roman"/>
                <w:bCs/>
                <w:i/>
                <w:sz w:val="20"/>
                <w:szCs w:val="20"/>
                <w:lang w:val="ru-RU"/>
              </w:rPr>
              <w:t>Вежбе</w:t>
            </w:r>
            <w:r w:rsidRPr="008C484C">
              <w:rPr>
                <w:rFonts w:ascii="Times New Roman" w:eastAsia="Calibri" w:hAnsi="Times New Roman" w:cs="Times New Roman"/>
                <w:bCs/>
                <w:i/>
                <w:sz w:val="20"/>
                <w:szCs w:val="20"/>
              </w:rPr>
              <w:t xml:space="preserve">, </w:t>
            </w:r>
            <w:r w:rsidRPr="008C484C">
              <w:rPr>
                <w:rFonts w:ascii="Times New Roman" w:eastAsia="Calibri" w:hAnsi="Times New Roman" w:cs="Times New Roman"/>
                <w:bCs/>
                <w:i/>
                <w:sz w:val="20"/>
                <w:szCs w:val="20"/>
                <w:lang w:val="ru-RU"/>
              </w:rPr>
              <w:t>Други облици наставе</w:t>
            </w:r>
            <w:r w:rsidRPr="008C484C">
              <w:rPr>
                <w:rFonts w:ascii="Times New Roman" w:eastAsia="Calibri" w:hAnsi="Times New Roman" w:cs="Times New Roman"/>
                <w:bCs/>
                <w:i/>
                <w:sz w:val="20"/>
                <w:szCs w:val="20"/>
              </w:rPr>
              <w:t xml:space="preserve">, </w:t>
            </w:r>
            <w:r w:rsidRPr="008C484C">
              <w:rPr>
                <w:rFonts w:ascii="Times New Roman" w:eastAsia="Calibri" w:hAnsi="Times New Roman" w:cs="Times New Roman"/>
                <w:bCs/>
                <w:i/>
                <w:sz w:val="20"/>
                <w:szCs w:val="20"/>
                <w:lang w:val="ru-RU"/>
              </w:rPr>
              <w:t>Студијски истраживачки рад</w:t>
            </w:r>
          </w:p>
          <w:p w14:paraId="7571CB65"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iCs/>
                <w:sz w:val="20"/>
                <w:szCs w:val="20"/>
                <w:lang w:val="sr-Cyrl-CS"/>
              </w:rPr>
              <w:t>Практична примена теоријских садржаја на примерима моделовања и решавања задатака у настави математике са посебним акцентом на решавању проблемских задатака.</w:t>
            </w:r>
          </w:p>
        </w:tc>
      </w:tr>
      <w:tr w:rsidR="00AA3A63" w14:paraId="7D519408" w14:textId="77777777" w:rsidTr="003A0DFA">
        <w:trPr>
          <w:trHeight w:val="227"/>
          <w:jc w:val="center"/>
        </w:trPr>
        <w:tc>
          <w:tcPr>
            <w:tcW w:w="9350" w:type="dxa"/>
            <w:gridSpan w:val="5"/>
          </w:tcPr>
          <w:p w14:paraId="4E8B6CDF" w14:textId="77777777" w:rsidR="00AA3A63" w:rsidRPr="008C484C" w:rsidRDefault="00AA3A63" w:rsidP="003A0DFA">
            <w:pPr>
              <w:spacing w:after="0" w:line="240" w:lineRule="auto"/>
              <w:jc w:val="both"/>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 xml:space="preserve">Литература </w:t>
            </w:r>
          </w:p>
          <w:p w14:paraId="55DC7D7A" w14:textId="77777777" w:rsidR="00AA3A63" w:rsidRPr="008C484C" w:rsidRDefault="00AA3A63" w:rsidP="003A0DFA">
            <w:pPr>
              <w:spacing w:after="0" w:line="240" w:lineRule="auto"/>
              <w:jc w:val="both"/>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1. Пинтер, Ј</w:t>
            </w:r>
            <w:r w:rsidRPr="008C484C">
              <w:rPr>
                <w:rFonts w:ascii="Times New Roman" w:eastAsia="Calibri" w:hAnsi="Times New Roman" w:cs="Times New Roman"/>
                <w:sz w:val="20"/>
                <w:szCs w:val="20"/>
              </w:rPr>
              <w:t>.</w:t>
            </w:r>
            <w:r w:rsidRPr="008C484C">
              <w:rPr>
                <w:rFonts w:ascii="Times New Roman" w:eastAsia="Calibri" w:hAnsi="Times New Roman" w:cs="Times New Roman"/>
                <w:sz w:val="20"/>
                <w:szCs w:val="20"/>
                <w:lang w:val="sr-Cyrl-CS"/>
              </w:rPr>
              <w:t xml:space="preserve"> (1997). </w:t>
            </w:r>
            <w:r w:rsidRPr="008C484C">
              <w:rPr>
                <w:rFonts w:ascii="Times New Roman" w:eastAsia="Calibri" w:hAnsi="Times New Roman" w:cs="Times New Roman"/>
                <w:i/>
                <w:sz w:val="20"/>
                <w:szCs w:val="20"/>
                <w:lang w:val="sr-Cyrl-CS"/>
              </w:rPr>
              <w:t>Математичко моделовање у почетној настави математике</w:t>
            </w:r>
            <w:r w:rsidRPr="008C484C">
              <w:rPr>
                <w:rFonts w:ascii="Times New Roman" w:eastAsia="Calibri" w:hAnsi="Times New Roman" w:cs="Times New Roman"/>
                <w:sz w:val="20"/>
                <w:szCs w:val="20"/>
                <w:lang w:val="sr-Cyrl-CS"/>
              </w:rPr>
              <w:t xml:space="preserve">, Сомбор: Учитељски факултет. </w:t>
            </w:r>
          </w:p>
          <w:p w14:paraId="06C6A2B1" w14:textId="77777777" w:rsidR="00AA3A63" w:rsidRPr="008C484C" w:rsidRDefault="00AA3A63" w:rsidP="003A0DFA">
            <w:pPr>
              <w:spacing w:after="0" w:line="240" w:lineRule="auto"/>
              <w:jc w:val="both"/>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2. Петровић,</w:t>
            </w:r>
            <w:r w:rsidRPr="008C484C">
              <w:rPr>
                <w:rFonts w:ascii="Times New Roman" w:eastAsia="Calibri" w:hAnsi="Times New Roman" w:cs="Times New Roman"/>
                <w:sz w:val="20"/>
                <w:szCs w:val="20"/>
              </w:rPr>
              <w:t xml:space="preserve"> </w:t>
            </w:r>
            <w:r w:rsidRPr="008C484C">
              <w:rPr>
                <w:rFonts w:ascii="Times New Roman" w:eastAsia="Calibri" w:hAnsi="Times New Roman" w:cs="Times New Roman"/>
                <w:sz w:val="20"/>
                <w:szCs w:val="20"/>
                <w:lang w:val="sr-Cyrl-CS"/>
              </w:rPr>
              <w:t>Н</w:t>
            </w:r>
            <w:r w:rsidRPr="008C484C">
              <w:rPr>
                <w:rFonts w:ascii="Times New Roman" w:eastAsia="Calibri" w:hAnsi="Times New Roman" w:cs="Times New Roman"/>
                <w:sz w:val="20"/>
                <w:szCs w:val="20"/>
              </w:rPr>
              <w:t>.</w:t>
            </w:r>
            <w:r w:rsidRPr="008C484C">
              <w:rPr>
                <w:rFonts w:ascii="Times New Roman" w:eastAsia="Calibri" w:hAnsi="Times New Roman" w:cs="Times New Roman"/>
                <w:sz w:val="20"/>
                <w:szCs w:val="20"/>
                <w:lang w:val="sr-Cyrl-CS"/>
              </w:rPr>
              <w:t xml:space="preserve"> и </w:t>
            </w:r>
            <w:proofErr w:type="spellStart"/>
            <w:r w:rsidRPr="008C484C">
              <w:rPr>
                <w:rFonts w:ascii="Times New Roman" w:eastAsia="Calibri" w:hAnsi="Times New Roman" w:cs="Times New Roman"/>
                <w:sz w:val="20"/>
                <w:szCs w:val="20"/>
                <w:lang w:val="sr-Cyrl-CS"/>
              </w:rPr>
              <w:t>Мрђа</w:t>
            </w:r>
            <w:proofErr w:type="spellEnd"/>
            <w:r w:rsidRPr="008C484C">
              <w:rPr>
                <w:rFonts w:ascii="Times New Roman" w:eastAsia="Calibri" w:hAnsi="Times New Roman" w:cs="Times New Roman"/>
                <w:sz w:val="20"/>
                <w:szCs w:val="20"/>
                <w:lang w:val="sr-Cyrl-CS"/>
              </w:rPr>
              <w:t xml:space="preserve">, М. (2004). </w:t>
            </w:r>
            <w:r w:rsidRPr="008C484C">
              <w:rPr>
                <w:rFonts w:ascii="Times New Roman" w:eastAsia="Calibri" w:hAnsi="Times New Roman" w:cs="Times New Roman"/>
                <w:i/>
                <w:sz w:val="20"/>
                <w:szCs w:val="20"/>
                <w:lang w:val="sr-Cyrl-CS"/>
              </w:rPr>
              <w:t>Диференцирано поучавање ученика у решавању математичких проблема</w:t>
            </w:r>
            <w:r w:rsidRPr="008C484C">
              <w:rPr>
                <w:rFonts w:ascii="Times New Roman" w:eastAsia="Calibri" w:hAnsi="Times New Roman" w:cs="Times New Roman"/>
                <w:sz w:val="20"/>
                <w:szCs w:val="20"/>
                <w:lang w:val="sr-Cyrl-CS"/>
              </w:rPr>
              <w:t>. Сомбор: Учитељски факултет.</w:t>
            </w:r>
          </w:p>
          <w:p w14:paraId="0D5C0CF6" w14:textId="77777777" w:rsidR="00AA3A63" w:rsidRPr="008C484C" w:rsidRDefault="00AA3A63" w:rsidP="003A0DFA">
            <w:pPr>
              <w:spacing w:after="0" w:line="240" w:lineRule="auto"/>
              <w:jc w:val="both"/>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3. Маринковић, Б</w:t>
            </w:r>
            <w:r w:rsidRPr="008C484C">
              <w:rPr>
                <w:rFonts w:ascii="Times New Roman" w:eastAsia="Calibri" w:hAnsi="Times New Roman" w:cs="Times New Roman"/>
                <w:sz w:val="20"/>
                <w:szCs w:val="20"/>
              </w:rPr>
              <w:t xml:space="preserve">. </w:t>
            </w:r>
            <w:r w:rsidRPr="008C484C">
              <w:rPr>
                <w:rFonts w:ascii="Times New Roman" w:eastAsia="Calibri" w:hAnsi="Times New Roman" w:cs="Times New Roman"/>
                <w:sz w:val="20"/>
                <w:szCs w:val="20"/>
                <w:lang w:val="sr-Cyrl-CS"/>
              </w:rPr>
              <w:t xml:space="preserve"> (1995). </w:t>
            </w:r>
            <w:r w:rsidRPr="008C484C">
              <w:rPr>
                <w:rFonts w:ascii="Times New Roman" w:eastAsia="Calibri" w:hAnsi="Times New Roman" w:cs="Times New Roman"/>
                <w:i/>
                <w:sz w:val="20"/>
                <w:szCs w:val="20"/>
                <w:lang w:val="sr-Cyrl-CS"/>
              </w:rPr>
              <w:t xml:space="preserve">Мала збирка занимљивих математичких задатака за </w:t>
            </w:r>
            <w:r w:rsidRPr="008C484C">
              <w:rPr>
                <w:rFonts w:ascii="Times New Roman" w:eastAsia="Calibri" w:hAnsi="Times New Roman" w:cs="Times New Roman"/>
                <w:i/>
                <w:sz w:val="20"/>
                <w:szCs w:val="20"/>
              </w:rPr>
              <w:t>“</w:t>
            </w:r>
            <w:r w:rsidRPr="008C484C">
              <w:rPr>
                <w:rFonts w:ascii="Times New Roman" w:eastAsia="Calibri" w:hAnsi="Times New Roman" w:cs="Times New Roman"/>
                <w:i/>
                <w:sz w:val="20"/>
                <w:szCs w:val="20"/>
                <w:lang w:val="sr-Cyrl-CS"/>
              </w:rPr>
              <w:t>изоштравање ума</w:t>
            </w:r>
            <w:r w:rsidRPr="008C484C">
              <w:rPr>
                <w:rFonts w:ascii="Times New Roman" w:eastAsia="Calibri" w:hAnsi="Times New Roman" w:cs="Times New Roman"/>
                <w:i/>
                <w:sz w:val="20"/>
                <w:szCs w:val="20"/>
              </w:rPr>
              <w:t>”</w:t>
            </w:r>
            <w:r w:rsidRPr="008C484C">
              <w:rPr>
                <w:rFonts w:ascii="Times New Roman" w:eastAsia="Calibri" w:hAnsi="Times New Roman" w:cs="Times New Roman"/>
                <w:i/>
                <w:sz w:val="20"/>
                <w:szCs w:val="20"/>
                <w:lang w:val="sr-Cyrl-CS"/>
              </w:rPr>
              <w:t xml:space="preserve">. </w:t>
            </w:r>
            <w:r w:rsidRPr="008C484C">
              <w:rPr>
                <w:rFonts w:ascii="Times New Roman" w:eastAsia="Calibri" w:hAnsi="Times New Roman" w:cs="Times New Roman"/>
                <w:sz w:val="20"/>
                <w:szCs w:val="20"/>
                <w:lang w:val="sr-Cyrl-CS"/>
              </w:rPr>
              <w:t xml:space="preserve">Београд: </w:t>
            </w:r>
            <w:proofErr w:type="spellStart"/>
            <w:r w:rsidRPr="008C484C">
              <w:rPr>
                <w:rFonts w:ascii="Times New Roman" w:eastAsia="Calibri" w:hAnsi="Times New Roman" w:cs="Times New Roman"/>
                <w:sz w:val="20"/>
                <w:szCs w:val="20"/>
                <w:lang w:val="sr-Cyrl-CS"/>
              </w:rPr>
              <w:t>Архимедес</w:t>
            </w:r>
            <w:proofErr w:type="spellEnd"/>
          </w:p>
          <w:p w14:paraId="1F69F6BC" w14:textId="77777777" w:rsidR="00AA3A63" w:rsidRPr="008C484C" w:rsidRDefault="00AA3A63" w:rsidP="003A0DFA">
            <w:pPr>
              <w:spacing w:after="0" w:line="240" w:lineRule="auto"/>
              <w:jc w:val="both"/>
              <w:rPr>
                <w:rFonts w:ascii="Times New Roman" w:eastAsia="Calibri" w:hAnsi="Times New Roman" w:cs="Times New Roman"/>
                <w:sz w:val="20"/>
                <w:szCs w:val="20"/>
                <w:lang w:val="sr-Cyrl-CS"/>
              </w:rPr>
            </w:pPr>
            <w:r w:rsidRPr="008C484C">
              <w:rPr>
                <w:rFonts w:ascii="Times New Roman" w:eastAsia="Calibri" w:hAnsi="Times New Roman" w:cs="Times New Roman"/>
                <w:spacing w:val="-2"/>
                <w:sz w:val="20"/>
                <w:szCs w:val="20"/>
              </w:rPr>
              <w:t xml:space="preserve">4. </w:t>
            </w:r>
            <w:proofErr w:type="spellStart"/>
            <w:r w:rsidRPr="008C484C">
              <w:rPr>
                <w:rFonts w:ascii="Times New Roman" w:eastAsia="Calibri" w:hAnsi="Times New Roman" w:cs="Times New Roman"/>
                <w:spacing w:val="-2"/>
                <w:sz w:val="20"/>
                <w:szCs w:val="20"/>
                <w:lang w:val="de-DE"/>
              </w:rPr>
              <w:t>Ambrus</w:t>
            </w:r>
            <w:proofErr w:type="spellEnd"/>
            <w:r w:rsidRPr="008C484C">
              <w:rPr>
                <w:rFonts w:ascii="Times New Roman" w:eastAsia="Calibri" w:hAnsi="Times New Roman" w:cs="Times New Roman"/>
                <w:spacing w:val="-2"/>
                <w:sz w:val="20"/>
                <w:szCs w:val="20"/>
                <w:lang w:val="de-DE"/>
              </w:rPr>
              <w:t>, A. (1995)</w:t>
            </w:r>
            <w:r w:rsidRPr="008C484C">
              <w:rPr>
                <w:rFonts w:ascii="Times New Roman" w:eastAsia="Calibri" w:hAnsi="Times New Roman" w:cs="Times New Roman"/>
                <w:spacing w:val="-2"/>
                <w:sz w:val="20"/>
                <w:szCs w:val="20"/>
              </w:rPr>
              <w:t>.</w:t>
            </w:r>
            <w:r w:rsidRPr="008C484C">
              <w:rPr>
                <w:rFonts w:ascii="Times New Roman" w:eastAsia="Calibri" w:hAnsi="Times New Roman" w:cs="Times New Roman"/>
                <w:spacing w:val="-2"/>
                <w:sz w:val="20"/>
                <w:szCs w:val="20"/>
                <w:lang w:val="de-DE"/>
              </w:rPr>
              <w:t xml:space="preserve"> </w:t>
            </w:r>
            <w:proofErr w:type="spellStart"/>
            <w:r w:rsidRPr="008C484C">
              <w:rPr>
                <w:rFonts w:ascii="Times New Roman" w:eastAsia="Calibri" w:hAnsi="Times New Roman" w:cs="Times New Roman"/>
                <w:i/>
                <w:spacing w:val="-2"/>
                <w:sz w:val="20"/>
                <w:szCs w:val="20"/>
                <w:lang w:val="de-DE"/>
              </w:rPr>
              <w:t>Bevezetes</w:t>
            </w:r>
            <w:proofErr w:type="spellEnd"/>
            <w:r w:rsidRPr="008C484C">
              <w:rPr>
                <w:rFonts w:ascii="Times New Roman" w:eastAsia="Calibri" w:hAnsi="Times New Roman" w:cs="Times New Roman"/>
                <w:i/>
                <w:spacing w:val="-2"/>
                <w:sz w:val="20"/>
                <w:szCs w:val="20"/>
                <w:lang w:val="de-DE"/>
              </w:rPr>
              <w:t xml:space="preserve"> a </w:t>
            </w:r>
            <w:proofErr w:type="spellStart"/>
            <w:r w:rsidRPr="008C484C">
              <w:rPr>
                <w:rFonts w:ascii="Times New Roman" w:eastAsia="Calibri" w:hAnsi="Times New Roman" w:cs="Times New Roman"/>
                <w:i/>
                <w:spacing w:val="-2"/>
                <w:sz w:val="20"/>
                <w:szCs w:val="20"/>
                <w:lang w:val="de-DE"/>
              </w:rPr>
              <w:t>matematikadidaktikab</w:t>
            </w:r>
            <w:proofErr w:type="spellEnd"/>
            <w:r w:rsidRPr="008C484C">
              <w:rPr>
                <w:rFonts w:ascii="Times New Roman" w:eastAsia="Calibri" w:hAnsi="Times New Roman" w:cs="Times New Roman"/>
                <w:i/>
                <w:spacing w:val="-2"/>
                <w:sz w:val="20"/>
                <w:szCs w:val="20"/>
                <w:lang w:val="de-DE"/>
              </w:rPr>
              <w:t xml:space="preserve">. </w:t>
            </w:r>
            <w:r w:rsidRPr="008C484C">
              <w:rPr>
                <w:rFonts w:ascii="Times New Roman" w:eastAsia="Calibri" w:hAnsi="Times New Roman" w:cs="Times New Roman"/>
                <w:spacing w:val="-2"/>
                <w:sz w:val="20"/>
                <w:szCs w:val="20"/>
                <w:lang w:val="de-DE"/>
              </w:rPr>
              <w:t xml:space="preserve">ELTE, Budapest: </w:t>
            </w:r>
            <w:proofErr w:type="spellStart"/>
            <w:r w:rsidRPr="008C484C">
              <w:rPr>
                <w:rFonts w:ascii="Times New Roman" w:eastAsia="Calibri" w:hAnsi="Times New Roman" w:cs="Times New Roman"/>
                <w:spacing w:val="-2"/>
                <w:sz w:val="20"/>
                <w:szCs w:val="20"/>
                <w:lang w:val="de-DE"/>
              </w:rPr>
              <w:t>Eotvos</w:t>
            </w:r>
            <w:proofErr w:type="spellEnd"/>
            <w:r w:rsidRPr="008C484C">
              <w:rPr>
                <w:rFonts w:ascii="Times New Roman" w:eastAsia="Calibri" w:hAnsi="Times New Roman" w:cs="Times New Roman"/>
                <w:spacing w:val="-2"/>
                <w:sz w:val="20"/>
                <w:szCs w:val="20"/>
                <w:lang w:val="de-DE"/>
              </w:rPr>
              <w:t xml:space="preserve"> </w:t>
            </w:r>
            <w:proofErr w:type="spellStart"/>
            <w:r w:rsidRPr="008C484C">
              <w:rPr>
                <w:rFonts w:ascii="Times New Roman" w:eastAsia="Calibri" w:hAnsi="Times New Roman" w:cs="Times New Roman"/>
                <w:spacing w:val="-2"/>
                <w:sz w:val="20"/>
                <w:szCs w:val="20"/>
                <w:lang w:val="de-DE"/>
              </w:rPr>
              <w:t>Kiado</w:t>
            </w:r>
            <w:proofErr w:type="spellEnd"/>
          </w:p>
          <w:p w14:paraId="3F2B5B12" w14:textId="77777777" w:rsidR="00AA3A63" w:rsidRPr="008C484C" w:rsidRDefault="00AA3A63" w:rsidP="003A0DFA">
            <w:pPr>
              <w:tabs>
                <w:tab w:val="num" w:pos="22"/>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rPr>
              <w:t xml:space="preserve">5. </w:t>
            </w:r>
            <w:r w:rsidRPr="008C484C">
              <w:rPr>
                <w:rFonts w:ascii="Times New Roman" w:eastAsia="Calibri" w:hAnsi="Times New Roman" w:cs="Times New Roman"/>
                <w:sz w:val="20"/>
                <w:szCs w:val="20"/>
                <w:lang w:val="de-DE"/>
              </w:rPr>
              <w:t>Zech, F. (1999)</w:t>
            </w:r>
            <w:r w:rsidRPr="008C484C">
              <w:rPr>
                <w:rFonts w:ascii="Times New Roman" w:eastAsia="Calibri" w:hAnsi="Times New Roman" w:cs="Times New Roman"/>
                <w:sz w:val="20"/>
                <w:szCs w:val="20"/>
              </w:rPr>
              <w:t>.</w:t>
            </w:r>
            <w:r w:rsidRPr="008C484C">
              <w:rPr>
                <w:rFonts w:ascii="Times New Roman" w:eastAsia="Calibri" w:hAnsi="Times New Roman" w:cs="Times New Roman"/>
                <w:sz w:val="20"/>
                <w:szCs w:val="20"/>
                <w:lang w:val="de-DE"/>
              </w:rPr>
              <w:t xml:space="preserve"> </w:t>
            </w:r>
            <w:r w:rsidRPr="008C484C">
              <w:rPr>
                <w:rFonts w:ascii="Times New Roman" w:eastAsia="Calibri" w:hAnsi="Times New Roman" w:cs="Times New Roman"/>
                <w:i/>
                <w:sz w:val="20"/>
                <w:szCs w:val="20"/>
                <w:lang w:val="de-DE"/>
              </w:rPr>
              <w:t>Grundkurs Mathematikdidaktik</w:t>
            </w:r>
            <w:r w:rsidRPr="008C484C">
              <w:rPr>
                <w:rFonts w:ascii="Times New Roman" w:eastAsia="Calibri" w:hAnsi="Times New Roman" w:cs="Times New Roman"/>
                <w:sz w:val="20"/>
                <w:szCs w:val="20"/>
                <w:lang w:val="de-DE"/>
              </w:rPr>
              <w:t>, Basel: Belts Verlag</w:t>
            </w:r>
          </w:p>
        </w:tc>
      </w:tr>
      <w:tr w:rsidR="00AA3A63" w14:paraId="7085BDBA"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3DA8F696"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 xml:space="preserve">Број часова </w:t>
            </w:r>
            <w:r w:rsidRPr="008C484C">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16089FC0"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
                <w:sz w:val="20"/>
                <w:szCs w:val="20"/>
                <w:lang w:val="sr-Cyrl-CS"/>
              </w:rPr>
              <w:t xml:space="preserve">Теоријска настава:          2            </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63E5589F"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
                <w:sz w:val="20"/>
                <w:szCs w:val="20"/>
                <w:lang w:val="sr-Cyrl-CS"/>
              </w:rPr>
              <w:t>Практична настава:           2</w:t>
            </w:r>
          </w:p>
        </w:tc>
      </w:tr>
      <w:tr w:rsidR="00AA3A63" w14:paraId="4E14A8E6"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55CC6CF9"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Методе извођења наставе</w:t>
            </w:r>
          </w:p>
          <w:p w14:paraId="1E7D7595" w14:textId="77777777" w:rsidR="00AA3A63" w:rsidRPr="008C484C" w:rsidRDefault="00AA3A63" w:rsidP="003A0DFA">
            <w:pPr>
              <w:tabs>
                <w:tab w:val="left" w:pos="567"/>
              </w:tabs>
              <w:spacing w:after="12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Монолошка, дијалошка метода, дискусија, истраживачка метода.</w:t>
            </w:r>
          </w:p>
        </w:tc>
      </w:tr>
      <w:tr w:rsidR="00AA3A63" w14:paraId="67FF8472" w14:textId="77777777" w:rsidTr="003A0DFA">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09A05C3F"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Оцена  знања (максимални број поена 100)</w:t>
            </w:r>
          </w:p>
        </w:tc>
      </w:tr>
      <w:tr w:rsidR="00AA3A63" w14:paraId="238158C5"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50890605" w14:textId="77777777" w:rsidR="00AA3A63" w:rsidRPr="008C484C" w:rsidRDefault="00AA3A63" w:rsidP="003A0DFA">
            <w:pPr>
              <w:tabs>
                <w:tab w:val="left" w:pos="567"/>
              </w:tabs>
              <w:spacing w:after="60" w:line="240" w:lineRule="auto"/>
              <w:rPr>
                <w:rFonts w:ascii="Times New Roman" w:eastAsia="Calibri" w:hAnsi="Times New Roman" w:cs="Times New Roman"/>
                <w:b/>
                <w:iCs/>
                <w:sz w:val="20"/>
                <w:szCs w:val="20"/>
                <w:lang w:val="sr-Cyrl-CS"/>
              </w:rPr>
            </w:pPr>
            <w:r w:rsidRPr="008C484C">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33B8CA47"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поена</w:t>
            </w:r>
          </w:p>
          <w:p w14:paraId="5334E52D"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2F48D1F4"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7AB58FB"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r w:rsidRPr="008C484C">
              <w:rPr>
                <w:rFonts w:ascii="Times New Roman" w:eastAsia="Calibri" w:hAnsi="Times New Roman" w:cs="Times New Roman"/>
                <w:sz w:val="20"/>
                <w:szCs w:val="20"/>
                <w:lang w:val="sr-Cyrl-CS"/>
              </w:rPr>
              <w:t>поена</w:t>
            </w:r>
          </w:p>
        </w:tc>
      </w:tr>
      <w:tr w:rsidR="00AA3A63" w14:paraId="47288659"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34375143" w14:textId="77777777" w:rsidR="00AA3A63" w:rsidRPr="008C484C" w:rsidRDefault="00AA3A63" w:rsidP="003A0DFA">
            <w:pPr>
              <w:tabs>
                <w:tab w:val="left" w:pos="567"/>
              </w:tabs>
              <w:spacing w:after="60" w:line="240" w:lineRule="auto"/>
              <w:rPr>
                <w:rFonts w:ascii="Times New Roman" w:eastAsia="Calibri" w:hAnsi="Times New Roman" w:cs="Times New Roman"/>
                <w:i/>
                <w:iCs/>
                <w:sz w:val="20"/>
                <w:szCs w:val="20"/>
                <w:lang w:val="sr-Cyrl-CS"/>
              </w:rPr>
            </w:pPr>
            <w:r w:rsidRPr="008C484C">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49354D0F" w14:textId="77777777" w:rsidR="00AA3A63" w:rsidRPr="008C484C" w:rsidRDefault="00AA3A63" w:rsidP="003A0DFA">
            <w:pPr>
              <w:tabs>
                <w:tab w:val="left" w:pos="567"/>
              </w:tabs>
              <w:spacing w:after="60" w:line="240" w:lineRule="auto"/>
              <w:jc w:val="center"/>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CDA0A80" w14:textId="77777777" w:rsidR="00AA3A63" w:rsidRPr="008C484C" w:rsidRDefault="00AA3A63" w:rsidP="003A0DFA">
            <w:pPr>
              <w:tabs>
                <w:tab w:val="left" w:pos="567"/>
              </w:tabs>
              <w:spacing w:after="60" w:line="240" w:lineRule="auto"/>
              <w:jc w:val="center"/>
              <w:rPr>
                <w:rFonts w:ascii="Times New Roman" w:eastAsia="Calibri" w:hAnsi="Times New Roman" w:cs="Times New Roman"/>
                <w:i/>
                <w:iCs/>
                <w:sz w:val="20"/>
                <w:szCs w:val="20"/>
                <w:lang w:val="sr-Cyrl-CS"/>
              </w:rPr>
            </w:pPr>
            <w:r w:rsidRPr="008C484C">
              <w:rPr>
                <w:rFonts w:ascii="Times New Roman" w:eastAsia="Calibri" w:hAnsi="Times New Roman" w:cs="Times New Roman"/>
                <w:sz w:val="20"/>
                <w:szCs w:val="20"/>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73D18000" w14:textId="77777777" w:rsidR="00AA3A63" w:rsidRPr="008C484C" w:rsidRDefault="00AA3A63" w:rsidP="003A0DFA">
            <w:pPr>
              <w:tabs>
                <w:tab w:val="left" w:pos="567"/>
              </w:tabs>
              <w:spacing w:after="60" w:line="240" w:lineRule="auto"/>
              <w:jc w:val="center"/>
              <w:rPr>
                <w:rFonts w:ascii="Times New Roman" w:eastAsia="Calibri" w:hAnsi="Times New Roman" w:cs="Times New Roman"/>
                <w:i/>
                <w:iCs/>
                <w:sz w:val="20"/>
                <w:szCs w:val="20"/>
                <w:lang w:val="sr-Cyrl-CS"/>
              </w:rPr>
            </w:pPr>
            <w:r w:rsidRPr="008C484C">
              <w:rPr>
                <w:rFonts w:ascii="Times New Roman" w:eastAsia="Calibri" w:hAnsi="Times New Roman" w:cs="Times New Roman"/>
                <w:i/>
                <w:iCs/>
                <w:sz w:val="20"/>
                <w:szCs w:val="20"/>
                <w:lang w:val="sr-Cyrl-CS"/>
              </w:rPr>
              <w:t>-</w:t>
            </w:r>
          </w:p>
        </w:tc>
      </w:tr>
      <w:tr w:rsidR="00AA3A63" w14:paraId="0ABB1AFF"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8B6D208" w14:textId="77777777" w:rsidR="00AA3A63" w:rsidRPr="008C484C" w:rsidRDefault="00AA3A63" w:rsidP="003A0DFA">
            <w:pPr>
              <w:tabs>
                <w:tab w:val="left" w:pos="567"/>
              </w:tabs>
              <w:spacing w:after="60" w:line="240" w:lineRule="auto"/>
              <w:rPr>
                <w:rFonts w:ascii="Times New Roman" w:eastAsia="Calibri" w:hAnsi="Times New Roman" w:cs="Times New Roman"/>
                <w:i/>
                <w:iCs/>
                <w:sz w:val="20"/>
                <w:szCs w:val="20"/>
                <w:lang w:val="sr-Cyrl-CS"/>
              </w:rPr>
            </w:pPr>
            <w:r w:rsidRPr="008C484C">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18A4649C" w14:textId="77777777" w:rsidR="00AA3A63" w:rsidRPr="008C484C" w:rsidRDefault="00AA3A63" w:rsidP="003A0DFA">
            <w:pPr>
              <w:tabs>
                <w:tab w:val="left" w:pos="567"/>
              </w:tabs>
              <w:spacing w:after="60" w:line="240" w:lineRule="auto"/>
              <w:jc w:val="center"/>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75B47721" w14:textId="77777777" w:rsidR="00AA3A63" w:rsidRPr="008C484C" w:rsidRDefault="00AA3A63" w:rsidP="003A0DFA">
            <w:pPr>
              <w:tabs>
                <w:tab w:val="left" w:pos="567"/>
              </w:tabs>
              <w:spacing w:after="60" w:line="240" w:lineRule="auto"/>
              <w:jc w:val="center"/>
              <w:rPr>
                <w:rFonts w:ascii="Times New Roman" w:eastAsia="Calibri" w:hAnsi="Times New Roman" w:cs="Times New Roman"/>
                <w:i/>
                <w:iCs/>
                <w:sz w:val="20"/>
                <w:szCs w:val="20"/>
                <w:lang w:val="sr-Cyrl-CS"/>
              </w:rPr>
            </w:pPr>
            <w:r w:rsidRPr="008C484C">
              <w:rPr>
                <w:rFonts w:ascii="Times New Roman" w:eastAsia="Calibri" w:hAnsi="Times New Roman" w:cs="Times New Roman"/>
                <w:sz w:val="20"/>
                <w:szCs w:val="20"/>
                <w:lang w:val="sr-Cyrl-CS"/>
              </w:rPr>
              <w:t xml:space="preserve">усмени </w:t>
            </w:r>
            <w:proofErr w:type="spellStart"/>
            <w:r w:rsidRPr="008C484C">
              <w:rPr>
                <w:rFonts w:ascii="Times New Roman" w:eastAsia="Calibri" w:hAnsi="Times New Roman" w:cs="Times New Roman"/>
                <w:sz w:val="20"/>
                <w:szCs w:val="20"/>
                <w:lang w:val="sr-Cyrl-CS"/>
              </w:rPr>
              <w:t>испт</w:t>
            </w:r>
            <w:proofErr w:type="spellEnd"/>
          </w:p>
        </w:tc>
        <w:tc>
          <w:tcPr>
            <w:tcW w:w="1229" w:type="dxa"/>
            <w:tcBorders>
              <w:top w:val="single" w:sz="4" w:space="0" w:color="auto"/>
              <w:left w:val="single" w:sz="4" w:space="0" w:color="auto"/>
              <w:bottom w:val="single" w:sz="4" w:space="0" w:color="auto"/>
              <w:right w:val="single" w:sz="4" w:space="0" w:color="auto"/>
            </w:tcBorders>
            <w:vAlign w:val="center"/>
          </w:tcPr>
          <w:p w14:paraId="274B319D" w14:textId="77777777" w:rsidR="00AA3A63" w:rsidRPr="008C484C" w:rsidRDefault="00AA3A63" w:rsidP="003A0DFA">
            <w:pPr>
              <w:tabs>
                <w:tab w:val="left" w:pos="567"/>
              </w:tabs>
              <w:spacing w:after="60" w:line="240" w:lineRule="auto"/>
              <w:jc w:val="center"/>
              <w:rPr>
                <w:rFonts w:ascii="Times New Roman" w:eastAsia="Calibri" w:hAnsi="Times New Roman" w:cs="Times New Roman"/>
                <w:i/>
                <w:iCs/>
                <w:sz w:val="20"/>
                <w:szCs w:val="20"/>
                <w:lang w:val="sr-Cyrl-CS"/>
              </w:rPr>
            </w:pPr>
            <w:r w:rsidRPr="008C484C">
              <w:rPr>
                <w:rFonts w:ascii="Times New Roman" w:eastAsia="Calibri" w:hAnsi="Times New Roman" w:cs="Times New Roman"/>
                <w:i/>
                <w:iCs/>
                <w:sz w:val="20"/>
                <w:szCs w:val="20"/>
                <w:lang w:val="sr-Cyrl-CS"/>
              </w:rPr>
              <w:t>50</w:t>
            </w:r>
          </w:p>
        </w:tc>
      </w:tr>
      <w:tr w:rsidR="00AA3A63" w14:paraId="0BEC1C6D"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47075CA3" w14:textId="77777777" w:rsidR="00AA3A63" w:rsidRPr="008C484C" w:rsidRDefault="00AA3A63" w:rsidP="003A0DFA">
            <w:pPr>
              <w:tabs>
                <w:tab w:val="left" w:pos="567"/>
              </w:tabs>
              <w:spacing w:after="60" w:line="240" w:lineRule="auto"/>
              <w:rPr>
                <w:rFonts w:ascii="Times New Roman" w:eastAsia="Calibri" w:hAnsi="Times New Roman" w:cs="Times New Roman"/>
                <w:i/>
                <w:iCs/>
                <w:sz w:val="20"/>
                <w:szCs w:val="20"/>
                <w:lang w:val="sr-Cyrl-CS"/>
              </w:rPr>
            </w:pPr>
            <w:r w:rsidRPr="008C484C">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0079B54E" w14:textId="77777777" w:rsidR="00AA3A63" w:rsidRPr="008C484C" w:rsidRDefault="00AA3A63" w:rsidP="003A0DFA">
            <w:pPr>
              <w:tabs>
                <w:tab w:val="left" w:pos="567"/>
              </w:tabs>
              <w:spacing w:after="60" w:line="240" w:lineRule="auto"/>
              <w:jc w:val="center"/>
              <w:rPr>
                <w:rFonts w:ascii="Times New Roman" w:eastAsia="Calibri" w:hAnsi="Times New Roman" w:cs="Times New Roman"/>
                <w:b/>
                <w:bCs/>
                <w:sz w:val="20"/>
                <w:szCs w:val="20"/>
                <w:lang w:val="sr-Cyrl-CS"/>
              </w:rPr>
            </w:pPr>
            <w:r w:rsidRPr="008C484C">
              <w:rPr>
                <w:rFonts w:ascii="Times New Roman" w:eastAsia="Calibri" w:hAnsi="Times New Roman" w:cs="Times New Roman"/>
                <w:b/>
                <w:bCs/>
                <w:sz w:val="20"/>
                <w:szCs w:val="20"/>
                <w:lang w:val="sr-Cyrl-CS"/>
              </w:rPr>
              <w:t>30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582D2DE0" w14:textId="77777777" w:rsidR="00AA3A63" w:rsidRPr="008C484C" w:rsidRDefault="00AA3A63" w:rsidP="003A0DFA">
            <w:pPr>
              <w:tabs>
                <w:tab w:val="left" w:pos="567"/>
              </w:tabs>
              <w:spacing w:after="60" w:line="240" w:lineRule="auto"/>
              <w:jc w:val="center"/>
              <w:rPr>
                <w:rFonts w:ascii="Times New Roman" w:eastAsia="Calibri" w:hAnsi="Times New Roman" w:cs="Times New Roman"/>
                <w:i/>
                <w:iCs/>
                <w:sz w:val="20"/>
                <w:szCs w:val="20"/>
                <w:lang w:val="sr-Cyrl-CS"/>
              </w:rPr>
            </w:pPr>
            <w:r w:rsidRPr="008C484C">
              <w:rPr>
                <w:rFonts w:ascii="Times New Roman" w:eastAsia="Calibri" w:hAnsi="Times New Roman" w:cs="Times New Roman"/>
                <w:i/>
                <w:iCs/>
                <w:sz w:val="20"/>
                <w:szCs w:val="20"/>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14:paraId="5845E196" w14:textId="77777777" w:rsidR="00AA3A63" w:rsidRPr="008C484C" w:rsidRDefault="00AA3A63" w:rsidP="003A0DFA">
            <w:pPr>
              <w:tabs>
                <w:tab w:val="left" w:pos="567"/>
              </w:tabs>
              <w:spacing w:after="60" w:line="240" w:lineRule="auto"/>
              <w:jc w:val="center"/>
              <w:rPr>
                <w:rFonts w:ascii="Times New Roman" w:eastAsia="Calibri" w:hAnsi="Times New Roman" w:cs="Times New Roman"/>
                <w:i/>
                <w:iCs/>
                <w:sz w:val="20"/>
                <w:szCs w:val="20"/>
                <w:lang w:val="sr-Cyrl-CS"/>
              </w:rPr>
            </w:pPr>
          </w:p>
        </w:tc>
      </w:tr>
      <w:tr w:rsidR="00AA3A63" w14:paraId="69CD84BD" w14:textId="77777777" w:rsidTr="003A0DFA">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7C0B2868" w14:textId="77777777" w:rsidR="00AA3A63" w:rsidRPr="008C484C" w:rsidRDefault="00AA3A63" w:rsidP="003A0DFA">
            <w:pPr>
              <w:tabs>
                <w:tab w:val="left" w:pos="567"/>
              </w:tabs>
              <w:spacing w:after="60" w:line="240" w:lineRule="auto"/>
              <w:rPr>
                <w:rFonts w:ascii="Times New Roman" w:eastAsia="Calibri" w:hAnsi="Times New Roman" w:cs="Times New Roman"/>
                <w:sz w:val="20"/>
                <w:szCs w:val="20"/>
                <w:lang w:val="sr-Cyrl-CS"/>
              </w:rPr>
            </w:pPr>
            <w:r w:rsidRPr="008C484C">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531A216E" w14:textId="77777777" w:rsidR="00AA3A63" w:rsidRPr="008C484C" w:rsidRDefault="00AA3A63" w:rsidP="003A0DFA">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2C815859" w14:textId="77777777" w:rsidR="00AA3A63" w:rsidRPr="008C484C" w:rsidRDefault="00AA3A63" w:rsidP="003A0DFA">
            <w:pPr>
              <w:tabs>
                <w:tab w:val="left" w:pos="567"/>
              </w:tabs>
              <w:spacing w:after="60" w:line="240" w:lineRule="auto"/>
              <w:rPr>
                <w:rFonts w:ascii="Times New Roman" w:eastAsia="Calibri" w:hAnsi="Times New Roman" w:cs="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14:paraId="79270A92" w14:textId="77777777" w:rsidR="00AA3A63" w:rsidRPr="008C484C" w:rsidRDefault="00AA3A63" w:rsidP="003A0DFA">
            <w:pPr>
              <w:tabs>
                <w:tab w:val="left" w:pos="567"/>
              </w:tabs>
              <w:spacing w:after="60" w:line="240" w:lineRule="auto"/>
              <w:rPr>
                <w:rFonts w:ascii="Times New Roman" w:eastAsia="Calibri" w:hAnsi="Times New Roman" w:cs="Times New Roman"/>
                <w:i/>
                <w:iCs/>
                <w:sz w:val="20"/>
                <w:szCs w:val="20"/>
                <w:lang w:val="sr-Cyrl-CS"/>
              </w:rPr>
            </w:pPr>
          </w:p>
        </w:tc>
      </w:tr>
      <w:bookmarkEnd w:id="76"/>
    </w:tbl>
    <w:p w14:paraId="12828D07" w14:textId="77777777" w:rsidR="008C484C" w:rsidRDefault="008C484C">
      <w:pPr>
        <w:rPr>
          <w:lang w:val="sr-Cyrl-RS"/>
        </w:rPr>
      </w:pPr>
    </w:p>
    <w:p w14:paraId="1A7E9FF4" w14:textId="77777777" w:rsidR="008C484C" w:rsidRDefault="008C484C">
      <w:pPr>
        <w:rPr>
          <w:lang w:val="sr-Cyrl-RS"/>
        </w:rPr>
      </w:pPr>
    </w:p>
    <w:p w14:paraId="4C666C2F" w14:textId="35690F59" w:rsidR="008C484C" w:rsidRDefault="008C484C">
      <w:pPr>
        <w:rPr>
          <w:lang w:val="sr-Cyrl-RS"/>
        </w:rPr>
      </w:pPr>
      <w:r>
        <w:rPr>
          <w:lang w:val="sr-Cyrl-RS"/>
        </w:rPr>
        <w:br w:type="page"/>
      </w:r>
    </w:p>
    <w:p w14:paraId="1038B70F" w14:textId="77777777" w:rsidR="00480727" w:rsidRDefault="00480727">
      <w:pPr>
        <w:rPr>
          <w:lang w:val="sr-Cyrl-RS"/>
        </w:rPr>
      </w:pPr>
    </w:p>
    <w:p w14:paraId="47E510B5" w14:textId="77777777" w:rsidR="00480727" w:rsidRPr="00364B0D" w:rsidRDefault="00480727">
      <w:pPr>
        <w:rPr>
          <w:sz w:val="20"/>
          <w:szCs w:val="20"/>
        </w:rPr>
      </w:pPr>
    </w:p>
    <w:tbl>
      <w:tblPr>
        <w:tblpPr w:leftFromText="180" w:rightFromText="180" w:horzAnchor="margin" w:tblpXSpec="center" w:tblpY="4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364B0D" w14:paraId="143AB397"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3969E11"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bookmarkStart w:id="77" w:name="детеистраживач"/>
            <w:r w:rsidRPr="00480727">
              <w:rPr>
                <w:rFonts w:ascii="Times New Roman" w:eastAsia="Calibri" w:hAnsi="Times New Roman" w:cs="Times New Roman"/>
                <w:b/>
                <w:bCs/>
                <w:sz w:val="20"/>
                <w:szCs w:val="20"/>
                <w:lang w:val="sr-Cyrl-CS"/>
              </w:rPr>
              <w:t>Студијски програм :</w:t>
            </w:r>
            <w:r w:rsidRPr="00480727">
              <w:rPr>
                <w:rFonts w:ascii="Times New Roman" w:eastAsia="Calibri" w:hAnsi="Times New Roman" w:cs="Times New Roman"/>
                <w:b/>
                <w:bCs/>
                <w:color w:val="000000"/>
                <w:spacing w:val="-2"/>
                <w:sz w:val="20"/>
                <w:szCs w:val="20"/>
                <w:lang w:val="sr-Cyrl-CS"/>
              </w:rPr>
              <w:t xml:space="preserve"> ОУЧ, </w:t>
            </w:r>
            <w:r w:rsidRPr="00480727">
              <w:rPr>
                <w:rFonts w:ascii="Times New Roman" w:eastAsia="Calibri" w:hAnsi="Times New Roman" w:cs="Times New Roman"/>
                <w:b/>
                <w:bCs/>
                <w:sz w:val="20"/>
                <w:szCs w:val="20"/>
                <w:lang w:val="ru-RU"/>
              </w:rPr>
              <w:t>ОВА</w:t>
            </w:r>
          </w:p>
        </w:tc>
      </w:tr>
      <w:tr w:rsidR="00364B0D" w14:paraId="7DEED7A8"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B087149" w14:textId="77777777" w:rsidR="00364B0D" w:rsidRPr="00480727" w:rsidRDefault="00364B0D" w:rsidP="004036D5">
            <w:pPr>
              <w:tabs>
                <w:tab w:val="left" w:pos="567"/>
              </w:tabs>
              <w:spacing w:after="60" w:line="240" w:lineRule="auto"/>
              <w:rPr>
                <w:rFonts w:ascii="Times New Roman" w:eastAsia="Calibri" w:hAnsi="Times New Roman" w:cs="Times New Roman"/>
                <w:sz w:val="20"/>
                <w:szCs w:val="20"/>
                <w:lang w:val="sr-Cyrl-CS"/>
              </w:rPr>
            </w:pPr>
            <w:r w:rsidRPr="00480727">
              <w:rPr>
                <w:rFonts w:ascii="Times New Roman" w:eastAsia="Calibri" w:hAnsi="Times New Roman" w:cs="Times New Roman"/>
                <w:b/>
                <w:bCs/>
                <w:sz w:val="20"/>
                <w:szCs w:val="20"/>
                <w:lang w:val="sr-Cyrl-CS"/>
              </w:rPr>
              <w:t>Назив предмета: Дете истраживач природе</w:t>
            </w:r>
          </w:p>
        </w:tc>
      </w:tr>
      <w:tr w:rsidR="00364B0D" w14:paraId="3E1837D2"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ED43593"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Наставник</w:t>
            </w:r>
            <w:r w:rsidRPr="00480727">
              <w:rPr>
                <w:rFonts w:ascii="Times New Roman" w:eastAsia="Calibri" w:hAnsi="Times New Roman" w:cs="Times New Roman"/>
                <w:b/>
                <w:bCs/>
                <w:sz w:val="20"/>
                <w:szCs w:val="20"/>
              </w:rPr>
              <w:t>/</w:t>
            </w:r>
            <w:proofErr w:type="spellStart"/>
            <w:r w:rsidRPr="00480727">
              <w:rPr>
                <w:rFonts w:ascii="Times New Roman" w:eastAsia="Calibri" w:hAnsi="Times New Roman" w:cs="Times New Roman"/>
                <w:b/>
                <w:bCs/>
                <w:sz w:val="20"/>
                <w:szCs w:val="20"/>
              </w:rPr>
              <w:t>наставници</w:t>
            </w:r>
            <w:proofErr w:type="spellEnd"/>
            <w:r w:rsidRPr="00480727">
              <w:rPr>
                <w:rFonts w:ascii="Times New Roman" w:eastAsia="Calibri" w:hAnsi="Times New Roman" w:cs="Times New Roman"/>
                <w:b/>
                <w:bCs/>
                <w:sz w:val="20"/>
                <w:szCs w:val="20"/>
                <w:lang w:val="sr-Cyrl-CS"/>
              </w:rPr>
              <w:t>:</w:t>
            </w:r>
            <w:r w:rsidRPr="00480727">
              <w:rPr>
                <w:rFonts w:ascii="Times New Roman" w:eastAsia="Calibri" w:hAnsi="Times New Roman" w:cs="Times New Roman"/>
                <w:b/>
                <w:sz w:val="20"/>
                <w:szCs w:val="20"/>
                <w:lang w:val="sr-Cyrl-CS"/>
              </w:rPr>
              <w:t xml:space="preserve"> Марија Т. Бошњак Степановић</w:t>
            </w:r>
          </w:p>
        </w:tc>
      </w:tr>
      <w:tr w:rsidR="00364B0D" w14:paraId="39885611"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22250F3" w14:textId="77777777" w:rsidR="00364B0D" w:rsidRPr="00480727" w:rsidRDefault="00364B0D" w:rsidP="004036D5">
            <w:pPr>
              <w:tabs>
                <w:tab w:val="left" w:pos="567"/>
              </w:tabs>
              <w:spacing w:after="60" w:line="240" w:lineRule="auto"/>
              <w:rPr>
                <w:rFonts w:ascii="Times New Roman" w:eastAsia="Calibri" w:hAnsi="Times New Roman" w:cs="Times New Roman"/>
                <w:sz w:val="20"/>
                <w:szCs w:val="20"/>
                <w:lang w:val="sr-Cyrl-CS"/>
              </w:rPr>
            </w:pPr>
            <w:r w:rsidRPr="00480727">
              <w:rPr>
                <w:rFonts w:ascii="Times New Roman" w:eastAsia="Calibri" w:hAnsi="Times New Roman" w:cs="Times New Roman"/>
                <w:b/>
                <w:bCs/>
                <w:sz w:val="20"/>
                <w:szCs w:val="20"/>
                <w:lang w:val="sr-Cyrl-CS"/>
              </w:rPr>
              <w:t xml:space="preserve">Статус предмета: </w:t>
            </w:r>
            <w:r w:rsidRPr="00480727">
              <w:rPr>
                <w:rFonts w:ascii="Times New Roman" w:eastAsia="Calibri" w:hAnsi="Times New Roman" w:cs="Times New Roman"/>
                <w:sz w:val="20"/>
                <w:szCs w:val="20"/>
                <w:lang w:val="sr-Cyrl-CS"/>
              </w:rPr>
              <w:t>изборни</w:t>
            </w:r>
          </w:p>
        </w:tc>
      </w:tr>
      <w:tr w:rsidR="00364B0D" w14:paraId="33817F96"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E5A9135" w14:textId="77777777" w:rsidR="00364B0D" w:rsidRPr="00480727" w:rsidRDefault="00364B0D" w:rsidP="004036D5">
            <w:pPr>
              <w:tabs>
                <w:tab w:val="left" w:pos="567"/>
              </w:tabs>
              <w:spacing w:after="60" w:line="240" w:lineRule="auto"/>
              <w:rPr>
                <w:rFonts w:ascii="Times New Roman" w:eastAsia="Calibri" w:hAnsi="Times New Roman" w:cs="Times New Roman"/>
                <w:sz w:val="20"/>
                <w:szCs w:val="20"/>
                <w:lang w:val="sr-Cyrl-CS"/>
              </w:rPr>
            </w:pPr>
            <w:r w:rsidRPr="00480727">
              <w:rPr>
                <w:rFonts w:ascii="Times New Roman" w:eastAsia="Calibri" w:hAnsi="Times New Roman" w:cs="Times New Roman"/>
                <w:b/>
                <w:bCs/>
                <w:sz w:val="20"/>
                <w:szCs w:val="20"/>
                <w:lang w:val="sr-Cyrl-CS"/>
              </w:rPr>
              <w:t xml:space="preserve">Број ЕСПБ: </w:t>
            </w:r>
            <w:r w:rsidRPr="00480727">
              <w:rPr>
                <w:rFonts w:ascii="Times New Roman" w:eastAsia="Calibri" w:hAnsi="Times New Roman" w:cs="Times New Roman"/>
                <w:sz w:val="20"/>
                <w:szCs w:val="20"/>
                <w:lang w:val="sr-Cyrl-CS"/>
              </w:rPr>
              <w:t>6</w:t>
            </w:r>
          </w:p>
        </w:tc>
      </w:tr>
      <w:tr w:rsidR="00364B0D" w14:paraId="018EECCA"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A087576" w14:textId="77777777" w:rsidR="00364B0D" w:rsidRPr="00480727" w:rsidRDefault="00364B0D" w:rsidP="004036D5">
            <w:pPr>
              <w:tabs>
                <w:tab w:val="left" w:pos="567"/>
              </w:tabs>
              <w:spacing w:after="60" w:line="240" w:lineRule="auto"/>
              <w:rPr>
                <w:rFonts w:ascii="Times New Roman" w:eastAsia="Calibri" w:hAnsi="Times New Roman" w:cs="Times New Roman"/>
                <w:sz w:val="20"/>
                <w:szCs w:val="20"/>
              </w:rPr>
            </w:pPr>
            <w:r w:rsidRPr="00480727">
              <w:rPr>
                <w:rFonts w:ascii="Times New Roman" w:eastAsia="Calibri" w:hAnsi="Times New Roman" w:cs="Times New Roman"/>
                <w:b/>
                <w:bCs/>
                <w:sz w:val="20"/>
                <w:szCs w:val="20"/>
                <w:lang w:val="sr-Cyrl-CS"/>
              </w:rPr>
              <w:t>Услов:</w:t>
            </w:r>
            <w:r w:rsidRPr="00480727">
              <w:rPr>
                <w:rFonts w:ascii="Times New Roman" w:eastAsia="Calibri" w:hAnsi="Times New Roman" w:cs="Times New Roman"/>
                <w:b/>
                <w:bCs/>
                <w:sz w:val="20"/>
                <w:szCs w:val="20"/>
              </w:rPr>
              <w:t xml:space="preserve"> -</w:t>
            </w:r>
          </w:p>
        </w:tc>
      </w:tr>
      <w:tr w:rsidR="00364B0D" w14:paraId="20ABF155"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31EA858" w14:textId="77777777" w:rsidR="00364B0D" w:rsidRPr="00480727" w:rsidRDefault="00364B0D" w:rsidP="004036D5">
            <w:pPr>
              <w:tabs>
                <w:tab w:val="left" w:pos="567"/>
              </w:tabs>
              <w:spacing w:after="60" w:line="240" w:lineRule="auto"/>
              <w:jc w:val="both"/>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Циљ предмета</w:t>
            </w:r>
          </w:p>
          <w:p w14:paraId="2A2D2332" w14:textId="77777777" w:rsidR="00364B0D" w:rsidRPr="00480727" w:rsidRDefault="00364B0D" w:rsidP="004036D5">
            <w:pPr>
              <w:tabs>
                <w:tab w:val="left" w:pos="567"/>
              </w:tabs>
              <w:spacing w:after="60" w:line="240" w:lineRule="auto"/>
              <w:jc w:val="both"/>
              <w:rPr>
                <w:rFonts w:ascii="Times New Roman" w:eastAsia="Calibri" w:hAnsi="Times New Roman" w:cs="Times New Roman"/>
                <w:b/>
                <w:bCs/>
                <w:sz w:val="20"/>
                <w:szCs w:val="20"/>
                <w:lang w:val="sr-Cyrl-CS"/>
              </w:rPr>
            </w:pPr>
            <w:proofErr w:type="spellStart"/>
            <w:r w:rsidRPr="00480727">
              <w:rPr>
                <w:rFonts w:ascii="Times New Roman" w:eastAsia="Calibri" w:hAnsi="Times New Roman" w:cs="Times New Roman"/>
                <w:sz w:val="20"/>
                <w:szCs w:val="20"/>
              </w:rPr>
              <w:t>Да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студенти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сте</w:t>
            </w:r>
            <w:r w:rsidRPr="00480727">
              <w:rPr>
                <w:rFonts w:ascii="Times New Roman" w:eastAsia="Calibri" w:hAnsi="Times New Roman" w:cs="Times New Roman"/>
                <w:sz w:val="20"/>
                <w:szCs w:val="20"/>
                <w:lang w:val="sr-Cyrl-CS"/>
              </w:rPr>
              <w:t>че</w:t>
            </w:r>
            <w:proofErr w:type="spellEnd"/>
            <w:r w:rsidRPr="00480727">
              <w:rPr>
                <w:rFonts w:ascii="Times New Roman" w:eastAsia="Calibri" w:hAnsi="Times New Roman" w:cs="Times New Roman"/>
                <w:sz w:val="20"/>
                <w:szCs w:val="20"/>
              </w:rPr>
              <w:t>н</w:t>
            </w:r>
            <w:r w:rsidRPr="00480727">
              <w:rPr>
                <w:rFonts w:ascii="Times New Roman" w:eastAsia="Calibri" w:hAnsi="Times New Roman" w:cs="Times New Roman"/>
                <w:sz w:val="20"/>
                <w:szCs w:val="20"/>
                <w:lang w:val="sr-Cyrl-CS"/>
              </w:rPr>
              <w:t>а</w:t>
            </w:r>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знања</w:t>
            </w:r>
            <w:proofErr w:type="spellEnd"/>
            <w:r w:rsidRPr="00480727">
              <w:rPr>
                <w:rFonts w:ascii="Times New Roman" w:eastAsia="Calibri" w:hAnsi="Times New Roman" w:cs="Times New Roman"/>
                <w:sz w:val="20"/>
                <w:szCs w:val="20"/>
              </w:rPr>
              <w:t xml:space="preserve"> </w:t>
            </w:r>
            <w:r w:rsidRPr="00480727">
              <w:rPr>
                <w:rFonts w:ascii="Times New Roman" w:eastAsia="Calibri" w:hAnsi="Times New Roman" w:cs="Times New Roman"/>
                <w:sz w:val="20"/>
                <w:szCs w:val="20"/>
                <w:lang w:val="sr-Cyrl-CS"/>
              </w:rPr>
              <w:t xml:space="preserve">из природних наука и припадајућих методика употпуне </w:t>
            </w:r>
            <w:proofErr w:type="spellStart"/>
            <w:r w:rsidRPr="00480727">
              <w:rPr>
                <w:rFonts w:ascii="Times New Roman" w:eastAsia="Calibri" w:hAnsi="Times New Roman" w:cs="Times New Roman"/>
                <w:bCs/>
                <w:sz w:val="20"/>
                <w:szCs w:val="20"/>
              </w:rPr>
              <w:t>знањима</w:t>
            </w:r>
            <w:proofErr w:type="spellEnd"/>
            <w:r w:rsidRPr="00480727">
              <w:rPr>
                <w:rFonts w:ascii="Times New Roman" w:eastAsia="Calibri" w:hAnsi="Times New Roman" w:cs="Times New Roman"/>
                <w:bCs/>
                <w:sz w:val="20"/>
                <w:szCs w:val="20"/>
              </w:rPr>
              <w:t xml:space="preserve"> о </w:t>
            </w:r>
            <w:proofErr w:type="spellStart"/>
            <w:r w:rsidRPr="00480727">
              <w:rPr>
                <w:rFonts w:ascii="Times New Roman" w:eastAsia="Calibri" w:hAnsi="Times New Roman" w:cs="Times New Roman"/>
                <w:bCs/>
                <w:sz w:val="20"/>
                <w:szCs w:val="20"/>
              </w:rPr>
              <w:t>савременим</w:t>
            </w:r>
            <w:proofErr w:type="spellEnd"/>
            <w:r w:rsidRPr="00480727">
              <w:rPr>
                <w:rFonts w:ascii="Times New Roman" w:eastAsia="Calibri" w:hAnsi="Times New Roman" w:cs="Times New Roman"/>
                <w:bCs/>
                <w:sz w:val="20"/>
                <w:szCs w:val="20"/>
              </w:rPr>
              <w:t xml:space="preserve"> </w:t>
            </w:r>
            <w:proofErr w:type="spellStart"/>
            <w:r w:rsidRPr="00480727">
              <w:rPr>
                <w:rFonts w:ascii="Times New Roman" w:eastAsia="Calibri" w:hAnsi="Times New Roman" w:cs="Times New Roman"/>
                <w:bCs/>
                <w:sz w:val="20"/>
                <w:szCs w:val="20"/>
              </w:rPr>
              <w:t>дометима</w:t>
            </w:r>
            <w:proofErr w:type="spellEnd"/>
            <w:r w:rsidRPr="00480727">
              <w:rPr>
                <w:rFonts w:ascii="Times New Roman" w:eastAsia="Calibri" w:hAnsi="Times New Roman" w:cs="Times New Roman"/>
                <w:bCs/>
                <w:sz w:val="20"/>
                <w:szCs w:val="20"/>
              </w:rPr>
              <w:t xml:space="preserve"> </w:t>
            </w:r>
            <w:proofErr w:type="spellStart"/>
            <w:r w:rsidRPr="00480727">
              <w:rPr>
                <w:rFonts w:ascii="Times New Roman" w:eastAsia="Calibri" w:hAnsi="Times New Roman" w:cs="Times New Roman"/>
                <w:bCs/>
                <w:sz w:val="20"/>
                <w:szCs w:val="20"/>
              </w:rPr>
              <w:t>научног</w:t>
            </w:r>
            <w:proofErr w:type="spellEnd"/>
            <w:r w:rsidRPr="00480727">
              <w:rPr>
                <w:rFonts w:ascii="Times New Roman" w:eastAsia="Calibri" w:hAnsi="Times New Roman" w:cs="Times New Roman"/>
                <w:bCs/>
                <w:sz w:val="20"/>
                <w:szCs w:val="20"/>
              </w:rPr>
              <w:t xml:space="preserve"> </w:t>
            </w:r>
            <w:proofErr w:type="spellStart"/>
            <w:r w:rsidRPr="00480727">
              <w:rPr>
                <w:rFonts w:ascii="Times New Roman" w:eastAsia="Calibri" w:hAnsi="Times New Roman" w:cs="Times New Roman"/>
                <w:bCs/>
                <w:sz w:val="20"/>
                <w:szCs w:val="20"/>
              </w:rPr>
              <w:t>образовања</w:t>
            </w:r>
            <w:proofErr w:type="spellEnd"/>
            <w:r w:rsidRPr="00480727">
              <w:rPr>
                <w:rFonts w:ascii="Times New Roman" w:eastAsia="Calibri" w:hAnsi="Times New Roman" w:cs="Times New Roman"/>
                <w:bCs/>
                <w:sz w:val="20"/>
                <w:szCs w:val="20"/>
              </w:rPr>
              <w:t xml:space="preserve">. </w:t>
            </w:r>
            <w:r w:rsidRPr="00480727">
              <w:rPr>
                <w:rFonts w:ascii="Times New Roman" w:eastAsia="Calibri" w:hAnsi="Times New Roman" w:cs="Times New Roman"/>
                <w:bCs/>
                <w:sz w:val="20"/>
                <w:szCs w:val="20"/>
                <w:lang w:val="sr-Cyrl-CS"/>
              </w:rPr>
              <w:t>Оспособити студенте да планирају, реализују, вреднују и развијају иновативне приступ</w:t>
            </w:r>
            <w:r w:rsidRPr="00480727">
              <w:rPr>
                <w:rFonts w:ascii="Times New Roman" w:eastAsia="Calibri" w:hAnsi="Times New Roman" w:cs="Times New Roman"/>
                <w:bCs/>
                <w:sz w:val="20"/>
                <w:szCs w:val="20"/>
              </w:rPr>
              <w:t>e</w:t>
            </w:r>
            <w:r w:rsidRPr="00480727">
              <w:rPr>
                <w:rFonts w:ascii="Times New Roman" w:eastAsia="Calibri" w:hAnsi="Times New Roman" w:cs="Times New Roman"/>
                <w:bCs/>
                <w:sz w:val="20"/>
                <w:szCs w:val="20"/>
                <w:lang w:val="sr-Cyrl-CS"/>
              </w:rPr>
              <w:t xml:space="preserve"> у процесу поучавања о природни</w:t>
            </w:r>
            <w:r w:rsidRPr="00480727">
              <w:rPr>
                <w:rFonts w:ascii="Times New Roman" w:eastAsia="Calibri" w:hAnsi="Times New Roman" w:cs="Times New Roman"/>
                <w:bCs/>
                <w:sz w:val="20"/>
                <w:szCs w:val="20"/>
              </w:rPr>
              <w:t>м</w:t>
            </w:r>
            <w:r w:rsidRPr="00480727">
              <w:rPr>
                <w:rFonts w:ascii="Times New Roman" w:eastAsia="Calibri" w:hAnsi="Times New Roman" w:cs="Times New Roman"/>
                <w:bCs/>
                <w:sz w:val="20"/>
                <w:szCs w:val="20"/>
                <w:lang w:val="sr-Cyrl-CS"/>
              </w:rPr>
              <w:t xml:space="preserve"> феноменима.</w:t>
            </w:r>
          </w:p>
        </w:tc>
      </w:tr>
      <w:tr w:rsidR="00364B0D" w14:paraId="35093E66"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F561E3F" w14:textId="77777777" w:rsidR="00364B0D" w:rsidRPr="00480727" w:rsidRDefault="00364B0D" w:rsidP="004036D5">
            <w:pPr>
              <w:tabs>
                <w:tab w:val="left" w:pos="567"/>
              </w:tabs>
              <w:spacing w:after="60" w:line="240" w:lineRule="auto"/>
              <w:jc w:val="both"/>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 xml:space="preserve">Исход предмета </w:t>
            </w:r>
          </w:p>
          <w:p w14:paraId="25D344F5" w14:textId="77777777" w:rsidR="00364B0D" w:rsidRPr="00480727" w:rsidRDefault="00364B0D" w:rsidP="004036D5">
            <w:pPr>
              <w:tabs>
                <w:tab w:val="left" w:pos="567"/>
              </w:tabs>
              <w:spacing w:after="60" w:line="240" w:lineRule="auto"/>
              <w:jc w:val="both"/>
              <w:rPr>
                <w:rFonts w:ascii="Times New Roman" w:eastAsia="Calibri" w:hAnsi="Times New Roman" w:cs="Times New Roman"/>
                <w:b/>
                <w:bCs/>
                <w:sz w:val="20"/>
                <w:szCs w:val="20"/>
                <w:lang w:val="sr-Cyrl-CS"/>
              </w:rPr>
            </w:pPr>
            <w:proofErr w:type="spellStart"/>
            <w:r w:rsidRPr="00480727">
              <w:rPr>
                <w:rFonts w:ascii="Times New Roman" w:eastAsia="Calibri" w:hAnsi="Times New Roman" w:cs="Times New Roman"/>
                <w:sz w:val="20"/>
                <w:szCs w:val="20"/>
              </w:rPr>
              <w:t>По</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завршетку</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наставе</w:t>
            </w:r>
            <w:proofErr w:type="spellEnd"/>
            <w:r w:rsidRPr="00480727">
              <w:rPr>
                <w:rFonts w:ascii="Times New Roman" w:eastAsia="Calibri" w:hAnsi="Times New Roman" w:cs="Times New Roman"/>
                <w:sz w:val="20"/>
                <w:szCs w:val="20"/>
              </w:rPr>
              <w:t xml:space="preserve"> </w:t>
            </w:r>
            <w:proofErr w:type="gramStart"/>
            <w:r w:rsidRPr="00480727">
              <w:rPr>
                <w:rFonts w:ascii="Times New Roman" w:eastAsia="Calibri" w:hAnsi="Times New Roman" w:cs="Times New Roman"/>
                <w:sz w:val="20"/>
                <w:szCs w:val="20"/>
              </w:rPr>
              <w:t xml:space="preserve">и  </w:t>
            </w:r>
            <w:proofErr w:type="spellStart"/>
            <w:r w:rsidRPr="00480727">
              <w:rPr>
                <w:rFonts w:ascii="Times New Roman" w:eastAsia="Calibri" w:hAnsi="Times New Roman" w:cs="Times New Roman"/>
                <w:sz w:val="20"/>
                <w:szCs w:val="20"/>
              </w:rPr>
              <w:t>после</w:t>
            </w:r>
            <w:proofErr w:type="spellEnd"/>
            <w:proofErr w:type="gram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успешно</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положеног</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испита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студент</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треба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да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Схвати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улогу</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значај</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савремених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наставних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метода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за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развој</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креативне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мисли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научних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идеја</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правилно</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разумевањ</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природних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појава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Разуме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значај</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место</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појединих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наука</w:t>
            </w:r>
            <w:proofErr w:type="spellEnd"/>
            <w:r w:rsidRPr="00480727">
              <w:rPr>
                <w:rFonts w:ascii="Times New Roman" w:eastAsia="Calibri" w:hAnsi="Times New Roman" w:cs="Times New Roman"/>
                <w:sz w:val="20"/>
                <w:szCs w:val="20"/>
              </w:rPr>
              <w:t xml:space="preserve"> у </w:t>
            </w:r>
            <w:proofErr w:type="spellStart"/>
            <w:r w:rsidRPr="00480727">
              <w:rPr>
                <w:rFonts w:ascii="Times New Roman" w:eastAsia="Calibri" w:hAnsi="Times New Roman" w:cs="Times New Roman"/>
                <w:sz w:val="20"/>
                <w:szCs w:val="20"/>
              </w:rPr>
              <w:t>интердисциплинарном</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приступу</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изучавању</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природних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појава</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процеса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Уме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да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анализира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наставне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садржаје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обликује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иновативне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наставне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моделе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реализује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прати</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вреднује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дечија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истраживања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природних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појава</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процеса</w:t>
            </w:r>
            <w:proofErr w:type="spellEnd"/>
            <w:r w:rsidRPr="00480727">
              <w:rPr>
                <w:rFonts w:ascii="Times New Roman" w:eastAsia="Calibri" w:hAnsi="Times New Roman" w:cs="Times New Roman"/>
                <w:sz w:val="20"/>
                <w:szCs w:val="20"/>
              </w:rPr>
              <w:t>.</w:t>
            </w:r>
          </w:p>
        </w:tc>
      </w:tr>
      <w:tr w:rsidR="00364B0D" w14:paraId="6CE9B40E"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EABAF43" w14:textId="77777777" w:rsidR="00364B0D" w:rsidRPr="00480727" w:rsidRDefault="00364B0D" w:rsidP="004036D5">
            <w:pPr>
              <w:tabs>
                <w:tab w:val="left" w:pos="567"/>
              </w:tabs>
              <w:spacing w:after="60" w:line="240" w:lineRule="auto"/>
              <w:jc w:val="both"/>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Садржај предмета</w:t>
            </w:r>
          </w:p>
          <w:p w14:paraId="5B6F7FDF" w14:textId="77777777" w:rsidR="00364B0D" w:rsidRPr="00480727" w:rsidRDefault="00364B0D" w:rsidP="004036D5">
            <w:pPr>
              <w:tabs>
                <w:tab w:val="left" w:pos="567"/>
              </w:tabs>
              <w:spacing w:after="60" w:line="240" w:lineRule="auto"/>
              <w:jc w:val="both"/>
              <w:rPr>
                <w:rFonts w:ascii="Times New Roman" w:eastAsia="Calibri" w:hAnsi="Times New Roman" w:cs="Times New Roman"/>
                <w:i/>
                <w:iCs/>
                <w:sz w:val="20"/>
                <w:szCs w:val="20"/>
                <w:lang w:val="sr-Cyrl-CS"/>
              </w:rPr>
            </w:pPr>
            <w:r w:rsidRPr="00480727">
              <w:rPr>
                <w:rFonts w:ascii="Times New Roman" w:eastAsia="Calibri" w:hAnsi="Times New Roman" w:cs="Times New Roman"/>
                <w:i/>
                <w:iCs/>
                <w:sz w:val="20"/>
                <w:szCs w:val="20"/>
                <w:lang w:val="sr-Cyrl-CS"/>
              </w:rPr>
              <w:t>Теоријска настава</w:t>
            </w:r>
          </w:p>
          <w:p w14:paraId="5F896261" w14:textId="77777777" w:rsidR="00364B0D" w:rsidRPr="00480727" w:rsidRDefault="00364B0D" w:rsidP="004036D5">
            <w:pPr>
              <w:spacing w:after="0" w:line="240" w:lineRule="auto"/>
              <w:jc w:val="both"/>
              <w:rPr>
                <w:rFonts w:ascii="Times New Roman" w:eastAsia="Calibri" w:hAnsi="Times New Roman" w:cs="Times New Roman"/>
                <w:bCs/>
                <w:sz w:val="20"/>
                <w:szCs w:val="20"/>
                <w:lang w:val="sr-Cyrl-CS"/>
              </w:rPr>
            </w:pPr>
            <w:r w:rsidRPr="00480727">
              <w:rPr>
                <w:rFonts w:ascii="Times New Roman" w:eastAsia="Calibri" w:hAnsi="Times New Roman" w:cs="Times New Roman"/>
                <w:bCs/>
                <w:sz w:val="20"/>
                <w:szCs w:val="20"/>
                <w:lang w:val="sr-Cyrl-CS"/>
              </w:rPr>
              <w:t xml:space="preserve">Развој научних појмова, </w:t>
            </w:r>
            <w:proofErr w:type="spellStart"/>
            <w:r w:rsidRPr="00480727">
              <w:rPr>
                <w:rFonts w:ascii="Times New Roman" w:eastAsia="Calibri" w:hAnsi="Times New Roman" w:cs="Times New Roman"/>
                <w:bCs/>
                <w:sz w:val="20"/>
                <w:szCs w:val="20"/>
                <w:lang w:val="sr-Cyrl-CS"/>
              </w:rPr>
              <w:t>предконцепције</w:t>
            </w:r>
            <w:proofErr w:type="spellEnd"/>
            <w:r w:rsidRPr="00480727">
              <w:rPr>
                <w:rFonts w:ascii="Times New Roman" w:eastAsia="Calibri" w:hAnsi="Times New Roman" w:cs="Times New Roman"/>
                <w:bCs/>
                <w:sz w:val="20"/>
                <w:szCs w:val="20"/>
                <w:lang w:val="sr-Cyrl-CS"/>
              </w:rPr>
              <w:t xml:space="preserve">, </w:t>
            </w:r>
            <w:proofErr w:type="spellStart"/>
            <w:r w:rsidRPr="00480727">
              <w:rPr>
                <w:rFonts w:ascii="Times New Roman" w:eastAsia="Calibri" w:hAnsi="Times New Roman" w:cs="Times New Roman"/>
                <w:bCs/>
                <w:sz w:val="20"/>
                <w:szCs w:val="20"/>
                <w:lang w:val="sr-Cyrl-CS"/>
              </w:rPr>
              <w:t>мисконцепције</w:t>
            </w:r>
            <w:proofErr w:type="spellEnd"/>
            <w:r w:rsidRPr="00480727">
              <w:rPr>
                <w:rFonts w:ascii="Times New Roman" w:eastAsia="Calibri" w:hAnsi="Times New Roman" w:cs="Times New Roman"/>
                <w:bCs/>
                <w:sz w:val="20"/>
                <w:szCs w:val="20"/>
                <w:lang w:val="sr-Cyrl-CS"/>
              </w:rPr>
              <w:t xml:space="preserve"> и концептуалне промене у почетном научном образовању; Принципи и велике идеје научног образовања; Истраживачки, проблемски или пројектно обликована настава/активности истраживања природних појава и процеса; Праћење и вредновање дечијих истраживања; Наставник/васпитач - рефлексивни практичар.</w:t>
            </w:r>
          </w:p>
          <w:p w14:paraId="3490114F" w14:textId="77777777" w:rsidR="00364B0D" w:rsidRPr="00480727" w:rsidRDefault="00364B0D" w:rsidP="004036D5">
            <w:pPr>
              <w:tabs>
                <w:tab w:val="left" w:pos="567"/>
              </w:tabs>
              <w:spacing w:after="60" w:line="240" w:lineRule="auto"/>
              <w:jc w:val="both"/>
              <w:rPr>
                <w:rFonts w:ascii="Times New Roman" w:eastAsia="Calibri" w:hAnsi="Times New Roman" w:cs="Times New Roman"/>
                <w:i/>
                <w:iCs/>
                <w:sz w:val="20"/>
                <w:szCs w:val="20"/>
                <w:lang w:val="sr-Cyrl-CS"/>
              </w:rPr>
            </w:pPr>
            <w:r w:rsidRPr="00480727">
              <w:rPr>
                <w:rFonts w:ascii="Times New Roman" w:eastAsia="Calibri" w:hAnsi="Times New Roman" w:cs="Times New Roman"/>
                <w:i/>
                <w:iCs/>
                <w:sz w:val="20"/>
                <w:szCs w:val="20"/>
                <w:lang w:val="sr-Cyrl-CS"/>
              </w:rPr>
              <w:t xml:space="preserve">Практична настава </w:t>
            </w:r>
          </w:p>
          <w:p w14:paraId="15F4D706" w14:textId="77777777" w:rsidR="00364B0D" w:rsidRPr="00480727" w:rsidRDefault="00364B0D" w:rsidP="004036D5">
            <w:pPr>
              <w:tabs>
                <w:tab w:val="left" w:pos="567"/>
              </w:tabs>
              <w:spacing w:after="60" w:line="240" w:lineRule="auto"/>
              <w:jc w:val="both"/>
              <w:rPr>
                <w:rFonts w:ascii="Times New Roman" w:eastAsia="Calibri" w:hAnsi="Times New Roman" w:cs="Times New Roman"/>
                <w:i/>
                <w:iCs/>
                <w:sz w:val="20"/>
                <w:szCs w:val="20"/>
                <w:lang w:val="sr-Cyrl-CS"/>
              </w:rPr>
            </w:pPr>
            <w:proofErr w:type="spellStart"/>
            <w:r w:rsidRPr="00480727">
              <w:rPr>
                <w:rFonts w:ascii="Times New Roman" w:eastAsia="Calibri" w:hAnsi="Times New Roman" w:cs="Times New Roman"/>
                <w:sz w:val="20"/>
                <w:szCs w:val="20"/>
                <w:lang w:eastAsia="sr-Latn-CS"/>
              </w:rPr>
              <w:t>Појмовна</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анализа</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уџбеника</w:t>
            </w:r>
            <w:proofErr w:type="spellEnd"/>
            <w:r w:rsidRPr="00480727">
              <w:rPr>
                <w:rFonts w:ascii="Times New Roman" w:eastAsia="Calibri" w:hAnsi="Times New Roman" w:cs="Times New Roman"/>
                <w:sz w:val="20"/>
                <w:szCs w:val="20"/>
                <w:lang w:eastAsia="sr-Latn-CS"/>
              </w:rPr>
              <w:t>/</w:t>
            </w:r>
            <w:proofErr w:type="spellStart"/>
            <w:r w:rsidRPr="00480727">
              <w:rPr>
                <w:rFonts w:ascii="Times New Roman" w:eastAsia="Calibri" w:hAnsi="Times New Roman" w:cs="Times New Roman"/>
                <w:sz w:val="20"/>
                <w:szCs w:val="20"/>
                <w:lang w:eastAsia="sr-Latn-CS"/>
              </w:rPr>
              <w:t>радних</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листова</w:t>
            </w:r>
            <w:proofErr w:type="spellEnd"/>
            <w:r w:rsidRPr="00480727">
              <w:rPr>
                <w:rFonts w:ascii="Times New Roman" w:eastAsia="Calibri" w:hAnsi="Times New Roman" w:cs="Times New Roman"/>
                <w:sz w:val="20"/>
                <w:szCs w:val="20"/>
                <w:lang w:eastAsia="sr-Latn-CS"/>
              </w:rPr>
              <w:t>/</w:t>
            </w:r>
            <w:proofErr w:type="spellStart"/>
            <w:r w:rsidRPr="00480727">
              <w:rPr>
                <w:rFonts w:ascii="Times New Roman" w:eastAsia="Calibri" w:hAnsi="Times New Roman" w:cs="Times New Roman"/>
                <w:sz w:val="20"/>
                <w:szCs w:val="20"/>
                <w:lang w:eastAsia="sr-Latn-CS"/>
              </w:rPr>
              <w:t>приручника</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Појмовне</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класификације</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дечијих</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одговора</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Инвентар</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мисконцепција</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Модели</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концептуалне</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lang w:eastAsia="sr-Latn-CS"/>
              </w:rPr>
              <w:t>промене</w:t>
            </w:r>
            <w:proofErr w:type="spellEnd"/>
            <w:r w:rsidRPr="00480727">
              <w:rPr>
                <w:rFonts w:ascii="Times New Roman" w:eastAsia="Calibri" w:hAnsi="Times New Roman" w:cs="Times New Roman"/>
                <w:sz w:val="20"/>
                <w:szCs w:val="20"/>
                <w:lang w:eastAsia="sr-Latn-CS"/>
              </w:rPr>
              <w:t xml:space="preserve">; </w:t>
            </w:r>
            <w:proofErr w:type="spellStart"/>
            <w:r w:rsidRPr="00480727">
              <w:rPr>
                <w:rFonts w:ascii="Times New Roman" w:eastAsia="Calibri" w:hAnsi="Times New Roman" w:cs="Times New Roman"/>
                <w:sz w:val="20"/>
                <w:szCs w:val="20"/>
              </w:rPr>
              <w:t>Истраживачке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активности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на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тему</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кретање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течности</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гасови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осцилације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таласи</w:t>
            </w:r>
            <w:proofErr w:type="spellEnd"/>
            <w:r w:rsidRPr="00480727">
              <w:rPr>
                <w:rFonts w:ascii="Times New Roman" w:eastAsia="Calibri" w:hAnsi="Times New Roman" w:cs="Times New Roman"/>
                <w:sz w:val="20"/>
                <w:szCs w:val="20"/>
              </w:rPr>
              <w:t xml:space="preserve"> и </w:t>
            </w:r>
            <w:proofErr w:type="spellStart"/>
            <w:r w:rsidRPr="00480727">
              <w:rPr>
                <w:rFonts w:ascii="Times New Roman" w:eastAsia="Calibri" w:hAnsi="Times New Roman" w:cs="Times New Roman"/>
                <w:sz w:val="20"/>
                <w:szCs w:val="20"/>
              </w:rPr>
              <w:t>звук</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топлота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електрицитет</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електрична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струја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магнетизам</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светлост</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физичка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својства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материјала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основних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географских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појмова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Проблемски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задаци</w:t>
            </w:r>
            <w:proofErr w:type="spellEnd"/>
            <w:r w:rsidRPr="00480727">
              <w:rPr>
                <w:rFonts w:ascii="Times New Roman" w:eastAsia="Calibri" w:hAnsi="Times New Roman" w:cs="Times New Roman"/>
                <w:sz w:val="20"/>
                <w:szCs w:val="20"/>
              </w:rPr>
              <w:t xml:space="preserve"> </w:t>
            </w:r>
            <w:r w:rsidRPr="00480727">
              <w:rPr>
                <w:rFonts w:ascii="Times New Roman" w:eastAsia="Calibri" w:hAnsi="Times New Roman" w:cs="Times New Roman"/>
                <w:iCs/>
                <w:sz w:val="20"/>
                <w:szCs w:val="20"/>
              </w:rPr>
              <w:t>у</w:t>
            </w:r>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почетној</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настави</w:t>
            </w:r>
            <w:proofErr w:type="spellEnd"/>
            <w:r w:rsidRPr="00480727">
              <w:rPr>
                <w:rFonts w:ascii="Times New Roman" w:eastAsia="Calibri" w:hAnsi="Times New Roman" w:cs="Times New Roman"/>
                <w:iCs/>
                <w:sz w:val="20"/>
                <w:szCs w:val="20"/>
              </w:rPr>
              <w:t>/</w:t>
            </w:r>
            <w:proofErr w:type="spellStart"/>
            <w:r w:rsidRPr="00480727">
              <w:rPr>
                <w:rFonts w:ascii="Times New Roman" w:eastAsia="Calibri" w:hAnsi="Times New Roman" w:cs="Times New Roman"/>
                <w:iCs/>
                <w:sz w:val="20"/>
                <w:szCs w:val="20"/>
              </w:rPr>
              <w:t>активностима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природних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наука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Модели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пројектно</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обликованих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наставних</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садржаја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Инструменти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за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формативно</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оцењивање</w:t>
            </w:r>
            <w:proofErr w:type="spellEnd"/>
            <w:r w:rsidRPr="00480727">
              <w:rPr>
                <w:rFonts w:ascii="Times New Roman" w:eastAsia="Calibri" w:hAnsi="Times New Roman" w:cs="Times New Roman"/>
                <w:sz w:val="20"/>
                <w:szCs w:val="20"/>
              </w:rPr>
              <w:t xml:space="preserve"> </w:t>
            </w:r>
            <w:r w:rsidRPr="00480727">
              <w:rPr>
                <w:rFonts w:ascii="Times New Roman" w:eastAsia="Calibri" w:hAnsi="Times New Roman" w:cs="Times New Roman"/>
                <w:iCs/>
                <w:sz w:val="20"/>
                <w:szCs w:val="20"/>
              </w:rPr>
              <w:t>и</w:t>
            </w:r>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праћење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напредовања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ученика</w:t>
            </w:r>
            <w:proofErr w:type="spellEnd"/>
            <w:r w:rsidRPr="00480727">
              <w:rPr>
                <w:rFonts w:ascii="Times New Roman" w:eastAsia="Calibri" w:hAnsi="Times New Roman" w:cs="Times New Roman"/>
                <w:iCs/>
                <w:sz w:val="20"/>
                <w:szCs w:val="20"/>
              </w:rPr>
              <w:t>/</w:t>
            </w:r>
            <w:proofErr w:type="spellStart"/>
            <w:r w:rsidRPr="00480727">
              <w:rPr>
                <w:rFonts w:ascii="Times New Roman" w:eastAsia="Calibri" w:hAnsi="Times New Roman" w:cs="Times New Roman"/>
                <w:iCs/>
                <w:sz w:val="20"/>
                <w:szCs w:val="20"/>
              </w:rPr>
              <w:t>деце</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Методе</w:t>
            </w:r>
            <w:proofErr w:type="spellEnd"/>
            <w:r w:rsidRPr="00480727">
              <w:rPr>
                <w:rFonts w:ascii="Times New Roman" w:eastAsia="Calibri" w:hAnsi="Times New Roman" w:cs="Times New Roman"/>
                <w:sz w:val="20"/>
                <w:szCs w:val="20"/>
              </w:rPr>
              <w:t xml:space="preserve"> </w:t>
            </w:r>
            <w:r w:rsidRPr="00480727">
              <w:rPr>
                <w:rFonts w:ascii="Times New Roman" w:eastAsia="Calibri" w:hAnsi="Times New Roman" w:cs="Times New Roman"/>
                <w:iCs/>
                <w:sz w:val="20"/>
                <w:szCs w:val="20"/>
              </w:rPr>
              <w:t>и</w:t>
            </w:r>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инструменти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за</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самоевалуацију</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sz w:val="20"/>
                <w:szCs w:val="20"/>
              </w:rPr>
              <w:t>учитеља</w:t>
            </w:r>
            <w:proofErr w:type="spellEnd"/>
            <w:r w:rsidRPr="00480727">
              <w:rPr>
                <w:rFonts w:ascii="Times New Roman" w:eastAsia="Calibri" w:hAnsi="Times New Roman" w:cs="Times New Roman"/>
                <w:sz w:val="20"/>
                <w:szCs w:val="20"/>
              </w:rPr>
              <w:t>/</w:t>
            </w:r>
            <w:proofErr w:type="spellStart"/>
            <w:r w:rsidRPr="00480727">
              <w:rPr>
                <w:rFonts w:ascii="Times New Roman" w:eastAsia="Calibri" w:hAnsi="Times New Roman" w:cs="Times New Roman"/>
                <w:sz w:val="20"/>
                <w:szCs w:val="20"/>
              </w:rPr>
              <w:t>васпитача</w:t>
            </w:r>
            <w:proofErr w:type="spellEnd"/>
            <w:r w:rsidRPr="00480727">
              <w:rPr>
                <w:rFonts w:ascii="Times New Roman" w:eastAsia="Calibri" w:hAnsi="Times New Roman" w:cs="Times New Roman"/>
                <w:sz w:val="20"/>
                <w:szCs w:val="20"/>
              </w:rPr>
              <w:t xml:space="preserve"> – </w:t>
            </w:r>
            <w:proofErr w:type="spellStart"/>
            <w:r w:rsidRPr="00480727">
              <w:rPr>
                <w:rFonts w:ascii="Times New Roman" w:eastAsia="Calibri" w:hAnsi="Times New Roman" w:cs="Times New Roman"/>
                <w:iCs/>
                <w:sz w:val="20"/>
                <w:szCs w:val="20"/>
              </w:rPr>
              <w:t>рефлексивни</w:t>
            </w:r>
            <w:proofErr w:type="spellEnd"/>
            <w:r w:rsidRPr="00480727">
              <w:rPr>
                <w:rFonts w:ascii="Times New Roman" w:eastAsia="Calibri" w:hAnsi="Times New Roman" w:cs="Times New Roman"/>
                <w:sz w:val="20"/>
                <w:szCs w:val="20"/>
              </w:rPr>
              <w:t xml:space="preserve"> </w:t>
            </w:r>
            <w:proofErr w:type="spellStart"/>
            <w:r w:rsidRPr="00480727">
              <w:rPr>
                <w:rFonts w:ascii="Times New Roman" w:eastAsia="Calibri" w:hAnsi="Times New Roman" w:cs="Times New Roman"/>
                <w:iCs/>
                <w:sz w:val="20"/>
                <w:szCs w:val="20"/>
              </w:rPr>
              <w:t>практичар</w:t>
            </w:r>
            <w:proofErr w:type="spellEnd"/>
            <w:r w:rsidRPr="00480727">
              <w:rPr>
                <w:rFonts w:ascii="Times New Roman" w:eastAsia="Calibri" w:hAnsi="Times New Roman" w:cs="Times New Roman"/>
                <w:sz w:val="20"/>
                <w:szCs w:val="20"/>
              </w:rPr>
              <w:t>.</w:t>
            </w:r>
          </w:p>
        </w:tc>
      </w:tr>
      <w:tr w:rsidR="00364B0D" w14:paraId="32DA8708"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CAD63BC" w14:textId="77777777" w:rsidR="00364B0D"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 xml:space="preserve">Литература </w:t>
            </w:r>
          </w:p>
          <w:p w14:paraId="02D81DCF"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Pr>
                <w:rFonts w:ascii="Times New Roman" w:eastAsia="Calibri" w:hAnsi="Times New Roman" w:cs="Times New Roman"/>
                <w:b/>
                <w:bCs/>
                <w:sz w:val="20"/>
                <w:szCs w:val="20"/>
                <w:lang w:val="sr-Cyrl-CS"/>
              </w:rPr>
              <w:t>Обавезна:</w:t>
            </w:r>
          </w:p>
          <w:p w14:paraId="37FC4100" w14:textId="77777777" w:rsidR="00364B0D" w:rsidRPr="00EF124D" w:rsidRDefault="00364B0D" w:rsidP="00364B0D">
            <w:pPr>
              <w:numPr>
                <w:ilvl w:val="0"/>
                <w:numId w:val="54"/>
              </w:numPr>
              <w:tabs>
                <w:tab w:val="clear" w:pos="720"/>
              </w:tabs>
              <w:spacing w:after="0" w:line="240" w:lineRule="auto"/>
              <w:jc w:val="both"/>
              <w:rPr>
                <w:rFonts w:ascii="Times New Roman" w:eastAsia="Calibri" w:hAnsi="Times New Roman" w:cs="Times New Roman"/>
                <w:sz w:val="20"/>
                <w:szCs w:val="20"/>
                <w:lang w:val="sr-Cyrl-CS"/>
              </w:rPr>
            </w:pPr>
            <w:r w:rsidRPr="005A500E">
              <w:rPr>
                <w:rFonts w:ascii="Times New Roman" w:eastAsia="Calibri" w:hAnsi="Times New Roman" w:cs="Times New Roman"/>
                <w:sz w:val="20"/>
                <w:szCs w:val="20"/>
                <w:lang w:val="sr-Cyrl-CS"/>
              </w:rPr>
              <w:t xml:space="preserve">Бошњак Степановић, М. (2020). </w:t>
            </w:r>
            <w:r w:rsidRPr="005A500E">
              <w:rPr>
                <w:rFonts w:ascii="Times New Roman" w:eastAsia="Calibri" w:hAnsi="Times New Roman" w:cs="Times New Roman"/>
                <w:i/>
                <w:sz w:val="20"/>
                <w:szCs w:val="20"/>
                <w:lang w:val="sr-Cyrl-CS"/>
              </w:rPr>
              <w:t>Примена истраживачке методе при реализацији физичких садржаја у предшколском образовању и разредној настави</w:t>
            </w:r>
            <w:r w:rsidRPr="005A500E">
              <w:rPr>
                <w:rFonts w:ascii="Times New Roman" w:eastAsia="Calibri" w:hAnsi="Times New Roman" w:cs="Times New Roman"/>
                <w:sz w:val="20"/>
                <w:szCs w:val="20"/>
                <w:lang w:val="sr-Cyrl-CS"/>
              </w:rPr>
              <w:t xml:space="preserve">. Сомбор: Педагошки факултет у Сомбору. </w:t>
            </w:r>
            <w:r w:rsidRPr="005A500E">
              <w:rPr>
                <w:rFonts w:ascii="Times New Roman" w:eastAsia="Calibri" w:hAnsi="Times New Roman" w:cs="Times New Roman"/>
                <w:sz w:val="20"/>
                <w:szCs w:val="20"/>
                <w:lang w:val="sr-Latn-RS"/>
              </w:rPr>
              <w:t>(</w:t>
            </w:r>
            <w:r>
              <w:rPr>
                <w:rFonts w:ascii="Times New Roman" w:eastAsia="Calibri" w:hAnsi="Times New Roman" w:cs="Times New Roman"/>
                <w:sz w:val="20"/>
                <w:szCs w:val="20"/>
                <w:lang w:val="sr-Cyrl-RS"/>
              </w:rPr>
              <w:t xml:space="preserve">стр. </w:t>
            </w:r>
            <w:r w:rsidRPr="005A500E">
              <w:rPr>
                <w:rFonts w:ascii="Times New Roman" w:eastAsia="Calibri" w:hAnsi="Times New Roman" w:cs="Times New Roman"/>
                <w:sz w:val="20"/>
                <w:szCs w:val="20"/>
                <w:lang w:val="sr-Latn-RS"/>
              </w:rPr>
              <w:t xml:space="preserve">1-112, </w:t>
            </w:r>
            <w:r>
              <w:rPr>
                <w:rFonts w:ascii="Times New Roman" w:eastAsia="Calibri" w:hAnsi="Times New Roman" w:cs="Times New Roman"/>
                <w:sz w:val="20"/>
                <w:szCs w:val="20"/>
                <w:lang w:val="sr-Cyrl-RS"/>
              </w:rPr>
              <w:t xml:space="preserve">стр. </w:t>
            </w:r>
            <w:r w:rsidRPr="005A500E">
              <w:rPr>
                <w:rFonts w:ascii="Times New Roman" w:eastAsia="Calibri" w:hAnsi="Times New Roman" w:cs="Times New Roman"/>
                <w:sz w:val="20"/>
                <w:szCs w:val="20"/>
                <w:lang w:val="sr-Latn-RS"/>
              </w:rPr>
              <w:t>171-189)</w:t>
            </w:r>
          </w:p>
          <w:p w14:paraId="63567CAF" w14:textId="77777777" w:rsidR="00364B0D" w:rsidRPr="00EF124D" w:rsidRDefault="00364B0D" w:rsidP="004036D5">
            <w:pPr>
              <w:spacing w:after="0" w:line="240" w:lineRule="auto"/>
              <w:ind w:left="90"/>
              <w:jc w:val="both"/>
              <w:rPr>
                <w:rFonts w:ascii="Times New Roman" w:eastAsia="Calibri" w:hAnsi="Times New Roman" w:cs="Times New Roman"/>
                <w:b/>
                <w:bCs/>
                <w:sz w:val="20"/>
                <w:szCs w:val="20"/>
                <w:lang w:val="sr-Cyrl-RS"/>
              </w:rPr>
            </w:pPr>
            <w:r w:rsidRPr="00EF124D">
              <w:rPr>
                <w:rFonts w:ascii="Times New Roman" w:eastAsia="Calibri" w:hAnsi="Times New Roman" w:cs="Times New Roman"/>
                <w:b/>
                <w:bCs/>
                <w:sz w:val="20"/>
                <w:szCs w:val="20"/>
                <w:lang w:val="sr-Cyrl-RS"/>
              </w:rPr>
              <w:t>Додатна:</w:t>
            </w:r>
          </w:p>
          <w:p w14:paraId="07FA34B2" w14:textId="77777777" w:rsidR="00364B0D" w:rsidRPr="005A500E" w:rsidRDefault="00364B0D" w:rsidP="00364B0D">
            <w:pPr>
              <w:numPr>
                <w:ilvl w:val="0"/>
                <w:numId w:val="54"/>
              </w:numPr>
              <w:tabs>
                <w:tab w:val="clear" w:pos="720"/>
                <w:tab w:val="num" w:pos="0"/>
              </w:tabs>
              <w:spacing w:after="0" w:line="240" w:lineRule="auto"/>
              <w:ind w:left="450"/>
              <w:jc w:val="both"/>
              <w:rPr>
                <w:rFonts w:ascii="Times New Roman" w:eastAsia="Calibri" w:hAnsi="Times New Roman" w:cs="Times New Roman"/>
                <w:sz w:val="20"/>
                <w:szCs w:val="20"/>
                <w:lang w:val="sr-Cyrl-CS"/>
              </w:rPr>
            </w:pPr>
            <w:r w:rsidRPr="005A500E">
              <w:rPr>
                <w:rFonts w:ascii="Times New Roman" w:eastAsia="Calibri" w:hAnsi="Times New Roman" w:cs="Times New Roman"/>
                <w:sz w:val="20"/>
                <w:szCs w:val="20"/>
                <w:lang w:val="sr-Cyrl-CS"/>
              </w:rPr>
              <w:t xml:space="preserve">Адам Л.  и сар. (2004). </w:t>
            </w:r>
            <w:r w:rsidRPr="00F80EB2">
              <w:rPr>
                <w:rFonts w:ascii="Times New Roman" w:eastAsia="Calibri" w:hAnsi="Times New Roman" w:cs="Times New Roman"/>
                <w:i/>
                <w:iCs/>
                <w:sz w:val="20"/>
                <w:szCs w:val="20"/>
                <w:lang w:val="sr-Cyrl-CS"/>
              </w:rPr>
              <w:t>Предавање наука у школи</w:t>
            </w:r>
            <w:r w:rsidRPr="005A500E">
              <w:rPr>
                <w:rFonts w:ascii="Times New Roman" w:eastAsia="Calibri" w:hAnsi="Times New Roman" w:cs="Times New Roman"/>
                <w:sz w:val="20"/>
                <w:szCs w:val="20"/>
                <w:lang w:val="sr-Cyrl-CS"/>
              </w:rPr>
              <w:t>. Превео Стеван Јокић. Београд: Завод за уџбенике и наставна средства.</w:t>
            </w:r>
            <w:r>
              <w:rPr>
                <w:rFonts w:ascii="Times New Roman" w:eastAsia="Calibri" w:hAnsi="Times New Roman" w:cs="Times New Roman"/>
                <w:sz w:val="20"/>
                <w:szCs w:val="20"/>
                <w:lang w:val="sr-Latn-RS"/>
              </w:rPr>
              <w:t xml:space="preserve"> (</w:t>
            </w:r>
            <w:r>
              <w:rPr>
                <w:rFonts w:ascii="Times New Roman" w:eastAsia="Calibri" w:hAnsi="Times New Roman" w:cs="Times New Roman"/>
                <w:sz w:val="20"/>
                <w:szCs w:val="20"/>
                <w:lang w:val="sr-Cyrl-RS"/>
              </w:rPr>
              <w:t xml:space="preserve">стр. </w:t>
            </w:r>
            <w:r>
              <w:rPr>
                <w:rFonts w:ascii="Times New Roman" w:eastAsia="Calibri" w:hAnsi="Times New Roman" w:cs="Times New Roman"/>
                <w:sz w:val="20"/>
                <w:szCs w:val="20"/>
                <w:lang w:val="sr-Latn-RS"/>
              </w:rPr>
              <w:t>1-126)</w:t>
            </w:r>
          </w:p>
          <w:p w14:paraId="24C45274" w14:textId="77777777" w:rsidR="00364B0D" w:rsidRPr="005A500E" w:rsidRDefault="00364B0D" w:rsidP="00364B0D">
            <w:pPr>
              <w:numPr>
                <w:ilvl w:val="0"/>
                <w:numId w:val="54"/>
              </w:numPr>
              <w:tabs>
                <w:tab w:val="clear" w:pos="720"/>
                <w:tab w:val="num" w:pos="0"/>
              </w:tabs>
              <w:spacing w:after="0" w:line="240" w:lineRule="auto"/>
              <w:ind w:left="450"/>
              <w:jc w:val="both"/>
              <w:rPr>
                <w:rFonts w:ascii="Times New Roman" w:eastAsia="Calibri" w:hAnsi="Times New Roman" w:cs="Times New Roman"/>
                <w:sz w:val="20"/>
                <w:szCs w:val="20"/>
                <w:lang w:val="sr-Cyrl-CS"/>
              </w:rPr>
            </w:pPr>
            <w:r w:rsidRPr="005A500E">
              <w:rPr>
                <w:rFonts w:ascii="Times New Roman" w:eastAsia="Calibri" w:hAnsi="Times New Roman" w:cs="Times New Roman"/>
                <w:sz w:val="20"/>
                <w:szCs w:val="20"/>
                <w:lang w:val="sr-Cyrl-CS"/>
              </w:rPr>
              <w:t xml:space="preserve">Адам Л.  и сар. (2007). </w:t>
            </w:r>
            <w:r w:rsidRPr="005A500E">
              <w:rPr>
                <w:rFonts w:ascii="Times New Roman" w:eastAsia="Calibri" w:hAnsi="Times New Roman" w:cs="Times New Roman"/>
                <w:i/>
                <w:sz w:val="20"/>
                <w:szCs w:val="20"/>
                <w:lang w:val="sr-Cyrl-CS"/>
              </w:rPr>
              <w:t>Откривање света у предшколској установи</w:t>
            </w:r>
            <w:r w:rsidRPr="005A500E">
              <w:rPr>
                <w:rFonts w:ascii="Times New Roman" w:eastAsia="Calibri" w:hAnsi="Times New Roman" w:cs="Times New Roman"/>
                <w:sz w:val="20"/>
                <w:szCs w:val="20"/>
                <w:lang w:val="sr-Cyrl-CS"/>
              </w:rPr>
              <w:t>. Превео Стеван Јокић. Београд: Просветни преглед.</w:t>
            </w:r>
            <w:r w:rsidRPr="005A500E">
              <w:rPr>
                <w:rFonts w:ascii="Times New Roman" w:eastAsia="Calibri" w:hAnsi="Times New Roman" w:cs="Times New Roman"/>
                <w:sz w:val="20"/>
                <w:szCs w:val="20"/>
                <w:lang w:val="sr-Latn-RS"/>
              </w:rPr>
              <w:t xml:space="preserve"> (</w:t>
            </w:r>
            <w:r>
              <w:rPr>
                <w:rFonts w:ascii="Times New Roman" w:eastAsia="Calibri" w:hAnsi="Times New Roman" w:cs="Times New Roman"/>
                <w:sz w:val="20"/>
                <w:szCs w:val="20"/>
                <w:lang w:val="sr-Cyrl-RS"/>
              </w:rPr>
              <w:t xml:space="preserve">стр. </w:t>
            </w:r>
            <w:r w:rsidRPr="005A500E">
              <w:rPr>
                <w:rFonts w:ascii="Times New Roman" w:eastAsia="Calibri" w:hAnsi="Times New Roman" w:cs="Times New Roman"/>
                <w:sz w:val="20"/>
                <w:szCs w:val="20"/>
                <w:lang w:val="sr-Latn-RS"/>
              </w:rPr>
              <w:t>1 - 68)</w:t>
            </w:r>
          </w:p>
          <w:p w14:paraId="1A9BF20D" w14:textId="77777777" w:rsidR="00364B0D" w:rsidRPr="00EF124D" w:rsidRDefault="00364B0D" w:rsidP="00364B0D">
            <w:pPr>
              <w:numPr>
                <w:ilvl w:val="0"/>
                <w:numId w:val="54"/>
              </w:numPr>
              <w:tabs>
                <w:tab w:val="clear" w:pos="720"/>
                <w:tab w:val="num" w:pos="0"/>
              </w:tabs>
              <w:spacing w:after="0" w:line="240" w:lineRule="auto"/>
              <w:ind w:left="450"/>
              <w:jc w:val="both"/>
              <w:rPr>
                <w:rFonts w:ascii="Times New Roman" w:eastAsia="Calibri" w:hAnsi="Times New Roman" w:cs="Times New Roman"/>
                <w:sz w:val="20"/>
                <w:szCs w:val="20"/>
                <w:lang w:val="sr-Cyrl-CS"/>
              </w:rPr>
            </w:pPr>
            <w:proofErr w:type="spellStart"/>
            <w:r w:rsidRPr="00EF124D">
              <w:rPr>
                <w:rFonts w:ascii="Times New Roman" w:eastAsia="Calibri" w:hAnsi="Times New Roman" w:cs="Times New Roman"/>
                <w:sz w:val="20"/>
                <w:szCs w:val="20"/>
                <w:lang w:val="sr-Cyrl-CS"/>
              </w:rPr>
              <w:t>Gorjanac-Ranitović</w:t>
            </w:r>
            <w:proofErr w:type="spellEnd"/>
            <w:r w:rsidRPr="00EF124D">
              <w:rPr>
                <w:rFonts w:ascii="Times New Roman" w:eastAsia="Calibri" w:hAnsi="Times New Roman" w:cs="Times New Roman"/>
                <w:sz w:val="20"/>
                <w:szCs w:val="20"/>
                <w:lang w:val="sr-Cyrl-CS"/>
              </w:rPr>
              <w:t xml:space="preserve">, M., </w:t>
            </w:r>
            <w:proofErr w:type="spellStart"/>
            <w:r w:rsidRPr="00EF124D">
              <w:rPr>
                <w:rFonts w:ascii="Times New Roman" w:eastAsia="Calibri" w:hAnsi="Times New Roman" w:cs="Times New Roman"/>
                <w:sz w:val="20"/>
                <w:szCs w:val="20"/>
                <w:lang w:val="sr-Cyrl-CS"/>
              </w:rPr>
              <w:t>Bošnjak</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Stepanović</w:t>
            </w:r>
            <w:proofErr w:type="spellEnd"/>
            <w:r w:rsidRPr="00EF124D">
              <w:rPr>
                <w:rFonts w:ascii="Times New Roman" w:eastAsia="Calibri" w:hAnsi="Times New Roman" w:cs="Times New Roman"/>
                <w:sz w:val="20"/>
                <w:szCs w:val="20"/>
                <w:lang w:val="sr-Cyrl-CS"/>
              </w:rPr>
              <w:t xml:space="preserve">, M (2015). </w:t>
            </w:r>
            <w:proofErr w:type="spellStart"/>
            <w:r w:rsidRPr="00EF124D">
              <w:rPr>
                <w:rFonts w:ascii="Times New Roman" w:eastAsia="Calibri" w:hAnsi="Times New Roman" w:cs="Times New Roman"/>
                <w:i/>
                <w:iCs/>
                <w:sz w:val="20"/>
                <w:szCs w:val="20"/>
                <w:lang w:val="sr-Cyrl-CS"/>
              </w:rPr>
              <w:t>Realizacija</w:t>
            </w:r>
            <w:proofErr w:type="spellEnd"/>
            <w:r w:rsidRPr="00EF124D">
              <w:rPr>
                <w:rFonts w:ascii="Times New Roman" w:eastAsia="Calibri" w:hAnsi="Times New Roman" w:cs="Times New Roman"/>
                <w:i/>
                <w:iCs/>
                <w:sz w:val="20"/>
                <w:szCs w:val="20"/>
                <w:lang w:val="sr-Cyrl-CS"/>
              </w:rPr>
              <w:t xml:space="preserve"> </w:t>
            </w:r>
            <w:proofErr w:type="spellStart"/>
            <w:r w:rsidRPr="00EF124D">
              <w:rPr>
                <w:rFonts w:ascii="Times New Roman" w:eastAsia="Calibri" w:hAnsi="Times New Roman" w:cs="Times New Roman"/>
                <w:i/>
                <w:iCs/>
                <w:sz w:val="20"/>
                <w:szCs w:val="20"/>
                <w:lang w:val="sr-Cyrl-CS"/>
              </w:rPr>
              <w:t>projekta</w:t>
            </w:r>
            <w:proofErr w:type="spellEnd"/>
            <w:r w:rsidRPr="00EF124D">
              <w:rPr>
                <w:rFonts w:ascii="Times New Roman" w:eastAsia="Calibri" w:hAnsi="Times New Roman" w:cs="Times New Roman"/>
                <w:i/>
                <w:iCs/>
                <w:sz w:val="20"/>
                <w:szCs w:val="20"/>
                <w:lang w:val="sr-Cyrl-CS"/>
              </w:rPr>
              <w:t xml:space="preserve"> ”</w:t>
            </w:r>
            <w:proofErr w:type="spellStart"/>
            <w:r w:rsidRPr="00EF124D">
              <w:rPr>
                <w:rFonts w:ascii="Times New Roman" w:eastAsia="Calibri" w:hAnsi="Times New Roman" w:cs="Times New Roman"/>
                <w:i/>
                <w:iCs/>
                <w:sz w:val="20"/>
                <w:szCs w:val="20"/>
                <w:lang w:val="sr-Cyrl-CS"/>
              </w:rPr>
              <w:t>Voda</w:t>
            </w:r>
            <w:proofErr w:type="spellEnd"/>
            <w:r w:rsidRPr="00EF124D">
              <w:rPr>
                <w:rFonts w:ascii="Times New Roman" w:eastAsia="Calibri" w:hAnsi="Times New Roman" w:cs="Times New Roman"/>
                <w:i/>
                <w:iCs/>
                <w:sz w:val="20"/>
                <w:szCs w:val="20"/>
                <w:lang w:val="sr-Cyrl-CS"/>
              </w:rPr>
              <w:t xml:space="preserve"> </w:t>
            </w:r>
            <w:proofErr w:type="spellStart"/>
            <w:r w:rsidRPr="00EF124D">
              <w:rPr>
                <w:rFonts w:ascii="Times New Roman" w:eastAsia="Calibri" w:hAnsi="Times New Roman" w:cs="Times New Roman"/>
                <w:i/>
                <w:iCs/>
                <w:sz w:val="20"/>
                <w:szCs w:val="20"/>
                <w:lang w:val="sr-Cyrl-CS"/>
              </w:rPr>
              <w:t>je</w:t>
            </w:r>
            <w:proofErr w:type="spellEnd"/>
            <w:r w:rsidRPr="00EF124D">
              <w:rPr>
                <w:rFonts w:ascii="Times New Roman" w:eastAsia="Calibri" w:hAnsi="Times New Roman" w:cs="Times New Roman"/>
                <w:i/>
                <w:iCs/>
                <w:sz w:val="20"/>
                <w:szCs w:val="20"/>
                <w:lang w:val="sr-Cyrl-CS"/>
              </w:rPr>
              <w:t xml:space="preserve"> </w:t>
            </w:r>
            <w:proofErr w:type="spellStart"/>
            <w:r w:rsidRPr="00EF124D">
              <w:rPr>
                <w:rFonts w:ascii="Times New Roman" w:eastAsia="Calibri" w:hAnsi="Times New Roman" w:cs="Times New Roman"/>
                <w:i/>
                <w:iCs/>
                <w:sz w:val="20"/>
                <w:szCs w:val="20"/>
                <w:lang w:val="sr-Cyrl-CS"/>
              </w:rPr>
              <w:t>dragocena</w:t>
            </w:r>
            <w:proofErr w:type="spellEnd"/>
            <w:r w:rsidRPr="00EF124D">
              <w:rPr>
                <w:rFonts w:ascii="Times New Roman" w:eastAsia="Calibri" w:hAnsi="Times New Roman" w:cs="Times New Roman"/>
                <w:sz w:val="20"/>
                <w:szCs w:val="20"/>
                <w:lang w:val="sr-Cyrl-CS"/>
              </w:rPr>
              <w:t xml:space="preserve">”. U </w:t>
            </w:r>
            <w:proofErr w:type="spellStart"/>
            <w:r w:rsidRPr="00EF124D">
              <w:rPr>
                <w:rFonts w:ascii="Times New Roman" w:eastAsia="Calibri" w:hAnsi="Times New Roman" w:cs="Times New Roman"/>
                <w:sz w:val="20"/>
                <w:szCs w:val="20"/>
                <w:lang w:val="sr-Cyrl-CS"/>
              </w:rPr>
              <w:t>zborniku</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Cvjetićanin</w:t>
            </w:r>
            <w:proofErr w:type="spellEnd"/>
            <w:r w:rsidRPr="00EF124D">
              <w:rPr>
                <w:rFonts w:ascii="Times New Roman" w:eastAsia="Calibri" w:hAnsi="Times New Roman" w:cs="Times New Roman"/>
                <w:sz w:val="20"/>
                <w:szCs w:val="20"/>
                <w:lang w:val="sr-Cyrl-CS"/>
              </w:rPr>
              <w:t xml:space="preserve"> S. (</w:t>
            </w:r>
            <w:proofErr w:type="spellStart"/>
            <w:r w:rsidRPr="00EF124D">
              <w:rPr>
                <w:rFonts w:ascii="Times New Roman" w:eastAsia="Calibri" w:hAnsi="Times New Roman" w:cs="Times New Roman"/>
                <w:sz w:val="20"/>
                <w:szCs w:val="20"/>
                <w:lang w:val="sr-Cyrl-CS"/>
              </w:rPr>
              <w:t>ured</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Miniprojekti</w:t>
            </w:r>
            <w:proofErr w:type="spellEnd"/>
            <w:r w:rsidRPr="00EF124D">
              <w:rPr>
                <w:rFonts w:ascii="Times New Roman" w:eastAsia="Calibri" w:hAnsi="Times New Roman" w:cs="Times New Roman"/>
                <w:sz w:val="20"/>
                <w:szCs w:val="20"/>
                <w:lang w:val="sr-Cyrl-CS"/>
              </w:rPr>
              <w:t xml:space="preserve"> u </w:t>
            </w:r>
            <w:proofErr w:type="spellStart"/>
            <w:r w:rsidRPr="00EF124D">
              <w:rPr>
                <w:rFonts w:ascii="Times New Roman" w:eastAsia="Calibri" w:hAnsi="Times New Roman" w:cs="Times New Roman"/>
                <w:sz w:val="20"/>
                <w:szCs w:val="20"/>
                <w:lang w:val="sr-Cyrl-CS"/>
              </w:rPr>
              <w:t>nastavi</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integrisanih</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prirodnih</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nauka</w:t>
            </w:r>
            <w:proofErr w:type="spellEnd"/>
            <w:r w:rsidRPr="00EF124D">
              <w:rPr>
                <w:rFonts w:ascii="Times New Roman" w:eastAsia="Calibri" w:hAnsi="Times New Roman" w:cs="Times New Roman"/>
                <w:sz w:val="20"/>
                <w:szCs w:val="20"/>
                <w:lang w:val="sr-Cyrl-CS"/>
              </w:rPr>
              <w:t xml:space="preserve"> i </w:t>
            </w:r>
            <w:proofErr w:type="spellStart"/>
            <w:r w:rsidRPr="00EF124D">
              <w:rPr>
                <w:rFonts w:ascii="Times New Roman" w:eastAsia="Calibri" w:hAnsi="Times New Roman" w:cs="Times New Roman"/>
                <w:sz w:val="20"/>
                <w:szCs w:val="20"/>
                <w:lang w:val="sr-Cyrl-CS"/>
              </w:rPr>
              <w:t>matematike</w:t>
            </w:r>
            <w:proofErr w:type="spellEnd"/>
            <w:r w:rsidRPr="00EF124D">
              <w:rPr>
                <w:rFonts w:ascii="Times New Roman" w:eastAsia="Calibri" w:hAnsi="Times New Roman" w:cs="Times New Roman"/>
                <w:sz w:val="20"/>
                <w:szCs w:val="20"/>
                <w:lang w:val="sr-Cyrl-CS"/>
              </w:rPr>
              <w:t xml:space="preserve"> 4. </w:t>
            </w:r>
            <w:proofErr w:type="spellStart"/>
            <w:r w:rsidRPr="00EF124D">
              <w:rPr>
                <w:rFonts w:ascii="Times New Roman" w:eastAsia="Calibri" w:hAnsi="Times New Roman" w:cs="Times New Roman"/>
                <w:sz w:val="20"/>
                <w:szCs w:val="20"/>
                <w:lang w:val="sr-Cyrl-CS"/>
              </w:rPr>
              <w:t>Pedagoški</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fakultet</w:t>
            </w:r>
            <w:proofErr w:type="spellEnd"/>
            <w:r w:rsidRPr="00EF124D">
              <w:rPr>
                <w:rFonts w:ascii="Times New Roman" w:eastAsia="Calibri" w:hAnsi="Times New Roman" w:cs="Times New Roman"/>
                <w:sz w:val="20"/>
                <w:szCs w:val="20"/>
                <w:lang w:val="sr-Cyrl-CS"/>
              </w:rPr>
              <w:t xml:space="preserve"> u </w:t>
            </w:r>
            <w:proofErr w:type="spellStart"/>
            <w:r w:rsidRPr="00EF124D">
              <w:rPr>
                <w:rFonts w:ascii="Times New Roman" w:eastAsia="Calibri" w:hAnsi="Times New Roman" w:cs="Times New Roman"/>
                <w:sz w:val="20"/>
                <w:szCs w:val="20"/>
                <w:lang w:val="sr-Cyrl-CS"/>
              </w:rPr>
              <w:t>Somboru</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Sombor</w:t>
            </w:r>
            <w:proofErr w:type="spellEnd"/>
            <w:r w:rsidRPr="00EF124D">
              <w:rPr>
                <w:rFonts w:ascii="Times New Roman" w:eastAsia="Calibri" w:hAnsi="Times New Roman" w:cs="Times New Roman"/>
                <w:sz w:val="20"/>
                <w:szCs w:val="20"/>
                <w:lang w:val="sr-Cyrl-CS"/>
              </w:rPr>
              <w:t xml:space="preserve">, </w:t>
            </w:r>
            <w:proofErr w:type="spellStart"/>
            <w:r w:rsidRPr="00EF124D">
              <w:rPr>
                <w:rFonts w:ascii="Times New Roman" w:eastAsia="Calibri" w:hAnsi="Times New Roman" w:cs="Times New Roman"/>
                <w:sz w:val="20"/>
                <w:szCs w:val="20"/>
                <w:lang w:val="sr-Cyrl-CS"/>
              </w:rPr>
              <w:t>str</w:t>
            </w:r>
            <w:proofErr w:type="spellEnd"/>
            <w:r w:rsidRPr="00EF124D">
              <w:rPr>
                <w:rFonts w:ascii="Times New Roman" w:eastAsia="Calibri" w:hAnsi="Times New Roman" w:cs="Times New Roman"/>
                <w:sz w:val="20"/>
                <w:szCs w:val="20"/>
                <w:lang w:val="sr-Cyrl-CS"/>
              </w:rPr>
              <w:t>. 9-26</w:t>
            </w:r>
            <w:r>
              <w:rPr>
                <w:rFonts w:ascii="Times New Roman" w:eastAsia="Calibri" w:hAnsi="Times New Roman" w:cs="Times New Roman"/>
                <w:sz w:val="20"/>
                <w:szCs w:val="20"/>
                <w:lang w:val="sr-Latn-RS"/>
              </w:rPr>
              <w:t>.</w:t>
            </w:r>
          </w:p>
          <w:p w14:paraId="6BA1A241" w14:textId="77777777" w:rsidR="00364B0D" w:rsidRPr="00EF124D" w:rsidRDefault="00364B0D" w:rsidP="004036D5">
            <w:pPr>
              <w:spacing w:after="0" w:line="240" w:lineRule="auto"/>
              <w:ind w:left="450"/>
              <w:jc w:val="both"/>
              <w:rPr>
                <w:rFonts w:ascii="Times New Roman" w:eastAsia="Calibri" w:hAnsi="Times New Roman" w:cs="Times New Roman"/>
                <w:sz w:val="20"/>
                <w:szCs w:val="20"/>
                <w:lang w:val="sr-Cyrl-CS"/>
              </w:rPr>
            </w:pPr>
          </w:p>
        </w:tc>
      </w:tr>
      <w:tr w:rsidR="00364B0D" w14:paraId="490F34E0" w14:textId="77777777" w:rsidTr="004036D5">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047B1BA5"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 xml:space="preserve">Број часова </w:t>
            </w:r>
            <w:r w:rsidRPr="00480727">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01E04556"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rPr>
            </w:pPr>
            <w:r w:rsidRPr="00480727">
              <w:rPr>
                <w:rFonts w:ascii="Times New Roman" w:eastAsia="Calibri" w:hAnsi="Times New Roman" w:cs="Times New Roman"/>
                <w:b/>
                <w:sz w:val="20"/>
                <w:szCs w:val="20"/>
                <w:lang w:val="sr-Cyrl-CS"/>
              </w:rPr>
              <w:t>Теоријска настава:</w:t>
            </w:r>
            <w:r w:rsidRPr="00480727">
              <w:rPr>
                <w:rFonts w:ascii="Times New Roman" w:eastAsia="Calibri" w:hAnsi="Times New Roman" w:cs="Times New Roman"/>
                <w:b/>
                <w:sz w:val="20"/>
                <w:szCs w:val="20"/>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13D0B728"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rPr>
            </w:pPr>
            <w:r w:rsidRPr="00480727">
              <w:rPr>
                <w:rFonts w:ascii="Times New Roman" w:eastAsia="Calibri" w:hAnsi="Times New Roman" w:cs="Times New Roman"/>
                <w:b/>
                <w:sz w:val="20"/>
                <w:szCs w:val="20"/>
                <w:lang w:val="sr-Cyrl-CS"/>
              </w:rPr>
              <w:t>Практична настава:</w:t>
            </w:r>
            <w:r w:rsidRPr="00480727">
              <w:rPr>
                <w:rFonts w:ascii="Times New Roman" w:eastAsia="Calibri" w:hAnsi="Times New Roman" w:cs="Times New Roman"/>
                <w:b/>
                <w:sz w:val="20"/>
                <w:szCs w:val="20"/>
              </w:rPr>
              <w:t xml:space="preserve"> 2</w:t>
            </w:r>
          </w:p>
        </w:tc>
      </w:tr>
      <w:tr w:rsidR="00364B0D" w14:paraId="68068E5C"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76C60D2"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Методе извођења наставе</w:t>
            </w:r>
          </w:p>
          <w:p w14:paraId="43CB4443" w14:textId="77777777" w:rsidR="00364B0D" w:rsidRPr="00480727" w:rsidRDefault="00364B0D" w:rsidP="004036D5">
            <w:pPr>
              <w:tabs>
                <w:tab w:val="left" w:pos="567"/>
              </w:tabs>
              <w:spacing w:after="60" w:line="240" w:lineRule="auto"/>
              <w:rPr>
                <w:rFonts w:ascii="Times New Roman" w:eastAsia="Calibri" w:hAnsi="Times New Roman" w:cs="Times New Roman"/>
                <w:sz w:val="20"/>
                <w:szCs w:val="20"/>
                <w:lang w:val="sr-Cyrl-CS"/>
              </w:rPr>
            </w:pPr>
            <w:r w:rsidRPr="00480727">
              <w:rPr>
                <w:rFonts w:ascii="Times New Roman" w:eastAsia="Calibri" w:hAnsi="Times New Roman" w:cs="Times New Roman"/>
                <w:sz w:val="20"/>
                <w:szCs w:val="20"/>
                <w:lang w:val="sr-Cyrl-CS"/>
              </w:rPr>
              <w:t>вербално-текстуална, лабораторијско-експериментална, самостални рад студената</w:t>
            </w:r>
          </w:p>
        </w:tc>
      </w:tr>
      <w:tr w:rsidR="00364B0D" w14:paraId="63A5CF50" w14:textId="77777777" w:rsidTr="004036D5">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E905F53"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lang w:val="sr-Cyrl-CS"/>
              </w:rPr>
              <w:t>Оцена  знања (максимални број поена 100)</w:t>
            </w:r>
          </w:p>
        </w:tc>
      </w:tr>
      <w:tr w:rsidR="00364B0D" w14:paraId="776B5E40" w14:textId="77777777" w:rsidTr="004036D5">
        <w:trPr>
          <w:trHeight w:val="413"/>
        </w:trPr>
        <w:tc>
          <w:tcPr>
            <w:tcW w:w="3146" w:type="dxa"/>
            <w:tcBorders>
              <w:top w:val="single" w:sz="4" w:space="0" w:color="auto"/>
              <w:left w:val="single" w:sz="4" w:space="0" w:color="auto"/>
              <w:bottom w:val="single" w:sz="4" w:space="0" w:color="auto"/>
              <w:right w:val="single" w:sz="4" w:space="0" w:color="auto"/>
            </w:tcBorders>
            <w:vAlign w:val="center"/>
            <w:hideMark/>
          </w:tcPr>
          <w:p w14:paraId="6B0F19EF" w14:textId="77777777" w:rsidR="00364B0D" w:rsidRPr="00480727" w:rsidRDefault="00364B0D" w:rsidP="004036D5">
            <w:pPr>
              <w:tabs>
                <w:tab w:val="left" w:pos="567"/>
              </w:tabs>
              <w:spacing w:after="60" w:line="240" w:lineRule="auto"/>
              <w:rPr>
                <w:rFonts w:ascii="Times New Roman" w:eastAsia="Calibri" w:hAnsi="Times New Roman" w:cs="Times New Roman"/>
                <w:b/>
                <w:iCs/>
                <w:sz w:val="20"/>
                <w:szCs w:val="20"/>
                <w:lang w:val="sr-Cyrl-CS"/>
              </w:rPr>
            </w:pPr>
            <w:r w:rsidRPr="00480727">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3D62D8EA" w14:textId="77777777" w:rsidR="00364B0D" w:rsidRPr="00480727" w:rsidRDefault="00364B0D" w:rsidP="004036D5">
            <w:pPr>
              <w:tabs>
                <w:tab w:val="left" w:pos="567"/>
              </w:tabs>
              <w:spacing w:after="60" w:line="240" w:lineRule="auto"/>
              <w:rPr>
                <w:rFonts w:ascii="Times New Roman" w:eastAsia="Calibri" w:hAnsi="Times New Roman" w:cs="Times New Roman"/>
                <w:sz w:val="20"/>
                <w:szCs w:val="20"/>
                <w:lang w:val="sr-Cyrl-CS"/>
              </w:rPr>
            </w:pPr>
            <w:r w:rsidRPr="00480727">
              <w:rPr>
                <w:rFonts w:ascii="Times New Roman" w:eastAsia="Calibri" w:hAnsi="Times New Roman" w:cs="Times New Roman"/>
                <w:sz w:val="20"/>
                <w:szCs w:val="20"/>
                <w:lang w:val="sr-Cyrl-CS"/>
              </w:rPr>
              <w:t>поена</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42862DA"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C64F080"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sz w:val="20"/>
                <w:szCs w:val="20"/>
                <w:lang w:val="sr-Cyrl-CS"/>
              </w:rPr>
              <w:t>поена</w:t>
            </w:r>
          </w:p>
        </w:tc>
      </w:tr>
      <w:tr w:rsidR="00364B0D" w14:paraId="1D77B18B" w14:textId="77777777" w:rsidTr="004036D5">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6D0BB1E9" w14:textId="77777777" w:rsidR="00364B0D" w:rsidRPr="00480727" w:rsidRDefault="00364B0D" w:rsidP="004036D5">
            <w:pPr>
              <w:tabs>
                <w:tab w:val="left" w:pos="567"/>
              </w:tabs>
              <w:spacing w:after="60" w:line="240" w:lineRule="auto"/>
              <w:jc w:val="center"/>
              <w:rPr>
                <w:rFonts w:ascii="Times New Roman" w:eastAsia="Calibri" w:hAnsi="Times New Roman" w:cs="Times New Roman"/>
                <w:i/>
                <w:iCs/>
                <w:sz w:val="20"/>
                <w:szCs w:val="20"/>
                <w:lang w:val="sr-Cyrl-CS"/>
              </w:rPr>
            </w:pPr>
            <w:r w:rsidRPr="00480727">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74B530CD"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61E1DBC"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r w:rsidRPr="00480727">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tcPr>
          <w:p w14:paraId="2C67997A" w14:textId="77777777" w:rsidR="00364B0D" w:rsidRPr="00480727" w:rsidRDefault="00364B0D" w:rsidP="004036D5">
            <w:pPr>
              <w:tabs>
                <w:tab w:val="left" w:pos="567"/>
              </w:tabs>
              <w:spacing w:after="60" w:line="240" w:lineRule="auto"/>
              <w:rPr>
                <w:rFonts w:ascii="Times New Roman" w:eastAsia="Calibri" w:hAnsi="Times New Roman" w:cs="Times New Roman"/>
                <w:b/>
                <w:bCs/>
                <w:i/>
                <w:iCs/>
                <w:sz w:val="20"/>
                <w:szCs w:val="20"/>
                <w:lang w:val="sr-Cyrl-CS"/>
              </w:rPr>
            </w:pPr>
            <w:r w:rsidRPr="00480727">
              <w:rPr>
                <w:rFonts w:ascii="Times New Roman" w:eastAsia="Calibri" w:hAnsi="Times New Roman" w:cs="Times New Roman"/>
                <w:b/>
                <w:bCs/>
                <w:sz w:val="20"/>
                <w:szCs w:val="20"/>
              </w:rPr>
              <w:t>30</w:t>
            </w:r>
          </w:p>
        </w:tc>
      </w:tr>
      <w:tr w:rsidR="00364B0D" w14:paraId="409B1371" w14:textId="77777777" w:rsidTr="004036D5">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13E2DB45"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r w:rsidRPr="00480727">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01029B45"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C0B5831"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r w:rsidRPr="00480727">
              <w:rPr>
                <w:rFonts w:ascii="Times New Roman" w:eastAsia="Calibri" w:hAnsi="Times New Roman" w:cs="Times New Roman"/>
                <w:sz w:val="20"/>
                <w:szCs w:val="20"/>
                <w:lang w:val="sr-Cyrl-CS"/>
              </w:rPr>
              <w:t xml:space="preserve">усмени </w:t>
            </w:r>
            <w:proofErr w:type="spellStart"/>
            <w:r w:rsidRPr="00480727">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tcPr>
          <w:p w14:paraId="3A433D7F" w14:textId="77777777" w:rsidR="00364B0D" w:rsidRPr="00480727" w:rsidRDefault="00364B0D" w:rsidP="004036D5">
            <w:pPr>
              <w:tabs>
                <w:tab w:val="left" w:pos="567"/>
              </w:tabs>
              <w:spacing w:after="60" w:line="240" w:lineRule="auto"/>
              <w:rPr>
                <w:rFonts w:ascii="Times New Roman" w:eastAsia="Calibri" w:hAnsi="Times New Roman" w:cs="Times New Roman"/>
                <w:b/>
                <w:bCs/>
                <w:i/>
                <w:iCs/>
                <w:sz w:val="20"/>
                <w:szCs w:val="20"/>
                <w:lang w:val="sr-Cyrl-CS"/>
              </w:rPr>
            </w:pPr>
            <w:r w:rsidRPr="00480727">
              <w:rPr>
                <w:rFonts w:ascii="Times New Roman" w:eastAsia="Calibri" w:hAnsi="Times New Roman" w:cs="Times New Roman"/>
                <w:b/>
                <w:bCs/>
                <w:sz w:val="20"/>
                <w:szCs w:val="20"/>
              </w:rPr>
              <w:t>20</w:t>
            </w:r>
          </w:p>
        </w:tc>
      </w:tr>
      <w:tr w:rsidR="00364B0D" w14:paraId="6E043EE0" w14:textId="77777777" w:rsidTr="004036D5">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1845BBE2"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r w:rsidRPr="00480727">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46457ACF"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lang w:val="sr-Cyrl-CS"/>
              </w:rPr>
            </w:pPr>
            <w:r w:rsidRPr="00480727">
              <w:rPr>
                <w:rFonts w:ascii="Times New Roman" w:eastAsia="Calibri" w:hAnsi="Times New Roman" w:cs="Times New Roman"/>
                <w:b/>
                <w:bCs/>
                <w:sz w:val="20"/>
                <w:szCs w:val="20"/>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2852965"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r w:rsidRPr="00480727">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7991EB7E"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p>
        </w:tc>
      </w:tr>
      <w:tr w:rsidR="00364B0D" w14:paraId="19AD8AA5" w14:textId="77777777" w:rsidTr="004036D5">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33ED0C30" w14:textId="77777777" w:rsidR="00364B0D" w:rsidRPr="00480727" w:rsidRDefault="00364B0D" w:rsidP="004036D5">
            <w:pPr>
              <w:tabs>
                <w:tab w:val="left" w:pos="567"/>
              </w:tabs>
              <w:spacing w:after="60" w:line="240" w:lineRule="auto"/>
              <w:rPr>
                <w:rFonts w:ascii="Times New Roman" w:eastAsia="Calibri" w:hAnsi="Times New Roman" w:cs="Times New Roman"/>
                <w:sz w:val="20"/>
                <w:szCs w:val="20"/>
                <w:lang w:val="sr-Cyrl-CS"/>
              </w:rPr>
            </w:pPr>
            <w:r w:rsidRPr="00480727">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27F96E2C" w14:textId="77777777" w:rsidR="00364B0D" w:rsidRPr="00480727" w:rsidRDefault="00364B0D" w:rsidP="004036D5">
            <w:pPr>
              <w:tabs>
                <w:tab w:val="left" w:pos="567"/>
              </w:tabs>
              <w:spacing w:after="60" w:line="240" w:lineRule="auto"/>
              <w:rPr>
                <w:rFonts w:ascii="Times New Roman" w:eastAsia="Calibri" w:hAnsi="Times New Roman" w:cs="Times New Roman"/>
                <w:b/>
                <w:bCs/>
                <w:sz w:val="20"/>
                <w:szCs w:val="20"/>
              </w:rPr>
            </w:pPr>
            <w:r w:rsidRPr="00480727">
              <w:rPr>
                <w:rFonts w:ascii="Times New Roman" w:eastAsia="Calibri" w:hAnsi="Times New Roman" w:cs="Times New Roman"/>
                <w:b/>
                <w:bCs/>
                <w:sz w:val="20"/>
                <w:szCs w:val="20"/>
              </w:rPr>
              <w:t>-</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27045492"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6C2D1C8F" w14:textId="77777777" w:rsidR="00364B0D" w:rsidRPr="00480727" w:rsidRDefault="00364B0D" w:rsidP="004036D5">
            <w:pPr>
              <w:tabs>
                <w:tab w:val="left" w:pos="567"/>
              </w:tabs>
              <w:spacing w:after="60" w:line="240" w:lineRule="auto"/>
              <w:rPr>
                <w:rFonts w:ascii="Times New Roman" w:eastAsia="Calibri" w:hAnsi="Times New Roman" w:cs="Times New Roman"/>
                <w:i/>
                <w:iCs/>
                <w:sz w:val="20"/>
                <w:szCs w:val="20"/>
                <w:lang w:val="sr-Cyrl-CS"/>
              </w:rPr>
            </w:pPr>
          </w:p>
        </w:tc>
      </w:tr>
      <w:bookmarkEnd w:id="77"/>
    </w:tbl>
    <w:p w14:paraId="39BEBCC8" w14:textId="77777777" w:rsidR="00480727" w:rsidRDefault="00480727">
      <w:pPr>
        <w:rPr>
          <w:sz w:val="20"/>
          <w:szCs w:val="20"/>
          <w:lang w:val="sr-Cyrl-RS"/>
        </w:rPr>
      </w:pPr>
    </w:p>
    <w:p w14:paraId="655D1401" w14:textId="77777777" w:rsidR="00480727" w:rsidRDefault="00480727">
      <w:pPr>
        <w:rPr>
          <w:sz w:val="20"/>
          <w:szCs w:val="20"/>
          <w:lang w:val="sr-Cyrl-RS"/>
        </w:rPr>
      </w:pPr>
    </w:p>
    <w:p w14:paraId="3ED551EA" w14:textId="77777777" w:rsidR="00480727" w:rsidRDefault="00480727">
      <w:pPr>
        <w:rPr>
          <w:sz w:val="20"/>
          <w:szCs w:val="20"/>
          <w:lang w:val="sr-Cyrl-RS"/>
        </w:rPr>
      </w:pPr>
    </w:p>
    <w:p w14:paraId="18B458E6" w14:textId="77777777" w:rsidR="00480727" w:rsidRDefault="00480727">
      <w:pPr>
        <w:rPr>
          <w:sz w:val="20"/>
          <w:szCs w:val="20"/>
          <w:lang w:val="sr-Cyrl-RS"/>
        </w:rPr>
      </w:pPr>
    </w:p>
    <w:p w14:paraId="59C32FB1" w14:textId="77777777" w:rsidR="00480727" w:rsidRDefault="00480727">
      <w:pPr>
        <w:rPr>
          <w:sz w:val="20"/>
          <w:szCs w:val="20"/>
          <w:lang w:val="sr-Cyrl-RS"/>
        </w:rPr>
      </w:pPr>
    </w:p>
    <w:p w14:paraId="300985B9" w14:textId="77777777" w:rsidR="00480727" w:rsidRDefault="00480727">
      <w:pPr>
        <w:rPr>
          <w:sz w:val="20"/>
          <w:szCs w:val="20"/>
          <w:lang w:val="sr-Cyrl-RS"/>
        </w:rPr>
      </w:pPr>
    </w:p>
    <w:p w14:paraId="785BDDAD" w14:textId="77777777" w:rsidR="00480727" w:rsidRDefault="00480727">
      <w:pPr>
        <w:rPr>
          <w:sz w:val="20"/>
          <w:szCs w:val="20"/>
          <w:lang w:val="sr-Cyrl-RS"/>
        </w:rPr>
      </w:pPr>
    </w:p>
    <w:p w14:paraId="77541D05" w14:textId="77777777" w:rsidR="00480727" w:rsidRDefault="00480727">
      <w:pPr>
        <w:rPr>
          <w:sz w:val="20"/>
          <w:szCs w:val="20"/>
          <w:lang w:val="sr-Cyrl-RS"/>
        </w:rPr>
      </w:pPr>
    </w:p>
    <w:p w14:paraId="70EA4DA9" w14:textId="77777777" w:rsidR="00480727" w:rsidRDefault="00480727">
      <w:pPr>
        <w:rPr>
          <w:sz w:val="20"/>
          <w:szCs w:val="20"/>
          <w:lang w:val="sr-Cyrl-RS"/>
        </w:rPr>
      </w:pPr>
    </w:p>
    <w:p w14:paraId="67B24E8B" w14:textId="77777777" w:rsidR="00480727" w:rsidRDefault="00480727">
      <w:pPr>
        <w:rPr>
          <w:sz w:val="20"/>
          <w:szCs w:val="20"/>
          <w:lang w:val="sr-Cyrl-RS"/>
        </w:rPr>
      </w:pPr>
    </w:p>
    <w:p w14:paraId="3E7C17F7" w14:textId="77777777" w:rsidR="00480727" w:rsidRDefault="00480727">
      <w:pPr>
        <w:rPr>
          <w:sz w:val="20"/>
          <w:szCs w:val="20"/>
          <w:lang w:val="sr-Cyrl-RS"/>
        </w:rPr>
      </w:pPr>
    </w:p>
    <w:p w14:paraId="39B04708" w14:textId="77777777" w:rsidR="00480727" w:rsidRDefault="00480727">
      <w:pPr>
        <w:rPr>
          <w:sz w:val="20"/>
          <w:szCs w:val="20"/>
          <w:lang w:val="sr-Cyrl-RS"/>
        </w:rPr>
      </w:pPr>
    </w:p>
    <w:p w14:paraId="3AA1D1C0" w14:textId="77777777" w:rsidR="00480727" w:rsidRDefault="00480727">
      <w:pPr>
        <w:rPr>
          <w:sz w:val="20"/>
          <w:szCs w:val="20"/>
          <w:lang w:val="sr-Cyrl-RS"/>
        </w:rPr>
      </w:pPr>
    </w:p>
    <w:p w14:paraId="6CF89667" w14:textId="77777777" w:rsidR="00480727" w:rsidRDefault="00480727">
      <w:pPr>
        <w:rPr>
          <w:sz w:val="20"/>
          <w:szCs w:val="20"/>
          <w:lang w:val="sr-Cyrl-RS"/>
        </w:rPr>
      </w:pPr>
    </w:p>
    <w:p w14:paraId="17AEDD97" w14:textId="77777777" w:rsidR="00480727" w:rsidRDefault="00480727">
      <w:pPr>
        <w:rPr>
          <w:sz w:val="20"/>
          <w:szCs w:val="20"/>
          <w:lang w:val="sr-Cyrl-RS"/>
        </w:rPr>
      </w:pPr>
    </w:p>
    <w:p w14:paraId="2A779A30" w14:textId="77777777" w:rsidR="00480727" w:rsidRDefault="00480727">
      <w:pPr>
        <w:rPr>
          <w:sz w:val="20"/>
          <w:szCs w:val="20"/>
          <w:lang w:val="sr-Cyrl-RS"/>
        </w:rPr>
      </w:pPr>
    </w:p>
    <w:p w14:paraId="4962DCFB" w14:textId="77777777" w:rsidR="00480727" w:rsidRDefault="00480727">
      <w:pPr>
        <w:rPr>
          <w:sz w:val="20"/>
          <w:szCs w:val="20"/>
          <w:lang w:val="sr-Cyrl-RS"/>
        </w:rPr>
      </w:pPr>
    </w:p>
    <w:p w14:paraId="70C47634" w14:textId="77777777" w:rsidR="00480727" w:rsidRDefault="00480727">
      <w:pPr>
        <w:rPr>
          <w:sz w:val="20"/>
          <w:szCs w:val="20"/>
          <w:lang w:val="sr-Cyrl-RS"/>
        </w:rPr>
      </w:pPr>
    </w:p>
    <w:p w14:paraId="3BF78DBF" w14:textId="77777777" w:rsidR="00480727" w:rsidRDefault="00480727">
      <w:pPr>
        <w:rPr>
          <w:sz w:val="20"/>
          <w:szCs w:val="20"/>
          <w:lang w:val="sr-Cyrl-RS"/>
        </w:rPr>
      </w:pPr>
    </w:p>
    <w:p w14:paraId="23059EBF" w14:textId="77777777" w:rsidR="00480727" w:rsidRDefault="00480727">
      <w:pPr>
        <w:rPr>
          <w:sz w:val="20"/>
          <w:szCs w:val="20"/>
          <w:lang w:val="sr-Cyrl-RS"/>
        </w:rPr>
      </w:pPr>
    </w:p>
    <w:p w14:paraId="29A7CE5E" w14:textId="77777777" w:rsidR="00480727" w:rsidRDefault="00480727">
      <w:pPr>
        <w:rPr>
          <w:sz w:val="20"/>
          <w:szCs w:val="20"/>
          <w:lang w:val="sr-Cyrl-RS"/>
        </w:rPr>
      </w:pPr>
    </w:p>
    <w:p w14:paraId="25A4C2D8" w14:textId="77777777" w:rsidR="00480727" w:rsidRDefault="00480727">
      <w:pPr>
        <w:rPr>
          <w:sz w:val="20"/>
          <w:szCs w:val="20"/>
          <w:lang w:val="sr-Cyrl-RS"/>
        </w:rPr>
      </w:pPr>
    </w:p>
    <w:p w14:paraId="3CD39204" w14:textId="77777777" w:rsidR="00480727" w:rsidRDefault="00480727">
      <w:pPr>
        <w:rPr>
          <w:sz w:val="20"/>
          <w:szCs w:val="20"/>
          <w:lang w:val="sr-Cyrl-RS"/>
        </w:rPr>
      </w:pPr>
    </w:p>
    <w:p w14:paraId="1B956A1D" w14:textId="77777777" w:rsidR="00480727" w:rsidRDefault="00480727">
      <w:pPr>
        <w:rPr>
          <w:sz w:val="20"/>
          <w:szCs w:val="20"/>
          <w:lang w:val="sr-Cyrl-RS"/>
        </w:rPr>
      </w:pPr>
    </w:p>
    <w:p w14:paraId="4E149906" w14:textId="77777777" w:rsidR="00480727" w:rsidRDefault="00480727">
      <w:pPr>
        <w:rPr>
          <w:sz w:val="20"/>
          <w:szCs w:val="20"/>
          <w:lang w:val="sr-Cyrl-RS"/>
        </w:rPr>
      </w:pPr>
    </w:p>
    <w:p w14:paraId="073F67C1" w14:textId="77777777" w:rsidR="00480727" w:rsidRDefault="00480727">
      <w:pPr>
        <w:rPr>
          <w:sz w:val="20"/>
          <w:szCs w:val="20"/>
          <w:lang w:val="sr-Cyrl-RS"/>
        </w:rPr>
      </w:pPr>
    </w:p>
    <w:p w14:paraId="267C1229" w14:textId="77777777" w:rsidR="00480727" w:rsidRDefault="00480727">
      <w:pPr>
        <w:rPr>
          <w:sz w:val="20"/>
          <w:szCs w:val="20"/>
          <w:lang w:val="sr-Cyrl-RS"/>
        </w:rPr>
      </w:pPr>
    </w:p>
    <w:p w14:paraId="00D16778" w14:textId="77777777" w:rsidR="00480727" w:rsidRDefault="00480727">
      <w:pPr>
        <w:rPr>
          <w:sz w:val="20"/>
          <w:szCs w:val="20"/>
          <w:lang w:val="sr-Cyrl-RS"/>
        </w:rPr>
      </w:pPr>
    </w:p>
    <w:p w14:paraId="7C7B1F63" w14:textId="77777777" w:rsidR="00480727" w:rsidRDefault="00480727">
      <w:pPr>
        <w:rPr>
          <w:sz w:val="20"/>
          <w:szCs w:val="20"/>
          <w:lang w:val="sr-Cyrl-RS"/>
        </w:rPr>
      </w:pPr>
    </w:p>
    <w:p w14:paraId="1A700D08" w14:textId="77777777" w:rsidR="00480727" w:rsidRDefault="00480727">
      <w:pPr>
        <w:rPr>
          <w:sz w:val="20"/>
          <w:szCs w:val="20"/>
          <w:lang w:val="sr-Cyrl-RS"/>
        </w:rPr>
      </w:pPr>
    </w:p>
    <w:p w14:paraId="57B0B8DB" w14:textId="77777777" w:rsidR="00480727" w:rsidRDefault="00480727">
      <w:pPr>
        <w:rPr>
          <w:sz w:val="20"/>
          <w:szCs w:val="20"/>
          <w:lang w:val="sr-Cyrl-RS"/>
        </w:rPr>
      </w:pPr>
      <w:r>
        <w:rPr>
          <w:sz w:val="20"/>
          <w:szCs w:val="20"/>
          <w:lang w:val="sr-Cyrl-RS"/>
        </w:rPr>
        <w:br w:type="page"/>
      </w:r>
    </w:p>
    <w:p w14:paraId="31B0984E" w14:textId="77777777" w:rsidR="00480727" w:rsidRDefault="00480727">
      <w:pPr>
        <w:rPr>
          <w:sz w:val="20"/>
          <w:szCs w:val="20"/>
          <w:lang w:val="sr-Cyrl-RS"/>
        </w:rPr>
      </w:pPr>
    </w:p>
    <w:p w14:paraId="2A72925E" w14:textId="77777777" w:rsidR="00480727" w:rsidRDefault="00480727">
      <w:pPr>
        <w:rPr>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AA3A63" w:rsidRPr="00AA3A63" w14:paraId="3ECD58D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hideMark/>
          </w:tcPr>
          <w:p w14:paraId="72799EC8"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sz w:val="20"/>
                <w:szCs w:val="20"/>
                <w:lang w:val="sr-Cyrl-RS"/>
              </w:rPr>
              <w:t>Студијски програм: ОВА, ОУЧ</w:t>
            </w:r>
          </w:p>
        </w:tc>
      </w:tr>
      <w:tr w:rsidR="00AA3A63" w:rsidRPr="00AA3A63" w14:paraId="60423C39"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hideMark/>
          </w:tcPr>
          <w:p w14:paraId="66D6FA03"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b/>
                <w:sz w:val="20"/>
                <w:szCs w:val="20"/>
                <w:lang w:val="sr-Cyrl-RS"/>
              </w:rPr>
              <w:t>Назив предмета: Хор и оркестар 4</w:t>
            </w:r>
          </w:p>
        </w:tc>
      </w:tr>
      <w:tr w:rsidR="00AA3A63" w:rsidRPr="00AA3A63" w14:paraId="61B246F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hideMark/>
          </w:tcPr>
          <w:p w14:paraId="680D4F90"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sz w:val="20"/>
                <w:szCs w:val="20"/>
                <w:lang w:val="sr-Cyrl-RS"/>
              </w:rPr>
              <w:t>Наставник: Биљана С. Јеремић</w:t>
            </w:r>
          </w:p>
        </w:tc>
      </w:tr>
      <w:tr w:rsidR="00AA3A63" w:rsidRPr="00AA3A63" w14:paraId="152A4248"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hideMark/>
          </w:tcPr>
          <w:p w14:paraId="0F5A4589"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b/>
                <w:sz w:val="20"/>
                <w:szCs w:val="20"/>
                <w:lang w:val="sr-Cyrl-RS"/>
              </w:rPr>
              <w:t>Статус предмета: изборни</w:t>
            </w:r>
          </w:p>
        </w:tc>
      </w:tr>
      <w:tr w:rsidR="00AA3A63" w:rsidRPr="00AA3A63" w14:paraId="01C0E9E2"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hideMark/>
          </w:tcPr>
          <w:p w14:paraId="113D8FC3"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b/>
                <w:sz w:val="20"/>
                <w:szCs w:val="20"/>
                <w:lang w:val="sr-Cyrl-RS"/>
              </w:rPr>
              <w:t>Број ЕСПБ: 6</w:t>
            </w:r>
          </w:p>
        </w:tc>
      </w:tr>
      <w:tr w:rsidR="00AA3A63" w:rsidRPr="00AA3A63" w14:paraId="0A5A0310"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hideMark/>
          </w:tcPr>
          <w:p w14:paraId="60D945DC"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b/>
                <w:sz w:val="20"/>
                <w:szCs w:val="20"/>
                <w:lang w:val="sr-Cyrl-RS"/>
              </w:rPr>
              <w:t>Услов: нема</w:t>
            </w:r>
          </w:p>
        </w:tc>
      </w:tr>
      <w:tr w:rsidR="00AA3A63" w:rsidRPr="00AA3A63" w14:paraId="19BC053D"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tcPr>
          <w:p w14:paraId="3A3423C7"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b/>
                <w:sz w:val="20"/>
                <w:szCs w:val="20"/>
                <w:lang w:val="sr-Cyrl-RS"/>
              </w:rPr>
            </w:pPr>
            <w:r w:rsidRPr="00AA3A63">
              <w:rPr>
                <w:rFonts w:ascii="Times New Roman" w:eastAsia="Times New Roman" w:hAnsi="Times New Roman" w:cs="Times New Roman"/>
                <w:b/>
                <w:sz w:val="20"/>
                <w:szCs w:val="20"/>
                <w:lang w:val="sr-Cyrl-RS"/>
              </w:rPr>
              <w:t>Циљ предмета</w:t>
            </w:r>
          </w:p>
          <w:p w14:paraId="7D4D4E26"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sz w:val="20"/>
                <w:szCs w:val="20"/>
                <w:lang w:val="sr-Cyrl-RS"/>
              </w:rPr>
              <w:t>Оспособљеност студената да влада теоријским и практичним појмовима вокалне технике и инструменталног музицирања у оквиру индивидуалног максимума. Оспособљавање студената за јавне наступе. Неговање хорске традиције извођењем дела домаћих и страних композитора</w:t>
            </w:r>
          </w:p>
        </w:tc>
      </w:tr>
      <w:tr w:rsidR="00AA3A63" w:rsidRPr="00AA3A63" w14:paraId="0CA92629"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tcPr>
          <w:p w14:paraId="5D21AB55"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b/>
                <w:sz w:val="20"/>
                <w:szCs w:val="20"/>
                <w:lang w:val="sr-Cyrl-RS"/>
              </w:rPr>
            </w:pPr>
            <w:r w:rsidRPr="00AA3A63">
              <w:rPr>
                <w:rFonts w:ascii="Times New Roman" w:eastAsia="Times New Roman" w:hAnsi="Times New Roman" w:cs="Times New Roman"/>
                <w:b/>
                <w:sz w:val="20"/>
                <w:szCs w:val="20"/>
                <w:lang w:val="sr-Cyrl-RS"/>
              </w:rPr>
              <w:t>Исход предмета</w:t>
            </w:r>
          </w:p>
          <w:p w14:paraId="6FB6C23A"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AA3A63">
              <w:rPr>
                <w:rFonts w:ascii="Times New Roman" w:eastAsia="Times New Roman" w:hAnsi="Times New Roman" w:cs="Times New Roman"/>
                <w:sz w:val="20"/>
                <w:szCs w:val="20"/>
                <w:lang w:val="sr-Cyrl-RS"/>
              </w:rPr>
              <w:t>Студент је оспособљен за певање у хорским ансамблима. Оспособљен је и влада одабраним инструментом</w:t>
            </w:r>
          </w:p>
          <w:p w14:paraId="51462FEB"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sz w:val="20"/>
                <w:szCs w:val="20"/>
                <w:lang w:val="sr-Cyrl-RS"/>
              </w:rPr>
              <w:t xml:space="preserve">у оквиру оркестарског или камерног састава. Оспособљен је да води дечје хорове и оркестре. </w:t>
            </w:r>
          </w:p>
        </w:tc>
      </w:tr>
      <w:tr w:rsidR="00AA3A63" w:rsidRPr="00AA3A63" w14:paraId="0A7CA931"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tcPr>
          <w:p w14:paraId="5029B9ED"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b/>
                <w:sz w:val="20"/>
                <w:szCs w:val="20"/>
                <w:lang w:val="sr-Cyrl-RS"/>
              </w:rPr>
            </w:pPr>
            <w:r w:rsidRPr="00AA3A63">
              <w:rPr>
                <w:rFonts w:ascii="Times New Roman" w:eastAsia="Times New Roman" w:hAnsi="Times New Roman" w:cs="Times New Roman"/>
                <w:b/>
                <w:sz w:val="20"/>
                <w:szCs w:val="20"/>
                <w:lang w:val="sr-Cyrl-RS"/>
              </w:rPr>
              <w:t>Садржај предмета</w:t>
            </w:r>
          </w:p>
          <w:p w14:paraId="6BCE9A6D"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AA3A63">
              <w:rPr>
                <w:rFonts w:ascii="Times New Roman" w:eastAsia="Times New Roman" w:hAnsi="Times New Roman" w:cs="Times New Roman"/>
                <w:i/>
                <w:sz w:val="20"/>
                <w:szCs w:val="20"/>
                <w:lang w:val="sr-Cyrl-RS"/>
              </w:rPr>
              <w:t>Теоријска настава</w:t>
            </w:r>
            <w:r w:rsidRPr="00AA3A63">
              <w:rPr>
                <w:rFonts w:ascii="Times New Roman" w:eastAsia="Times New Roman" w:hAnsi="Times New Roman" w:cs="Times New Roman"/>
                <w:b/>
                <w:i/>
                <w:sz w:val="20"/>
                <w:szCs w:val="20"/>
                <w:lang w:val="sr-Cyrl-RS"/>
              </w:rPr>
              <w:t xml:space="preserve">: </w:t>
            </w:r>
            <w:r w:rsidRPr="00AA3A63">
              <w:rPr>
                <w:rFonts w:ascii="Times New Roman" w:eastAsia="Times New Roman" w:hAnsi="Times New Roman" w:cs="Times New Roman"/>
                <w:sz w:val="20"/>
                <w:szCs w:val="20"/>
                <w:lang w:val="sr-Cyrl-RS"/>
              </w:rPr>
              <w:t xml:space="preserve">Обрада хорске композиције. Рад на решавању техничких проблема у одабраним композицијама у одабраном саставу инструмената; решавање основних динамичких, ритмичких и </w:t>
            </w:r>
            <w:proofErr w:type="spellStart"/>
            <w:r w:rsidRPr="00AA3A63">
              <w:rPr>
                <w:rFonts w:ascii="Times New Roman" w:eastAsia="Times New Roman" w:hAnsi="Times New Roman" w:cs="Times New Roman"/>
                <w:sz w:val="20"/>
                <w:szCs w:val="20"/>
                <w:lang w:val="sr-Cyrl-RS"/>
              </w:rPr>
              <w:t>интонативних</w:t>
            </w:r>
            <w:proofErr w:type="spellEnd"/>
            <w:r w:rsidRPr="00AA3A63">
              <w:rPr>
                <w:rFonts w:ascii="Times New Roman" w:eastAsia="Times New Roman" w:hAnsi="Times New Roman" w:cs="Times New Roman"/>
                <w:sz w:val="20"/>
                <w:szCs w:val="20"/>
                <w:lang w:val="sr-Cyrl-RS"/>
              </w:rPr>
              <w:t xml:space="preserve"> проблема. Пунктиране јединице бројања, синкопа. Дириговање са поделом, сложених</w:t>
            </w:r>
          </w:p>
          <w:p w14:paraId="700745ED"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AA3A63">
              <w:rPr>
                <w:rFonts w:ascii="Times New Roman" w:eastAsia="Times New Roman" w:hAnsi="Times New Roman" w:cs="Times New Roman"/>
                <w:sz w:val="20"/>
                <w:szCs w:val="20"/>
                <w:lang w:val="sr-Cyrl-RS"/>
              </w:rPr>
              <w:t xml:space="preserve">Тактова. Динамичко нијансирање и акценти. Предтакт и </w:t>
            </w:r>
            <w:proofErr w:type="spellStart"/>
            <w:r w:rsidRPr="00AA3A63">
              <w:rPr>
                <w:rFonts w:ascii="Times New Roman" w:eastAsia="Times New Roman" w:hAnsi="Times New Roman" w:cs="Times New Roman"/>
                <w:sz w:val="20"/>
                <w:szCs w:val="20"/>
                <w:lang w:val="sr-Cyrl-RS"/>
              </w:rPr>
              <w:t>усмах</w:t>
            </w:r>
            <w:proofErr w:type="spellEnd"/>
            <w:r w:rsidRPr="00AA3A63">
              <w:rPr>
                <w:rFonts w:ascii="Times New Roman" w:eastAsia="Times New Roman" w:hAnsi="Times New Roman" w:cs="Times New Roman"/>
                <w:sz w:val="20"/>
                <w:szCs w:val="20"/>
                <w:lang w:val="sr-Cyrl-RS"/>
              </w:rPr>
              <w:t>. Корона. Завршетак фразе. Начин рада на хорској проби. Начин рада на оркестарској проби.</w:t>
            </w:r>
          </w:p>
          <w:p w14:paraId="62127887"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sz w:val="20"/>
                <w:szCs w:val="20"/>
                <w:lang w:val="sr-Cyrl-RS"/>
              </w:rPr>
            </w:pPr>
            <w:r w:rsidRPr="00AA3A63">
              <w:rPr>
                <w:rFonts w:ascii="Times New Roman" w:eastAsia="Times New Roman" w:hAnsi="Times New Roman" w:cs="Times New Roman"/>
                <w:i/>
                <w:sz w:val="20"/>
                <w:szCs w:val="20"/>
                <w:lang w:val="sr-Cyrl-RS"/>
              </w:rPr>
              <w:t xml:space="preserve">Практична настава: </w:t>
            </w:r>
            <w:r w:rsidRPr="00AA3A63">
              <w:rPr>
                <w:rFonts w:ascii="Times New Roman" w:eastAsia="Times New Roman" w:hAnsi="Times New Roman" w:cs="Times New Roman"/>
                <w:sz w:val="20"/>
                <w:szCs w:val="20"/>
                <w:lang w:val="sr-Cyrl-RS"/>
              </w:rPr>
              <w:t xml:space="preserve">Практично увежбавање елемената дириговања у циљу стицања неопходних диригентских вештина. Активно учешће у хору и оркестру. Хорска проба. Индивидуалне и заједничке пробе. Рад на интерпретацији, обликовању мелодијске линије и </w:t>
            </w:r>
            <w:proofErr w:type="spellStart"/>
            <w:r w:rsidRPr="00AA3A63">
              <w:rPr>
                <w:rFonts w:ascii="Times New Roman" w:eastAsia="Times New Roman" w:hAnsi="Times New Roman" w:cs="Times New Roman"/>
                <w:sz w:val="20"/>
                <w:szCs w:val="20"/>
                <w:lang w:val="sr-Cyrl-RS"/>
              </w:rPr>
              <w:t>хармонске</w:t>
            </w:r>
            <w:proofErr w:type="spellEnd"/>
            <w:r w:rsidRPr="00AA3A63">
              <w:rPr>
                <w:rFonts w:ascii="Times New Roman" w:eastAsia="Times New Roman" w:hAnsi="Times New Roman" w:cs="Times New Roman"/>
                <w:sz w:val="20"/>
                <w:szCs w:val="20"/>
                <w:lang w:val="sr-Cyrl-RS"/>
              </w:rPr>
              <w:t xml:space="preserve"> пратње, техници извођења, индивидуалном усклађивању заједничког музицирања, артикулацији и динамичком</w:t>
            </w:r>
          </w:p>
          <w:p w14:paraId="79A6AE61"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proofErr w:type="spellStart"/>
            <w:r w:rsidRPr="00AA3A63">
              <w:rPr>
                <w:rFonts w:ascii="Times New Roman" w:eastAsia="Calibri" w:hAnsi="Times New Roman" w:cs="Times New Roman"/>
                <w:sz w:val="20"/>
                <w:szCs w:val="20"/>
                <w:lang w:val="sr-Cyrl-RS"/>
              </w:rPr>
              <w:t>нијансирњу.Увежбавање</w:t>
            </w:r>
            <w:proofErr w:type="spellEnd"/>
            <w:r w:rsidRPr="00AA3A63">
              <w:rPr>
                <w:rFonts w:ascii="Times New Roman" w:eastAsia="Calibri" w:hAnsi="Times New Roman" w:cs="Times New Roman"/>
                <w:sz w:val="20"/>
                <w:szCs w:val="20"/>
                <w:lang w:val="sr-Cyrl-RS"/>
              </w:rPr>
              <w:t xml:space="preserve"> одабраног програма за јавне наступе.</w:t>
            </w:r>
          </w:p>
        </w:tc>
      </w:tr>
      <w:tr w:rsidR="00AA3A63" w:rsidRPr="00AA3A63" w14:paraId="5B94C2B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tcPr>
          <w:p w14:paraId="6B736A48"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b/>
                <w:sz w:val="20"/>
                <w:szCs w:val="20"/>
                <w:lang w:val="sr-Cyrl-RS"/>
              </w:rPr>
            </w:pPr>
            <w:r w:rsidRPr="00AA3A63">
              <w:rPr>
                <w:rFonts w:ascii="Times New Roman" w:eastAsia="Times New Roman" w:hAnsi="Times New Roman" w:cs="Times New Roman"/>
                <w:b/>
                <w:sz w:val="20"/>
                <w:szCs w:val="20"/>
                <w:lang w:val="sr-Cyrl-RS"/>
              </w:rPr>
              <w:t>Литература</w:t>
            </w:r>
          </w:p>
          <w:p w14:paraId="45C12FD0" w14:textId="77777777" w:rsidR="00AA3A63" w:rsidRPr="00AA3A63" w:rsidRDefault="00AA3A63" w:rsidP="00AA3A63">
            <w:pPr>
              <w:widowControl w:val="0"/>
              <w:autoSpaceDE w:val="0"/>
              <w:autoSpaceDN w:val="0"/>
              <w:spacing w:after="0" w:line="240" w:lineRule="auto"/>
              <w:jc w:val="both"/>
              <w:rPr>
                <w:rFonts w:ascii="Times New Roman" w:eastAsia="Times New Roman" w:hAnsi="Times New Roman" w:cs="Times New Roman"/>
                <w:sz w:val="20"/>
                <w:szCs w:val="20"/>
                <w:lang w:val="sr-Cyrl-RS"/>
              </w:rPr>
            </w:pPr>
            <w:proofErr w:type="spellStart"/>
            <w:r w:rsidRPr="00AA3A63">
              <w:rPr>
                <w:rFonts w:ascii="Times New Roman" w:eastAsia="Times New Roman" w:hAnsi="Times New Roman" w:cs="Times New Roman"/>
                <w:sz w:val="20"/>
                <w:szCs w:val="20"/>
                <w:lang w:val="sr-Cyrl-RS"/>
              </w:rPr>
              <w:t>Композице</w:t>
            </w:r>
            <w:proofErr w:type="spellEnd"/>
            <w:r w:rsidRPr="00AA3A63">
              <w:rPr>
                <w:rFonts w:ascii="Times New Roman" w:eastAsia="Times New Roman" w:hAnsi="Times New Roman" w:cs="Times New Roman"/>
                <w:sz w:val="20"/>
                <w:szCs w:val="20"/>
                <w:lang w:val="sr-Cyrl-RS"/>
              </w:rPr>
              <w:t xml:space="preserve"> за дечје хорске саставе домаћих и страних</w:t>
            </w:r>
            <w:r w:rsidRPr="00AA3A63">
              <w:rPr>
                <w:rFonts w:ascii="Times New Roman" w:eastAsia="Times New Roman" w:hAnsi="Times New Roman" w:cs="Times New Roman"/>
                <w:spacing w:val="-18"/>
                <w:sz w:val="20"/>
                <w:szCs w:val="20"/>
                <w:lang w:val="sr-Cyrl-RS"/>
              </w:rPr>
              <w:t xml:space="preserve"> </w:t>
            </w:r>
            <w:r w:rsidRPr="00AA3A63">
              <w:rPr>
                <w:rFonts w:ascii="Times New Roman" w:eastAsia="Times New Roman" w:hAnsi="Times New Roman" w:cs="Times New Roman"/>
                <w:sz w:val="20"/>
                <w:szCs w:val="20"/>
                <w:lang w:val="sr-Cyrl-RS"/>
              </w:rPr>
              <w:t>композитора; Изабране двогласне, трогласне хорске композиције.</w:t>
            </w:r>
            <w:r w:rsidRPr="00AA3A63">
              <w:rPr>
                <w:rFonts w:ascii="Times New Roman" w:eastAsia="Times New Roman" w:hAnsi="Times New Roman" w:cs="Times New Roman"/>
                <w:spacing w:val="-2"/>
                <w:sz w:val="20"/>
                <w:szCs w:val="20"/>
                <w:lang w:val="sr-Cyrl-RS"/>
              </w:rPr>
              <w:t xml:space="preserve"> </w:t>
            </w:r>
            <w:r w:rsidRPr="00AA3A63">
              <w:rPr>
                <w:rFonts w:ascii="Times New Roman" w:eastAsia="Times New Roman" w:hAnsi="Times New Roman" w:cs="Times New Roman"/>
                <w:sz w:val="20"/>
                <w:szCs w:val="20"/>
                <w:lang w:val="sr-Cyrl-RS"/>
              </w:rPr>
              <w:t>Канони; Нотне партитуре за оркестре и камерне саставе свих стилских епоха.</w:t>
            </w:r>
          </w:p>
          <w:p w14:paraId="1F540885" w14:textId="77777777" w:rsidR="00AA3A63" w:rsidRPr="00AA3A63" w:rsidRDefault="00AA3A63" w:rsidP="00AA3A63">
            <w:pPr>
              <w:widowControl w:val="0"/>
              <w:autoSpaceDE w:val="0"/>
              <w:autoSpaceDN w:val="0"/>
              <w:spacing w:after="0" w:line="240" w:lineRule="auto"/>
              <w:rPr>
                <w:rFonts w:ascii="Times New Roman" w:eastAsia="Times New Roman" w:hAnsi="Times New Roman" w:cs="Times New Roman"/>
                <w:sz w:val="20"/>
                <w:szCs w:val="20"/>
                <w:lang w:val="sr-Cyrl-RS"/>
              </w:rPr>
            </w:pPr>
            <w:r w:rsidRPr="00AA3A63">
              <w:rPr>
                <w:rFonts w:ascii="Times New Roman" w:eastAsia="Times New Roman" w:hAnsi="Times New Roman" w:cs="Times New Roman"/>
                <w:sz w:val="20"/>
                <w:szCs w:val="20"/>
                <w:lang w:val="sr-Cyrl-RS"/>
              </w:rPr>
              <w:t xml:space="preserve">Нотне партитуре за хорске двогласне и трогласне композиције свих стилских епоха. </w:t>
            </w:r>
          </w:p>
          <w:p w14:paraId="75D79481" w14:textId="77777777" w:rsidR="00AA3A63" w:rsidRPr="00AA3A63" w:rsidRDefault="00AA3A63" w:rsidP="00AA3A63">
            <w:pPr>
              <w:widowControl w:val="0"/>
              <w:autoSpaceDE w:val="0"/>
              <w:autoSpaceDN w:val="0"/>
              <w:spacing w:after="0" w:line="240" w:lineRule="auto"/>
              <w:rPr>
                <w:rFonts w:ascii="Times New Roman" w:eastAsia="Times New Roman" w:hAnsi="Times New Roman" w:cs="Times New Roman"/>
                <w:i/>
                <w:sz w:val="20"/>
                <w:szCs w:val="20"/>
                <w:lang w:val="sr-Cyrl-RS"/>
              </w:rPr>
            </w:pPr>
            <w:r w:rsidRPr="00AA3A63">
              <w:rPr>
                <w:rFonts w:ascii="Times New Roman" w:eastAsia="Times New Roman" w:hAnsi="Times New Roman" w:cs="Times New Roman"/>
                <w:sz w:val="20"/>
                <w:szCs w:val="20"/>
                <w:lang w:val="sr-Cyrl-RS"/>
              </w:rPr>
              <w:t xml:space="preserve">Химне: </w:t>
            </w:r>
            <w:proofErr w:type="spellStart"/>
            <w:r w:rsidRPr="00AA3A63">
              <w:rPr>
                <w:rFonts w:ascii="Times New Roman" w:eastAsia="Times New Roman" w:hAnsi="Times New Roman" w:cs="Times New Roman"/>
                <w:sz w:val="20"/>
                <w:szCs w:val="20"/>
                <w:lang w:val="sr-Cyrl-RS"/>
              </w:rPr>
              <w:t>Гаудеамус</w:t>
            </w:r>
            <w:proofErr w:type="spellEnd"/>
            <w:r w:rsidRPr="00AA3A63">
              <w:rPr>
                <w:rFonts w:ascii="Times New Roman" w:eastAsia="Times New Roman" w:hAnsi="Times New Roman" w:cs="Times New Roman"/>
                <w:sz w:val="20"/>
                <w:szCs w:val="20"/>
                <w:lang w:val="sr-Cyrl-RS"/>
              </w:rPr>
              <w:t>; Боже правде; Химна Св. Сави.</w:t>
            </w:r>
          </w:p>
          <w:p w14:paraId="6A690FEC"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TimesNewRomanPSMT" w:hAnsi="Times New Roman" w:cs="Times New Roman"/>
                <w:sz w:val="20"/>
                <w:szCs w:val="20"/>
                <w:lang w:val="sr-Cyrl-RS"/>
              </w:rPr>
              <w:t xml:space="preserve">Композиције популарне стране музике (поп, </w:t>
            </w:r>
            <w:proofErr w:type="spellStart"/>
            <w:r w:rsidRPr="00AA3A63">
              <w:rPr>
                <w:rFonts w:ascii="Times New Roman" w:eastAsia="TimesNewRomanPSMT" w:hAnsi="Times New Roman" w:cs="Times New Roman"/>
                <w:sz w:val="20"/>
                <w:szCs w:val="20"/>
                <w:lang w:val="sr-Cyrl-RS"/>
              </w:rPr>
              <w:t>соул</w:t>
            </w:r>
            <w:proofErr w:type="spellEnd"/>
            <w:r w:rsidRPr="00AA3A63">
              <w:rPr>
                <w:rFonts w:ascii="Times New Roman" w:eastAsia="TimesNewRomanPSMT" w:hAnsi="Times New Roman" w:cs="Times New Roman"/>
                <w:sz w:val="20"/>
                <w:szCs w:val="20"/>
                <w:lang w:val="sr-Cyrl-RS"/>
              </w:rPr>
              <w:t>, џез, рок) прилагођене хорском саставу (САТБ).</w:t>
            </w:r>
          </w:p>
        </w:tc>
      </w:tr>
      <w:tr w:rsidR="00AA3A63" w:rsidRPr="00AA3A63" w14:paraId="6F867A65"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4FE316E"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bCs/>
                <w:sz w:val="20"/>
                <w:szCs w:val="20"/>
                <w:lang w:val="sr-Cyrl-CS"/>
              </w:rPr>
              <w:t xml:space="preserve">Број часова </w:t>
            </w:r>
            <w:r w:rsidRPr="00AA3A63">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56BB3216"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67D49D6"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sz w:val="20"/>
                <w:szCs w:val="20"/>
                <w:lang w:val="sr-Cyrl-CS"/>
              </w:rPr>
              <w:t>Практична настава: 2</w:t>
            </w:r>
          </w:p>
        </w:tc>
      </w:tr>
      <w:tr w:rsidR="00AA3A63" w:rsidRPr="00AA3A63" w14:paraId="02A0C0F3"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51264DD"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bCs/>
                <w:sz w:val="20"/>
                <w:szCs w:val="20"/>
                <w:lang w:val="sr-Cyrl-CS"/>
              </w:rPr>
              <w:t>Методе извођења наставе</w:t>
            </w:r>
          </w:p>
          <w:p w14:paraId="7DB4229C"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bCs/>
                <w:sz w:val="20"/>
                <w:szCs w:val="20"/>
                <w:lang w:val="sr-Cyrl-RS"/>
              </w:rPr>
              <w:t xml:space="preserve">Метода демонстрације и практичног вежбања. </w:t>
            </w:r>
          </w:p>
        </w:tc>
      </w:tr>
      <w:tr w:rsidR="00AA3A63" w:rsidRPr="00AA3A63" w14:paraId="416627E5"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C16CA92"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bCs/>
                <w:sz w:val="20"/>
                <w:szCs w:val="20"/>
                <w:lang w:val="sr-Cyrl-CS"/>
              </w:rPr>
              <w:t>Оцена  знања (максимални број поена 100)</w:t>
            </w:r>
          </w:p>
        </w:tc>
      </w:tr>
      <w:tr w:rsidR="00AA3A63" w:rsidRPr="00AA3A63" w14:paraId="1B1A801C"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715597B" w14:textId="77777777" w:rsidR="00AA3A63" w:rsidRPr="00AA3A63" w:rsidRDefault="00AA3A63" w:rsidP="00AA3A63">
            <w:pPr>
              <w:tabs>
                <w:tab w:val="left" w:pos="567"/>
              </w:tabs>
              <w:spacing w:after="0" w:line="240" w:lineRule="auto"/>
              <w:jc w:val="both"/>
              <w:rPr>
                <w:rFonts w:ascii="Times New Roman" w:eastAsia="Calibri" w:hAnsi="Times New Roman" w:cs="Times New Roman"/>
                <w:b/>
                <w:iCs/>
                <w:sz w:val="20"/>
                <w:szCs w:val="20"/>
                <w:lang w:val="sr-Cyrl-CS"/>
              </w:rPr>
            </w:pPr>
            <w:r w:rsidRPr="00AA3A63">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59167CA1"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sz w:val="20"/>
                <w:szCs w:val="20"/>
                <w:lang w:val="sr-Cyrl-CS"/>
              </w:rPr>
              <w:t>поена</w:t>
            </w:r>
          </w:p>
          <w:p w14:paraId="4EB80820"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051C9316"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4437634"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sz w:val="20"/>
                <w:szCs w:val="20"/>
                <w:lang w:val="sr-Cyrl-CS"/>
              </w:rPr>
              <w:t>поена</w:t>
            </w:r>
          </w:p>
        </w:tc>
      </w:tr>
      <w:tr w:rsidR="00AA3A63" w:rsidRPr="00AA3A63" w14:paraId="5D072A66"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2B17621"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4D0DC686" w14:textId="77777777" w:rsidR="00AA3A63" w:rsidRPr="00AA3A63" w:rsidRDefault="00AA3A63" w:rsidP="00AA3A63">
            <w:pPr>
              <w:tabs>
                <w:tab w:val="left" w:pos="567"/>
              </w:tabs>
              <w:spacing w:after="0" w:line="240" w:lineRule="auto"/>
              <w:jc w:val="both"/>
              <w:rPr>
                <w:rFonts w:ascii="Times New Roman" w:eastAsia="Calibri" w:hAnsi="Times New Roman" w:cs="Times New Roman"/>
                <w:bCs/>
                <w:sz w:val="20"/>
                <w:szCs w:val="20"/>
                <w:lang w:val="sr-Cyrl-CS"/>
              </w:rPr>
            </w:pPr>
            <w:r w:rsidRPr="00AA3A63">
              <w:rPr>
                <w:rFonts w:ascii="Times New Roman" w:eastAsia="Calibri" w:hAnsi="Times New Roman" w:cs="Times New Roman"/>
                <w:sz w:val="20"/>
                <w:szCs w:val="20"/>
                <w:lang w:val="sr-Cyrl-RS"/>
              </w:rPr>
              <w:t>10</w:t>
            </w:r>
          </w:p>
        </w:tc>
        <w:tc>
          <w:tcPr>
            <w:tcW w:w="3223" w:type="dxa"/>
            <w:gridSpan w:val="2"/>
            <w:tcBorders>
              <w:top w:val="single" w:sz="4" w:space="0" w:color="auto"/>
              <w:left w:val="single" w:sz="4" w:space="0" w:color="auto"/>
              <w:bottom w:val="single" w:sz="4" w:space="0" w:color="auto"/>
              <w:right w:val="single" w:sz="4" w:space="0" w:color="auto"/>
            </w:tcBorders>
            <w:hideMark/>
          </w:tcPr>
          <w:p w14:paraId="2485EA28"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RS"/>
              </w:rPr>
              <w:t>писмени испит</w:t>
            </w:r>
          </w:p>
        </w:tc>
        <w:tc>
          <w:tcPr>
            <w:tcW w:w="1244" w:type="dxa"/>
            <w:tcBorders>
              <w:top w:val="single" w:sz="4" w:space="0" w:color="auto"/>
              <w:left w:val="single" w:sz="4" w:space="0" w:color="auto"/>
              <w:bottom w:val="single" w:sz="4" w:space="0" w:color="auto"/>
              <w:right w:val="single" w:sz="4" w:space="0" w:color="auto"/>
            </w:tcBorders>
          </w:tcPr>
          <w:p w14:paraId="4074D474"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w w:val="99"/>
                <w:sz w:val="20"/>
                <w:szCs w:val="20"/>
                <w:lang w:val="sr-Cyrl-RS"/>
              </w:rPr>
              <w:t>-</w:t>
            </w:r>
          </w:p>
        </w:tc>
      </w:tr>
      <w:tr w:rsidR="00AA3A63" w:rsidRPr="00AA3A63" w14:paraId="02E3A937"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6F27719"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4ECFF770" w14:textId="77777777" w:rsidR="00AA3A63" w:rsidRPr="00AA3A63" w:rsidRDefault="00AA3A63" w:rsidP="00AA3A63">
            <w:pPr>
              <w:tabs>
                <w:tab w:val="left" w:pos="567"/>
              </w:tabs>
              <w:spacing w:after="0" w:line="240" w:lineRule="auto"/>
              <w:jc w:val="both"/>
              <w:rPr>
                <w:rFonts w:ascii="Times New Roman" w:eastAsia="Calibri" w:hAnsi="Times New Roman" w:cs="Times New Roman"/>
                <w:bCs/>
                <w:sz w:val="20"/>
                <w:szCs w:val="20"/>
                <w:lang w:val="sr-Cyrl-CS"/>
              </w:rPr>
            </w:pPr>
            <w:r w:rsidRPr="00AA3A63">
              <w:rPr>
                <w:rFonts w:ascii="Times New Roman" w:eastAsia="Calibri" w:hAnsi="Times New Roman" w:cs="Times New Roman"/>
                <w:sz w:val="20"/>
                <w:szCs w:val="20"/>
                <w:lang w:val="sr-Cyrl-RS"/>
              </w:rPr>
              <w:t>30</w:t>
            </w:r>
          </w:p>
        </w:tc>
        <w:tc>
          <w:tcPr>
            <w:tcW w:w="3223" w:type="dxa"/>
            <w:gridSpan w:val="2"/>
            <w:tcBorders>
              <w:top w:val="single" w:sz="4" w:space="0" w:color="auto"/>
              <w:left w:val="single" w:sz="4" w:space="0" w:color="auto"/>
              <w:bottom w:val="single" w:sz="4" w:space="0" w:color="auto"/>
              <w:right w:val="single" w:sz="4" w:space="0" w:color="auto"/>
            </w:tcBorders>
            <w:hideMark/>
          </w:tcPr>
          <w:p w14:paraId="1B54592F"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RS"/>
              </w:rPr>
              <w:t>усмени испит</w:t>
            </w:r>
          </w:p>
        </w:tc>
        <w:tc>
          <w:tcPr>
            <w:tcW w:w="1244" w:type="dxa"/>
            <w:tcBorders>
              <w:top w:val="single" w:sz="4" w:space="0" w:color="auto"/>
              <w:left w:val="single" w:sz="4" w:space="0" w:color="auto"/>
              <w:bottom w:val="single" w:sz="4" w:space="0" w:color="auto"/>
              <w:right w:val="single" w:sz="4" w:space="0" w:color="auto"/>
            </w:tcBorders>
          </w:tcPr>
          <w:p w14:paraId="0DEE1D38"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RS"/>
              </w:rPr>
              <w:t>20</w:t>
            </w:r>
          </w:p>
        </w:tc>
      </w:tr>
      <w:tr w:rsidR="00AA3A63" w:rsidRPr="00AA3A63" w14:paraId="401F313F"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2DF5B79"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7DC52F83" w14:textId="77777777" w:rsidR="00AA3A63" w:rsidRPr="00AA3A63" w:rsidRDefault="00AA3A63" w:rsidP="00AA3A63">
            <w:pPr>
              <w:tabs>
                <w:tab w:val="left" w:pos="567"/>
              </w:tabs>
              <w:spacing w:after="0" w:line="240" w:lineRule="auto"/>
              <w:jc w:val="both"/>
              <w:rPr>
                <w:rFonts w:ascii="Times New Roman" w:eastAsia="Calibri" w:hAnsi="Times New Roman" w:cs="Times New Roman"/>
                <w:bCs/>
                <w:sz w:val="20"/>
                <w:szCs w:val="20"/>
                <w:lang w:val="sr-Cyrl-CS"/>
              </w:rPr>
            </w:pPr>
            <w:r w:rsidRPr="00AA3A63">
              <w:rPr>
                <w:rFonts w:ascii="Times New Roman" w:eastAsia="Calibri" w:hAnsi="Times New Roman" w:cs="Times New Roman"/>
                <w:sz w:val="20"/>
                <w:szCs w:val="20"/>
                <w:lang w:val="sr-Cyrl-RS"/>
              </w:rPr>
              <w:t>10</w:t>
            </w:r>
          </w:p>
        </w:tc>
        <w:tc>
          <w:tcPr>
            <w:tcW w:w="3223" w:type="dxa"/>
            <w:gridSpan w:val="2"/>
            <w:tcBorders>
              <w:top w:val="single" w:sz="4" w:space="0" w:color="auto"/>
              <w:left w:val="single" w:sz="4" w:space="0" w:color="auto"/>
              <w:bottom w:val="single" w:sz="4" w:space="0" w:color="auto"/>
              <w:right w:val="single" w:sz="4" w:space="0" w:color="auto"/>
            </w:tcBorders>
            <w:hideMark/>
          </w:tcPr>
          <w:p w14:paraId="10BC9D6B"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RS"/>
              </w:rPr>
              <w:t>практични испит</w:t>
            </w:r>
          </w:p>
        </w:tc>
        <w:tc>
          <w:tcPr>
            <w:tcW w:w="1244" w:type="dxa"/>
            <w:tcBorders>
              <w:top w:val="single" w:sz="4" w:space="0" w:color="auto"/>
              <w:left w:val="single" w:sz="4" w:space="0" w:color="auto"/>
              <w:bottom w:val="single" w:sz="4" w:space="0" w:color="auto"/>
              <w:right w:val="single" w:sz="4" w:space="0" w:color="auto"/>
            </w:tcBorders>
          </w:tcPr>
          <w:p w14:paraId="2EEFC9D8"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r w:rsidRPr="00AA3A63">
              <w:rPr>
                <w:rFonts w:ascii="Times New Roman" w:eastAsia="Calibri" w:hAnsi="Times New Roman" w:cs="Times New Roman"/>
                <w:sz w:val="20"/>
                <w:szCs w:val="20"/>
                <w:lang w:val="sr-Cyrl-RS"/>
              </w:rPr>
              <w:t>30</w:t>
            </w:r>
          </w:p>
        </w:tc>
      </w:tr>
      <w:tr w:rsidR="00AA3A63" w:rsidRPr="00AA3A63" w14:paraId="5DAFA734" w14:textId="77777777" w:rsidTr="003A0DFA">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7B10632"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2D476A82" w14:textId="77777777" w:rsidR="00AA3A63" w:rsidRPr="00AA3A63" w:rsidRDefault="00AA3A63" w:rsidP="00AA3A63">
            <w:pPr>
              <w:tabs>
                <w:tab w:val="left" w:pos="567"/>
              </w:tabs>
              <w:spacing w:after="0" w:line="240" w:lineRule="auto"/>
              <w:jc w:val="both"/>
              <w:rPr>
                <w:rFonts w:ascii="Times New Roman" w:eastAsia="Calibri" w:hAnsi="Times New Roman" w:cs="Times New Roman"/>
                <w:bCs/>
                <w:sz w:val="20"/>
                <w:szCs w:val="20"/>
                <w:lang w:val="sr-Cyrl-CS"/>
              </w:rPr>
            </w:pPr>
            <w:r w:rsidRPr="00AA3A63">
              <w:rPr>
                <w:rFonts w:ascii="Times New Roman" w:eastAsia="Calibri" w:hAnsi="Times New Roman" w:cs="Times New Roman"/>
                <w:w w:val="99"/>
                <w:sz w:val="20"/>
                <w:szCs w:val="20"/>
                <w:lang w:val="sr-Cyrl-RS"/>
              </w:rPr>
              <w:t>-</w:t>
            </w:r>
          </w:p>
        </w:tc>
        <w:tc>
          <w:tcPr>
            <w:tcW w:w="3223" w:type="dxa"/>
            <w:gridSpan w:val="2"/>
            <w:tcBorders>
              <w:top w:val="single" w:sz="4" w:space="0" w:color="auto"/>
              <w:left w:val="single" w:sz="4" w:space="0" w:color="auto"/>
              <w:bottom w:val="single" w:sz="4" w:space="0" w:color="auto"/>
              <w:right w:val="single" w:sz="4" w:space="0" w:color="auto"/>
            </w:tcBorders>
          </w:tcPr>
          <w:p w14:paraId="27CDB580"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tcPr>
          <w:p w14:paraId="19B8B2CA" w14:textId="77777777" w:rsidR="00AA3A63" w:rsidRPr="00AA3A63" w:rsidRDefault="00AA3A63" w:rsidP="00AA3A63">
            <w:pPr>
              <w:tabs>
                <w:tab w:val="left" w:pos="567"/>
              </w:tabs>
              <w:spacing w:after="0" w:line="240" w:lineRule="auto"/>
              <w:jc w:val="both"/>
              <w:rPr>
                <w:rFonts w:ascii="Times New Roman" w:eastAsia="Calibri" w:hAnsi="Times New Roman" w:cs="Times New Roman"/>
                <w:i/>
                <w:iCs/>
                <w:sz w:val="20"/>
                <w:szCs w:val="20"/>
                <w:lang w:val="sr-Cyrl-CS"/>
              </w:rPr>
            </w:pPr>
          </w:p>
        </w:tc>
      </w:tr>
      <w:tr w:rsidR="00AA3A63" w:rsidRPr="00AA3A63" w14:paraId="5A0FD544"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6AE5C18" w14:textId="77777777" w:rsidR="00AA3A63" w:rsidRPr="00AA3A63" w:rsidRDefault="00AA3A63" w:rsidP="00AA3A63">
            <w:pPr>
              <w:tabs>
                <w:tab w:val="left" w:pos="567"/>
              </w:tabs>
              <w:spacing w:after="0" w:line="240" w:lineRule="auto"/>
              <w:jc w:val="both"/>
              <w:rPr>
                <w:rFonts w:ascii="Times New Roman" w:eastAsia="Calibri" w:hAnsi="Times New Roman" w:cs="Times New Roman"/>
                <w:sz w:val="20"/>
                <w:szCs w:val="20"/>
                <w:lang w:val="sr-Cyrl-CS"/>
              </w:rPr>
            </w:pPr>
            <w:r w:rsidRPr="00AA3A63">
              <w:rPr>
                <w:rFonts w:ascii="Times New Roman" w:eastAsia="Calibri" w:hAnsi="Times New Roman" w:cs="Times New Roman"/>
                <w:sz w:val="20"/>
                <w:szCs w:val="20"/>
                <w:lang w:val="sr-Cyrl-CS"/>
              </w:rPr>
              <w:t xml:space="preserve">Начин провере знања могу бити различити наведено  у табели су само неке опције: (писмени испити, усмени </w:t>
            </w:r>
            <w:proofErr w:type="spellStart"/>
            <w:r w:rsidRPr="00AA3A63">
              <w:rPr>
                <w:rFonts w:ascii="Times New Roman" w:eastAsia="Calibri" w:hAnsi="Times New Roman" w:cs="Times New Roman"/>
                <w:sz w:val="20"/>
                <w:szCs w:val="20"/>
                <w:lang w:val="sr-Cyrl-CS"/>
              </w:rPr>
              <w:t>испт</w:t>
            </w:r>
            <w:proofErr w:type="spellEnd"/>
            <w:r w:rsidRPr="00AA3A63">
              <w:rPr>
                <w:rFonts w:ascii="Times New Roman" w:eastAsia="Calibri" w:hAnsi="Times New Roman" w:cs="Times New Roman"/>
                <w:sz w:val="20"/>
                <w:szCs w:val="20"/>
                <w:lang w:val="sr-Cyrl-CS"/>
              </w:rPr>
              <w:t>, презентација пројекта, семинари итд......</w:t>
            </w:r>
          </w:p>
        </w:tc>
      </w:tr>
      <w:tr w:rsidR="00AA3A63" w:rsidRPr="00AA3A63" w14:paraId="312F93B6" w14:textId="77777777" w:rsidTr="003A0DFA">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C7575A9" w14:textId="77777777" w:rsidR="00AA3A63" w:rsidRPr="00AA3A63" w:rsidRDefault="00AA3A63" w:rsidP="00AA3A63">
            <w:pPr>
              <w:tabs>
                <w:tab w:val="left" w:pos="567"/>
              </w:tabs>
              <w:spacing w:after="0" w:line="240" w:lineRule="auto"/>
              <w:jc w:val="both"/>
              <w:rPr>
                <w:rFonts w:ascii="Times New Roman" w:eastAsia="Calibri" w:hAnsi="Times New Roman" w:cs="Times New Roman"/>
                <w:b/>
                <w:bCs/>
                <w:sz w:val="20"/>
                <w:szCs w:val="20"/>
                <w:lang w:val="sr-Cyrl-CS"/>
              </w:rPr>
            </w:pPr>
            <w:r w:rsidRPr="00AA3A63">
              <w:rPr>
                <w:rFonts w:ascii="Times New Roman" w:eastAsia="Calibri" w:hAnsi="Times New Roman" w:cs="Times New Roman"/>
                <w:sz w:val="20"/>
                <w:szCs w:val="20"/>
                <w:lang w:val="sr-Cyrl-CS"/>
              </w:rPr>
              <w:t xml:space="preserve">*максимална дужна </w:t>
            </w:r>
            <w:r w:rsidRPr="00AA3A63">
              <w:rPr>
                <w:rFonts w:ascii="Times New Roman" w:eastAsia="Calibri" w:hAnsi="Times New Roman" w:cs="Times New Roman"/>
                <w:sz w:val="20"/>
                <w:szCs w:val="20"/>
                <w:lang w:val="sr-Cyrl-RS"/>
              </w:rPr>
              <w:t>2</w:t>
            </w:r>
            <w:r w:rsidRPr="00AA3A63">
              <w:rPr>
                <w:rFonts w:ascii="Times New Roman" w:eastAsia="Calibri" w:hAnsi="Times New Roman" w:cs="Times New Roman"/>
                <w:sz w:val="20"/>
                <w:szCs w:val="20"/>
                <w:lang w:val="sr-Cyrl-CS"/>
              </w:rPr>
              <w:t xml:space="preserve"> </w:t>
            </w:r>
            <w:proofErr w:type="spellStart"/>
            <w:r w:rsidRPr="00AA3A63">
              <w:rPr>
                <w:rFonts w:ascii="Times New Roman" w:eastAsia="Calibri" w:hAnsi="Times New Roman" w:cs="Times New Roman"/>
                <w:sz w:val="20"/>
                <w:szCs w:val="20"/>
                <w:lang w:val="sr-Cyrl-CS"/>
              </w:rPr>
              <w:t>страниц</w:t>
            </w:r>
            <w:proofErr w:type="spellEnd"/>
            <w:r w:rsidRPr="00AA3A63">
              <w:rPr>
                <w:rFonts w:ascii="Times New Roman" w:eastAsia="Calibri" w:hAnsi="Times New Roman" w:cs="Times New Roman"/>
                <w:sz w:val="20"/>
                <w:szCs w:val="20"/>
                <w:lang w:val="sr-Cyrl-RS"/>
              </w:rPr>
              <w:t>е</w:t>
            </w:r>
            <w:r w:rsidRPr="00AA3A63">
              <w:rPr>
                <w:rFonts w:ascii="Times New Roman" w:eastAsia="Calibri" w:hAnsi="Times New Roman" w:cs="Times New Roman"/>
                <w:sz w:val="20"/>
                <w:szCs w:val="20"/>
                <w:lang w:val="sr-Cyrl-CS"/>
              </w:rPr>
              <w:t xml:space="preserve"> А4 формата</w:t>
            </w:r>
          </w:p>
        </w:tc>
      </w:tr>
    </w:tbl>
    <w:p w14:paraId="0865F246" w14:textId="7738F6FA" w:rsidR="00480727" w:rsidRDefault="00480727">
      <w:pPr>
        <w:rPr>
          <w:sz w:val="20"/>
          <w:szCs w:val="20"/>
          <w:lang w:val="sr-Cyrl-RS"/>
        </w:rPr>
      </w:pPr>
    </w:p>
    <w:p w14:paraId="5F67DBEA" w14:textId="2E6C8D08" w:rsidR="00510DE4" w:rsidRDefault="00510DE4">
      <w:pPr>
        <w:rPr>
          <w:sz w:val="20"/>
          <w:szCs w:val="20"/>
          <w:lang w:val="sr-Cyrl-RS"/>
        </w:rPr>
      </w:pPr>
    </w:p>
    <w:p w14:paraId="156B2A66" w14:textId="4B465143" w:rsidR="00510DE4" w:rsidRDefault="00510DE4">
      <w:pPr>
        <w:rPr>
          <w:sz w:val="20"/>
          <w:szCs w:val="20"/>
          <w:lang w:val="sr-Cyrl-RS"/>
        </w:rPr>
      </w:pPr>
    </w:p>
    <w:p w14:paraId="63A858BF" w14:textId="4C617652" w:rsidR="00510DE4" w:rsidRDefault="00510DE4">
      <w:pPr>
        <w:rPr>
          <w:sz w:val="20"/>
          <w:szCs w:val="20"/>
          <w:lang w:val="sr-Cyrl-RS"/>
        </w:rPr>
      </w:pPr>
    </w:p>
    <w:p w14:paraId="520506F2" w14:textId="25E865FB" w:rsidR="00510DE4" w:rsidRDefault="00510DE4">
      <w:pPr>
        <w:rPr>
          <w:sz w:val="20"/>
          <w:szCs w:val="20"/>
          <w:lang w:val="sr-Cyrl-RS"/>
        </w:rPr>
      </w:pPr>
    </w:p>
    <w:p w14:paraId="5F9D0F85" w14:textId="27694A25" w:rsidR="00510DE4" w:rsidRDefault="00510DE4">
      <w:pPr>
        <w:rPr>
          <w:sz w:val="20"/>
          <w:szCs w:val="20"/>
          <w:lang w:val="sr-Cyrl-RS"/>
        </w:rPr>
      </w:pPr>
    </w:p>
    <w:p w14:paraId="0D4E2557" w14:textId="09FB416B" w:rsidR="00510DE4" w:rsidRDefault="00510DE4">
      <w:pPr>
        <w:rPr>
          <w:sz w:val="20"/>
          <w:szCs w:val="20"/>
          <w:lang w:val="sr-Cyrl-RS"/>
        </w:rPr>
      </w:pPr>
    </w:p>
    <w:p w14:paraId="07094BF0" w14:textId="0AB2F428" w:rsidR="00510DE4" w:rsidRDefault="00510DE4">
      <w:pPr>
        <w:rPr>
          <w:sz w:val="20"/>
          <w:szCs w:val="20"/>
          <w:lang w:val="sr-Cyrl-RS"/>
        </w:rPr>
      </w:pPr>
    </w:p>
    <w:p w14:paraId="0E4D5E54" w14:textId="49286E0B" w:rsidR="00510DE4" w:rsidRDefault="00510DE4">
      <w:pPr>
        <w:rPr>
          <w:sz w:val="20"/>
          <w:szCs w:val="20"/>
          <w:lang w:val="sr-Cyrl-RS"/>
        </w:rPr>
      </w:pPr>
    </w:p>
    <w:p w14:paraId="2F12784F" w14:textId="729E4025" w:rsidR="00510DE4" w:rsidRDefault="00510DE4">
      <w:pPr>
        <w:rPr>
          <w:sz w:val="20"/>
          <w:szCs w:val="20"/>
          <w:lang w:val="sr-Cyrl-RS"/>
        </w:rPr>
      </w:pPr>
    </w:p>
    <w:p w14:paraId="42E2EEF9" w14:textId="16F69117" w:rsidR="00510DE4" w:rsidRDefault="00510DE4">
      <w:pPr>
        <w:rPr>
          <w:sz w:val="20"/>
          <w:szCs w:val="20"/>
          <w:lang w:val="sr-Cyrl-RS"/>
        </w:rPr>
      </w:pPr>
    </w:p>
    <w:p w14:paraId="0C28CF8A" w14:textId="14AE8CBE" w:rsidR="00510DE4" w:rsidRDefault="00510DE4">
      <w:pPr>
        <w:rPr>
          <w:sz w:val="20"/>
          <w:szCs w:val="20"/>
          <w:lang w:val="sr-Cyrl-RS"/>
        </w:rPr>
      </w:pPr>
    </w:p>
    <w:p w14:paraId="4DE402C8" w14:textId="77777777" w:rsidR="00480727" w:rsidRDefault="00480727">
      <w:pPr>
        <w:rPr>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480727" w14:paraId="4E938A3E"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F4B80A8" w14:textId="77777777" w:rsidR="00480727" w:rsidRPr="00325F27" w:rsidRDefault="00480727" w:rsidP="00ED23FB">
            <w:pPr>
              <w:tabs>
                <w:tab w:val="left" w:pos="567"/>
              </w:tabs>
              <w:spacing w:after="60"/>
              <w:rPr>
                <w:rFonts w:ascii="Times New Roman" w:hAnsi="Times New Roman"/>
                <w:b/>
                <w:bCs/>
                <w:sz w:val="20"/>
                <w:szCs w:val="20"/>
              </w:rPr>
            </w:pPr>
            <w:bookmarkStart w:id="78" w:name="СЕЈ5"/>
            <w:r>
              <w:rPr>
                <w:rFonts w:ascii="Times New Roman" w:hAnsi="Times New Roman"/>
                <w:b/>
                <w:bCs/>
                <w:sz w:val="20"/>
                <w:szCs w:val="20"/>
                <w:lang w:val="sr-Cyrl-CS"/>
              </w:rPr>
              <w:t>Студијски програм :</w:t>
            </w:r>
            <w:r>
              <w:rPr>
                <w:rFonts w:ascii="Times New Roman" w:hAnsi="Times New Roman"/>
                <w:b/>
                <w:bCs/>
                <w:sz w:val="20"/>
                <w:szCs w:val="20"/>
                <w:lang w:val="sr-Latn-RS"/>
              </w:rPr>
              <w:t xml:space="preserve"> </w:t>
            </w:r>
            <w:r>
              <w:rPr>
                <w:rFonts w:ascii="Times New Roman" w:hAnsi="Times New Roman"/>
                <w:b/>
                <w:bCs/>
                <w:sz w:val="20"/>
                <w:szCs w:val="20"/>
              </w:rPr>
              <w:t>ОУЧ</w:t>
            </w:r>
          </w:p>
        </w:tc>
      </w:tr>
      <w:tr w:rsidR="00480727" w14:paraId="4FFDB20B"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D2B44DE" w14:textId="77777777" w:rsidR="00480727" w:rsidRDefault="00480727" w:rsidP="00ED23FB">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Назив предмета: Савремени енглески језик 5</w:t>
            </w:r>
          </w:p>
        </w:tc>
      </w:tr>
      <w:tr w:rsidR="00480727" w14:paraId="7FAEFF5C"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2A42F14" w14:textId="2298C355"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325F27">
              <w:rPr>
                <w:rFonts w:ascii="Times New Roman" w:hAnsi="Times New Roman"/>
                <w:b/>
                <w:bCs/>
                <w:sz w:val="20"/>
                <w:szCs w:val="20"/>
              </w:rPr>
              <w:t>/</w:t>
            </w:r>
            <w:proofErr w:type="spellStart"/>
            <w:r w:rsidRPr="00325F27">
              <w:rPr>
                <w:rFonts w:ascii="Times New Roman" w:hAnsi="Times New Roman"/>
                <w:b/>
                <w:bCs/>
                <w:sz w:val="20"/>
                <w:szCs w:val="20"/>
              </w:rPr>
              <w:t>наставници</w:t>
            </w:r>
            <w:proofErr w:type="spellEnd"/>
            <w:r>
              <w:rPr>
                <w:rFonts w:ascii="Times New Roman" w:hAnsi="Times New Roman"/>
                <w:b/>
                <w:bCs/>
                <w:sz w:val="20"/>
                <w:szCs w:val="20"/>
                <w:lang w:val="sr-Cyrl-CS"/>
              </w:rPr>
              <w:t xml:space="preserve">: Јелена Љ. </w:t>
            </w:r>
            <w:proofErr w:type="spellStart"/>
            <w:r>
              <w:rPr>
                <w:rFonts w:ascii="Times New Roman" w:hAnsi="Times New Roman"/>
                <w:b/>
                <w:bCs/>
                <w:sz w:val="20"/>
                <w:szCs w:val="20"/>
                <w:lang w:val="sr-Cyrl-CS"/>
              </w:rPr>
              <w:t>Биљетина</w:t>
            </w:r>
            <w:proofErr w:type="spellEnd"/>
          </w:p>
        </w:tc>
      </w:tr>
      <w:tr w:rsidR="00480727" w14:paraId="1E512B0D"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787583E" w14:textId="77777777" w:rsidR="00480727" w:rsidRPr="00325F27" w:rsidRDefault="00480727" w:rsidP="00ED23FB">
            <w:pPr>
              <w:tabs>
                <w:tab w:val="left" w:pos="567"/>
              </w:tabs>
              <w:spacing w:after="60"/>
              <w:rPr>
                <w:rFonts w:ascii="Times New Roman" w:hAnsi="Times New Roman"/>
                <w:sz w:val="20"/>
                <w:szCs w:val="20"/>
              </w:rPr>
            </w:pPr>
            <w:r>
              <w:rPr>
                <w:rFonts w:ascii="Times New Roman" w:hAnsi="Times New Roman"/>
                <w:b/>
                <w:bCs/>
                <w:sz w:val="20"/>
                <w:szCs w:val="20"/>
                <w:lang w:val="sr-Cyrl-CS"/>
              </w:rPr>
              <w:t>Статус предмета:</w:t>
            </w:r>
            <w:r>
              <w:rPr>
                <w:rFonts w:ascii="Times New Roman" w:hAnsi="Times New Roman"/>
                <w:b/>
                <w:bCs/>
                <w:sz w:val="20"/>
                <w:szCs w:val="20"/>
                <w:lang w:val="sr-Latn-RS"/>
              </w:rPr>
              <w:t xml:space="preserve"> </w:t>
            </w:r>
            <w:proofErr w:type="spellStart"/>
            <w:r>
              <w:rPr>
                <w:rFonts w:ascii="Times New Roman" w:hAnsi="Times New Roman"/>
                <w:b/>
                <w:bCs/>
                <w:sz w:val="20"/>
                <w:szCs w:val="20"/>
              </w:rPr>
              <w:t>изборни</w:t>
            </w:r>
            <w:proofErr w:type="spellEnd"/>
          </w:p>
        </w:tc>
      </w:tr>
      <w:tr w:rsidR="00480727" w14:paraId="6DC36D55"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AED5430" w14:textId="77777777" w:rsidR="00480727" w:rsidRDefault="00480727" w:rsidP="00ED23FB">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Број ЕСПБ: 6</w:t>
            </w:r>
          </w:p>
        </w:tc>
      </w:tr>
      <w:tr w:rsidR="00480727" w14:paraId="0B87163A"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D46430C" w14:textId="77777777" w:rsidR="00480727" w:rsidRDefault="00480727" w:rsidP="00ED23FB">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Услов: - </w:t>
            </w:r>
          </w:p>
        </w:tc>
      </w:tr>
      <w:tr w:rsidR="00480727" w14:paraId="53AE0845"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86C7414"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Циљ предмета </w:t>
            </w:r>
            <w:r w:rsidRPr="00325F27">
              <w:rPr>
                <w:rFonts w:ascii="Times New Roman" w:hAnsi="Times New Roman"/>
                <w:sz w:val="20"/>
                <w:szCs w:val="20"/>
                <w:lang w:val="sr-Cyrl-CS"/>
              </w:rPr>
              <w:t xml:space="preserve">Оспособљавање студената за стицање језичких компетенција у оквиру </w:t>
            </w:r>
            <w:r>
              <w:rPr>
                <w:rFonts w:ascii="Times New Roman" w:hAnsi="Times New Roman"/>
                <w:sz w:val="20"/>
                <w:szCs w:val="20"/>
                <w:lang w:val="sr-Cyrl-CS"/>
              </w:rPr>
              <w:t>Ц1</w:t>
            </w:r>
            <w:r w:rsidRPr="00325F27">
              <w:rPr>
                <w:rFonts w:ascii="Times New Roman" w:hAnsi="Times New Roman"/>
                <w:sz w:val="20"/>
                <w:szCs w:val="20"/>
                <w:lang w:val="sr-Cyrl-CS"/>
              </w:rPr>
              <w:t xml:space="preserve"> нивоа </w:t>
            </w:r>
            <w:r w:rsidRPr="00325F27">
              <w:rPr>
                <w:rFonts w:ascii="Times New Roman" w:hAnsi="Times New Roman"/>
                <w:i/>
                <w:iCs/>
                <w:sz w:val="20"/>
                <w:szCs w:val="20"/>
                <w:lang w:val="sr-Cyrl-CS"/>
              </w:rPr>
              <w:t>Заједничког европског оквира компетенција за језике</w:t>
            </w:r>
            <w:r w:rsidRPr="00325F27">
              <w:rPr>
                <w:rFonts w:ascii="Times New Roman" w:hAnsi="Times New Roman"/>
                <w:sz w:val="20"/>
                <w:szCs w:val="20"/>
                <w:lang w:val="sr-Cyrl-CS"/>
              </w:rPr>
              <w:t>.</w:t>
            </w:r>
          </w:p>
        </w:tc>
      </w:tr>
      <w:tr w:rsidR="00480727" w14:paraId="0A6DD7C9"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6801336" w14:textId="77777777" w:rsidR="00480727" w:rsidRPr="00325F27" w:rsidRDefault="00480727" w:rsidP="00ED23FB">
            <w:pPr>
              <w:tabs>
                <w:tab w:val="left" w:pos="567"/>
              </w:tabs>
              <w:spacing w:after="60"/>
              <w:rPr>
                <w:rFonts w:ascii="Times New Roman" w:hAnsi="Times New Roman"/>
                <w:sz w:val="20"/>
                <w:szCs w:val="20"/>
              </w:rPr>
            </w:pPr>
            <w:r>
              <w:rPr>
                <w:rFonts w:ascii="Times New Roman" w:hAnsi="Times New Roman"/>
                <w:b/>
                <w:bCs/>
                <w:sz w:val="20"/>
                <w:szCs w:val="20"/>
                <w:lang w:val="sr-Cyrl-CS"/>
              </w:rPr>
              <w:t>Исход предмета</w:t>
            </w:r>
            <w:r>
              <w:rPr>
                <w:rFonts w:ascii="Times New Roman" w:hAnsi="Times New Roman"/>
                <w:b/>
                <w:bCs/>
                <w:sz w:val="20"/>
                <w:szCs w:val="20"/>
                <w:lang w:val="sr-Latn-RS"/>
              </w:rPr>
              <w:t xml:space="preserve">: </w:t>
            </w:r>
            <w:proofErr w:type="spellStart"/>
            <w:r w:rsidRPr="00325F27">
              <w:rPr>
                <w:rFonts w:ascii="Times New Roman" w:hAnsi="Times New Roman"/>
                <w:sz w:val="20"/>
                <w:szCs w:val="20"/>
              </w:rPr>
              <w:t>Студенти</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треба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буду</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оспособљени</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разумеју</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дужи</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говор</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чак</w:t>
            </w:r>
            <w:proofErr w:type="spellEnd"/>
            <w:r w:rsidRPr="00325F27">
              <w:rPr>
                <w:rFonts w:ascii="Times New Roman" w:hAnsi="Times New Roman"/>
                <w:sz w:val="20"/>
                <w:szCs w:val="20"/>
              </w:rPr>
              <w:t xml:space="preserve"> и </w:t>
            </w:r>
            <w:proofErr w:type="spellStart"/>
            <w:r w:rsidRPr="00325F27">
              <w:rPr>
                <w:rFonts w:ascii="Times New Roman" w:hAnsi="Times New Roman"/>
                <w:sz w:val="20"/>
                <w:szCs w:val="20"/>
              </w:rPr>
              <w:t>када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није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јасно</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структуриран</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телевизијске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програме</w:t>
            </w:r>
            <w:proofErr w:type="spellEnd"/>
            <w:r w:rsidRPr="00325F27">
              <w:rPr>
                <w:rFonts w:ascii="Times New Roman" w:hAnsi="Times New Roman"/>
                <w:sz w:val="20"/>
                <w:szCs w:val="20"/>
              </w:rPr>
              <w:t xml:space="preserve"> и </w:t>
            </w:r>
            <w:proofErr w:type="spellStart"/>
            <w:r w:rsidRPr="00325F27">
              <w:rPr>
                <w:rFonts w:ascii="Times New Roman" w:hAnsi="Times New Roman"/>
                <w:sz w:val="20"/>
                <w:szCs w:val="20"/>
              </w:rPr>
              <w:t>филмове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без</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већег</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напора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разумеју</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дугачке</w:t>
            </w:r>
            <w:proofErr w:type="spellEnd"/>
            <w:r w:rsidRPr="00325F27">
              <w:rPr>
                <w:rFonts w:ascii="Times New Roman" w:hAnsi="Times New Roman"/>
                <w:sz w:val="20"/>
                <w:szCs w:val="20"/>
              </w:rPr>
              <w:t xml:space="preserve"> и </w:t>
            </w:r>
            <w:proofErr w:type="spellStart"/>
            <w:r w:rsidRPr="00325F27">
              <w:rPr>
                <w:rFonts w:ascii="Times New Roman" w:hAnsi="Times New Roman"/>
                <w:sz w:val="20"/>
                <w:szCs w:val="20"/>
              </w:rPr>
              <w:t>сложене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техничке</w:t>
            </w:r>
            <w:proofErr w:type="spellEnd"/>
            <w:r w:rsidRPr="00325F27">
              <w:rPr>
                <w:rFonts w:ascii="Times New Roman" w:hAnsi="Times New Roman"/>
                <w:sz w:val="20"/>
                <w:szCs w:val="20"/>
              </w:rPr>
              <w:t xml:space="preserve"> и </w:t>
            </w:r>
            <w:proofErr w:type="spellStart"/>
            <w:r w:rsidRPr="00325F27">
              <w:rPr>
                <w:rFonts w:ascii="Times New Roman" w:hAnsi="Times New Roman"/>
                <w:sz w:val="20"/>
                <w:szCs w:val="20"/>
              </w:rPr>
              <w:t>књижевне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текстове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професионалне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чланке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чак</w:t>
            </w:r>
            <w:proofErr w:type="spellEnd"/>
            <w:r w:rsidRPr="00325F27">
              <w:rPr>
                <w:rFonts w:ascii="Times New Roman" w:hAnsi="Times New Roman"/>
                <w:sz w:val="20"/>
                <w:szCs w:val="20"/>
              </w:rPr>
              <w:t xml:space="preserve"> и </w:t>
            </w:r>
            <w:proofErr w:type="spellStart"/>
            <w:r w:rsidRPr="00325F27">
              <w:rPr>
                <w:rFonts w:ascii="Times New Roman" w:hAnsi="Times New Roman"/>
                <w:sz w:val="20"/>
                <w:szCs w:val="20"/>
              </w:rPr>
              <w:t>када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немају</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везе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са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пољем</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интересовања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Могу</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се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течно</w:t>
            </w:r>
            <w:proofErr w:type="spellEnd"/>
            <w:r w:rsidRPr="00325F27">
              <w:rPr>
                <w:rFonts w:ascii="Times New Roman" w:hAnsi="Times New Roman"/>
                <w:sz w:val="20"/>
                <w:szCs w:val="20"/>
              </w:rPr>
              <w:t xml:space="preserve"> и </w:t>
            </w:r>
            <w:proofErr w:type="spellStart"/>
            <w:r w:rsidRPr="00325F27">
              <w:rPr>
                <w:rFonts w:ascii="Times New Roman" w:hAnsi="Times New Roman"/>
                <w:sz w:val="20"/>
                <w:szCs w:val="20"/>
              </w:rPr>
              <w:t>спонтано</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изражавају</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како</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за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друштвене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тако</w:t>
            </w:r>
            <w:proofErr w:type="spellEnd"/>
            <w:r w:rsidRPr="00325F27">
              <w:rPr>
                <w:rFonts w:ascii="Times New Roman" w:hAnsi="Times New Roman"/>
                <w:sz w:val="20"/>
                <w:szCs w:val="20"/>
              </w:rPr>
              <w:t xml:space="preserve"> и </w:t>
            </w:r>
            <w:proofErr w:type="spellStart"/>
            <w:r w:rsidRPr="00325F27">
              <w:rPr>
                <w:rFonts w:ascii="Times New Roman" w:hAnsi="Times New Roman"/>
                <w:sz w:val="20"/>
                <w:szCs w:val="20"/>
              </w:rPr>
              <w:t>за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професионалне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потребе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могу</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да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прецизно</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изразе</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своја</w:t>
            </w:r>
            <w:proofErr w:type="spellEnd"/>
            <w:r w:rsidRPr="00325F27">
              <w:rPr>
                <w:rFonts w:ascii="Times New Roman" w:hAnsi="Times New Roman"/>
                <w:sz w:val="20"/>
                <w:szCs w:val="20"/>
              </w:rPr>
              <w:t xml:space="preserve"> </w:t>
            </w:r>
            <w:proofErr w:type="spellStart"/>
            <w:r w:rsidRPr="00325F27">
              <w:rPr>
                <w:rFonts w:ascii="Times New Roman" w:hAnsi="Times New Roman"/>
                <w:sz w:val="20"/>
                <w:szCs w:val="20"/>
              </w:rPr>
              <w:t>размишљања</w:t>
            </w:r>
            <w:proofErr w:type="spellEnd"/>
            <w:r w:rsidRPr="00325F27">
              <w:rPr>
                <w:rFonts w:ascii="Times New Roman" w:hAnsi="Times New Roman"/>
                <w:sz w:val="20"/>
                <w:szCs w:val="20"/>
              </w:rPr>
              <w:t>.</w:t>
            </w:r>
          </w:p>
        </w:tc>
      </w:tr>
      <w:tr w:rsidR="00480727" w:rsidRPr="006148B5" w14:paraId="5B9186E5"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2FBF357"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06B328BA" w14:textId="77777777" w:rsidR="00480727" w:rsidRPr="00087800" w:rsidRDefault="00480727" w:rsidP="00ED23FB">
            <w:pPr>
              <w:tabs>
                <w:tab w:val="left" w:pos="567"/>
              </w:tabs>
              <w:spacing w:after="60"/>
              <w:rPr>
                <w:rFonts w:ascii="Times New Roman" w:hAnsi="Times New Roman"/>
                <w:sz w:val="20"/>
                <w:szCs w:val="20"/>
                <w:lang w:val="sr-Cyrl-CS"/>
              </w:rPr>
            </w:pPr>
            <w:r>
              <w:rPr>
                <w:rFonts w:ascii="Times New Roman" w:hAnsi="Times New Roman"/>
                <w:i/>
                <w:iCs/>
                <w:sz w:val="20"/>
                <w:szCs w:val="20"/>
                <w:lang w:val="sr-Cyrl-CS"/>
              </w:rPr>
              <w:t xml:space="preserve">Теоријска настава: </w:t>
            </w:r>
            <w:r>
              <w:rPr>
                <w:rFonts w:ascii="Times New Roman" w:hAnsi="Times New Roman"/>
                <w:sz w:val="20"/>
                <w:szCs w:val="20"/>
                <w:lang w:val="sr-Cyrl-CS"/>
              </w:rPr>
              <w:t xml:space="preserve">изузетни људи и места, посао, етичност, закон, кључ успеха итд. </w:t>
            </w:r>
            <w:r w:rsidRPr="00325F27">
              <w:rPr>
                <w:rFonts w:ascii="Times New Roman" w:hAnsi="Times New Roman"/>
                <w:i/>
                <w:iCs/>
                <w:sz w:val="20"/>
                <w:szCs w:val="20"/>
                <w:lang w:val="sr-Cyrl-CS"/>
              </w:rPr>
              <w:t>Граматичка г</w:t>
            </w:r>
            <w:r>
              <w:rPr>
                <w:rFonts w:ascii="Times New Roman" w:hAnsi="Times New Roman"/>
                <w:sz w:val="20"/>
                <w:szCs w:val="20"/>
                <w:lang w:val="sr-Cyrl-CS"/>
              </w:rPr>
              <w:t>р</w:t>
            </w:r>
            <w:r w:rsidRPr="00325F27">
              <w:rPr>
                <w:rFonts w:ascii="Times New Roman" w:hAnsi="Times New Roman"/>
                <w:i/>
                <w:iCs/>
                <w:sz w:val="20"/>
                <w:szCs w:val="20"/>
                <w:lang w:val="sr-Cyrl-CS"/>
              </w:rPr>
              <w:t>ађа</w:t>
            </w:r>
            <w:r>
              <w:rPr>
                <w:rFonts w:ascii="Times New Roman" w:hAnsi="Times New Roman"/>
                <w:sz w:val="20"/>
                <w:szCs w:val="20"/>
                <w:lang w:val="sr-Cyrl-CS"/>
              </w:rPr>
              <w:t xml:space="preserve">: уводи се кроз контекст (слушање или читање текста), због сложености граматичких правила често се примењује дедуктиван приступ (партиципске клаузе, инверзија, кондиционали, пасивне структуре итд.). </w:t>
            </w:r>
            <w:r w:rsidRPr="00087800">
              <w:rPr>
                <w:rFonts w:ascii="Times New Roman" w:hAnsi="Times New Roman"/>
                <w:i/>
                <w:iCs/>
                <w:sz w:val="20"/>
                <w:szCs w:val="20"/>
                <w:lang w:val="sr-Cyrl-CS"/>
              </w:rPr>
              <w:t>Лексичка грађа</w:t>
            </w:r>
            <w:r>
              <w:rPr>
                <w:rFonts w:ascii="Times New Roman" w:hAnsi="Times New Roman"/>
                <w:sz w:val="20"/>
                <w:szCs w:val="20"/>
                <w:lang w:val="sr-Cyrl-CS"/>
              </w:rPr>
              <w:t xml:space="preserve">: обрађује се кроз колокације, </w:t>
            </w:r>
            <w:proofErr w:type="spellStart"/>
            <w:r>
              <w:rPr>
                <w:rFonts w:ascii="Times New Roman" w:hAnsi="Times New Roman"/>
                <w:sz w:val="20"/>
                <w:szCs w:val="20"/>
                <w:lang w:val="sr-Cyrl-CS"/>
              </w:rPr>
              <w:t>фразалне</w:t>
            </w:r>
            <w:proofErr w:type="spellEnd"/>
            <w:r>
              <w:rPr>
                <w:rFonts w:ascii="Times New Roman" w:hAnsi="Times New Roman"/>
                <w:sz w:val="20"/>
                <w:szCs w:val="20"/>
                <w:lang w:val="sr-Cyrl-CS"/>
              </w:rPr>
              <w:t xml:space="preserve"> глаголе, формални и неформални језик, грађење речи, метафоричке изразе, идиоматске изразе, синониме, антониме итд. </w:t>
            </w:r>
          </w:p>
          <w:p w14:paraId="222E0C10" w14:textId="77777777" w:rsidR="00480727" w:rsidRDefault="00480727" w:rsidP="00ED23FB">
            <w:pPr>
              <w:tabs>
                <w:tab w:val="left" w:pos="567"/>
              </w:tabs>
              <w:spacing w:after="60"/>
              <w:jc w:val="both"/>
              <w:rPr>
                <w:rFonts w:ascii="Times New Roman" w:hAnsi="Times New Roman"/>
                <w:sz w:val="20"/>
                <w:szCs w:val="20"/>
                <w:lang w:val="sr-Cyrl-CS"/>
              </w:rPr>
            </w:pPr>
            <w:r>
              <w:rPr>
                <w:rFonts w:ascii="Times New Roman" w:hAnsi="Times New Roman"/>
                <w:i/>
                <w:iCs/>
                <w:sz w:val="20"/>
                <w:szCs w:val="20"/>
                <w:lang w:val="sr-Cyrl-CS"/>
              </w:rPr>
              <w:t xml:space="preserve">Практична настава </w:t>
            </w:r>
            <w:r>
              <w:rPr>
                <w:rFonts w:ascii="Times New Roman" w:hAnsi="Times New Roman"/>
                <w:sz w:val="20"/>
                <w:szCs w:val="20"/>
                <w:lang w:val="sr-Cyrl-CS"/>
              </w:rPr>
              <w:t xml:space="preserve">Има за циљ утврђивање и правилну употребу обрађене језичке и граматичке грађе са акцентом на правилном </w:t>
            </w:r>
            <w:r w:rsidRPr="00087800">
              <w:rPr>
                <w:rFonts w:ascii="Times New Roman" w:hAnsi="Times New Roman"/>
                <w:i/>
                <w:iCs/>
                <w:sz w:val="20"/>
                <w:szCs w:val="20"/>
                <w:lang w:val="sr-Cyrl-CS"/>
              </w:rPr>
              <w:t>изговору</w:t>
            </w:r>
            <w:r>
              <w:rPr>
                <w:rFonts w:ascii="Times New Roman" w:hAnsi="Times New Roman"/>
                <w:sz w:val="20"/>
                <w:szCs w:val="20"/>
                <w:lang w:val="sr-Cyrl-CS"/>
              </w:rPr>
              <w:t xml:space="preserve"> (фонолошки аспекти којима се постиже течан говор: правилан изговор, интонација, ритам), развијању </w:t>
            </w:r>
            <w:r w:rsidRPr="00087800">
              <w:rPr>
                <w:rFonts w:ascii="Times New Roman" w:hAnsi="Times New Roman"/>
                <w:i/>
                <w:iCs/>
                <w:sz w:val="20"/>
                <w:szCs w:val="20"/>
                <w:lang w:val="sr-Cyrl-CS"/>
              </w:rPr>
              <w:t>језичких вештина читања</w:t>
            </w:r>
            <w:r>
              <w:rPr>
                <w:rFonts w:ascii="Times New Roman" w:hAnsi="Times New Roman"/>
                <w:sz w:val="20"/>
                <w:szCs w:val="20"/>
                <w:lang w:val="sr-Cyrl-CS"/>
              </w:rPr>
              <w:t xml:space="preserve"> (читање ради проналажења специфичне информације, технике читања (</w:t>
            </w:r>
            <w:proofErr w:type="spellStart"/>
            <w:r>
              <w:rPr>
                <w:rFonts w:ascii="Times New Roman" w:hAnsi="Times New Roman"/>
                <w:sz w:val="20"/>
                <w:szCs w:val="20"/>
                <w:lang w:val="sr-Latn-RS"/>
              </w:rPr>
              <w:t>skimming</w:t>
            </w:r>
            <w:proofErr w:type="spellEnd"/>
            <w:r>
              <w:rPr>
                <w:rFonts w:ascii="Times New Roman" w:hAnsi="Times New Roman"/>
                <w:sz w:val="20"/>
                <w:szCs w:val="20"/>
                <w:lang w:val="sr-Latn-RS"/>
              </w:rPr>
              <w:t xml:space="preserve">, </w:t>
            </w:r>
            <w:proofErr w:type="spellStart"/>
            <w:r>
              <w:rPr>
                <w:rFonts w:ascii="Times New Roman" w:hAnsi="Times New Roman"/>
                <w:sz w:val="20"/>
                <w:szCs w:val="20"/>
                <w:lang w:val="sr-Latn-RS"/>
              </w:rPr>
              <w:t>scanning</w:t>
            </w:r>
            <w:proofErr w:type="spellEnd"/>
            <w:r>
              <w:rPr>
                <w:rFonts w:ascii="Times New Roman" w:hAnsi="Times New Roman"/>
                <w:sz w:val="20"/>
                <w:szCs w:val="20"/>
                <w:lang w:val="sr-Latn-RS"/>
              </w:rPr>
              <w:t>)</w:t>
            </w:r>
            <w:r w:rsidRPr="008A015D">
              <w:rPr>
                <w:rFonts w:ascii="Times New Roman" w:hAnsi="Times New Roman"/>
                <w:sz w:val="20"/>
                <w:szCs w:val="20"/>
                <w:lang w:val="sr-Cyrl-CS"/>
              </w:rPr>
              <w:t xml:space="preserve">), </w:t>
            </w:r>
            <w:r w:rsidRPr="008A015D">
              <w:rPr>
                <w:rFonts w:ascii="Times New Roman" w:hAnsi="Times New Roman"/>
                <w:i/>
                <w:iCs/>
                <w:sz w:val="20"/>
                <w:szCs w:val="20"/>
                <w:lang w:val="sr-Cyrl-CS"/>
              </w:rPr>
              <w:t>писање</w:t>
            </w:r>
            <w:r w:rsidRPr="008A015D">
              <w:rPr>
                <w:rFonts w:ascii="Times New Roman" w:hAnsi="Times New Roman"/>
                <w:sz w:val="20"/>
                <w:szCs w:val="20"/>
                <w:lang w:val="sr-Cyrl-CS"/>
              </w:rPr>
              <w:t xml:space="preserve"> (различите писмене вежбе које за циљ имају консолидацију уведене језичке грађе, као и увежбавање писменог изражавања у специфичну сврху и употребу одговарајућег регистра (формални, неформални)), </w:t>
            </w:r>
            <w:r w:rsidRPr="008A015D">
              <w:rPr>
                <w:rFonts w:ascii="Times New Roman" w:hAnsi="Times New Roman"/>
                <w:i/>
                <w:iCs/>
                <w:sz w:val="20"/>
                <w:szCs w:val="20"/>
                <w:lang w:val="sr-Cyrl-CS"/>
              </w:rPr>
              <w:t>говор</w:t>
            </w:r>
            <w:r w:rsidRPr="008A015D">
              <w:rPr>
                <w:rFonts w:ascii="Times New Roman" w:hAnsi="Times New Roman"/>
                <w:sz w:val="20"/>
                <w:szCs w:val="20"/>
                <w:lang w:val="sr-Cyrl-CS"/>
              </w:rPr>
              <w:t xml:space="preserve"> (правилан изговор, интонација, тачан и течан говор), слушање (структурирање дискурса у разним жанровима од стране изворних говорника), употреби језика у разним ситуацијама из свакодневног живота и комуникативним говорним вежбама.</w:t>
            </w:r>
          </w:p>
        </w:tc>
      </w:tr>
      <w:tr w:rsidR="00480727" w14:paraId="601B4A99"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8F0EB29"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14:paraId="4D7A7A48" w14:textId="77777777" w:rsidR="00480727" w:rsidRPr="00480727" w:rsidRDefault="00480727">
            <w:pPr>
              <w:widowControl w:val="0"/>
              <w:numPr>
                <w:ilvl w:val="0"/>
                <w:numId w:val="7"/>
              </w:numPr>
              <w:autoSpaceDE w:val="0"/>
              <w:autoSpaceDN w:val="0"/>
              <w:adjustRightInd w:val="0"/>
              <w:spacing w:after="0" w:line="240" w:lineRule="auto"/>
              <w:ind w:left="0" w:firstLine="0"/>
              <w:rPr>
                <w:rFonts w:ascii="Times New Roman" w:hAnsi="Times New Roman"/>
                <w:sz w:val="20"/>
              </w:rPr>
            </w:pPr>
            <w:r w:rsidRPr="00480727">
              <w:rPr>
                <w:rFonts w:ascii="Times New Roman" w:hAnsi="Times New Roman"/>
                <w:sz w:val="20"/>
              </w:rPr>
              <w:t xml:space="preserve">Cunningham, G., </w:t>
            </w:r>
            <w:proofErr w:type="spellStart"/>
            <w:r w:rsidRPr="00480727">
              <w:rPr>
                <w:rFonts w:ascii="Times New Roman" w:hAnsi="Times New Roman"/>
                <w:sz w:val="20"/>
                <w:lang w:val="sr-Latn-RS"/>
              </w:rPr>
              <w:t>Bell</w:t>
            </w:r>
            <w:proofErr w:type="spellEnd"/>
            <w:r w:rsidRPr="00480727">
              <w:rPr>
                <w:rFonts w:ascii="Times New Roman" w:hAnsi="Times New Roman"/>
                <w:sz w:val="20"/>
                <w:lang w:val="sr-Latn-RS"/>
              </w:rPr>
              <w:t xml:space="preserve">, J., </w:t>
            </w:r>
            <w:proofErr w:type="spellStart"/>
            <w:r w:rsidRPr="00480727">
              <w:rPr>
                <w:rFonts w:ascii="Times New Roman" w:hAnsi="Times New Roman"/>
                <w:sz w:val="20"/>
                <w:lang w:val="sr-Latn-RS"/>
              </w:rPr>
              <w:t>Redston</w:t>
            </w:r>
            <w:proofErr w:type="spellEnd"/>
            <w:r w:rsidRPr="00480727">
              <w:rPr>
                <w:rFonts w:ascii="Times New Roman" w:hAnsi="Times New Roman"/>
                <w:sz w:val="20"/>
                <w:lang w:val="sr-Latn-RS"/>
              </w:rPr>
              <w:t>, C.</w:t>
            </w:r>
            <w:r w:rsidRPr="00480727">
              <w:rPr>
                <w:rFonts w:ascii="Times New Roman" w:hAnsi="Times New Roman"/>
                <w:sz w:val="20"/>
              </w:rPr>
              <w:t xml:space="preserve"> (201</w:t>
            </w:r>
            <w:r w:rsidRPr="00480727">
              <w:rPr>
                <w:rFonts w:ascii="Times New Roman" w:hAnsi="Times New Roman"/>
                <w:sz w:val="20"/>
                <w:lang w:val="sr-Latn-RS"/>
              </w:rPr>
              <w:t>3</w:t>
            </w:r>
            <w:r w:rsidRPr="00480727">
              <w:rPr>
                <w:rFonts w:ascii="Times New Roman" w:hAnsi="Times New Roman"/>
                <w:sz w:val="20"/>
              </w:rPr>
              <w:t xml:space="preserve">). </w:t>
            </w:r>
            <w:r w:rsidRPr="00480727">
              <w:rPr>
                <w:rFonts w:ascii="Times New Roman" w:hAnsi="Times New Roman"/>
                <w:i/>
                <w:sz w:val="20"/>
              </w:rPr>
              <w:t xml:space="preserve">Face to Face </w:t>
            </w:r>
            <w:proofErr w:type="spellStart"/>
            <w:r w:rsidRPr="00480727">
              <w:rPr>
                <w:rFonts w:ascii="Times New Roman" w:hAnsi="Times New Roman"/>
                <w:i/>
                <w:sz w:val="20"/>
                <w:lang w:val="sr-Latn-RS"/>
              </w:rPr>
              <w:t>Advanced</w:t>
            </w:r>
            <w:proofErr w:type="spellEnd"/>
            <w:r w:rsidRPr="00480727">
              <w:rPr>
                <w:rFonts w:ascii="Times New Roman" w:hAnsi="Times New Roman"/>
                <w:i/>
                <w:sz w:val="20"/>
              </w:rPr>
              <w:t xml:space="preserve"> Student’s Book.</w:t>
            </w:r>
            <w:r w:rsidRPr="00480727">
              <w:rPr>
                <w:rFonts w:ascii="Times New Roman" w:hAnsi="Times New Roman"/>
                <w:i/>
                <w:sz w:val="20"/>
                <w:lang w:val="sr-Latn-RS"/>
              </w:rPr>
              <w:t xml:space="preserve"> </w:t>
            </w:r>
            <w:r w:rsidRPr="00480727">
              <w:rPr>
                <w:rFonts w:ascii="Times New Roman" w:hAnsi="Times New Roman"/>
                <w:sz w:val="20"/>
              </w:rPr>
              <w:t>Cambridge: CUP</w:t>
            </w:r>
            <w:r w:rsidRPr="00480727">
              <w:rPr>
                <w:rFonts w:ascii="Times New Roman" w:hAnsi="Times New Roman"/>
                <w:sz w:val="20"/>
                <w:lang w:val="sr-Latn-RS"/>
              </w:rPr>
              <w:t>.</w:t>
            </w:r>
          </w:p>
          <w:p w14:paraId="6EB1F5B1" w14:textId="77777777" w:rsidR="00480727" w:rsidRPr="00480727" w:rsidRDefault="00480727">
            <w:pPr>
              <w:widowControl w:val="0"/>
              <w:numPr>
                <w:ilvl w:val="0"/>
                <w:numId w:val="7"/>
              </w:numPr>
              <w:autoSpaceDE w:val="0"/>
              <w:autoSpaceDN w:val="0"/>
              <w:adjustRightInd w:val="0"/>
              <w:spacing w:after="0" w:line="240" w:lineRule="auto"/>
              <w:ind w:left="0" w:firstLine="0"/>
              <w:rPr>
                <w:rFonts w:ascii="Times New Roman" w:hAnsi="Times New Roman"/>
                <w:sz w:val="20"/>
              </w:rPr>
            </w:pPr>
            <w:proofErr w:type="spellStart"/>
            <w:r w:rsidRPr="00480727">
              <w:rPr>
                <w:rFonts w:ascii="Times New Roman" w:hAnsi="Times New Roman"/>
                <w:sz w:val="20"/>
                <w:lang w:val="sr-Latn-RS"/>
              </w:rPr>
              <w:t>Hewings</w:t>
            </w:r>
            <w:proofErr w:type="spellEnd"/>
            <w:r w:rsidRPr="00480727">
              <w:rPr>
                <w:rFonts w:ascii="Times New Roman" w:hAnsi="Times New Roman"/>
                <w:sz w:val="20"/>
                <w:lang w:val="sr-Latn-RS"/>
              </w:rPr>
              <w:t>, M.</w:t>
            </w:r>
            <w:r w:rsidRPr="00480727">
              <w:rPr>
                <w:rFonts w:ascii="Times New Roman" w:hAnsi="Times New Roman"/>
                <w:sz w:val="20"/>
              </w:rPr>
              <w:t xml:space="preserve"> (2014). </w:t>
            </w:r>
            <w:proofErr w:type="spellStart"/>
            <w:r w:rsidRPr="00480727">
              <w:rPr>
                <w:rFonts w:ascii="Times New Roman" w:hAnsi="Times New Roman"/>
                <w:i/>
                <w:sz w:val="20"/>
                <w:lang w:val="sr-Latn-RS"/>
              </w:rPr>
              <w:t>Advanced</w:t>
            </w:r>
            <w:proofErr w:type="spellEnd"/>
            <w:r w:rsidRPr="00480727">
              <w:rPr>
                <w:rFonts w:ascii="Times New Roman" w:hAnsi="Times New Roman"/>
                <w:i/>
                <w:sz w:val="20"/>
                <w:lang w:val="sr-Latn-RS"/>
              </w:rPr>
              <w:t xml:space="preserve"> </w:t>
            </w:r>
            <w:r w:rsidRPr="00480727">
              <w:rPr>
                <w:rFonts w:ascii="Times New Roman" w:hAnsi="Times New Roman"/>
                <w:i/>
                <w:sz w:val="20"/>
              </w:rPr>
              <w:t xml:space="preserve">Grammar in Use: </w:t>
            </w:r>
            <w:r w:rsidRPr="00480727">
              <w:rPr>
                <w:rFonts w:ascii="Times New Roman" w:hAnsi="Times New Roman"/>
                <w:sz w:val="20"/>
              </w:rPr>
              <w:t>Cambridge: CUP</w:t>
            </w:r>
            <w:r w:rsidRPr="00480727">
              <w:rPr>
                <w:rFonts w:ascii="Times New Roman" w:hAnsi="Times New Roman"/>
                <w:sz w:val="20"/>
                <w:lang w:val="sr-Latn-RS"/>
              </w:rPr>
              <w:t>.</w:t>
            </w:r>
          </w:p>
          <w:p w14:paraId="3C2B89D4" w14:textId="77777777" w:rsidR="00480727" w:rsidRPr="00480727" w:rsidRDefault="00480727">
            <w:pPr>
              <w:widowControl w:val="0"/>
              <w:numPr>
                <w:ilvl w:val="0"/>
                <w:numId w:val="7"/>
              </w:numPr>
              <w:autoSpaceDE w:val="0"/>
              <w:autoSpaceDN w:val="0"/>
              <w:adjustRightInd w:val="0"/>
              <w:spacing w:after="0" w:line="240" w:lineRule="auto"/>
              <w:ind w:left="0" w:firstLine="0"/>
              <w:rPr>
                <w:rFonts w:ascii="Times New Roman" w:hAnsi="Times New Roman"/>
                <w:sz w:val="20"/>
              </w:rPr>
            </w:pPr>
            <w:r w:rsidRPr="00480727">
              <w:rPr>
                <w:rFonts w:ascii="Times New Roman" w:hAnsi="Times New Roman"/>
                <w:sz w:val="20"/>
              </w:rPr>
              <w:t xml:space="preserve">McCarthy, </w:t>
            </w:r>
            <w:proofErr w:type="spellStart"/>
            <w:proofErr w:type="gramStart"/>
            <w:r w:rsidRPr="00480727">
              <w:rPr>
                <w:rFonts w:ascii="Times New Roman" w:hAnsi="Times New Roman"/>
                <w:sz w:val="20"/>
              </w:rPr>
              <w:t>M.,O’Dell</w:t>
            </w:r>
            <w:proofErr w:type="spellEnd"/>
            <w:proofErr w:type="gramEnd"/>
            <w:r w:rsidRPr="00480727">
              <w:rPr>
                <w:rFonts w:ascii="Times New Roman" w:hAnsi="Times New Roman"/>
                <w:sz w:val="20"/>
              </w:rPr>
              <w:t>, F.(20</w:t>
            </w:r>
            <w:r w:rsidRPr="00480727">
              <w:rPr>
                <w:rFonts w:ascii="Times New Roman" w:hAnsi="Times New Roman"/>
                <w:sz w:val="20"/>
                <w:lang w:val="sr-Latn-RS"/>
              </w:rPr>
              <w:t>17</w:t>
            </w:r>
            <w:r w:rsidRPr="00480727">
              <w:rPr>
                <w:rFonts w:ascii="Times New Roman" w:hAnsi="Times New Roman"/>
                <w:sz w:val="20"/>
              </w:rPr>
              <w:t xml:space="preserve">). </w:t>
            </w:r>
            <w:r w:rsidRPr="00480727">
              <w:rPr>
                <w:rFonts w:ascii="Times New Roman" w:hAnsi="Times New Roman"/>
                <w:i/>
                <w:sz w:val="20"/>
              </w:rPr>
              <w:t xml:space="preserve">English Vocabulary in Use </w:t>
            </w:r>
            <w:proofErr w:type="spellStart"/>
            <w:r w:rsidRPr="00480727">
              <w:rPr>
                <w:rFonts w:ascii="Times New Roman" w:hAnsi="Times New Roman"/>
                <w:i/>
                <w:sz w:val="20"/>
                <w:lang w:val="sr-Latn-RS"/>
              </w:rPr>
              <w:t>Advanced</w:t>
            </w:r>
            <w:proofErr w:type="spellEnd"/>
            <w:r w:rsidRPr="00480727">
              <w:rPr>
                <w:rFonts w:ascii="Times New Roman" w:hAnsi="Times New Roman"/>
                <w:i/>
                <w:sz w:val="20"/>
                <w:lang w:val="sr-Latn-RS"/>
              </w:rPr>
              <w:t xml:space="preserve">. 3rd </w:t>
            </w:r>
            <w:proofErr w:type="spellStart"/>
            <w:r w:rsidRPr="00480727">
              <w:rPr>
                <w:rFonts w:ascii="Times New Roman" w:hAnsi="Times New Roman"/>
                <w:i/>
                <w:sz w:val="20"/>
                <w:lang w:val="sr-Latn-RS"/>
              </w:rPr>
              <w:t>edition</w:t>
            </w:r>
            <w:proofErr w:type="spellEnd"/>
            <w:r w:rsidRPr="00480727">
              <w:rPr>
                <w:rFonts w:ascii="Times New Roman" w:hAnsi="Times New Roman"/>
                <w:i/>
                <w:sz w:val="20"/>
                <w:lang w:val="sr-Latn-RS"/>
              </w:rPr>
              <w:t xml:space="preserve">. </w:t>
            </w:r>
            <w:r w:rsidRPr="00480727">
              <w:rPr>
                <w:rFonts w:ascii="Times New Roman" w:hAnsi="Times New Roman"/>
                <w:sz w:val="20"/>
              </w:rPr>
              <w:t>Cambridge: CUP</w:t>
            </w:r>
            <w:r w:rsidRPr="00480727">
              <w:rPr>
                <w:rFonts w:ascii="Times New Roman" w:hAnsi="Times New Roman"/>
                <w:sz w:val="20"/>
                <w:lang w:val="sr-Latn-RS"/>
              </w:rPr>
              <w:t>.</w:t>
            </w:r>
          </w:p>
          <w:p w14:paraId="6D534DAC" w14:textId="77777777" w:rsidR="00480727" w:rsidRPr="00480727" w:rsidRDefault="00480727">
            <w:pPr>
              <w:widowControl w:val="0"/>
              <w:numPr>
                <w:ilvl w:val="0"/>
                <w:numId w:val="7"/>
              </w:numPr>
              <w:autoSpaceDE w:val="0"/>
              <w:autoSpaceDN w:val="0"/>
              <w:adjustRightInd w:val="0"/>
              <w:spacing w:after="0" w:line="240" w:lineRule="auto"/>
              <w:ind w:left="0" w:firstLine="0"/>
              <w:rPr>
                <w:rFonts w:ascii="Times New Roman" w:hAnsi="Times New Roman"/>
                <w:sz w:val="20"/>
              </w:rPr>
            </w:pPr>
            <w:r w:rsidRPr="00480727">
              <w:rPr>
                <w:rFonts w:ascii="Times New Roman" w:hAnsi="Times New Roman"/>
                <w:i/>
                <w:sz w:val="20"/>
              </w:rPr>
              <w:t xml:space="preserve">Oxford Advanced Learner’s Dictionary. </w:t>
            </w:r>
            <w:r w:rsidRPr="00480727">
              <w:rPr>
                <w:rFonts w:ascii="Times New Roman" w:hAnsi="Times New Roman"/>
                <w:i/>
                <w:sz w:val="20"/>
                <w:lang w:val="sr-Latn-RS"/>
              </w:rPr>
              <w:t xml:space="preserve">10th </w:t>
            </w:r>
            <w:proofErr w:type="spellStart"/>
            <w:r w:rsidRPr="00480727">
              <w:rPr>
                <w:rFonts w:ascii="Times New Roman" w:hAnsi="Times New Roman"/>
                <w:i/>
                <w:sz w:val="20"/>
                <w:lang w:val="sr-Latn-RS"/>
              </w:rPr>
              <w:t>edition</w:t>
            </w:r>
            <w:proofErr w:type="spellEnd"/>
            <w:r w:rsidRPr="00480727">
              <w:rPr>
                <w:rFonts w:ascii="Times New Roman" w:hAnsi="Times New Roman"/>
                <w:i/>
                <w:sz w:val="20"/>
                <w:lang w:val="sr-Latn-RS"/>
              </w:rPr>
              <w:t xml:space="preserve">. </w:t>
            </w:r>
            <w:r w:rsidRPr="00480727">
              <w:rPr>
                <w:rFonts w:ascii="Times New Roman" w:hAnsi="Times New Roman"/>
                <w:sz w:val="20"/>
              </w:rPr>
              <w:t>(20</w:t>
            </w:r>
            <w:r w:rsidRPr="00480727">
              <w:rPr>
                <w:rFonts w:ascii="Times New Roman" w:hAnsi="Times New Roman"/>
                <w:sz w:val="20"/>
                <w:lang w:val="sr-Latn-RS"/>
              </w:rPr>
              <w:t>2</w:t>
            </w:r>
            <w:r w:rsidRPr="00480727">
              <w:rPr>
                <w:rFonts w:ascii="Times New Roman" w:hAnsi="Times New Roman"/>
                <w:sz w:val="20"/>
              </w:rPr>
              <w:t>0). Oxford: OUP</w:t>
            </w:r>
            <w:r w:rsidRPr="00480727">
              <w:rPr>
                <w:rFonts w:ascii="Times New Roman" w:hAnsi="Times New Roman"/>
                <w:sz w:val="20"/>
                <w:lang w:val="sr-Latn-RS"/>
              </w:rPr>
              <w:t>.</w:t>
            </w:r>
          </w:p>
          <w:p w14:paraId="2FD7C083" w14:textId="77777777" w:rsidR="00480727" w:rsidRPr="00480727" w:rsidRDefault="00480727">
            <w:pPr>
              <w:widowControl w:val="0"/>
              <w:numPr>
                <w:ilvl w:val="0"/>
                <w:numId w:val="7"/>
              </w:numPr>
              <w:autoSpaceDE w:val="0"/>
              <w:autoSpaceDN w:val="0"/>
              <w:adjustRightInd w:val="0"/>
              <w:spacing w:after="0" w:line="240" w:lineRule="auto"/>
              <w:ind w:left="0" w:firstLine="0"/>
              <w:rPr>
                <w:rFonts w:ascii="Times New Roman" w:hAnsi="Times New Roman"/>
                <w:sz w:val="20"/>
              </w:rPr>
            </w:pPr>
            <w:proofErr w:type="spellStart"/>
            <w:r w:rsidRPr="00480727">
              <w:rPr>
                <w:rFonts w:ascii="Times New Roman" w:hAnsi="Times New Roman"/>
                <w:i/>
                <w:sz w:val="20"/>
                <w:lang w:val="sr-Latn-RS"/>
              </w:rPr>
              <w:t>Hlebec</w:t>
            </w:r>
            <w:proofErr w:type="spellEnd"/>
            <w:r w:rsidRPr="00480727">
              <w:rPr>
                <w:rFonts w:ascii="Times New Roman" w:hAnsi="Times New Roman"/>
                <w:i/>
                <w:sz w:val="20"/>
                <w:lang w:val="sr-Latn-RS"/>
              </w:rPr>
              <w:t>, B. Standardni e</w:t>
            </w:r>
            <w:proofErr w:type="spellStart"/>
            <w:r w:rsidRPr="00480727">
              <w:rPr>
                <w:rFonts w:ascii="Times New Roman" w:hAnsi="Times New Roman"/>
                <w:i/>
                <w:sz w:val="20"/>
              </w:rPr>
              <w:t>nglesko-srpski</w:t>
            </w:r>
            <w:proofErr w:type="spellEnd"/>
            <w:r w:rsidRPr="00480727">
              <w:rPr>
                <w:rFonts w:ascii="Times New Roman" w:hAnsi="Times New Roman"/>
                <w:i/>
                <w:sz w:val="20"/>
              </w:rPr>
              <w:t xml:space="preserve">. </w:t>
            </w:r>
            <w:r w:rsidRPr="00480727">
              <w:rPr>
                <w:rFonts w:ascii="Times New Roman" w:hAnsi="Times New Roman"/>
                <w:sz w:val="20"/>
              </w:rPr>
              <w:t>(20</w:t>
            </w:r>
            <w:r w:rsidRPr="00480727">
              <w:rPr>
                <w:rFonts w:ascii="Times New Roman" w:hAnsi="Times New Roman"/>
                <w:sz w:val="20"/>
                <w:lang w:val="sr-Latn-RS"/>
              </w:rPr>
              <w:t>12</w:t>
            </w:r>
            <w:r w:rsidRPr="00480727">
              <w:rPr>
                <w:rFonts w:ascii="Times New Roman" w:hAnsi="Times New Roman"/>
                <w:sz w:val="20"/>
              </w:rPr>
              <w:t xml:space="preserve">). Beograd: </w:t>
            </w:r>
            <w:r w:rsidRPr="00480727">
              <w:rPr>
                <w:rFonts w:ascii="Times New Roman" w:hAnsi="Times New Roman"/>
                <w:sz w:val="20"/>
                <w:lang w:val="sr-Latn-RS"/>
              </w:rPr>
              <w:t>Zavod za udžbenike.</w:t>
            </w:r>
          </w:p>
          <w:p w14:paraId="03013357" w14:textId="77777777" w:rsidR="00480727" w:rsidRPr="00237DEA" w:rsidRDefault="00480727">
            <w:pPr>
              <w:widowControl w:val="0"/>
              <w:numPr>
                <w:ilvl w:val="0"/>
                <w:numId w:val="7"/>
              </w:numPr>
              <w:autoSpaceDE w:val="0"/>
              <w:autoSpaceDN w:val="0"/>
              <w:adjustRightInd w:val="0"/>
              <w:spacing w:after="0" w:line="240" w:lineRule="auto"/>
              <w:ind w:left="0" w:firstLine="0"/>
              <w:rPr>
                <w:rFonts w:ascii="Times New Roman" w:hAnsi="Times New Roman"/>
              </w:rPr>
            </w:pPr>
            <w:proofErr w:type="spellStart"/>
            <w:r w:rsidRPr="00480727">
              <w:rPr>
                <w:rFonts w:ascii="Times New Roman" w:hAnsi="Times New Roman"/>
                <w:i/>
                <w:sz w:val="20"/>
                <w:lang w:val="sr-Latn-RS"/>
              </w:rPr>
              <w:t>Hlebec</w:t>
            </w:r>
            <w:proofErr w:type="spellEnd"/>
            <w:r w:rsidRPr="00480727">
              <w:rPr>
                <w:rFonts w:ascii="Times New Roman" w:hAnsi="Times New Roman"/>
                <w:i/>
                <w:sz w:val="20"/>
                <w:lang w:val="sr-Latn-RS"/>
              </w:rPr>
              <w:t>, B. Standardni srpsko-engleski</w:t>
            </w:r>
            <w:r w:rsidRPr="00480727">
              <w:rPr>
                <w:rFonts w:ascii="Times New Roman" w:hAnsi="Times New Roman"/>
                <w:i/>
                <w:sz w:val="20"/>
              </w:rPr>
              <w:t xml:space="preserve">. </w:t>
            </w:r>
            <w:r w:rsidRPr="00480727">
              <w:rPr>
                <w:rFonts w:ascii="Times New Roman" w:hAnsi="Times New Roman"/>
                <w:sz w:val="20"/>
              </w:rPr>
              <w:t xml:space="preserve">(2003). Beograd: </w:t>
            </w:r>
            <w:r w:rsidRPr="00480727">
              <w:rPr>
                <w:rFonts w:ascii="Times New Roman" w:hAnsi="Times New Roman"/>
                <w:sz w:val="20"/>
                <w:lang w:val="sr-Latn-RS"/>
              </w:rPr>
              <w:t>Zavod za udžbenike.</w:t>
            </w:r>
          </w:p>
        </w:tc>
      </w:tr>
      <w:tr w:rsidR="00480727" w14:paraId="13358462" w14:textId="77777777" w:rsidTr="00ED23FB">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209C00E"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B1995DB" w14:textId="77777777" w:rsidR="00480727" w:rsidRPr="00237DEA" w:rsidRDefault="00480727" w:rsidP="00ED23FB">
            <w:pPr>
              <w:tabs>
                <w:tab w:val="left" w:pos="567"/>
              </w:tabs>
              <w:spacing w:after="60"/>
              <w:rPr>
                <w:rFonts w:ascii="Times New Roman" w:hAnsi="Times New Roman"/>
                <w:b/>
                <w:bCs/>
                <w:sz w:val="20"/>
                <w:szCs w:val="20"/>
                <w:lang w:val="sr-Latn-RS"/>
              </w:rPr>
            </w:pPr>
            <w:r>
              <w:rPr>
                <w:rFonts w:ascii="Times New Roman" w:hAnsi="Times New Roman"/>
                <w:b/>
                <w:sz w:val="20"/>
                <w:szCs w:val="20"/>
                <w:lang w:val="sr-Cyrl-CS"/>
              </w:rPr>
              <w:t>Теоријска настава:</w:t>
            </w:r>
            <w:r>
              <w:rPr>
                <w:rFonts w:ascii="Times New Roman" w:hAnsi="Times New Roman"/>
                <w:b/>
                <w:sz w:val="20"/>
                <w:szCs w:val="20"/>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3F96B1F3" w14:textId="77777777" w:rsidR="00480727" w:rsidRPr="00237DEA" w:rsidRDefault="00480727" w:rsidP="00ED23FB">
            <w:pPr>
              <w:tabs>
                <w:tab w:val="left" w:pos="567"/>
              </w:tabs>
              <w:spacing w:after="60"/>
              <w:rPr>
                <w:rFonts w:ascii="Times New Roman" w:hAnsi="Times New Roman"/>
                <w:b/>
                <w:bCs/>
                <w:sz w:val="20"/>
                <w:szCs w:val="20"/>
                <w:lang w:val="sr-Latn-RS"/>
              </w:rPr>
            </w:pPr>
            <w:r>
              <w:rPr>
                <w:rFonts w:ascii="Times New Roman" w:hAnsi="Times New Roman"/>
                <w:b/>
                <w:sz w:val="20"/>
                <w:szCs w:val="20"/>
                <w:lang w:val="sr-Cyrl-CS"/>
              </w:rPr>
              <w:t>Практична настава:</w:t>
            </w:r>
            <w:r>
              <w:rPr>
                <w:rFonts w:ascii="Times New Roman" w:hAnsi="Times New Roman"/>
                <w:b/>
                <w:sz w:val="20"/>
                <w:szCs w:val="20"/>
                <w:lang w:val="sr-Latn-RS"/>
              </w:rPr>
              <w:t xml:space="preserve"> 2</w:t>
            </w:r>
          </w:p>
        </w:tc>
      </w:tr>
      <w:tr w:rsidR="00480727" w:rsidRPr="006148B5" w14:paraId="62A53EB7"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724538F"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Методе извођења наставе</w:t>
            </w:r>
          </w:p>
          <w:p w14:paraId="17A65205" w14:textId="77777777" w:rsidR="00480727" w:rsidRDefault="00480727" w:rsidP="00ED23FB">
            <w:pPr>
              <w:tabs>
                <w:tab w:val="left" w:pos="567"/>
              </w:tabs>
              <w:spacing w:after="60"/>
              <w:rPr>
                <w:rFonts w:ascii="Times New Roman" w:hAnsi="Times New Roman"/>
                <w:sz w:val="20"/>
                <w:szCs w:val="20"/>
                <w:lang w:val="sr-Cyrl-CS"/>
              </w:rPr>
            </w:pPr>
            <w:r w:rsidRPr="00480727">
              <w:rPr>
                <w:rFonts w:ascii="Times New Roman" w:hAnsi="Times New Roman"/>
                <w:bCs/>
                <w:sz w:val="20"/>
                <w:lang w:val="sr-Cyrl-CS"/>
              </w:rPr>
              <w:t>Монолошка, дијалошка (слободан</w:t>
            </w:r>
            <w:r w:rsidRPr="008A015D">
              <w:rPr>
                <w:rFonts w:ascii="Times New Roman" w:hAnsi="Times New Roman"/>
                <w:bCs/>
                <w:sz w:val="20"/>
                <w:lang w:val="sr-Cyrl-CS"/>
              </w:rPr>
              <w:t xml:space="preserve">, </w:t>
            </w:r>
            <w:r w:rsidRPr="00480727">
              <w:rPr>
                <w:rFonts w:ascii="Times New Roman" w:hAnsi="Times New Roman"/>
                <w:bCs/>
                <w:sz w:val="20"/>
                <w:lang w:val="sr-Cyrl-CS"/>
              </w:rPr>
              <w:t>катехетички, хеуристички разговор, дискусија), индуктивна, дедуктивна, демонстративна, рад на тексту, писани радови ученика.</w:t>
            </w:r>
          </w:p>
        </w:tc>
      </w:tr>
      <w:tr w:rsidR="00480727" w:rsidRPr="006148B5" w14:paraId="2900E7AF" w14:textId="77777777" w:rsidTr="00ED23FB">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863D575"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480727" w14:paraId="04EC10A5" w14:textId="77777777" w:rsidTr="00ED23FB">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2C4F9EB" w14:textId="77777777" w:rsidR="00480727" w:rsidRDefault="00480727" w:rsidP="00ED23FB">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79B481F0" w14:textId="77777777" w:rsidR="00480727" w:rsidRDefault="00480727" w:rsidP="00ED23FB">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1CE9BEAA" w14:textId="77777777" w:rsidR="00480727" w:rsidRDefault="00480727" w:rsidP="00ED23FB">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E443794"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2A150EF8" w14:textId="77777777" w:rsidR="00480727" w:rsidRDefault="00480727" w:rsidP="00ED23FB">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480727" w14:paraId="7B2B7CC1" w14:textId="77777777" w:rsidTr="00ED23FB">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F474788" w14:textId="77777777" w:rsidR="00480727" w:rsidRDefault="00480727" w:rsidP="00ED23FB">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1C901216" w14:textId="77777777" w:rsidR="00480727" w:rsidRPr="00237DEA" w:rsidRDefault="00480727" w:rsidP="00ED23FB">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Latn-R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E129C33" w14:textId="77777777" w:rsidR="00480727" w:rsidRDefault="00480727" w:rsidP="00ED23FB">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AFF31F0" w14:textId="77777777" w:rsidR="00480727" w:rsidRPr="00237DEA" w:rsidRDefault="00480727" w:rsidP="00ED23FB">
            <w:pPr>
              <w:tabs>
                <w:tab w:val="left" w:pos="567"/>
              </w:tabs>
              <w:spacing w:after="60"/>
              <w:rPr>
                <w:rFonts w:ascii="Times New Roman" w:hAnsi="Times New Roman"/>
                <w:sz w:val="20"/>
                <w:szCs w:val="20"/>
                <w:lang w:val="sr-Latn-RS"/>
              </w:rPr>
            </w:pPr>
            <w:r w:rsidRPr="00237DEA">
              <w:rPr>
                <w:rFonts w:ascii="Times New Roman" w:hAnsi="Times New Roman"/>
                <w:sz w:val="20"/>
                <w:szCs w:val="20"/>
                <w:lang w:val="sr-Latn-RS"/>
              </w:rPr>
              <w:t>50</w:t>
            </w:r>
          </w:p>
        </w:tc>
      </w:tr>
      <w:tr w:rsidR="00480727" w14:paraId="11C8FB6F" w14:textId="77777777" w:rsidTr="00ED23FB">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E5DFDA3" w14:textId="77777777" w:rsidR="00480727" w:rsidRDefault="00480727" w:rsidP="00ED23FB">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06D82412" w14:textId="77777777" w:rsidR="00480727" w:rsidRDefault="00480727" w:rsidP="00ED23FB">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CEC6F74" w14:textId="77777777" w:rsidR="00480727" w:rsidRDefault="00480727" w:rsidP="00ED23FB">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057C6F5D" w14:textId="77777777" w:rsidR="00480727" w:rsidRPr="00237DEA" w:rsidRDefault="00480727" w:rsidP="00ED23FB">
            <w:pPr>
              <w:tabs>
                <w:tab w:val="left" w:pos="567"/>
              </w:tabs>
              <w:spacing w:after="60"/>
              <w:rPr>
                <w:rFonts w:ascii="Times New Roman" w:hAnsi="Times New Roman"/>
                <w:sz w:val="20"/>
                <w:szCs w:val="20"/>
                <w:lang w:val="sr-Latn-RS"/>
              </w:rPr>
            </w:pPr>
            <w:r w:rsidRPr="00237DEA">
              <w:rPr>
                <w:rFonts w:ascii="Times New Roman" w:hAnsi="Times New Roman"/>
                <w:sz w:val="20"/>
                <w:szCs w:val="20"/>
                <w:lang w:val="sr-Latn-RS"/>
              </w:rPr>
              <w:t>10</w:t>
            </w:r>
          </w:p>
        </w:tc>
      </w:tr>
      <w:tr w:rsidR="00480727" w14:paraId="515E0D72" w14:textId="77777777" w:rsidTr="00ED23FB">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6629116" w14:textId="77777777" w:rsidR="00480727" w:rsidRDefault="00480727" w:rsidP="00ED23FB">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6E64E8EF" w14:textId="77777777" w:rsidR="00480727" w:rsidRPr="00237DEA" w:rsidRDefault="00480727" w:rsidP="00ED23FB">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04900E7" w14:textId="77777777" w:rsidR="00480727" w:rsidRDefault="00480727" w:rsidP="00ED23FB">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7BB45CEE" w14:textId="77777777" w:rsidR="00480727" w:rsidRDefault="00480727" w:rsidP="00ED23FB">
            <w:pPr>
              <w:tabs>
                <w:tab w:val="left" w:pos="567"/>
              </w:tabs>
              <w:spacing w:after="60"/>
              <w:rPr>
                <w:rFonts w:ascii="Times New Roman" w:hAnsi="Times New Roman"/>
                <w:i/>
                <w:iCs/>
                <w:sz w:val="20"/>
                <w:szCs w:val="20"/>
                <w:lang w:val="sr-Cyrl-CS"/>
              </w:rPr>
            </w:pPr>
          </w:p>
        </w:tc>
      </w:tr>
      <w:tr w:rsidR="00480727" w14:paraId="128882D8" w14:textId="77777777" w:rsidTr="00ED23FB">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2036B957" w14:textId="77777777" w:rsidR="00480727" w:rsidRDefault="00480727" w:rsidP="00ED23FB">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6E70F9CC" w14:textId="77777777" w:rsidR="00480727" w:rsidRPr="00237DEA" w:rsidRDefault="00480727" w:rsidP="00ED23FB">
            <w:pPr>
              <w:tabs>
                <w:tab w:val="left" w:pos="567"/>
              </w:tabs>
              <w:spacing w:after="60"/>
              <w:rPr>
                <w:rFonts w:ascii="Times New Roman" w:hAnsi="Times New Roman"/>
                <w:b/>
                <w:bCs/>
                <w:sz w:val="20"/>
                <w:szCs w:val="20"/>
                <w:lang w:val="sr-Latn-RS"/>
              </w:rPr>
            </w:pPr>
            <w:r>
              <w:rPr>
                <w:rFonts w:ascii="Times New Roman" w:hAnsi="Times New Roman"/>
                <w:b/>
                <w:bCs/>
                <w:sz w:val="20"/>
                <w:szCs w:val="20"/>
                <w:lang w:val="sr-Latn-RS"/>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7F2BF3FA" w14:textId="77777777" w:rsidR="00480727" w:rsidRDefault="00480727" w:rsidP="00ED23FB">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543BBB2D" w14:textId="77777777" w:rsidR="00480727" w:rsidRDefault="00480727" w:rsidP="00ED23FB">
            <w:pPr>
              <w:tabs>
                <w:tab w:val="left" w:pos="567"/>
              </w:tabs>
              <w:spacing w:after="60"/>
              <w:rPr>
                <w:rFonts w:ascii="Times New Roman" w:hAnsi="Times New Roman"/>
                <w:i/>
                <w:iCs/>
                <w:sz w:val="20"/>
                <w:szCs w:val="20"/>
                <w:lang w:val="sr-Cyrl-CS"/>
              </w:rPr>
            </w:pPr>
          </w:p>
        </w:tc>
      </w:tr>
      <w:bookmarkEnd w:id="78"/>
    </w:tbl>
    <w:p w14:paraId="7482F39B" w14:textId="77777777" w:rsidR="00480727" w:rsidRDefault="00480727">
      <w:pPr>
        <w:rPr>
          <w:sz w:val="20"/>
          <w:szCs w:val="20"/>
          <w:lang w:val="sr-Cyrl-RS"/>
        </w:rPr>
      </w:pPr>
    </w:p>
    <w:p w14:paraId="5EC886C1" w14:textId="312E4BE6" w:rsidR="008C484C" w:rsidRDefault="00480727">
      <w:pPr>
        <w:rPr>
          <w:sz w:val="20"/>
          <w:szCs w:val="20"/>
          <w:lang w:val="sr-Cyrl-RS"/>
        </w:rPr>
      </w:pPr>
      <w:r>
        <w:rPr>
          <w:sz w:val="20"/>
          <w:szCs w:val="20"/>
          <w:lang w:val="sr-Cyrl-RS"/>
        </w:rPr>
        <w:br w:type="page"/>
      </w:r>
    </w:p>
    <w:p w14:paraId="5E3746FD" w14:textId="09AB3546" w:rsidR="00654534" w:rsidRDefault="00654534">
      <w:pPr>
        <w:rPr>
          <w:sz w:val="20"/>
          <w:szCs w:val="20"/>
          <w:lang w:val="sr-Cyrl-RS"/>
        </w:rPr>
      </w:pPr>
    </w:p>
    <w:tbl>
      <w:tblPr>
        <w:tblW w:w="91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0"/>
        <w:gridCol w:w="1885"/>
        <w:gridCol w:w="1117"/>
        <w:gridCol w:w="1950"/>
        <w:gridCol w:w="1213"/>
      </w:tblGrid>
      <w:tr w:rsidR="00654534" w:rsidRPr="00654534" w14:paraId="61A5EDE1" w14:textId="77777777" w:rsidTr="008C6859">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6E26CD7C" w14:textId="2AEE7CF3"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bookmarkStart w:id="79" w:name="Дидактичкеигре"/>
            <w:proofErr w:type="spellStart"/>
            <w:r w:rsidRPr="00654534">
              <w:rPr>
                <w:rFonts w:ascii="Times New Roman" w:eastAsia="Times New Roman" w:hAnsi="Times New Roman" w:cs="Times New Roman"/>
                <w:b/>
                <w:sz w:val="20"/>
                <w:szCs w:val="20"/>
                <w:lang w:eastAsia="sr-Cyrl-RS"/>
              </w:rPr>
              <w:t>Студијски</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програм</w:t>
            </w:r>
            <w:proofErr w:type="spellEnd"/>
            <w:r w:rsidRPr="00654534">
              <w:rPr>
                <w:rFonts w:ascii="Times New Roman" w:eastAsia="Times New Roman" w:hAnsi="Times New Roman" w:cs="Times New Roman"/>
                <w:b/>
                <w:sz w:val="20"/>
                <w:szCs w:val="20"/>
                <w:lang w:eastAsia="sr-Cyrl-RS"/>
              </w:rPr>
              <w:t xml:space="preserve">:  </w:t>
            </w:r>
            <w:r w:rsidR="001F108E">
              <w:rPr>
                <w:rFonts w:ascii="Times New Roman" w:eastAsia="Times New Roman" w:hAnsi="Times New Roman" w:cs="Times New Roman"/>
                <w:b/>
                <w:sz w:val="20"/>
                <w:szCs w:val="20"/>
                <w:lang w:val="sr-Latn-RS" w:eastAsia="sr-Cyrl-RS"/>
              </w:rPr>
              <w:t>O</w:t>
            </w:r>
            <w:r w:rsidR="001F108E">
              <w:rPr>
                <w:rFonts w:ascii="Times New Roman" w:eastAsia="Times New Roman" w:hAnsi="Times New Roman" w:cs="Times New Roman"/>
                <w:b/>
                <w:sz w:val="20"/>
                <w:szCs w:val="20"/>
                <w:lang w:val="sr-Cyrl-RS" w:eastAsia="sr-Cyrl-RS"/>
              </w:rPr>
              <w:t xml:space="preserve">УЧ, </w:t>
            </w:r>
            <w:r w:rsidRPr="00654534">
              <w:rPr>
                <w:rFonts w:ascii="Times New Roman" w:eastAsia="Times New Roman" w:hAnsi="Times New Roman" w:cs="Times New Roman"/>
                <w:b/>
                <w:sz w:val="20"/>
                <w:szCs w:val="20"/>
                <w:lang w:eastAsia="sr-Cyrl-RS"/>
              </w:rPr>
              <w:t>ОВА</w:t>
            </w:r>
          </w:p>
        </w:tc>
      </w:tr>
      <w:tr w:rsidR="00654534" w:rsidRPr="00654534" w14:paraId="64AB2C3A" w14:textId="77777777" w:rsidTr="008C6859">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35A3B6DE"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Назив</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предмета</w:t>
            </w:r>
            <w:proofErr w:type="spellEnd"/>
            <w:r w:rsidRPr="00654534">
              <w:rPr>
                <w:rFonts w:ascii="Times New Roman" w:eastAsia="Times New Roman" w:hAnsi="Times New Roman" w:cs="Times New Roman"/>
                <w:b/>
                <w:sz w:val="20"/>
                <w:szCs w:val="20"/>
                <w:lang w:eastAsia="sr-Cyrl-RS"/>
              </w:rPr>
              <w:t xml:space="preserve">: </w:t>
            </w:r>
            <w:bookmarkStart w:id="80" w:name="kix.gh4eqbdonwtq" w:colFirst="0" w:colLast="0"/>
            <w:bookmarkEnd w:id="80"/>
            <w:proofErr w:type="spellStart"/>
            <w:r w:rsidRPr="00654534">
              <w:rPr>
                <w:rFonts w:ascii="Times New Roman" w:eastAsia="Times New Roman" w:hAnsi="Times New Roman" w:cs="Times New Roman"/>
                <w:b/>
                <w:sz w:val="20"/>
                <w:szCs w:val="20"/>
                <w:lang w:eastAsia="sr-Cyrl-RS"/>
              </w:rPr>
              <w:t>Дидактичке</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игре</w:t>
            </w:r>
            <w:proofErr w:type="spellEnd"/>
          </w:p>
        </w:tc>
      </w:tr>
      <w:tr w:rsidR="00654534" w:rsidRPr="00654534" w14:paraId="648291BE" w14:textId="77777777" w:rsidTr="008C6859">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15CC9526"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Наставник</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Дејан</w:t>
            </w:r>
            <w:proofErr w:type="spellEnd"/>
            <w:r w:rsidRPr="00654534">
              <w:rPr>
                <w:rFonts w:ascii="Times New Roman" w:eastAsia="Times New Roman" w:hAnsi="Times New Roman" w:cs="Times New Roman"/>
                <w:b/>
                <w:sz w:val="20"/>
                <w:szCs w:val="20"/>
                <w:lang w:eastAsia="sr-Cyrl-RS"/>
              </w:rPr>
              <w:t xml:space="preserve"> М.  </w:t>
            </w:r>
            <w:proofErr w:type="spellStart"/>
            <w:r w:rsidRPr="00654534">
              <w:rPr>
                <w:rFonts w:ascii="Times New Roman" w:eastAsia="Times New Roman" w:hAnsi="Times New Roman" w:cs="Times New Roman"/>
                <w:b/>
                <w:sz w:val="20"/>
                <w:szCs w:val="20"/>
                <w:lang w:eastAsia="sr-Cyrl-RS"/>
              </w:rPr>
              <w:t>Ђорђић</w:t>
            </w:r>
            <w:proofErr w:type="spellEnd"/>
          </w:p>
        </w:tc>
      </w:tr>
      <w:tr w:rsidR="00654534" w:rsidRPr="00654534" w14:paraId="1D406CAE" w14:textId="77777777" w:rsidTr="008C6859">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001E160C"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Статус</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предмета</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изборни</w:t>
            </w:r>
            <w:proofErr w:type="spellEnd"/>
          </w:p>
        </w:tc>
      </w:tr>
      <w:tr w:rsidR="00654534" w:rsidRPr="00654534" w14:paraId="560BAD52" w14:textId="77777777" w:rsidTr="008C6859">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4B960A08"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Број</w:t>
            </w:r>
            <w:proofErr w:type="spellEnd"/>
            <w:r w:rsidRPr="00654534">
              <w:rPr>
                <w:rFonts w:ascii="Times New Roman" w:eastAsia="Times New Roman" w:hAnsi="Times New Roman" w:cs="Times New Roman"/>
                <w:b/>
                <w:sz w:val="20"/>
                <w:szCs w:val="20"/>
                <w:lang w:eastAsia="sr-Cyrl-RS"/>
              </w:rPr>
              <w:t xml:space="preserve"> ЕСПБ: 6</w:t>
            </w:r>
          </w:p>
        </w:tc>
      </w:tr>
      <w:tr w:rsidR="00654534" w:rsidRPr="00654534" w14:paraId="714AE7EA" w14:textId="77777777" w:rsidTr="008C6859">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19050985"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Услов</w:t>
            </w:r>
            <w:proofErr w:type="spellEnd"/>
            <w:r w:rsidRPr="00654534">
              <w:rPr>
                <w:rFonts w:ascii="Times New Roman" w:eastAsia="Times New Roman" w:hAnsi="Times New Roman" w:cs="Times New Roman"/>
                <w:b/>
                <w:sz w:val="20"/>
                <w:szCs w:val="20"/>
                <w:lang w:eastAsia="sr-Cyrl-RS"/>
              </w:rPr>
              <w:t>: -</w:t>
            </w:r>
          </w:p>
        </w:tc>
      </w:tr>
      <w:tr w:rsidR="00654534" w:rsidRPr="00654534" w14:paraId="349CD5B2" w14:textId="77777777" w:rsidTr="008C6859">
        <w:trPr>
          <w:trHeight w:val="978"/>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61AFE97A" w14:textId="77777777" w:rsidR="00654534" w:rsidRPr="00654534" w:rsidRDefault="00654534" w:rsidP="00654534">
            <w:pPr>
              <w:widowControl w:val="0"/>
              <w:spacing w:after="0" w:line="240" w:lineRule="auto"/>
              <w:ind w:left="107" w:right="106"/>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b/>
                <w:sz w:val="20"/>
                <w:szCs w:val="20"/>
                <w:lang w:eastAsia="sr-Cyrl-RS"/>
              </w:rPr>
              <w:t>Циљ</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предмета</w:t>
            </w:r>
            <w:proofErr w:type="spellEnd"/>
            <w:r w:rsidRPr="00654534">
              <w:rPr>
                <w:rFonts w:ascii="Times New Roman" w:eastAsia="Times New Roman" w:hAnsi="Times New Roman" w:cs="Times New Roman"/>
                <w:b/>
                <w:sz w:val="20"/>
                <w:szCs w:val="20"/>
                <w:lang w:eastAsia="sr-Cyrl-RS"/>
              </w:rPr>
              <w:t xml:space="preserve"> - </w:t>
            </w:r>
            <w:proofErr w:type="spellStart"/>
            <w:r w:rsidRPr="00654534">
              <w:rPr>
                <w:rFonts w:ascii="Times New Roman" w:eastAsia="Times New Roman" w:hAnsi="Times New Roman" w:cs="Times New Roman"/>
                <w:sz w:val="20"/>
                <w:szCs w:val="20"/>
                <w:lang w:eastAsia="sr-Cyrl-RS"/>
              </w:rPr>
              <w:t>Упознавање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студената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теоријским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схватањима</w:t>
            </w:r>
            <w:proofErr w:type="spellEnd"/>
            <w:r w:rsidRPr="00654534">
              <w:rPr>
                <w:rFonts w:ascii="Times New Roman" w:eastAsia="Times New Roman" w:hAnsi="Times New Roman" w:cs="Times New Roman"/>
                <w:sz w:val="20"/>
                <w:szCs w:val="20"/>
                <w:lang w:eastAsia="sr-Cyrl-RS"/>
              </w:rPr>
              <w:t xml:space="preserve"> о </w:t>
            </w:r>
            <w:proofErr w:type="spellStart"/>
            <w:r w:rsidRPr="00654534">
              <w:rPr>
                <w:rFonts w:ascii="Times New Roman" w:eastAsia="Times New Roman" w:hAnsi="Times New Roman" w:cs="Times New Roman"/>
                <w:sz w:val="20"/>
                <w:szCs w:val="20"/>
                <w:lang w:eastAsia="sr-Cyrl-RS"/>
              </w:rPr>
              <w:t>дечјој</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Разумевање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педагошке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улоге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у </w:t>
            </w:r>
            <w:proofErr w:type="spellStart"/>
            <w:r w:rsidRPr="00654534">
              <w:rPr>
                <w:rFonts w:ascii="Times New Roman" w:eastAsia="Times New Roman" w:hAnsi="Times New Roman" w:cs="Times New Roman"/>
                <w:sz w:val="20"/>
                <w:szCs w:val="20"/>
                <w:lang w:eastAsia="sr-Cyrl-RS"/>
              </w:rPr>
              <w:t>васпитно-образовном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процесу</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њиховог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значаја</w:t>
            </w:r>
            <w:proofErr w:type="spellEnd"/>
            <w:r w:rsidRPr="00654534">
              <w:rPr>
                <w:rFonts w:ascii="Times New Roman" w:eastAsia="Times New Roman" w:hAnsi="Times New Roman" w:cs="Times New Roman"/>
                <w:sz w:val="20"/>
                <w:szCs w:val="20"/>
                <w:lang w:eastAsia="sr-Cyrl-RS"/>
              </w:rPr>
              <w:t xml:space="preserve"> у </w:t>
            </w:r>
            <w:proofErr w:type="spellStart"/>
            <w:r w:rsidRPr="00654534">
              <w:rPr>
                <w:rFonts w:ascii="Times New Roman" w:eastAsia="Times New Roman" w:hAnsi="Times New Roman" w:cs="Times New Roman"/>
                <w:sz w:val="20"/>
                <w:szCs w:val="20"/>
                <w:lang w:eastAsia="sr-Cyrl-RS"/>
              </w:rPr>
              <w:t>подстицању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оптималног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развоја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детета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организовању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процеса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учења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активирању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интелектуалних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моторичких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изражајних</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других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способности</w:t>
            </w:r>
            <w:proofErr w:type="spellEnd"/>
            <w:r w:rsidRPr="00654534">
              <w:rPr>
                <w:rFonts w:ascii="Times New Roman" w:eastAsia="Times New Roman" w:hAnsi="Times New Roman" w:cs="Times New Roman"/>
                <w:sz w:val="20"/>
                <w:szCs w:val="20"/>
                <w:lang w:eastAsia="sr-Cyrl-RS"/>
              </w:rPr>
              <w:t>.</w:t>
            </w:r>
          </w:p>
        </w:tc>
      </w:tr>
      <w:tr w:rsidR="00654534" w:rsidRPr="00654534" w14:paraId="59E96FDA" w14:textId="77777777" w:rsidTr="008C6859">
        <w:trPr>
          <w:trHeight w:val="1209"/>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7FBEE879" w14:textId="77777777" w:rsidR="00654534" w:rsidRPr="00654534" w:rsidRDefault="00654534" w:rsidP="00654534">
            <w:pPr>
              <w:widowControl w:val="0"/>
              <w:spacing w:after="0" w:line="240" w:lineRule="auto"/>
              <w:ind w:left="107" w:right="107"/>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b/>
                <w:sz w:val="20"/>
                <w:szCs w:val="20"/>
                <w:lang w:eastAsia="sr-Cyrl-RS"/>
              </w:rPr>
              <w:t>Исход</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предмета</w:t>
            </w:r>
            <w:proofErr w:type="spellEnd"/>
            <w:r w:rsidRPr="00654534">
              <w:rPr>
                <w:rFonts w:ascii="Times New Roman" w:eastAsia="Times New Roman" w:hAnsi="Times New Roman" w:cs="Times New Roman"/>
                <w:b/>
                <w:sz w:val="20"/>
                <w:szCs w:val="20"/>
                <w:lang w:eastAsia="sr-Cyrl-RS"/>
              </w:rPr>
              <w:t xml:space="preserve"> - </w:t>
            </w:r>
            <w:proofErr w:type="spellStart"/>
            <w:r w:rsidRPr="00654534">
              <w:rPr>
                <w:rFonts w:ascii="Times New Roman" w:eastAsia="Times New Roman" w:hAnsi="Times New Roman" w:cs="Times New Roman"/>
                <w:sz w:val="20"/>
                <w:szCs w:val="20"/>
                <w:lang w:eastAsia="sr-Cyrl-RS"/>
              </w:rPr>
              <w:t>Оспособљеност</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правилан</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избор</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које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подређене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специфичним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васпитно-образовним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задацима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којима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подстиче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интелектуални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физички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социјални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емоционални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морални</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други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развој</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Вештине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примене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познатих</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конципирања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нових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развој</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говора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комуникације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језичко-литерарних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математичких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упознавање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околине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развој</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музичког</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ликовног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стваралаштва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моторичких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др</w:t>
            </w:r>
            <w:proofErr w:type="spellEnd"/>
            <w:r w:rsidRPr="00654534">
              <w:rPr>
                <w:rFonts w:ascii="Times New Roman" w:eastAsia="Times New Roman" w:hAnsi="Times New Roman" w:cs="Times New Roman"/>
                <w:sz w:val="20"/>
                <w:szCs w:val="20"/>
                <w:lang w:eastAsia="sr-Cyrl-RS"/>
              </w:rPr>
              <w:t>.</w:t>
            </w:r>
          </w:p>
        </w:tc>
      </w:tr>
      <w:tr w:rsidR="00654534" w:rsidRPr="00654534" w14:paraId="1E4C793C" w14:textId="77777777" w:rsidTr="008C6859">
        <w:trPr>
          <w:trHeight w:val="3861"/>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6B74EECF"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Садржај</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предмета</w:t>
            </w:r>
            <w:proofErr w:type="spellEnd"/>
          </w:p>
          <w:p w14:paraId="7FFA7B9F" w14:textId="77777777" w:rsidR="00654534" w:rsidRPr="00654534" w:rsidRDefault="00654534" w:rsidP="00654534">
            <w:pPr>
              <w:widowControl w:val="0"/>
              <w:spacing w:before="53" w:after="0" w:line="240" w:lineRule="auto"/>
              <w:ind w:left="107" w:right="98"/>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b/>
                <w:i/>
                <w:sz w:val="20"/>
                <w:szCs w:val="20"/>
                <w:lang w:eastAsia="sr-Cyrl-RS"/>
              </w:rPr>
              <w:t>Теоријска</w:t>
            </w:r>
            <w:proofErr w:type="spellEnd"/>
            <w:r w:rsidRPr="00654534">
              <w:rPr>
                <w:rFonts w:ascii="Times New Roman" w:eastAsia="Times New Roman" w:hAnsi="Times New Roman" w:cs="Times New Roman"/>
                <w:b/>
                <w:i/>
                <w:sz w:val="20"/>
                <w:szCs w:val="20"/>
                <w:lang w:eastAsia="sr-Cyrl-RS"/>
              </w:rPr>
              <w:t xml:space="preserve"> </w:t>
            </w:r>
            <w:proofErr w:type="spellStart"/>
            <w:r w:rsidRPr="00654534">
              <w:rPr>
                <w:rFonts w:ascii="Times New Roman" w:eastAsia="Times New Roman" w:hAnsi="Times New Roman" w:cs="Times New Roman"/>
                <w:b/>
                <w:i/>
                <w:sz w:val="20"/>
                <w:szCs w:val="20"/>
                <w:lang w:eastAsia="sr-Cyrl-RS"/>
              </w:rPr>
              <w:t>настава</w:t>
            </w:r>
            <w:proofErr w:type="spellEnd"/>
            <w:r w:rsidRPr="00654534">
              <w:rPr>
                <w:rFonts w:ascii="Times New Roman" w:eastAsia="Times New Roman" w:hAnsi="Times New Roman" w:cs="Times New Roman"/>
                <w:b/>
                <w:i/>
                <w:sz w:val="20"/>
                <w:szCs w:val="20"/>
                <w:lang w:eastAsia="sr-Cyrl-RS"/>
              </w:rPr>
              <w:t>:</w:t>
            </w:r>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Дечја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w:t>
            </w:r>
            <w:proofErr w:type="spellEnd"/>
            <w:r w:rsidRPr="00654534">
              <w:rPr>
                <w:rFonts w:ascii="Times New Roman" w:eastAsia="Times New Roman" w:hAnsi="Times New Roman" w:cs="Times New Roman"/>
                <w:sz w:val="20"/>
                <w:szCs w:val="20"/>
                <w:lang w:eastAsia="sr-Cyrl-RS"/>
              </w:rPr>
              <w:t xml:space="preserve"> – </w:t>
            </w:r>
            <w:proofErr w:type="spellStart"/>
            <w:r w:rsidRPr="00654534">
              <w:rPr>
                <w:rFonts w:ascii="Times New Roman" w:eastAsia="Times New Roman" w:hAnsi="Times New Roman" w:cs="Times New Roman"/>
                <w:sz w:val="20"/>
                <w:szCs w:val="20"/>
                <w:lang w:eastAsia="sr-Cyrl-RS"/>
              </w:rPr>
              <w:t>појмовно</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одређење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Савремена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схватања</w:t>
            </w:r>
            <w:proofErr w:type="spellEnd"/>
            <w:r w:rsidRPr="00654534">
              <w:rPr>
                <w:rFonts w:ascii="Times New Roman" w:eastAsia="Times New Roman" w:hAnsi="Times New Roman" w:cs="Times New Roman"/>
                <w:sz w:val="20"/>
                <w:szCs w:val="20"/>
                <w:lang w:eastAsia="sr-Cyrl-RS"/>
              </w:rPr>
              <w:t xml:space="preserve"> о </w:t>
            </w:r>
            <w:proofErr w:type="spellStart"/>
            <w:r w:rsidRPr="00654534">
              <w:rPr>
                <w:rFonts w:ascii="Times New Roman" w:eastAsia="Times New Roman" w:hAnsi="Times New Roman" w:cs="Times New Roman"/>
                <w:sz w:val="20"/>
                <w:szCs w:val="20"/>
                <w:lang w:eastAsia="sr-Cyrl-RS"/>
              </w:rPr>
              <w:t>дечјој</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Теорије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Развојни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значај</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васпитно-образовне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вредности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дечје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Врсте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дечјих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функционалне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конструктивне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маште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или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улога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готовим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правилима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 </w:t>
            </w:r>
            <w:proofErr w:type="spellStart"/>
            <w:r w:rsidRPr="00654534">
              <w:rPr>
                <w:rFonts w:ascii="Times New Roman" w:eastAsia="Times New Roman" w:hAnsi="Times New Roman" w:cs="Times New Roman"/>
                <w:sz w:val="20"/>
                <w:szCs w:val="20"/>
                <w:lang w:eastAsia="sr-Cyrl-RS"/>
              </w:rPr>
              <w:t>појмовно</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одређење</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функција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Систем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Правила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садржаји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предметима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стоним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штампаним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играчкама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речима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звуцима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гестовима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Моторичке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Музичке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Ликовне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Математичке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Језичко-литерарне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упознавање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околине</w:t>
            </w:r>
            <w:proofErr w:type="spellEnd"/>
            <w:r w:rsidRPr="00654534">
              <w:rPr>
                <w:rFonts w:ascii="Times New Roman" w:eastAsia="Times New Roman" w:hAnsi="Times New Roman" w:cs="Times New Roman"/>
                <w:sz w:val="20"/>
                <w:szCs w:val="20"/>
                <w:lang w:eastAsia="sr-Cyrl-RS"/>
              </w:rPr>
              <w:t>/</w:t>
            </w:r>
            <w:proofErr w:type="spellStart"/>
            <w:r w:rsidRPr="00654534">
              <w:rPr>
                <w:rFonts w:ascii="Times New Roman" w:eastAsia="Times New Roman" w:hAnsi="Times New Roman" w:cs="Times New Roman"/>
                <w:sz w:val="20"/>
                <w:szCs w:val="20"/>
                <w:lang w:eastAsia="sr-Cyrl-RS"/>
              </w:rPr>
              <w:t>природне</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друштвене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средине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играчке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захтеви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добру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играчку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допринос</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играчака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појединим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аспектима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дечјег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развоја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компјутер</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као</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играчка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Улога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васпитача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учитеља</w:t>
            </w:r>
            <w:proofErr w:type="spellEnd"/>
            <w:r w:rsidRPr="00654534">
              <w:rPr>
                <w:rFonts w:ascii="Times New Roman" w:eastAsia="Times New Roman" w:hAnsi="Times New Roman" w:cs="Times New Roman"/>
                <w:sz w:val="20"/>
                <w:szCs w:val="20"/>
                <w:lang w:eastAsia="sr-Cyrl-RS"/>
              </w:rPr>
              <w:t xml:space="preserve"> у </w:t>
            </w:r>
            <w:proofErr w:type="spellStart"/>
            <w:r w:rsidRPr="00654534">
              <w:rPr>
                <w:rFonts w:ascii="Times New Roman" w:eastAsia="Times New Roman" w:hAnsi="Times New Roman" w:cs="Times New Roman"/>
                <w:sz w:val="20"/>
                <w:szCs w:val="20"/>
                <w:lang w:eastAsia="sr-Cyrl-RS"/>
              </w:rPr>
              <w:t>организацији</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провођењу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w:t>
            </w:r>
          </w:p>
          <w:p w14:paraId="47658FDA" w14:textId="77777777" w:rsidR="00654534" w:rsidRPr="00654534" w:rsidRDefault="00654534" w:rsidP="00654534">
            <w:pPr>
              <w:widowControl w:val="0"/>
              <w:spacing w:before="62" w:after="0" w:line="240" w:lineRule="auto"/>
              <w:ind w:left="107" w:right="100"/>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b/>
                <w:i/>
                <w:sz w:val="20"/>
                <w:szCs w:val="20"/>
                <w:lang w:eastAsia="sr-Cyrl-RS"/>
              </w:rPr>
              <w:t>Практична</w:t>
            </w:r>
            <w:proofErr w:type="spellEnd"/>
            <w:r w:rsidRPr="00654534">
              <w:rPr>
                <w:rFonts w:ascii="Times New Roman" w:eastAsia="Times New Roman" w:hAnsi="Times New Roman" w:cs="Times New Roman"/>
                <w:b/>
                <w:i/>
                <w:sz w:val="20"/>
                <w:szCs w:val="20"/>
                <w:lang w:eastAsia="sr-Cyrl-RS"/>
              </w:rPr>
              <w:t xml:space="preserve"> </w:t>
            </w:r>
            <w:proofErr w:type="spellStart"/>
            <w:r w:rsidRPr="00654534">
              <w:rPr>
                <w:rFonts w:ascii="Times New Roman" w:eastAsia="Times New Roman" w:hAnsi="Times New Roman" w:cs="Times New Roman"/>
                <w:b/>
                <w:i/>
                <w:sz w:val="20"/>
                <w:szCs w:val="20"/>
                <w:lang w:eastAsia="sr-Cyrl-RS"/>
              </w:rPr>
              <w:t>настава</w:t>
            </w:r>
            <w:proofErr w:type="spellEnd"/>
            <w:r w:rsidRPr="00654534">
              <w:rPr>
                <w:rFonts w:ascii="Times New Roman" w:eastAsia="Times New Roman" w:hAnsi="Times New Roman" w:cs="Times New Roman"/>
                <w:b/>
                <w:i/>
                <w:sz w:val="20"/>
                <w:szCs w:val="20"/>
                <w:lang w:eastAsia="sr-Cyrl-RS"/>
              </w:rPr>
              <w:t>:</w:t>
            </w:r>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Обрада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примера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предметима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стоним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штампаним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играчкама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речима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звуцима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гестовима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Обрада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примера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моторичких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музичких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ликовних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математичких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језичко</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литерарних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упознавање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околине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Израда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играчака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различитог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свега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природног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материјала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Израда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збирке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дидактичких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игара</w:t>
            </w:r>
            <w:proofErr w:type="spellEnd"/>
            <w:r w:rsidRPr="00654534">
              <w:rPr>
                <w:rFonts w:ascii="Times New Roman" w:eastAsia="Times New Roman" w:hAnsi="Times New Roman" w:cs="Times New Roman"/>
                <w:sz w:val="20"/>
                <w:szCs w:val="20"/>
                <w:lang w:eastAsia="sr-Cyrl-RS"/>
              </w:rPr>
              <w:t>.</w:t>
            </w:r>
          </w:p>
        </w:tc>
      </w:tr>
      <w:tr w:rsidR="00654534" w:rsidRPr="00654534" w14:paraId="21BF79C2" w14:textId="77777777" w:rsidTr="008C6859">
        <w:trPr>
          <w:trHeight w:val="1389"/>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76D3C0DE"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Литература</w:t>
            </w:r>
            <w:proofErr w:type="spellEnd"/>
          </w:p>
          <w:p w14:paraId="349B0F31" w14:textId="77777777" w:rsidR="00654534" w:rsidRPr="00654534" w:rsidRDefault="00654534" w:rsidP="00654534">
            <w:pPr>
              <w:widowControl w:val="0"/>
              <w:spacing w:after="0" w:line="240" w:lineRule="auto"/>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Булатовић</w:t>
            </w:r>
            <w:proofErr w:type="spellEnd"/>
            <w:r w:rsidRPr="00654534">
              <w:rPr>
                <w:rFonts w:ascii="Times New Roman" w:eastAsia="Times New Roman" w:hAnsi="Times New Roman" w:cs="Times New Roman"/>
                <w:sz w:val="20"/>
                <w:szCs w:val="20"/>
                <w:lang w:eastAsia="sr-Cyrl-RS"/>
              </w:rPr>
              <w:t xml:space="preserve">, А. (2016). </w:t>
            </w:r>
            <w:proofErr w:type="spellStart"/>
            <w:r w:rsidRPr="00654534">
              <w:rPr>
                <w:rFonts w:ascii="Times New Roman" w:eastAsia="Times New Roman" w:hAnsi="Times New Roman" w:cs="Times New Roman"/>
                <w:i/>
                <w:sz w:val="20"/>
                <w:szCs w:val="20"/>
                <w:lang w:eastAsia="sr-Cyrl-RS"/>
              </w:rPr>
              <w:t>Од</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игре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до</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стваралаштва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Дидактичке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игре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за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децу</w:t>
            </w:r>
            <w:proofErr w:type="spellEnd"/>
            <w:r w:rsidRPr="00654534">
              <w:rPr>
                <w:rFonts w:ascii="Times New Roman" w:eastAsia="Times New Roman" w:hAnsi="Times New Roman" w:cs="Times New Roman"/>
                <w:i/>
                <w:sz w:val="20"/>
                <w:szCs w:val="20"/>
                <w:lang w:eastAsia="sr-Cyrl-RS"/>
              </w:rPr>
              <w:t xml:space="preserve"> у </w:t>
            </w:r>
            <w:proofErr w:type="spellStart"/>
            <w:r w:rsidRPr="00654534">
              <w:rPr>
                <w:rFonts w:ascii="Times New Roman" w:eastAsia="Times New Roman" w:hAnsi="Times New Roman" w:cs="Times New Roman"/>
                <w:i/>
                <w:sz w:val="20"/>
                <w:szCs w:val="20"/>
                <w:lang w:eastAsia="sr-Cyrl-RS"/>
              </w:rPr>
              <w:t>години</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пред</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полазак</w:t>
            </w:r>
            <w:proofErr w:type="spellEnd"/>
            <w:r w:rsidRPr="00654534">
              <w:rPr>
                <w:rFonts w:ascii="Times New Roman" w:eastAsia="Times New Roman" w:hAnsi="Times New Roman" w:cs="Times New Roman"/>
                <w:i/>
                <w:sz w:val="20"/>
                <w:szCs w:val="20"/>
                <w:lang w:eastAsia="sr-Cyrl-RS"/>
              </w:rPr>
              <w:t xml:space="preserve"> у </w:t>
            </w:r>
            <w:proofErr w:type="spellStart"/>
            <w:r w:rsidRPr="00654534">
              <w:rPr>
                <w:rFonts w:ascii="Times New Roman" w:eastAsia="Times New Roman" w:hAnsi="Times New Roman" w:cs="Times New Roman"/>
                <w:i/>
                <w:sz w:val="20"/>
                <w:szCs w:val="20"/>
                <w:lang w:eastAsia="sr-Cyrl-RS"/>
              </w:rPr>
              <w:t>школу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Нови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Сад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Висока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школа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струковних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студија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образовање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васпитача</w:t>
            </w:r>
            <w:proofErr w:type="spellEnd"/>
          </w:p>
          <w:p w14:paraId="3BA29F18" w14:textId="77777777" w:rsidR="00654534" w:rsidRPr="00654534" w:rsidRDefault="00654534" w:rsidP="00654534">
            <w:pPr>
              <w:widowControl w:val="0"/>
              <w:spacing w:after="0" w:line="240" w:lineRule="auto"/>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Каменов</w:t>
            </w:r>
            <w:proofErr w:type="spellEnd"/>
            <w:r w:rsidRPr="00654534">
              <w:rPr>
                <w:rFonts w:ascii="Times New Roman" w:eastAsia="Times New Roman" w:hAnsi="Times New Roman" w:cs="Times New Roman"/>
                <w:sz w:val="20"/>
                <w:szCs w:val="20"/>
                <w:lang w:eastAsia="sr-Cyrl-RS"/>
              </w:rPr>
              <w:t xml:space="preserve">, Е. (2006). </w:t>
            </w:r>
            <w:proofErr w:type="spellStart"/>
            <w:r w:rsidRPr="00654534">
              <w:rPr>
                <w:rFonts w:ascii="Times New Roman" w:eastAsia="Times New Roman" w:hAnsi="Times New Roman" w:cs="Times New Roman"/>
                <w:i/>
                <w:sz w:val="20"/>
                <w:szCs w:val="20"/>
                <w:lang w:eastAsia="sr-Cyrl-RS"/>
              </w:rPr>
              <w:t>Дечја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игра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васпитање</w:t>
            </w:r>
            <w:proofErr w:type="spellEnd"/>
            <w:r w:rsidRPr="00654534">
              <w:rPr>
                <w:rFonts w:ascii="Times New Roman" w:eastAsia="Times New Roman" w:hAnsi="Times New Roman" w:cs="Times New Roman"/>
                <w:i/>
                <w:sz w:val="20"/>
                <w:szCs w:val="20"/>
                <w:lang w:eastAsia="sr-Cyrl-RS"/>
              </w:rPr>
              <w:t xml:space="preserve"> и </w:t>
            </w:r>
            <w:proofErr w:type="spellStart"/>
            <w:r w:rsidRPr="00654534">
              <w:rPr>
                <w:rFonts w:ascii="Times New Roman" w:eastAsia="Times New Roman" w:hAnsi="Times New Roman" w:cs="Times New Roman"/>
                <w:i/>
                <w:sz w:val="20"/>
                <w:szCs w:val="20"/>
                <w:lang w:eastAsia="sr-Cyrl-RS"/>
              </w:rPr>
              <w:t>образовање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кроз</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игру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Београд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Завод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уџбенике</w:t>
            </w:r>
            <w:proofErr w:type="spellEnd"/>
            <w:r w:rsidRPr="00654534">
              <w:rPr>
                <w:rFonts w:ascii="Times New Roman" w:eastAsia="Times New Roman" w:hAnsi="Times New Roman" w:cs="Times New Roman"/>
                <w:sz w:val="20"/>
                <w:szCs w:val="20"/>
                <w:lang w:eastAsia="sr-Cyrl-RS"/>
              </w:rPr>
              <w:t>.</w:t>
            </w:r>
          </w:p>
          <w:p w14:paraId="68BE42D1" w14:textId="77777777" w:rsidR="00654534" w:rsidRPr="00654534" w:rsidRDefault="00654534" w:rsidP="00654534">
            <w:pPr>
              <w:widowControl w:val="0"/>
              <w:spacing w:after="0" w:line="240" w:lineRule="auto"/>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Рељић</w:t>
            </w:r>
            <w:proofErr w:type="spellEnd"/>
            <w:r w:rsidRPr="00654534">
              <w:rPr>
                <w:rFonts w:ascii="Times New Roman" w:eastAsia="Times New Roman" w:hAnsi="Times New Roman" w:cs="Times New Roman"/>
                <w:sz w:val="20"/>
                <w:szCs w:val="20"/>
                <w:lang w:eastAsia="sr-Cyrl-RS"/>
              </w:rPr>
              <w:t xml:space="preserve">, Љ. (2018). </w:t>
            </w:r>
            <w:proofErr w:type="spellStart"/>
            <w:r w:rsidRPr="00654534">
              <w:rPr>
                <w:rFonts w:ascii="Times New Roman" w:eastAsia="Times New Roman" w:hAnsi="Times New Roman" w:cs="Times New Roman"/>
                <w:i/>
                <w:sz w:val="20"/>
                <w:szCs w:val="20"/>
                <w:lang w:eastAsia="sr-Cyrl-RS"/>
              </w:rPr>
              <w:t>Дидактичке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игре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које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можете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да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направите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сами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Београд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Креативни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центар</w:t>
            </w:r>
            <w:proofErr w:type="spellEnd"/>
            <w:r w:rsidRPr="00654534">
              <w:rPr>
                <w:rFonts w:ascii="Times New Roman" w:eastAsia="Times New Roman" w:hAnsi="Times New Roman" w:cs="Times New Roman"/>
                <w:sz w:val="20"/>
                <w:szCs w:val="20"/>
                <w:lang w:eastAsia="sr-Cyrl-RS"/>
              </w:rPr>
              <w:t>.</w:t>
            </w:r>
          </w:p>
          <w:p w14:paraId="661649BA" w14:textId="77777777" w:rsidR="00654534" w:rsidRPr="00654534" w:rsidRDefault="00654534" w:rsidP="00654534">
            <w:pPr>
              <w:widowControl w:val="0"/>
              <w:spacing w:after="0" w:line="240" w:lineRule="auto"/>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Копас</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Вукашиновић</w:t>
            </w:r>
            <w:proofErr w:type="spellEnd"/>
            <w:r w:rsidRPr="00654534">
              <w:rPr>
                <w:rFonts w:ascii="Times New Roman" w:eastAsia="Times New Roman" w:hAnsi="Times New Roman" w:cs="Times New Roman"/>
                <w:sz w:val="20"/>
                <w:szCs w:val="20"/>
                <w:lang w:eastAsia="sr-Cyrl-RS"/>
              </w:rPr>
              <w:t xml:space="preserve">, Е. (2006). </w:t>
            </w:r>
            <w:proofErr w:type="spellStart"/>
            <w:r w:rsidRPr="00654534">
              <w:rPr>
                <w:rFonts w:ascii="Times New Roman" w:eastAsia="Times New Roman" w:hAnsi="Times New Roman" w:cs="Times New Roman"/>
                <w:sz w:val="20"/>
                <w:szCs w:val="20"/>
                <w:lang w:eastAsia="sr-Cyrl-RS"/>
              </w:rPr>
              <w:t>Улога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у </w:t>
            </w:r>
            <w:proofErr w:type="spellStart"/>
            <w:r w:rsidRPr="00654534">
              <w:rPr>
                <w:rFonts w:ascii="Times New Roman" w:eastAsia="Times New Roman" w:hAnsi="Times New Roman" w:cs="Times New Roman"/>
                <w:sz w:val="20"/>
                <w:szCs w:val="20"/>
                <w:lang w:eastAsia="sr-Cyrl-RS"/>
              </w:rPr>
              <w:t>развоју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деце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предшколског</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млађег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школског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узрасра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Зборник</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Института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за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педагошка</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истраживања</w:t>
            </w:r>
            <w:proofErr w:type="spellEnd"/>
            <w:r w:rsidRPr="00654534">
              <w:rPr>
                <w:rFonts w:ascii="Times New Roman" w:eastAsia="Times New Roman" w:hAnsi="Times New Roman" w:cs="Times New Roman"/>
                <w:sz w:val="20"/>
                <w:szCs w:val="20"/>
                <w:lang w:eastAsia="sr-Cyrl-RS"/>
              </w:rPr>
              <w:t xml:space="preserve">, </w:t>
            </w:r>
            <w:r w:rsidRPr="00654534">
              <w:rPr>
                <w:rFonts w:ascii="Times New Roman" w:eastAsia="Times New Roman" w:hAnsi="Times New Roman" w:cs="Times New Roman"/>
                <w:i/>
                <w:sz w:val="20"/>
                <w:szCs w:val="20"/>
                <w:lang w:eastAsia="sr-Cyrl-RS"/>
              </w:rPr>
              <w:t>38</w:t>
            </w:r>
            <w:r w:rsidRPr="00654534">
              <w:rPr>
                <w:rFonts w:ascii="Times New Roman" w:eastAsia="Times New Roman" w:hAnsi="Times New Roman" w:cs="Times New Roman"/>
                <w:sz w:val="20"/>
                <w:szCs w:val="20"/>
                <w:lang w:eastAsia="sr-Cyrl-RS"/>
              </w:rPr>
              <w:t>(1), 174-189.</w:t>
            </w:r>
          </w:p>
          <w:p w14:paraId="001763CE" w14:textId="77777777" w:rsidR="00654534" w:rsidRPr="00654534" w:rsidRDefault="00654534" w:rsidP="00654534">
            <w:pPr>
              <w:widowControl w:val="0"/>
              <w:spacing w:after="0" w:line="240" w:lineRule="auto"/>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Крњаја</w:t>
            </w:r>
            <w:proofErr w:type="spellEnd"/>
            <w:r w:rsidRPr="00654534">
              <w:rPr>
                <w:rFonts w:ascii="Times New Roman" w:eastAsia="Times New Roman" w:hAnsi="Times New Roman" w:cs="Times New Roman"/>
                <w:sz w:val="20"/>
                <w:szCs w:val="20"/>
                <w:lang w:eastAsia="sr-Cyrl-RS"/>
              </w:rPr>
              <w:t xml:space="preserve">, Ж. (2012). </w:t>
            </w:r>
            <w:proofErr w:type="spellStart"/>
            <w:r w:rsidRPr="00654534">
              <w:rPr>
                <w:rFonts w:ascii="Times New Roman" w:eastAsia="Times New Roman" w:hAnsi="Times New Roman" w:cs="Times New Roman"/>
                <w:sz w:val="20"/>
                <w:szCs w:val="20"/>
                <w:lang w:eastAsia="sr-Cyrl-RS"/>
              </w:rPr>
              <w:t>Игра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као</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сусрет</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коауторски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простор</w:t>
            </w:r>
            <w:proofErr w:type="spellEnd"/>
            <w:r w:rsidRPr="00654534">
              <w:rPr>
                <w:rFonts w:ascii="Times New Roman" w:eastAsia="Times New Roman" w:hAnsi="Times New Roman" w:cs="Times New Roman"/>
                <w:sz w:val="20"/>
                <w:szCs w:val="20"/>
                <w:lang w:eastAsia="sr-Cyrl-RS"/>
              </w:rPr>
              <w:t xml:space="preserve"> у </w:t>
            </w:r>
            <w:proofErr w:type="spellStart"/>
            <w:r w:rsidRPr="00654534">
              <w:rPr>
                <w:rFonts w:ascii="Times New Roman" w:eastAsia="Times New Roman" w:hAnsi="Times New Roman" w:cs="Times New Roman"/>
                <w:sz w:val="20"/>
                <w:szCs w:val="20"/>
                <w:lang w:eastAsia="sr-Cyrl-RS"/>
              </w:rPr>
              <w:t>заједничкој</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игри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деце</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одраслих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Етноантрополошки</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проблеми</w:t>
            </w:r>
            <w:proofErr w:type="spellEnd"/>
            <w:r w:rsidRPr="00654534">
              <w:rPr>
                <w:rFonts w:ascii="Times New Roman" w:eastAsia="Times New Roman" w:hAnsi="Times New Roman" w:cs="Times New Roman"/>
                <w:sz w:val="20"/>
                <w:szCs w:val="20"/>
                <w:lang w:eastAsia="sr-Cyrl-RS"/>
              </w:rPr>
              <w:t xml:space="preserve">, </w:t>
            </w:r>
            <w:r w:rsidRPr="00654534">
              <w:rPr>
                <w:rFonts w:ascii="Times New Roman" w:eastAsia="Times New Roman" w:hAnsi="Times New Roman" w:cs="Times New Roman"/>
                <w:i/>
                <w:sz w:val="20"/>
                <w:szCs w:val="20"/>
                <w:lang w:eastAsia="sr-Cyrl-RS"/>
              </w:rPr>
              <w:t>7</w:t>
            </w:r>
            <w:r w:rsidRPr="00654534">
              <w:rPr>
                <w:rFonts w:ascii="Times New Roman" w:eastAsia="Times New Roman" w:hAnsi="Times New Roman" w:cs="Times New Roman"/>
                <w:sz w:val="20"/>
                <w:szCs w:val="20"/>
                <w:lang w:eastAsia="sr-Cyrl-RS"/>
              </w:rPr>
              <w:t>(1), 251-267.</w:t>
            </w:r>
          </w:p>
          <w:p w14:paraId="1C5C7349" w14:textId="77777777" w:rsidR="00654534" w:rsidRPr="00654534" w:rsidRDefault="00654534" w:rsidP="00654534">
            <w:pPr>
              <w:widowControl w:val="0"/>
              <w:spacing w:after="0" w:line="240" w:lineRule="auto"/>
              <w:jc w:val="both"/>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Трнавац</w:t>
            </w:r>
            <w:proofErr w:type="spellEnd"/>
            <w:r w:rsidRPr="00654534">
              <w:rPr>
                <w:rFonts w:ascii="Times New Roman" w:eastAsia="Times New Roman" w:hAnsi="Times New Roman" w:cs="Times New Roman"/>
                <w:sz w:val="20"/>
                <w:szCs w:val="20"/>
                <w:lang w:eastAsia="sr-Cyrl-RS"/>
              </w:rPr>
              <w:t xml:space="preserve">, Н. и </w:t>
            </w:r>
            <w:proofErr w:type="spellStart"/>
            <w:r w:rsidRPr="00654534">
              <w:rPr>
                <w:rFonts w:ascii="Times New Roman" w:eastAsia="Times New Roman" w:hAnsi="Times New Roman" w:cs="Times New Roman"/>
                <w:sz w:val="20"/>
                <w:szCs w:val="20"/>
                <w:lang w:eastAsia="sr-Cyrl-RS"/>
              </w:rPr>
              <w:t>сар</w:t>
            </w:r>
            <w:proofErr w:type="spellEnd"/>
            <w:r w:rsidRPr="00654534">
              <w:rPr>
                <w:rFonts w:ascii="Times New Roman" w:eastAsia="Times New Roman" w:hAnsi="Times New Roman" w:cs="Times New Roman"/>
                <w:sz w:val="20"/>
                <w:szCs w:val="20"/>
                <w:lang w:eastAsia="sr-Cyrl-RS"/>
              </w:rPr>
              <w:t xml:space="preserve">. (1991). </w:t>
            </w:r>
            <w:proofErr w:type="spellStart"/>
            <w:r w:rsidRPr="00654534">
              <w:rPr>
                <w:rFonts w:ascii="Times New Roman" w:eastAsia="Times New Roman" w:hAnsi="Times New Roman" w:cs="Times New Roman"/>
                <w:i/>
                <w:sz w:val="20"/>
                <w:szCs w:val="20"/>
                <w:lang w:eastAsia="sr-Cyrl-RS"/>
              </w:rPr>
              <w:t>Дидактичке</w:t>
            </w:r>
            <w:proofErr w:type="spellEnd"/>
            <w:r w:rsidRPr="00654534">
              <w:rPr>
                <w:rFonts w:ascii="Times New Roman" w:eastAsia="Times New Roman" w:hAnsi="Times New Roman" w:cs="Times New Roman"/>
                <w:i/>
                <w:sz w:val="20"/>
                <w:szCs w:val="20"/>
                <w:lang w:eastAsia="sr-Cyrl-RS"/>
              </w:rPr>
              <w:t xml:space="preserve"> </w:t>
            </w:r>
            <w:proofErr w:type="spellStart"/>
            <w:r w:rsidRPr="00654534">
              <w:rPr>
                <w:rFonts w:ascii="Times New Roman" w:eastAsia="Times New Roman" w:hAnsi="Times New Roman" w:cs="Times New Roman"/>
                <w:i/>
                <w:sz w:val="20"/>
                <w:szCs w:val="20"/>
                <w:lang w:eastAsia="sr-Cyrl-RS"/>
              </w:rPr>
              <w:t>игре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Београд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Завод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за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уџбенике</w:t>
            </w:r>
            <w:proofErr w:type="spellEnd"/>
            <w:r w:rsidRPr="00654534">
              <w:rPr>
                <w:rFonts w:ascii="Times New Roman" w:eastAsia="Times New Roman" w:hAnsi="Times New Roman" w:cs="Times New Roman"/>
                <w:sz w:val="20"/>
                <w:szCs w:val="20"/>
                <w:lang w:eastAsia="sr-Cyrl-RS"/>
              </w:rPr>
              <w:t xml:space="preserve"> и </w:t>
            </w:r>
            <w:proofErr w:type="spellStart"/>
            <w:r w:rsidRPr="00654534">
              <w:rPr>
                <w:rFonts w:ascii="Times New Roman" w:eastAsia="Times New Roman" w:hAnsi="Times New Roman" w:cs="Times New Roman"/>
                <w:sz w:val="20"/>
                <w:szCs w:val="20"/>
                <w:lang w:eastAsia="sr-Cyrl-RS"/>
              </w:rPr>
              <w:t>наставна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средства</w:t>
            </w:r>
            <w:proofErr w:type="spellEnd"/>
            <w:r w:rsidRPr="00654534">
              <w:rPr>
                <w:rFonts w:ascii="Times New Roman" w:eastAsia="Times New Roman" w:hAnsi="Times New Roman" w:cs="Times New Roman"/>
                <w:sz w:val="20"/>
                <w:szCs w:val="20"/>
                <w:lang w:eastAsia="sr-Cyrl-RS"/>
              </w:rPr>
              <w:t>.</w:t>
            </w:r>
          </w:p>
        </w:tc>
      </w:tr>
      <w:tr w:rsidR="00654534" w:rsidRPr="00654534" w14:paraId="6B0E027A" w14:textId="77777777" w:rsidTr="008C6859">
        <w:trPr>
          <w:trHeight w:val="290"/>
          <w:jc w:val="center"/>
        </w:trPr>
        <w:tc>
          <w:tcPr>
            <w:tcW w:w="3020" w:type="dxa"/>
            <w:tcBorders>
              <w:top w:val="single" w:sz="4" w:space="0" w:color="000000"/>
              <w:left w:val="single" w:sz="4" w:space="0" w:color="000000"/>
              <w:bottom w:val="single" w:sz="4" w:space="0" w:color="000000"/>
              <w:right w:val="single" w:sz="4" w:space="0" w:color="000000"/>
            </w:tcBorders>
          </w:tcPr>
          <w:p w14:paraId="49AEDE78"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Број</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часова</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активне</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наставе</w:t>
            </w:r>
            <w:proofErr w:type="spellEnd"/>
          </w:p>
        </w:tc>
        <w:tc>
          <w:tcPr>
            <w:tcW w:w="3002" w:type="dxa"/>
            <w:gridSpan w:val="2"/>
            <w:tcBorders>
              <w:top w:val="single" w:sz="4" w:space="0" w:color="000000"/>
              <w:left w:val="single" w:sz="4" w:space="0" w:color="000000"/>
              <w:bottom w:val="single" w:sz="4" w:space="0" w:color="000000"/>
              <w:right w:val="single" w:sz="4" w:space="0" w:color="000000"/>
            </w:tcBorders>
          </w:tcPr>
          <w:p w14:paraId="54997703"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Теоријска</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настава</w:t>
            </w:r>
            <w:proofErr w:type="spellEnd"/>
            <w:r w:rsidRPr="00654534">
              <w:rPr>
                <w:rFonts w:ascii="Times New Roman" w:eastAsia="Times New Roman" w:hAnsi="Times New Roman" w:cs="Times New Roman"/>
                <w:b/>
                <w:sz w:val="20"/>
                <w:szCs w:val="20"/>
                <w:lang w:eastAsia="sr-Cyrl-RS"/>
              </w:rPr>
              <w:t>: 2</w:t>
            </w:r>
          </w:p>
        </w:tc>
        <w:tc>
          <w:tcPr>
            <w:tcW w:w="3163" w:type="dxa"/>
            <w:gridSpan w:val="2"/>
            <w:tcBorders>
              <w:top w:val="single" w:sz="4" w:space="0" w:color="000000"/>
              <w:left w:val="single" w:sz="4" w:space="0" w:color="000000"/>
              <w:bottom w:val="single" w:sz="4" w:space="0" w:color="000000"/>
              <w:right w:val="single" w:sz="4" w:space="0" w:color="000000"/>
            </w:tcBorders>
          </w:tcPr>
          <w:p w14:paraId="1E778AA1" w14:textId="77777777" w:rsidR="00654534" w:rsidRPr="00654534" w:rsidRDefault="00654534" w:rsidP="00654534">
            <w:pPr>
              <w:widowControl w:val="0"/>
              <w:spacing w:after="0" w:line="240" w:lineRule="auto"/>
              <w:ind w:left="105"/>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Практична</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настава</w:t>
            </w:r>
            <w:proofErr w:type="spellEnd"/>
            <w:r w:rsidRPr="00654534">
              <w:rPr>
                <w:rFonts w:ascii="Times New Roman" w:eastAsia="Times New Roman" w:hAnsi="Times New Roman" w:cs="Times New Roman"/>
                <w:b/>
                <w:sz w:val="20"/>
                <w:szCs w:val="20"/>
                <w:lang w:eastAsia="sr-Cyrl-RS"/>
              </w:rPr>
              <w:t>: 2</w:t>
            </w:r>
          </w:p>
        </w:tc>
      </w:tr>
      <w:tr w:rsidR="00654534" w:rsidRPr="00654534" w14:paraId="789A1A9F" w14:textId="77777777" w:rsidTr="008C6859">
        <w:trPr>
          <w:trHeight w:val="52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1381E0CF" w14:textId="77777777" w:rsidR="00654534" w:rsidRPr="00654534" w:rsidRDefault="00654534" w:rsidP="00654534">
            <w:pPr>
              <w:widowControl w:val="0"/>
              <w:spacing w:after="0" w:line="240" w:lineRule="auto"/>
              <w:ind w:left="107" w:right="171"/>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b/>
                <w:sz w:val="20"/>
                <w:szCs w:val="20"/>
                <w:lang w:eastAsia="sr-Cyrl-RS"/>
              </w:rPr>
              <w:t>Методе</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извођења</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наставе</w:t>
            </w:r>
            <w:proofErr w:type="spellEnd"/>
            <w:r w:rsidRPr="00654534">
              <w:rPr>
                <w:rFonts w:ascii="Times New Roman" w:eastAsia="Times New Roman" w:hAnsi="Times New Roman" w:cs="Times New Roman"/>
                <w:b/>
                <w:sz w:val="20"/>
                <w:szCs w:val="20"/>
                <w:lang w:eastAsia="sr-Cyrl-RS"/>
              </w:rPr>
              <w:t xml:space="preserve"> - </w:t>
            </w:r>
            <w:proofErr w:type="spellStart"/>
            <w:r w:rsidRPr="00654534">
              <w:rPr>
                <w:rFonts w:ascii="Times New Roman" w:eastAsia="Times New Roman" w:hAnsi="Times New Roman" w:cs="Times New Roman"/>
                <w:sz w:val="20"/>
                <w:szCs w:val="20"/>
                <w:lang w:eastAsia="sr-Cyrl-RS"/>
              </w:rPr>
              <w:t>Теоријско</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предавање</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употребом</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наставних</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средстава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метода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наставног</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разговора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педагошка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радионица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самосталан</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рад</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студената</w:t>
            </w:r>
            <w:proofErr w:type="spellEnd"/>
            <w:r w:rsidRPr="00654534">
              <w:rPr>
                <w:rFonts w:ascii="Times New Roman" w:eastAsia="Times New Roman" w:hAnsi="Times New Roman" w:cs="Times New Roman"/>
                <w:sz w:val="20"/>
                <w:szCs w:val="20"/>
                <w:lang w:eastAsia="sr-Cyrl-RS"/>
              </w:rPr>
              <w:t>.</w:t>
            </w:r>
          </w:p>
        </w:tc>
      </w:tr>
      <w:tr w:rsidR="00654534" w:rsidRPr="00654534" w14:paraId="484366DD" w14:textId="77777777" w:rsidTr="008C6859">
        <w:trPr>
          <w:trHeight w:val="290"/>
          <w:jc w:val="center"/>
        </w:trPr>
        <w:tc>
          <w:tcPr>
            <w:tcW w:w="9185" w:type="dxa"/>
            <w:gridSpan w:val="5"/>
            <w:tcBorders>
              <w:top w:val="single" w:sz="4" w:space="0" w:color="000000"/>
              <w:left w:val="single" w:sz="4" w:space="0" w:color="000000"/>
              <w:bottom w:val="single" w:sz="4" w:space="0" w:color="000000"/>
              <w:right w:val="single" w:sz="4" w:space="0" w:color="000000"/>
            </w:tcBorders>
          </w:tcPr>
          <w:p w14:paraId="4AFC3328"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Оцена</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знања</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максимални</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број</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поена</w:t>
            </w:r>
            <w:proofErr w:type="spellEnd"/>
            <w:r w:rsidRPr="00654534">
              <w:rPr>
                <w:rFonts w:ascii="Times New Roman" w:eastAsia="Times New Roman" w:hAnsi="Times New Roman" w:cs="Times New Roman"/>
                <w:b/>
                <w:sz w:val="20"/>
                <w:szCs w:val="20"/>
                <w:lang w:eastAsia="sr-Cyrl-RS"/>
              </w:rPr>
              <w:t xml:space="preserve"> 100)</w:t>
            </w:r>
          </w:p>
        </w:tc>
      </w:tr>
      <w:tr w:rsidR="00654534" w:rsidRPr="00654534" w14:paraId="77492698" w14:textId="77777777" w:rsidTr="008C6859">
        <w:trPr>
          <w:trHeight w:val="70"/>
          <w:jc w:val="center"/>
        </w:trPr>
        <w:tc>
          <w:tcPr>
            <w:tcW w:w="3020" w:type="dxa"/>
            <w:tcBorders>
              <w:top w:val="single" w:sz="4" w:space="0" w:color="000000"/>
              <w:left w:val="single" w:sz="4" w:space="0" w:color="000000"/>
              <w:bottom w:val="single" w:sz="4" w:space="0" w:color="000000"/>
              <w:right w:val="single" w:sz="4" w:space="0" w:color="000000"/>
            </w:tcBorders>
          </w:tcPr>
          <w:p w14:paraId="5CCE0440"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Предиспитне</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обавезе</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6685EE87" w14:textId="77777777" w:rsidR="00654534" w:rsidRPr="00654534" w:rsidRDefault="00654534" w:rsidP="00654534">
            <w:pPr>
              <w:widowControl w:val="0"/>
              <w:spacing w:after="0" w:line="240" w:lineRule="auto"/>
              <w:ind w:left="107"/>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поена</w:t>
            </w:r>
            <w:proofErr w:type="spellEnd"/>
          </w:p>
        </w:tc>
        <w:tc>
          <w:tcPr>
            <w:tcW w:w="3067" w:type="dxa"/>
            <w:gridSpan w:val="2"/>
            <w:tcBorders>
              <w:top w:val="single" w:sz="4" w:space="0" w:color="000000"/>
              <w:left w:val="single" w:sz="4" w:space="0" w:color="000000"/>
              <w:bottom w:val="single" w:sz="4" w:space="0" w:color="000000"/>
              <w:right w:val="single" w:sz="4" w:space="0" w:color="000000"/>
            </w:tcBorders>
          </w:tcPr>
          <w:p w14:paraId="3B1CA4BC" w14:textId="77777777" w:rsidR="00654534" w:rsidRPr="00654534" w:rsidRDefault="00654534" w:rsidP="00654534">
            <w:pPr>
              <w:widowControl w:val="0"/>
              <w:spacing w:after="0" w:line="240" w:lineRule="auto"/>
              <w:ind w:left="106"/>
              <w:rPr>
                <w:rFonts w:ascii="Times New Roman" w:eastAsia="Times New Roman" w:hAnsi="Times New Roman" w:cs="Times New Roman"/>
                <w:b/>
                <w:sz w:val="20"/>
                <w:szCs w:val="20"/>
                <w:lang w:eastAsia="sr-Cyrl-RS"/>
              </w:rPr>
            </w:pPr>
            <w:proofErr w:type="spellStart"/>
            <w:r w:rsidRPr="00654534">
              <w:rPr>
                <w:rFonts w:ascii="Times New Roman" w:eastAsia="Times New Roman" w:hAnsi="Times New Roman" w:cs="Times New Roman"/>
                <w:b/>
                <w:sz w:val="20"/>
                <w:szCs w:val="20"/>
                <w:lang w:eastAsia="sr-Cyrl-RS"/>
              </w:rPr>
              <w:t>Завршни</w:t>
            </w:r>
            <w:proofErr w:type="spellEnd"/>
            <w:r w:rsidRPr="00654534">
              <w:rPr>
                <w:rFonts w:ascii="Times New Roman" w:eastAsia="Times New Roman" w:hAnsi="Times New Roman" w:cs="Times New Roman"/>
                <w:b/>
                <w:sz w:val="20"/>
                <w:szCs w:val="20"/>
                <w:lang w:eastAsia="sr-Cyrl-RS"/>
              </w:rPr>
              <w:t xml:space="preserve"> </w:t>
            </w:r>
            <w:proofErr w:type="spellStart"/>
            <w:r w:rsidRPr="00654534">
              <w:rPr>
                <w:rFonts w:ascii="Times New Roman" w:eastAsia="Times New Roman" w:hAnsi="Times New Roman" w:cs="Times New Roman"/>
                <w:b/>
                <w:sz w:val="20"/>
                <w:szCs w:val="20"/>
                <w:lang w:eastAsia="sr-Cyrl-RS"/>
              </w:rPr>
              <w:t>испит</w:t>
            </w:r>
            <w:proofErr w:type="spellEnd"/>
          </w:p>
        </w:tc>
        <w:tc>
          <w:tcPr>
            <w:tcW w:w="1213" w:type="dxa"/>
            <w:tcBorders>
              <w:top w:val="single" w:sz="4" w:space="0" w:color="000000"/>
              <w:left w:val="single" w:sz="4" w:space="0" w:color="000000"/>
              <w:bottom w:val="single" w:sz="4" w:space="0" w:color="000000"/>
              <w:right w:val="single" w:sz="4" w:space="0" w:color="000000"/>
            </w:tcBorders>
          </w:tcPr>
          <w:p w14:paraId="54E88528" w14:textId="77777777" w:rsidR="00654534" w:rsidRPr="00654534" w:rsidRDefault="00654534" w:rsidP="00654534">
            <w:pPr>
              <w:widowControl w:val="0"/>
              <w:spacing w:after="0" w:line="240" w:lineRule="auto"/>
              <w:ind w:left="105"/>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поена</w:t>
            </w:r>
            <w:proofErr w:type="spellEnd"/>
          </w:p>
        </w:tc>
      </w:tr>
      <w:tr w:rsidR="00654534" w:rsidRPr="00654534" w14:paraId="508FAA9E" w14:textId="77777777" w:rsidTr="008C6859">
        <w:trPr>
          <w:trHeight w:val="290"/>
          <w:jc w:val="center"/>
        </w:trPr>
        <w:tc>
          <w:tcPr>
            <w:tcW w:w="3020" w:type="dxa"/>
            <w:tcBorders>
              <w:top w:val="single" w:sz="4" w:space="0" w:color="000000"/>
              <w:left w:val="single" w:sz="4" w:space="0" w:color="000000"/>
              <w:bottom w:val="single" w:sz="4" w:space="0" w:color="000000"/>
              <w:right w:val="single" w:sz="4" w:space="0" w:color="000000"/>
            </w:tcBorders>
          </w:tcPr>
          <w:p w14:paraId="4C5A97F8" w14:textId="77777777" w:rsidR="00654534" w:rsidRPr="00654534" w:rsidRDefault="00654534" w:rsidP="00654534">
            <w:pPr>
              <w:widowControl w:val="0"/>
              <w:spacing w:after="0" w:line="240" w:lineRule="auto"/>
              <w:ind w:left="107"/>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активност</w:t>
            </w:r>
            <w:proofErr w:type="spellEnd"/>
            <w:r w:rsidRPr="00654534">
              <w:rPr>
                <w:rFonts w:ascii="Times New Roman" w:eastAsia="Times New Roman" w:hAnsi="Times New Roman" w:cs="Times New Roman"/>
                <w:sz w:val="20"/>
                <w:szCs w:val="20"/>
                <w:lang w:eastAsia="sr-Cyrl-RS"/>
              </w:rPr>
              <w:t xml:space="preserve"> у </w:t>
            </w:r>
            <w:proofErr w:type="spellStart"/>
            <w:r w:rsidRPr="00654534">
              <w:rPr>
                <w:rFonts w:ascii="Times New Roman" w:eastAsia="Times New Roman" w:hAnsi="Times New Roman" w:cs="Times New Roman"/>
                <w:sz w:val="20"/>
                <w:szCs w:val="20"/>
                <w:lang w:eastAsia="sr-Cyrl-RS"/>
              </w:rPr>
              <w:t>току</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предавања</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4A84DD95"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r w:rsidRPr="00654534">
              <w:rPr>
                <w:rFonts w:ascii="Times New Roman" w:eastAsia="Times New Roman" w:hAnsi="Times New Roman" w:cs="Times New Roman"/>
                <w:b/>
                <w:sz w:val="20"/>
                <w:szCs w:val="20"/>
                <w:lang w:eastAsia="sr-Cyrl-RS"/>
              </w:rPr>
              <w:t>10</w:t>
            </w:r>
          </w:p>
        </w:tc>
        <w:tc>
          <w:tcPr>
            <w:tcW w:w="3067" w:type="dxa"/>
            <w:gridSpan w:val="2"/>
            <w:tcBorders>
              <w:top w:val="single" w:sz="4" w:space="0" w:color="000000"/>
              <w:left w:val="single" w:sz="4" w:space="0" w:color="000000"/>
              <w:bottom w:val="single" w:sz="4" w:space="0" w:color="000000"/>
              <w:right w:val="single" w:sz="4" w:space="0" w:color="000000"/>
            </w:tcBorders>
          </w:tcPr>
          <w:p w14:paraId="66358AD2" w14:textId="77777777" w:rsidR="00654534" w:rsidRPr="00654534" w:rsidRDefault="00654534" w:rsidP="00654534">
            <w:pPr>
              <w:widowControl w:val="0"/>
              <w:spacing w:after="0" w:line="240" w:lineRule="auto"/>
              <w:ind w:left="106"/>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писмени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испит</w:t>
            </w:r>
            <w:proofErr w:type="spellEnd"/>
          </w:p>
        </w:tc>
        <w:tc>
          <w:tcPr>
            <w:tcW w:w="1213" w:type="dxa"/>
            <w:tcBorders>
              <w:top w:val="single" w:sz="4" w:space="0" w:color="000000"/>
              <w:left w:val="single" w:sz="4" w:space="0" w:color="000000"/>
              <w:bottom w:val="single" w:sz="4" w:space="0" w:color="000000"/>
              <w:right w:val="single" w:sz="4" w:space="0" w:color="000000"/>
            </w:tcBorders>
          </w:tcPr>
          <w:p w14:paraId="2F1B977F" w14:textId="77777777" w:rsidR="00654534" w:rsidRPr="00654534" w:rsidRDefault="00654534" w:rsidP="00654534">
            <w:pPr>
              <w:widowControl w:val="0"/>
              <w:spacing w:after="0" w:line="240" w:lineRule="auto"/>
              <w:ind w:left="105"/>
              <w:rPr>
                <w:rFonts w:ascii="Times New Roman" w:eastAsia="Times New Roman" w:hAnsi="Times New Roman" w:cs="Times New Roman"/>
                <w:i/>
                <w:sz w:val="20"/>
                <w:szCs w:val="20"/>
                <w:lang w:eastAsia="sr-Cyrl-RS"/>
              </w:rPr>
            </w:pPr>
            <w:r w:rsidRPr="00654534">
              <w:rPr>
                <w:rFonts w:ascii="Times New Roman" w:eastAsia="Times New Roman" w:hAnsi="Times New Roman" w:cs="Times New Roman"/>
                <w:i/>
                <w:sz w:val="20"/>
                <w:szCs w:val="20"/>
                <w:lang w:eastAsia="sr-Cyrl-RS"/>
              </w:rPr>
              <w:t>30</w:t>
            </w:r>
          </w:p>
        </w:tc>
      </w:tr>
      <w:tr w:rsidR="00654534" w:rsidRPr="00654534" w14:paraId="23437860" w14:textId="77777777" w:rsidTr="008C6859">
        <w:trPr>
          <w:trHeight w:val="290"/>
          <w:jc w:val="center"/>
        </w:trPr>
        <w:tc>
          <w:tcPr>
            <w:tcW w:w="3020" w:type="dxa"/>
            <w:tcBorders>
              <w:top w:val="single" w:sz="4" w:space="0" w:color="000000"/>
              <w:left w:val="single" w:sz="4" w:space="0" w:color="000000"/>
              <w:bottom w:val="single" w:sz="4" w:space="0" w:color="000000"/>
              <w:right w:val="single" w:sz="4" w:space="0" w:color="000000"/>
            </w:tcBorders>
          </w:tcPr>
          <w:p w14:paraId="3291542E" w14:textId="77777777" w:rsidR="00654534" w:rsidRPr="00654534" w:rsidRDefault="00654534" w:rsidP="00654534">
            <w:pPr>
              <w:widowControl w:val="0"/>
              <w:spacing w:after="0" w:line="240" w:lineRule="auto"/>
              <w:ind w:left="107"/>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практична</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настава</w:t>
            </w:r>
            <w:proofErr w:type="spellEnd"/>
          </w:p>
        </w:tc>
        <w:tc>
          <w:tcPr>
            <w:tcW w:w="1885" w:type="dxa"/>
            <w:tcBorders>
              <w:top w:val="single" w:sz="4" w:space="0" w:color="000000"/>
              <w:left w:val="single" w:sz="4" w:space="0" w:color="000000"/>
              <w:bottom w:val="single" w:sz="4" w:space="0" w:color="000000"/>
              <w:right w:val="single" w:sz="4" w:space="0" w:color="000000"/>
            </w:tcBorders>
          </w:tcPr>
          <w:p w14:paraId="0C5727F4"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r w:rsidRPr="00654534">
              <w:rPr>
                <w:rFonts w:ascii="Times New Roman" w:eastAsia="Times New Roman" w:hAnsi="Times New Roman" w:cs="Times New Roman"/>
                <w:b/>
                <w:sz w:val="20"/>
                <w:szCs w:val="20"/>
                <w:lang w:eastAsia="sr-Cyrl-RS"/>
              </w:rPr>
              <w:t>20</w:t>
            </w:r>
          </w:p>
        </w:tc>
        <w:tc>
          <w:tcPr>
            <w:tcW w:w="3067" w:type="dxa"/>
            <w:gridSpan w:val="2"/>
            <w:tcBorders>
              <w:top w:val="single" w:sz="4" w:space="0" w:color="000000"/>
              <w:left w:val="single" w:sz="4" w:space="0" w:color="000000"/>
              <w:bottom w:val="single" w:sz="4" w:space="0" w:color="000000"/>
              <w:right w:val="single" w:sz="4" w:space="0" w:color="000000"/>
            </w:tcBorders>
          </w:tcPr>
          <w:p w14:paraId="06A47ACF" w14:textId="77777777" w:rsidR="00654534" w:rsidRPr="00654534" w:rsidRDefault="00654534" w:rsidP="00654534">
            <w:pPr>
              <w:widowControl w:val="0"/>
              <w:spacing w:after="0" w:line="240" w:lineRule="auto"/>
              <w:ind w:left="106"/>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усмени</w:t>
            </w:r>
            <w:proofErr w:type="spellEnd"/>
            <w:r w:rsidRPr="00654534">
              <w:rPr>
                <w:rFonts w:ascii="Times New Roman" w:eastAsia="Times New Roman" w:hAnsi="Times New Roman" w:cs="Times New Roman"/>
                <w:sz w:val="20"/>
                <w:szCs w:val="20"/>
                <w:lang w:eastAsia="sr-Cyrl-RS"/>
              </w:rPr>
              <w:t xml:space="preserve"> </w:t>
            </w:r>
            <w:proofErr w:type="spellStart"/>
            <w:r w:rsidRPr="00654534">
              <w:rPr>
                <w:rFonts w:ascii="Times New Roman" w:eastAsia="Times New Roman" w:hAnsi="Times New Roman" w:cs="Times New Roman"/>
                <w:sz w:val="20"/>
                <w:szCs w:val="20"/>
                <w:lang w:eastAsia="sr-Cyrl-RS"/>
              </w:rPr>
              <w:t>испт</w:t>
            </w:r>
            <w:proofErr w:type="spellEnd"/>
          </w:p>
        </w:tc>
        <w:tc>
          <w:tcPr>
            <w:tcW w:w="1213" w:type="dxa"/>
            <w:tcBorders>
              <w:top w:val="single" w:sz="4" w:space="0" w:color="000000"/>
              <w:left w:val="single" w:sz="4" w:space="0" w:color="000000"/>
              <w:bottom w:val="single" w:sz="4" w:space="0" w:color="000000"/>
              <w:right w:val="single" w:sz="4" w:space="0" w:color="000000"/>
            </w:tcBorders>
          </w:tcPr>
          <w:p w14:paraId="6F080F65" w14:textId="77777777" w:rsidR="00654534" w:rsidRPr="00654534" w:rsidRDefault="00654534" w:rsidP="00654534">
            <w:pPr>
              <w:widowControl w:val="0"/>
              <w:spacing w:after="0" w:line="240" w:lineRule="auto"/>
              <w:ind w:left="105"/>
              <w:rPr>
                <w:rFonts w:ascii="Times New Roman" w:eastAsia="Times New Roman" w:hAnsi="Times New Roman" w:cs="Times New Roman"/>
                <w:i/>
                <w:sz w:val="20"/>
                <w:szCs w:val="20"/>
                <w:lang w:eastAsia="sr-Cyrl-RS"/>
              </w:rPr>
            </w:pPr>
            <w:r w:rsidRPr="00654534">
              <w:rPr>
                <w:rFonts w:ascii="Times New Roman" w:eastAsia="Times New Roman" w:hAnsi="Times New Roman" w:cs="Times New Roman"/>
                <w:i/>
                <w:sz w:val="20"/>
                <w:szCs w:val="20"/>
                <w:lang w:eastAsia="sr-Cyrl-RS"/>
              </w:rPr>
              <w:t>30</w:t>
            </w:r>
          </w:p>
        </w:tc>
      </w:tr>
      <w:tr w:rsidR="00654534" w:rsidRPr="00654534" w14:paraId="44E5DB51" w14:textId="77777777" w:rsidTr="008C6859">
        <w:trPr>
          <w:trHeight w:val="290"/>
          <w:jc w:val="center"/>
        </w:trPr>
        <w:tc>
          <w:tcPr>
            <w:tcW w:w="3020" w:type="dxa"/>
            <w:tcBorders>
              <w:top w:val="single" w:sz="4" w:space="0" w:color="000000"/>
              <w:left w:val="single" w:sz="4" w:space="0" w:color="000000"/>
              <w:bottom w:val="single" w:sz="4" w:space="0" w:color="000000"/>
              <w:right w:val="single" w:sz="4" w:space="0" w:color="000000"/>
            </w:tcBorders>
          </w:tcPr>
          <w:p w14:paraId="6E6DB6E4" w14:textId="77777777" w:rsidR="00654534" w:rsidRPr="00654534" w:rsidRDefault="00654534" w:rsidP="00654534">
            <w:pPr>
              <w:widowControl w:val="0"/>
              <w:spacing w:after="0" w:line="240" w:lineRule="auto"/>
              <w:ind w:left="107"/>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колоквијум</w:t>
            </w:r>
            <w:proofErr w:type="spellEnd"/>
            <w:r w:rsidRPr="00654534">
              <w:rPr>
                <w:rFonts w:ascii="Times New Roman" w:eastAsia="Times New Roman" w:hAnsi="Times New Roman" w:cs="Times New Roman"/>
                <w:sz w:val="20"/>
                <w:szCs w:val="20"/>
                <w:lang w:eastAsia="sr-Cyrl-RS"/>
              </w:rPr>
              <w:t>-и</w:t>
            </w:r>
          </w:p>
        </w:tc>
        <w:tc>
          <w:tcPr>
            <w:tcW w:w="1885" w:type="dxa"/>
            <w:tcBorders>
              <w:top w:val="single" w:sz="4" w:space="0" w:color="000000"/>
              <w:left w:val="single" w:sz="4" w:space="0" w:color="000000"/>
              <w:bottom w:val="single" w:sz="4" w:space="0" w:color="000000"/>
              <w:right w:val="single" w:sz="4" w:space="0" w:color="000000"/>
            </w:tcBorders>
          </w:tcPr>
          <w:p w14:paraId="020E35A1"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r w:rsidRPr="00654534">
              <w:rPr>
                <w:rFonts w:ascii="Times New Roman" w:eastAsia="Times New Roman" w:hAnsi="Times New Roman" w:cs="Times New Roman"/>
                <w:b/>
                <w:sz w:val="20"/>
                <w:szCs w:val="20"/>
                <w:lang w:eastAsia="sr-Cyrl-RS"/>
              </w:rPr>
              <w:t>-</w:t>
            </w:r>
          </w:p>
        </w:tc>
        <w:tc>
          <w:tcPr>
            <w:tcW w:w="3067" w:type="dxa"/>
            <w:gridSpan w:val="2"/>
            <w:tcBorders>
              <w:top w:val="single" w:sz="4" w:space="0" w:color="000000"/>
              <w:left w:val="single" w:sz="4" w:space="0" w:color="000000"/>
              <w:bottom w:val="single" w:sz="4" w:space="0" w:color="000000"/>
              <w:right w:val="single" w:sz="4" w:space="0" w:color="000000"/>
            </w:tcBorders>
          </w:tcPr>
          <w:p w14:paraId="762C0B12" w14:textId="77777777" w:rsidR="00654534" w:rsidRPr="00654534" w:rsidRDefault="00654534" w:rsidP="00654534">
            <w:pPr>
              <w:widowControl w:val="0"/>
              <w:spacing w:after="0" w:line="240" w:lineRule="auto"/>
              <w:ind w:left="106"/>
              <w:rPr>
                <w:rFonts w:ascii="Times New Roman" w:eastAsia="Times New Roman" w:hAnsi="Times New Roman" w:cs="Times New Roman"/>
                <w:i/>
                <w:sz w:val="20"/>
                <w:szCs w:val="20"/>
                <w:lang w:eastAsia="sr-Cyrl-RS"/>
              </w:rPr>
            </w:pPr>
            <w:r w:rsidRPr="00654534">
              <w:rPr>
                <w:rFonts w:ascii="Times New Roman" w:eastAsia="Times New Roman" w:hAnsi="Times New Roman" w:cs="Times New Roman"/>
                <w:i/>
                <w:sz w:val="20"/>
                <w:szCs w:val="20"/>
                <w:lang w:eastAsia="sr-Cyrl-RS"/>
              </w:rPr>
              <w:t>..........</w:t>
            </w:r>
          </w:p>
        </w:tc>
        <w:tc>
          <w:tcPr>
            <w:tcW w:w="1213" w:type="dxa"/>
            <w:tcBorders>
              <w:top w:val="single" w:sz="4" w:space="0" w:color="000000"/>
              <w:left w:val="single" w:sz="4" w:space="0" w:color="000000"/>
              <w:bottom w:val="single" w:sz="4" w:space="0" w:color="000000"/>
              <w:right w:val="single" w:sz="4" w:space="0" w:color="000000"/>
            </w:tcBorders>
          </w:tcPr>
          <w:p w14:paraId="12B1AA7B" w14:textId="77777777" w:rsidR="00654534" w:rsidRPr="00654534" w:rsidRDefault="00654534" w:rsidP="00654534">
            <w:pPr>
              <w:widowControl w:val="0"/>
              <w:spacing w:after="0" w:line="240" w:lineRule="auto"/>
              <w:rPr>
                <w:rFonts w:ascii="Times New Roman" w:eastAsia="Times New Roman" w:hAnsi="Times New Roman" w:cs="Times New Roman"/>
                <w:sz w:val="18"/>
                <w:szCs w:val="18"/>
                <w:lang w:eastAsia="sr-Cyrl-RS"/>
              </w:rPr>
            </w:pPr>
          </w:p>
        </w:tc>
      </w:tr>
      <w:tr w:rsidR="00654534" w:rsidRPr="00654534" w14:paraId="17797401" w14:textId="77777777" w:rsidTr="008C6859">
        <w:trPr>
          <w:trHeight w:val="290"/>
          <w:jc w:val="center"/>
        </w:trPr>
        <w:tc>
          <w:tcPr>
            <w:tcW w:w="3020" w:type="dxa"/>
            <w:tcBorders>
              <w:top w:val="single" w:sz="4" w:space="0" w:color="000000"/>
              <w:left w:val="single" w:sz="4" w:space="0" w:color="000000"/>
              <w:bottom w:val="single" w:sz="4" w:space="0" w:color="000000"/>
              <w:right w:val="single" w:sz="4" w:space="0" w:color="000000"/>
            </w:tcBorders>
          </w:tcPr>
          <w:p w14:paraId="411B99D4" w14:textId="77777777" w:rsidR="00654534" w:rsidRPr="00654534" w:rsidRDefault="00654534" w:rsidP="00654534">
            <w:pPr>
              <w:widowControl w:val="0"/>
              <w:spacing w:after="0" w:line="240" w:lineRule="auto"/>
              <w:ind w:left="107"/>
              <w:rPr>
                <w:rFonts w:ascii="Times New Roman" w:eastAsia="Times New Roman" w:hAnsi="Times New Roman" w:cs="Times New Roman"/>
                <w:sz w:val="20"/>
                <w:szCs w:val="20"/>
                <w:lang w:eastAsia="sr-Cyrl-RS"/>
              </w:rPr>
            </w:pPr>
            <w:proofErr w:type="spellStart"/>
            <w:r w:rsidRPr="00654534">
              <w:rPr>
                <w:rFonts w:ascii="Times New Roman" w:eastAsia="Times New Roman" w:hAnsi="Times New Roman" w:cs="Times New Roman"/>
                <w:sz w:val="20"/>
                <w:szCs w:val="20"/>
                <w:lang w:eastAsia="sr-Cyrl-RS"/>
              </w:rPr>
              <w:t>семинар</w:t>
            </w:r>
            <w:proofErr w:type="spellEnd"/>
            <w:r w:rsidRPr="00654534">
              <w:rPr>
                <w:rFonts w:ascii="Times New Roman" w:eastAsia="Times New Roman" w:hAnsi="Times New Roman" w:cs="Times New Roman"/>
                <w:sz w:val="20"/>
                <w:szCs w:val="20"/>
                <w:lang w:eastAsia="sr-Cyrl-RS"/>
              </w:rPr>
              <w:t>-и</w:t>
            </w:r>
          </w:p>
        </w:tc>
        <w:tc>
          <w:tcPr>
            <w:tcW w:w="1885" w:type="dxa"/>
            <w:tcBorders>
              <w:top w:val="single" w:sz="4" w:space="0" w:color="000000"/>
              <w:left w:val="single" w:sz="4" w:space="0" w:color="000000"/>
              <w:bottom w:val="single" w:sz="4" w:space="0" w:color="000000"/>
              <w:right w:val="single" w:sz="4" w:space="0" w:color="000000"/>
            </w:tcBorders>
          </w:tcPr>
          <w:p w14:paraId="5AE926F7" w14:textId="77777777" w:rsidR="00654534" w:rsidRPr="00654534" w:rsidRDefault="00654534" w:rsidP="00654534">
            <w:pPr>
              <w:widowControl w:val="0"/>
              <w:spacing w:after="0" w:line="240" w:lineRule="auto"/>
              <w:ind w:left="107"/>
              <w:rPr>
                <w:rFonts w:ascii="Times New Roman" w:eastAsia="Times New Roman" w:hAnsi="Times New Roman" w:cs="Times New Roman"/>
                <w:b/>
                <w:sz w:val="20"/>
                <w:szCs w:val="20"/>
                <w:lang w:eastAsia="sr-Cyrl-RS"/>
              </w:rPr>
            </w:pPr>
            <w:r w:rsidRPr="00654534">
              <w:rPr>
                <w:rFonts w:ascii="Times New Roman" w:eastAsia="Times New Roman" w:hAnsi="Times New Roman" w:cs="Times New Roman"/>
                <w:b/>
                <w:sz w:val="20"/>
                <w:szCs w:val="20"/>
                <w:lang w:eastAsia="sr-Cyrl-RS"/>
              </w:rPr>
              <w:t>10</w:t>
            </w:r>
          </w:p>
        </w:tc>
        <w:tc>
          <w:tcPr>
            <w:tcW w:w="3067" w:type="dxa"/>
            <w:gridSpan w:val="2"/>
            <w:tcBorders>
              <w:top w:val="single" w:sz="4" w:space="0" w:color="000000"/>
              <w:left w:val="single" w:sz="4" w:space="0" w:color="000000"/>
              <w:bottom w:val="single" w:sz="4" w:space="0" w:color="000000"/>
              <w:right w:val="single" w:sz="4" w:space="0" w:color="000000"/>
            </w:tcBorders>
          </w:tcPr>
          <w:p w14:paraId="3D88C07A" w14:textId="77777777" w:rsidR="00654534" w:rsidRPr="00654534" w:rsidRDefault="00654534" w:rsidP="00654534">
            <w:pPr>
              <w:widowControl w:val="0"/>
              <w:spacing w:after="0" w:line="240" w:lineRule="auto"/>
              <w:rPr>
                <w:rFonts w:ascii="Times New Roman" w:eastAsia="Times New Roman" w:hAnsi="Times New Roman" w:cs="Times New Roman"/>
                <w:sz w:val="18"/>
                <w:szCs w:val="18"/>
                <w:lang w:eastAsia="sr-Cyrl-RS"/>
              </w:rPr>
            </w:pPr>
          </w:p>
        </w:tc>
        <w:tc>
          <w:tcPr>
            <w:tcW w:w="1213" w:type="dxa"/>
            <w:tcBorders>
              <w:top w:val="single" w:sz="4" w:space="0" w:color="000000"/>
              <w:left w:val="single" w:sz="4" w:space="0" w:color="000000"/>
              <w:bottom w:val="single" w:sz="4" w:space="0" w:color="000000"/>
              <w:right w:val="single" w:sz="4" w:space="0" w:color="000000"/>
            </w:tcBorders>
          </w:tcPr>
          <w:p w14:paraId="424CCDA1" w14:textId="77777777" w:rsidR="00654534" w:rsidRPr="00654534" w:rsidRDefault="00654534" w:rsidP="00654534">
            <w:pPr>
              <w:widowControl w:val="0"/>
              <w:spacing w:after="0" w:line="240" w:lineRule="auto"/>
              <w:rPr>
                <w:rFonts w:ascii="Times New Roman" w:eastAsia="Times New Roman" w:hAnsi="Times New Roman" w:cs="Times New Roman"/>
                <w:sz w:val="18"/>
                <w:szCs w:val="18"/>
                <w:lang w:eastAsia="sr-Cyrl-RS"/>
              </w:rPr>
            </w:pPr>
          </w:p>
        </w:tc>
      </w:tr>
      <w:bookmarkEnd w:id="79"/>
    </w:tbl>
    <w:p w14:paraId="08277E59" w14:textId="77777777" w:rsidR="00654534" w:rsidRDefault="00654534">
      <w:pPr>
        <w:rPr>
          <w:sz w:val="20"/>
          <w:szCs w:val="20"/>
          <w:lang w:val="sr-Cyrl-RS"/>
        </w:rPr>
      </w:pPr>
    </w:p>
    <w:p w14:paraId="582286F4" w14:textId="15C914FF" w:rsidR="008C484C" w:rsidRDefault="008C484C">
      <w:pPr>
        <w:rPr>
          <w:sz w:val="20"/>
          <w:szCs w:val="20"/>
          <w:lang w:val="sr-Cyrl-RS"/>
        </w:rPr>
      </w:pPr>
      <w:r>
        <w:rPr>
          <w:sz w:val="20"/>
          <w:szCs w:val="20"/>
          <w:lang w:val="sr-Cyrl-RS"/>
        </w:rPr>
        <w:br w:type="page"/>
      </w:r>
    </w:p>
    <w:p w14:paraId="53DF1B7C" w14:textId="77777777" w:rsidR="00E674A7" w:rsidRDefault="00E674A7">
      <w:pPr>
        <w:rPr>
          <w:sz w:val="20"/>
          <w:szCs w:val="20"/>
          <w:lang w:val="sr-Cyrl-RS"/>
        </w:rPr>
      </w:pPr>
    </w:p>
    <w:tbl>
      <w:tblPr>
        <w:tblpPr w:leftFromText="180" w:rightFromText="180" w:vertAnchor="page" w:horzAnchor="margin" w:tblpXSpec="center" w:tblpY="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205"/>
      </w:tblGrid>
      <w:tr w:rsidR="00AA3A63" w:rsidRPr="00AA3A63" w14:paraId="05FC2678" w14:textId="77777777" w:rsidTr="00AA3A63">
        <w:trPr>
          <w:trHeight w:val="227"/>
        </w:trPr>
        <w:tc>
          <w:tcPr>
            <w:tcW w:w="9062" w:type="dxa"/>
            <w:gridSpan w:val="5"/>
            <w:vAlign w:val="center"/>
          </w:tcPr>
          <w:p w14:paraId="6C795699"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Студијски програм :  ОУЧ</w:t>
            </w:r>
          </w:p>
        </w:tc>
      </w:tr>
      <w:tr w:rsidR="00AA3A63" w:rsidRPr="00AA3A63" w14:paraId="3795F474" w14:textId="77777777" w:rsidTr="00AA3A63">
        <w:trPr>
          <w:trHeight w:val="227"/>
        </w:trPr>
        <w:tc>
          <w:tcPr>
            <w:tcW w:w="9062" w:type="dxa"/>
            <w:gridSpan w:val="5"/>
            <w:vAlign w:val="center"/>
          </w:tcPr>
          <w:p w14:paraId="355C78E0"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A3A63">
              <w:rPr>
                <w:rFonts w:ascii="Times New Roman" w:eastAsia="Times New Roman" w:hAnsi="Times New Roman" w:cs="Times New Roman"/>
                <w:b/>
                <w:bCs/>
                <w:sz w:val="20"/>
                <w:szCs w:val="20"/>
                <w:lang w:val="sr-Cyrl-CS" w:eastAsia="sr-Latn-CS"/>
              </w:rPr>
              <w:t>Назив предмета:  Игре у настави математике</w:t>
            </w:r>
          </w:p>
        </w:tc>
      </w:tr>
      <w:tr w:rsidR="00AA3A63" w:rsidRPr="00AA3A63" w14:paraId="57D63198" w14:textId="77777777" w:rsidTr="00AA3A63">
        <w:trPr>
          <w:trHeight w:val="227"/>
        </w:trPr>
        <w:tc>
          <w:tcPr>
            <w:tcW w:w="9062" w:type="dxa"/>
            <w:gridSpan w:val="5"/>
            <w:vAlign w:val="center"/>
          </w:tcPr>
          <w:p w14:paraId="0ECFE022"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 xml:space="preserve">Наставник/наставници:  Маријана М. </w:t>
            </w:r>
            <w:proofErr w:type="spellStart"/>
            <w:r w:rsidRPr="00AA3A63">
              <w:rPr>
                <w:rFonts w:ascii="Times New Roman" w:eastAsia="Times New Roman" w:hAnsi="Times New Roman" w:cs="Times New Roman"/>
                <w:b/>
                <w:bCs/>
                <w:sz w:val="20"/>
                <w:szCs w:val="20"/>
                <w:lang w:val="sr-Cyrl-CS" w:eastAsia="sr-Latn-CS"/>
              </w:rPr>
              <w:t>Горјанац</w:t>
            </w:r>
            <w:proofErr w:type="spellEnd"/>
            <w:r w:rsidRPr="00AA3A63">
              <w:rPr>
                <w:rFonts w:ascii="Times New Roman" w:eastAsia="Times New Roman" w:hAnsi="Times New Roman" w:cs="Times New Roman"/>
                <w:b/>
                <w:bCs/>
                <w:sz w:val="20"/>
                <w:szCs w:val="20"/>
                <w:lang w:val="sr-Cyrl-CS" w:eastAsia="sr-Latn-CS"/>
              </w:rPr>
              <w:t xml:space="preserve"> </w:t>
            </w:r>
            <w:proofErr w:type="spellStart"/>
            <w:r w:rsidRPr="00AA3A63">
              <w:rPr>
                <w:rFonts w:ascii="Times New Roman" w:eastAsia="Times New Roman" w:hAnsi="Times New Roman" w:cs="Times New Roman"/>
                <w:b/>
                <w:bCs/>
                <w:sz w:val="20"/>
                <w:szCs w:val="20"/>
                <w:lang w:val="sr-Cyrl-CS" w:eastAsia="sr-Latn-CS"/>
              </w:rPr>
              <w:t>Ранитовић</w:t>
            </w:r>
            <w:proofErr w:type="spellEnd"/>
            <w:r w:rsidRPr="00AA3A63">
              <w:rPr>
                <w:rFonts w:ascii="Times New Roman" w:eastAsia="Times New Roman" w:hAnsi="Times New Roman" w:cs="Times New Roman"/>
                <w:b/>
                <w:bCs/>
                <w:sz w:val="20"/>
                <w:szCs w:val="20"/>
                <w:lang w:val="sr-Cyrl-CS" w:eastAsia="sr-Latn-CS"/>
              </w:rPr>
              <w:t>, Бојан  Д. Лазић, Снежана С. Гордић</w:t>
            </w:r>
          </w:p>
        </w:tc>
      </w:tr>
      <w:tr w:rsidR="00AA3A63" w:rsidRPr="00AA3A63" w14:paraId="6DB253E8" w14:textId="77777777" w:rsidTr="00AA3A63">
        <w:trPr>
          <w:trHeight w:val="227"/>
        </w:trPr>
        <w:tc>
          <w:tcPr>
            <w:tcW w:w="9062" w:type="dxa"/>
            <w:gridSpan w:val="5"/>
            <w:vAlign w:val="center"/>
          </w:tcPr>
          <w:p w14:paraId="4F398BBB"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A3A63">
              <w:rPr>
                <w:rFonts w:ascii="Times New Roman" w:eastAsia="Times New Roman" w:hAnsi="Times New Roman" w:cs="Times New Roman"/>
                <w:b/>
                <w:bCs/>
                <w:sz w:val="20"/>
                <w:szCs w:val="20"/>
                <w:lang w:val="sr-Cyrl-CS" w:eastAsia="sr-Latn-CS"/>
              </w:rPr>
              <w:t>Статус предмета:  Изборни</w:t>
            </w:r>
          </w:p>
        </w:tc>
      </w:tr>
      <w:tr w:rsidR="00AA3A63" w:rsidRPr="00AA3A63" w14:paraId="44B12A43" w14:textId="77777777" w:rsidTr="00AA3A63">
        <w:trPr>
          <w:trHeight w:val="227"/>
        </w:trPr>
        <w:tc>
          <w:tcPr>
            <w:tcW w:w="9062" w:type="dxa"/>
            <w:gridSpan w:val="5"/>
            <w:vAlign w:val="center"/>
          </w:tcPr>
          <w:p w14:paraId="6D49D65A"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A3A63">
              <w:rPr>
                <w:rFonts w:ascii="Times New Roman" w:eastAsia="Times New Roman" w:hAnsi="Times New Roman" w:cs="Times New Roman"/>
                <w:b/>
                <w:bCs/>
                <w:sz w:val="20"/>
                <w:szCs w:val="20"/>
                <w:lang w:val="sr-Cyrl-CS" w:eastAsia="sr-Latn-CS"/>
              </w:rPr>
              <w:t>Број ЕСПБ:  6</w:t>
            </w:r>
          </w:p>
        </w:tc>
      </w:tr>
      <w:tr w:rsidR="00AA3A63" w:rsidRPr="00AA3A63" w14:paraId="6C04A59A" w14:textId="77777777" w:rsidTr="00AA3A63">
        <w:trPr>
          <w:trHeight w:val="227"/>
        </w:trPr>
        <w:tc>
          <w:tcPr>
            <w:tcW w:w="9062" w:type="dxa"/>
            <w:gridSpan w:val="5"/>
            <w:vAlign w:val="center"/>
          </w:tcPr>
          <w:p w14:paraId="5BAF3803"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AA3A63">
              <w:rPr>
                <w:rFonts w:ascii="Times New Roman" w:eastAsia="Times New Roman" w:hAnsi="Times New Roman" w:cs="Times New Roman"/>
                <w:b/>
                <w:bCs/>
                <w:sz w:val="20"/>
                <w:szCs w:val="20"/>
                <w:lang w:val="sr-Cyrl-CS" w:eastAsia="sr-Latn-CS"/>
              </w:rPr>
              <w:t xml:space="preserve">Услов: </w:t>
            </w:r>
            <w:r w:rsidRPr="00AA3A63">
              <w:rPr>
                <w:rFonts w:ascii="Times New Roman" w:eastAsia="Times New Roman" w:hAnsi="Times New Roman" w:cs="Times New Roman"/>
                <w:b/>
                <w:bCs/>
                <w:sz w:val="20"/>
                <w:szCs w:val="20"/>
                <w:lang w:eastAsia="sr-Latn-CS"/>
              </w:rPr>
              <w:t>/</w:t>
            </w:r>
          </w:p>
        </w:tc>
      </w:tr>
      <w:tr w:rsidR="00AA3A63" w:rsidRPr="00AA3A63" w14:paraId="48FA15F2" w14:textId="77777777" w:rsidTr="00AA3A63">
        <w:trPr>
          <w:trHeight w:val="227"/>
        </w:trPr>
        <w:tc>
          <w:tcPr>
            <w:tcW w:w="9062" w:type="dxa"/>
            <w:gridSpan w:val="5"/>
            <w:vAlign w:val="center"/>
          </w:tcPr>
          <w:p w14:paraId="0951EEF9"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Циљ предмета</w:t>
            </w:r>
          </w:p>
          <w:p w14:paraId="27497AD5"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Cs/>
                <w:sz w:val="20"/>
                <w:szCs w:val="20"/>
                <w:lang w:val="sr-Cyrl-CS" w:eastAsia="sr-Latn-CS"/>
              </w:rPr>
              <w:t xml:space="preserve">Стицање теоријских знања о математичким играма, њиховом значају и условима за коришћење у </w:t>
            </w:r>
            <w:proofErr w:type="spellStart"/>
            <w:r w:rsidRPr="00AA3A63">
              <w:rPr>
                <w:rFonts w:ascii="Times New Roman" w:eastAsia="Times New Roman" w:hAnsi="Times New Roman" w:cs="Times New Roman"/>
                <w:bCs/>
                <w:sz w:val="20"/>
                <w:szCs w:val="20"/>
                <w:lang w:val="sr-Cyrl-CS" w:eastAsia="sr-Latn-CS"/>
              </w:rPr>
              <w:t>разреној</w:t>
            </w:r>
            <w:proofErr w:type="spellEnd"/>
            <w:r w:rsidRPr="00AA3A63">
              <w:rPr>
                <w:rFonts w:ascii="Times New Roman" w:eastAsia="Times New Roman" w:hAnsi="Times New Roman" w:cs="Times New Roman"/>
                <w:bCs/>
                <w:sz w:val="20"/>
                <w:szCs w:val="20"/>
                <w:lang w:val="sr-Cyrl-CS" w:eastAsia="sr-Latn-CS"/>
              </w:rPr>
              <w:t xml:space="preserve"> настави. Оспособљавање студената за практичну примену широког </w:t>
            </w:r>
            <w:proofErr w:type="spellStart"/>
            <w:r w:rsidRPr="00AA3A63">
              <w:rPr>
                <w:rFonts w:ascii="Times New Roman" w:eastAsia="Times New Roman" w:hAnsi="Times New Roman" w:cs="Times New Roman"/>
                <w:bCs/>
                <w:sz w:val="20"/>
                <w:szCs w:val="20"/>
                <w:lang w:val="sr-Cyrl-CS" w:eastAsia="sr-Latn-CS"/>
              </w:rPr>
              <w:t>спектра</w:t>
            </w:r>
            <w:proofErr w:type="spellEnd"/>
            <w:r w:rsidRPr="00AA3A63">
              <w:rPr>
                <w:rFonts w:ascii="Times New Roman" w:eastAsia="Times New Roman" w:hAnsi="Times New Roman" w:cs="Times New Roman"/>
                <w:bCs/>
                <w:sz w:val="20"/>
                <w:szCs w:val="20"/>
                <w:lang w:val="sr-Cyrl-CS" w:eastAsia="sr-Latn-CS"/>
              </w:rPr>
              <w:t xml:space="preserve"> игара са којима ће бити упознати, као и за самосталну креативну припрему и извођење математичких игара у васпитно-образовном раду</w:t>
            </w:r>
            <w:r w:rsidRPr="00AA3A63">
              <w:rPr>
                <w:rFonts w:ascii="Times New Roman" w:eastAsia="Times New Roman" w:hAnsi="Times New Roman" w:cs="Times New Roman"/>
                <w:bCs/>
                <w:lang w:val="sr-Cyrl-CS" w:eastAsia="sr-Latn-CS"/>
              </w:rPr>
              <w:t>.</w:t>
            </w:r>
          </w:p>
        </w:tc>
      </w:tr>
      <w:tr w:rsidR="00AA3A63" w:rsidRPr="00AA3A63" w14:paraId="304A1C40" w14:textId="77777777" w:rsidTr="00AA3A63">
        <w:trPr>
          <w:trHeight w:val="227"/>
        </w:trPr>
        <w:tc>
          <w:tcPr>
            <w:tcW w:w="9062" w:type="dxa"/>
            <w:gridSpan w:val="5"/>
            <w:vAlign w:val="center"/>
          </w:tcPr>
          <w:p w14:paraId="3D28B337"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 xml:space="preserve">Исход предмета </w:t>
            </w:r>
          </w:p>
          <w:p w14:paraId="5D7017B3"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sz w:val="20"/>
                <w:szCs w:val="20"/>
                <w:lang w:val="sr-Cyrl-CS" w:eastAsia="sr-Latn-CS"/>
              </w:rPr>
              <w:t xml:space="preserve">Студенти </w:t>
            </w:r>
            <w:r w:rsidRPr="00AA3A63">
              <w:rPr>
                <w:rFonts w:ascii="Times New Roman" w:eastAsia="Times New Roman" w:hAnsi="Times New Roman" w:cs="Times New Roman"/>
                <w:sz w:val="20"/>
                <w:szCs w:val="20"/>
                <w:lang w:val="sr-Cyrl-RS" w:eastAsia="sr-Latn-CS"/>
              </w:rPr>
              <w:t>ће бити</w:t>
            </w:r>
            <w:r w:rsidRPr="00AA3A63">
              <w:rPr>
                <w:rFonts w:ascii="Times New Roman" w:eastAsia="Times New Roman" w:hAnsi="Times New Roman" w:cs="Times New Roman"/>
                <w:sz w:val="20"/>
                <w:szCs w:val="20"/>
                <w:lang w:val="sr-Cyrl-CS" w:eastAsia="sr-Latn-CS"/>
              </w:rPr>
              <w:t xml:space="preserve"> оспособљени за креирање, израду и примену значајног броја игара које се могу користити у стицању и утврђивању стечених математичких знања. Студенти ће бити оспособљени за самосталну припрему и реализацију </w:t>
            </w:r>
            <w:proofErr w:type="spellStart"/>
            <w:r w:rsidRPr="00AA3A63">
              <w:rPr>
                <w:rFonts w:ascii="Times New Roman" w:eastAsia="Times New Roman" w:hAnsi="Times New Roman" w:cs="Times New Roman"/>
                <w:sz w:val="20"/>
                <w:szCs w:val="20"/>
                <w:lang w:val="sr-Cyrl-CS" w:eastAsia="sr-Latn-CS"/>
              </w:rPr>
              <w:t>игровних</w:t>
            </w:r>
            <w:proofErr w:type="spellEnd"/>
            <w:r w:rsidRPr="00AA3A63">
              <w:rPr>
                <w:rFonts w:ascii="Times New Roman" w:eastAsia="Times New Roman" w:hAnsi="Times New Roman" w:cs="Times New Roman"/>
                <w:sz w:val="20"/>
                <w:szCs w:val="20"/>
                <w:lang w:val="sr-Cyrl-CS" w:eastAsia="sr-Latn-CS"/>
              </w:rPr>
              <w:t xml:space="preserve"> активности у оквиру рада на развоју математичких појмова у разредној настави, уважавајући узраст и потребе деце.</w:t>
            </w:r>
          </w:p>
        </w:tc>
      </w:tr>
      <w:tr w:rsidR="00AA3A63" w:rsidRPr="00AA3A63" w14:paraId="4DD46DF1" w14:textId="77777777" w:rsidTr="00AA3A63">
        <w:trPr>
          <w:trHeight w:val="227"/>
        </w:trPr>
        <w:tc>
          <w:tcPr>
            <w:tcW w:w="9062" w:type="dxa"/>
            <w:gridSpan w:val="5"/>
            <w:vAlign w:val="center"/>
          </w:tcPr>
          <w:p w14:paraId="262A7E25"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Садржај предмета</w:t>
            </w:r>
          </w:p>
          <w:p w14:paraId="47362270"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i/>
                <w:iCs/>
                <w:sz w:val="20"/>
                <w:szCs w:val="20"/>
                <w:lang w:val="sr-Cyrl-CS" w:eastAsia="sr-Latn-CS"/>
              </w:rPr>
              <w:t>Теоријска настава</w:t>
            </w:r>
          </w:p>
          <w:p w14:paraId="02D40A18"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sz w:val="20"/>
                <w:szCs w:val="20"/>
                <w:lang w:val="sr-Cyrl-CS" w:eastAsia="sr-Latn-CS"/>
              </w:rPr>
              <w:t>Упознавање појма дидактичких игара, функције игре и врсте игара. Улога интеракције и комуникације у игри. Улога игре у мотивацији за учење математике. Теорије математичке игре. Студенти ће се бавити специфичним играма за развој знања у области математике и позитивног односа према учењу математике – нумеричке игре, игре за развој логичког мишљења, игре за развој просторне орјентације и геометријског мишљења, игре стратегије, компјутерске игре и др. Критичка анализа игара у односу на функционалност у образовном процесу.</w:t>
            </w:r>
          </w:p>
          <w:p w14:paraId="1B93E14F"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i/>
                <w:iCs/>
                <w:sz w:val="20"/>
                <w:szCs w:val="20"/>
                <w:lang w:val="sr-Cyrl-CS" w:eastAsia="sr-Latn-CS"/>
              </w:rPr>
              <w:t xml:space="preserve">Практична настава </w:t>
            </w:r>
          </w:p>
          <w:p w14:paraId="13375C16"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iCs/>
                <w:sz w:val="20"/>
                <w:szCs w:val="20"/>
                <w:lang w:val="sr-Cyrl-CS" w:eastAsia="sr-Latn-CS"/>
              </w:rPr>
              <w:t>Обрада примера математичких дидактичких игара. Креирање, адаптација и припрема математичких игара, израда потребних дидактичких средстава за реализацију игара.</w:t>
            </w:r>
          </w:p>
        </w:tc>
      </w:tr>
      <w:tr w:rsidR="00AA3A63" w:rsidRPr="00AA3A63" w14:paraId="1743B70A" w14:textId="77777777" w:rsidTr="00AA3A63">
        <w:trPr>
          <w:trHeight w:val="227"/>
        </w:trPr>
        <w:tc>
          <w:tcPr>
            <w:tcW w:w="9062" w:type="dxa"/>
            <w:gridSpan w:val="5"/>
            <w:vAlign w:val="center"/>
          </w:tcPr>
          <w:p w14:paraId="698A87FF"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 xml:space="preserve">Литература </w:t>
            </w:r>
          </w:p>
          <w:p w14:paraId="02902C7D" w14:textId="77777777" w:rsidR="00AA3A63" w:rsidRPr="00AA3A63" w:rsidRDefault="00AA3A63" w:rsidP="00AA3A63">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AA3A63">
              <w:rPr>
                <w:rFonts w:ascii="Times New Roman" w:eastAsia="Times New Roman" w:hAnsi="Times New Roman" w:cs="Times New Roman"/>
                <w:sz w:val="20"/>
                <w:szCs w:val="20"/>
                <w:lang w:val="sr-Cyrl-CS" w:eastAsia="sr-Latn-CS"/>
              </w:rPr>
              <w:t xml:space="preserve">1. Петровић, Н. и </w:t>
            </w:r>
            <w:proofErr w:type="spellStart"/>
            <w:r w:rsidRPr="00AA3A63">
              <w:rPr>
                <w:rFonts w:ascii="Times New Roman" w:eastAsia="Times New Roman" w:hAnsi="Times New Roman" w:cs="Times New Roman"/>
                <w:sz w:val="20"/>
                <w:szCs w:val="20"/>
                <w:lang w:val="sr-Latn-CS" w:eastAsia="sr-Latn-CS"/>
              </w:rPr>
              <w:t>Пинтер</w:t>
            </w:r>
            <w:proofErr w:type="spellEnd"/>
            <w:r w:rsidRPr="00AA3A63">
              <w:rPr>
                <w:rFonts w:ascii="Times New Roman" w:eastAsia="Times New Roman" w:hAnsi="Times New Roman" w:cs="Times New Roman"/>
                <w:sz w:val="20"/>
                <w:szCs w:val="20"/>
                <w:lang w:val="sr-Latn-CS" w:eastAsia="sr-Latn-CS"/>
              </w:rPr>
              <w:t>, Ј. (</w:t>
            </w:r>
            <w:r w:rsidRPr="00AA3A63">
              <w:rPr>
                <w:rFonts w:ascii="Times New Roman" w:eastAsia="Times New Roman" w:hAnsi="Times New Roman" w:cs="Times New Roman"/>
                <w:sz w:val="20"/>
                <w:szCs w:val="20"/>
                <w:lang w:val="sr-Cyrl-CS" w:eastAsia="sr-Latn-CS"/>
              </w:rPr>
              <w:t>2006</w:t>
            </w:r>
            <w:r w:rsidRPr="00AA3A63">
              <w:rPr>
                <w:rFonts w:ascii="Times New Roman" w:eastAsia="Times New Roman" w:hAnsi="Times New Roman" w:cs="Times New Roman"/>
                <w:sz w:val="20"/>
                <w:szCs w:val="20"/>
                <w:lang w:val="sr-Latn-CS" w:eastAsia="sr-Latn-CS"/>
              </w:rPr>
              <w:t>)</w:t>
            </w:r>
            <w:r w:rsidRPr="00AA3A63">
              <w:rPr>
                <w:rFonts w:ascii="Times New Roman" w:eastAsia="Times New Roman" w:hAnsi="Times New Roman" w:cs="Times New Roman"/>
                <w:sz w:val="20"/>
                <w:szCs w:val="20"/>
                <w:lang w:val="sr-Cyrl-RS" w:eastAsia="sr-Latn-CS"/>
              </w:rPr>
              <w:t>.</w:t>
            </w:r>
            <w:r w:rsidRPr="00AA3A63">
              <w:rPr>
                <w:rFonts w:ascii="Times New Roman" w:eastAsia="Times New Roman" w:hAnsi="Times New Roman" w:cs="Times New Roman"/>
                <w:sz w:val="20"/>
                <w:szCs w:val="20"/>
                <w:lang w:val="sr-Latn-CS" w:eastAsia="sr-Latn-CS"/>
              </w:rPr>
              <w:t xml:space="preserve"> </w:t>
            </w:r>
            <w:r w:rsidRPr="00AA3A63">
              <w:rPr>
                <w:rFonts w:ascii="Times New Roman" w:eastAsia="Times New Roman" w:hAnsi="Times New Roman" w:cs="Times New Roman"/>
                <w:i/>
                <w:sz w:val="20"/>
                <w:szCs w:val="20"/>
                <w:lang w:val="sr-Latn-CS" w:eastAsia="sr-Latn-CS"/>
              </w:rPr>
              <w:t>М</w:t>
            </w:r>
            <w:proofErr w:type="spellStart"/>
            <w:r w:rsidRPr="00AA3A63">
              <w:rPr>
                <w:rFonts w:ascii="Times New Roman" w:eastAsia="Times New Roman" w:hAnsi="Times New Roman" w:cs="Times New Roman"/>
                <w:i/>
                <w:sz w:val="20"/>
                <w:szCs w:val="20"/>
                <w:lang w:val="sr-Cyrl-CS" w:eastAsia="sr-Latn-CS"/>
              </w:rPr>
              <w:t>етодика</w:t>
            </w:r>
            <w:proofErr w:type="spellEnd"/>
            <w:r w:rsidRPr="00AA3A63">
              <w:rPr>
                <w:rFonts w:ascii="Times New Roman" w:eastAsia="Times New Roman" w:hAnsi="Times New Roman" w:cs="Times New Roman"/>
                <w:i/>
                <w:sz w:val="20"/>
                <w:szCs w:val="20"/>
                <w:lang w:val="sr-Cyrl-CS" w:eastAsia="sr-Latn-CS"/>
              </w:rPr>
              <w:t xml:space="preserve"> н</w:t>
            </w:r>
            <w:proofErr w:type="spellStart"/>
            <w:r w:rsidRPr="00AA3A63">
              <w:rPr>
                <w:rFonts w:ascii="Times New Roman" w:eastAsia="Times New Roman" w:hAnsi="Times New Roman" w:cs="Times New Roman"/>
                <w:i/>
                <w:sz w:val="20"/>
                <w:szCs w:val="20"/>
                <w:lang w:val="sr-Latn-CS" w:eastAsia="sr-Latn-CS"/>
              </w:rPr>
              <w:t>астав</w:t>
            </w:r>
            <w:proofErr w:type="spellEnd"/>
            <w:r w:rsidRPr="00AA3A63">
              <w:rPr>
                <w:rFonts w:ascii="Times New Roman" w:eastAsia="Times New Roman" w:hAnsi="Times New Roman" w:cs="Times New Roman"/>
                <w:i/>
                <w:sz w:val="20"/>
                <w:szCs w:val="20"/>
                <w:lang w:val="sr-Cyrl-CS" w:eastAsia="sr-Latn-CS"/>
              </w:rPr>
              <w:t>е</w:t>
            </w:r>
            <w:r w:rsidRPr="00AA3A63">
              <w:rPr>
                <w:rFonts w:ascii="Times New Roman" w:eastAsia="Times New Roman" w:hAnsi="Times New Roman" w:cs="Times New Roman"/>
                <w:i/>
                <w:sz w:val="20"/>
                <w:szCs w:val="20"/>
                <w:lang w:val="sr-Latn-CS" w:eastAsia="sr-Latn-CS"/>
              </w:rPr>
              <w:t xml:space="preserve"> </w:t>
            </w:r>
            <w:proofErr w:type="spellStart"/>
            <w:r w:rsidRPr="00AA3A63">
              <w:rPr>
                <w:rFonts w:ascii="Times New Roman" w:eastAsia="Times New Roman" w:hAnsi="Times New Roman" w:cs="Times New Roman"/>
                <w:i/>
                <w:sz w:val="20"/>
                <w:szCs w:val="20"/>
                <w:lang w:val="sr-Latn-CS" w:eastAsia="sr-Latn-CS"/>
              </w:rPr>
              <w:t>математике</w:t>
            </w:r>
            <w:proofErr w:type="spellEnd"/>
            <w:r w:rsidRPr="00AA3A63">
              <w:rPr>
                <w:rFonts w:ascii="Times New Roman" w:eastAsia="Times New Roman" w:hAnsi="Times New Roman" w:cs="Times New Roman"/>
                <w:sz w:val="20"/>
                <w:szCs w:val="20"/>
                <w:lang w:val="sr-Cyrl-CS" w:eastAsia="sr-Latn-CS"/>
              </w:rPr>
              <w:t>.</w:t>
            </w:r>
            <w:r w:rsidRPr="00AA3A63">
              <w:rPr>
                <w:rFonts w:ascii="Times New Roman" w:eastAsia="Times New Roman" w:hAnsi="Times New Roman" w:cs="Times New Roman"/>
                <w:sz w:val="20"/>
                <w:szCs w:val="20"/>
                <w:lang w:val="sr-Latn-CS" w:eastAsia="sr-Latn-CS"/>
              </w:rPr>
              <w:t xml:space="preserve"> </w:t>
            </w:r>
            <w:r w:rsidRPr="00AA3A63">
              <w:rPr>
                <w:rFonts w:ascii="Times New Roman" w:eastAsia="Times New Roman" w:hAnsi="Times New Roman" w:cs="Times New Roman"/>
                <w:sz w:val="20"/>
                <w:szCs w:val="20"/>
                <w:lang w:val="sr-Cyrl-RS" w:eastAsia="sr-Latn-CS"/>
              </w:rPr>
              <w:t xml:space="preserve">Сомбор: </w:t>
            </w:r>
            <w:r w:rsidRPr="00AA3A63">
              <w:rPr>
                <w:rFonts w:ascii="Times New Roman" w:eastAsia="Times New Roman" w:hAnsi="Times New Roman" w:cs="Times New Roman"/>
                <w:sz w:val="20"/>
                <w:szCs w:val="20"/>
                <w:lang w:val="ru-RU" w:eastAsia="sr-Latn-CS"/>
              </w:rPr>
              <w:t xml:space="preserve">Педагошки факултет у </w:t>
            </w:r>
            <w:r w:rsidRPr="00AA3A63">
              <w:rPr>
                <w:rFonts w:ascii="Times New Roman" w:eastAsia="Times New Roman" w:hAnsi="Times New Roman" w:cs="Times New Roman"/>
                <w:sz w:val="20"/>
                <w:szCs w:val="20"/>
                <w:lang w:val="sr-Latn-CS" w:eastAsia="sr-Latn-CS"/>
              </w:rPr>
              <w:t xml:space="preserve"> </w:t>
            </w:r>
            <w:proofErr w:type="spellStart"/>
            <w:r w:rsidRPr="00AA3A63">
              <w:rPr>
                <w:rFonts w:ascii="Times New Roman" w:eastAsia="Times New Roman" w:hAnsi="Times New Roman" w:cs="Times New Roman"/>
                <w:sz w:val="20"/>
                <w:szCs w:val="20"/>
                <w:lang w:val="sr-Latn-CS" w:eastAsia="sr-Latn-CS"/>
              </w:rPr>
              <w:t>Сомбор</w:t>
            </w:r>
            <w:proofErr w:type="spellEnd"/>
            <w:r w:rsidRPr="00AA3A63">
              <w:rPr>
                <w:rFonts w:ascii="Times New Roman" w:eastAsia="Times New Roman" w:hAnsi="Times New Roman" w:cs="Times New Roman"/>
                <w:sz w:val="20"/>
                <w:szCs w:val="20"/>
                <w:lang w:val="ru-RU" w:eastAsia="sr-Latn-CS"/>
              </w:rPr>
              <w:t>у</w:t>
            </w:r>
            <w:r w:rsidRPr="00AA3A63">
              <w:rPr>
                <w:rFonts w:ascii="Times New Roman" w:eastAsia="Times New Roman" w:hAnsi="Times New Roman" w:cs="Times New Roman"/>
                <w:sz w:val="20"/>
                <w:szCs w:val="20"/>
                <w:lang w:val="sr-Latn-RS" w:eastAsia="sr-Latn-CS"/>
              </w:rPr>
              <w:t>, 72-84.</w:t>
            </w:r>
          </w:p>
          <w:p w14:paraId="70076BA2" w14:textId="77777777" w:rsidR="00AA3A63" w:rsidRPr="00AA3A63" w:rsidRDefault="00AA3A63" w:rsidP="00AA3A63">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AA3A63">
              <w:rPr>
                <w:rFonts w:ascii="Times New Roman" w:eastAsia="Times New Roman" w:hAnsi="Times New Roman" w:cs="Times New Roman"/>
                <w:sz w:val="20"/>
                <w:szCs w:val="20"/>
                <w:lang w:val="sr-Cyrl-CS" w:eastAsia="sr-Latn-CS"/>
              </w:rPr>
              <w:t>2. Тошић, Р</w:t>
            </w:r>
            <w:r w:rsidRPr="00AA3A63">
              <w:rPr>
                <w:rFonts w:ascii="Times New Roman" w:eastAsia="Times New Roman" w:hAnsi="Times New Roman" w:cs="Times New Roman"/>
                <w:sz w:val="20"/>
                <w:szCs w:val="20"/>
                <w:lang w:val="sr-Latn-CS" w:eastAsia="sr-Latn-CS"/>
              </w:rPr>
              <w:t>.</w:t>
            </w:r>
            <w:r w:rsidRPr="00AA3A63">
              <w:rPr>
                <w:rFonts w:ascii="Times New Roman" w:eastAsia="Times New Roman" w:hAnsi="Times New Roman" w:cs="Times New Roman"/>
                <w:sz w:val="20"/>
                <w:szCs w:val="20"/>
                <w:lang w:val="sr-Cyrl-CS" w:eastAsia="sr-Latn-CS"/>
              </w:rPr>
              <w:t xml:space="preserve"> (1999). </w:t>
            </w:r>
            <w:r w:rsidRPr="00AA3A63">
              <w:rPr>
                <w:rFonts w:ascii="Times New Roman" w:eastAsia="Times New Roman" w:hAnsi="Times New Roman" w:cs="Times New Roman"/>
                <w:i/>
                <w:sz w:val="20"/>
                <w:szCs w:val="20"/>
                <w:lang w:val="sr-Cyrl-CS" w:eastAsia="sr-Latn-CS"/>
              </w:rPr>
              <w:t>Математичке игре</w:t>
            </w:r>
            <w:r w:rsidRPr="00AA3A63">
              <w:rPr>
                <w:rFonts w:ascii="Times New Roman" w:eastAsia="Times New Roman" w:hAnsi="Times New Roman" w:cs="Times New Roman"/>
                <w:sz w:val="20"/>
                <w:szCs w:val="20"/>
                <w:lang w:val="sr-Cyrl-CS" w:eastAsia="sr-Latn-CS"/>
              </w:rPr>
              <w:t xml:space="preserve">. Ваљево: Агенција </w:t>
            </w:r>
            <w:proofErr w:type="spellStart"/>
            <w:r w:rsidRPr="00AA3A63">
              <w:rPr>
                <w:rFonts w:ascii="Times New Roman" w:eastAsia="Times New Roman" w:hAnsi="Times New Roman" w:cs="Times New Roman"/>
                <w:sz w:val="20"/>
                <w:szCs w:val="20"/>
                <w:lang w:val="sr-Cyrl-CS" w:eastAsia="sr-Latn-CS"/>
              </w:rPr>
              <w:t>Ваљевац</w:t>
            </w:r>
            <w:proofErr w:type="spellEnd"/>
            <w:r w:rsidRPr="00AA3A63">
              <w:rPr>
                <w:rFonts w:ascii="Times New Roman" w:eastAsia="Times New Roman" w:hAnsi="Times New Roman" w:cs="Times New Roman"/>
                <w:sz w:val="20"/>
                <w:szCs w:val="20"/>
                <w:lang w:val="sr-Cyrl-CS" w:eastAsia="sr-Latn-CS"/>
              </w:rPr>
              <w:t>.</w:t>
            </w:r>
          </w:p>
          <w:p w14:paraId="67B916D8" w14:textId="77777777" w:rsidR="00AA3A63" w:rsidRPr="00AA3A63" w:rsidRDefault="00AA3A63" w:rsidP="00AA3A63">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AA3A63">
              <w:rPr>
                <w:rFonts w:ascii="Times New Roman" w:eastAsia="Times New Roman" w:hAnsi="Times New Roman" w:cs="Times New Roman"/>
                <w:sz w:val="20"/>
                <w:szCs w:val="20"/>
                <w:lang w:val="sr-Cyrl-CS" w:eastAsia="sr-Latn-CS"/>
              </w:rPr>
              <w:t xml:space="preserve">3. </w:t>
            </w:r>
            <w:proofErr w:type="spellStart"/>
            <w:r w:rsidRPr="00AA3A63">
              <w:rPr>
                <w:rFonts w:ascii="Times New Roman" w:eastAsia="Times New Roman" w:hAnsi="Times New Roman" w:cs="Times New Roman"/>
                <w:sz w:val="20"/>
                <w:szCs w:val="20"/>
                <w:lang w:val="sr-Cyrl-CS" w:eastAsia="sr-Latn-CS"/>
              </w:rPr>
              <w:t>Дејић</w:t>
            </w:r>
            <w:proofErr w:type="spellEnd"/>
            <w:r w:rsidRPr="00AA3A63">
              <w:rPr>
                <w:rFonts w:ascii="Times New Roman" w:eastAsia="Times New Roman" w:hAnsi="Times New Roman" w:cs="Times New Roman"/>
                <w:sz w:val="20"/>
                <w:szCs w:val="20"/>
                <w:lang w:val="sr-Cyrl-CS" w:eastAsia="sr-Latn-CS"/>
              </w:rPr>
              <w:t>, М</w:t>
            </w:r>
            <w:r w:rsidRPr="00AA3A63">
              <w:rPr>
                <w:rFonts w:ascii="Times New Roman" w:eastAsia="Times New Roman" w:hAnsi="Times New Roman" w:cs="Times New Roman"/>
                <w:sz w:val="20"/>
                <w:szCs w:val="20"/>
                <w:lang w:val="sr-Latn-CS" w:eastAsia="sr-Latn-CS"/>
              </w:rPr>
              <w:t>.</w:t>
            </w:r>
            <w:r w:rsidRPr="00AA3A63">
              <w:rPr>
                <w:rFonts w:ascii="Times New Roman" w:eastAsia="Times New Roman" w:hAnsi="Times New Roman" w:cs="Times New Roman"/>
                <w:sz w:val="20"/>
                <w:szCs w:val="20"/>
                <w:lang w:val="sr-Cyrl-CS" w:eastAsia="sr-Latn-CS"/>
              </w:rPr>
              <w:t xml:space="preserve"> (1995). </w:t>
            </w:r>
            <w:r w:rsidRPr="00AA3A63">
              <w:rPr>
                <w:rFonts w:ascii="Times New Roman" w:eastAsia="Times New Roman" w:hAnsi="Times New Roman" w:cs="Times New Roman"/>
                <w:i/>
                <w:sz w:val="20"/>
                <w:szCs w:val="20"/>
                <w:lang w:val="sr-Cyrl-CS" w:eastAsia="sr-Latn-CS"/>
              </w:rPr>
              <w:t>Математика као игра</w:t>
            </w:r>
            <w:r w:rsidRPr="00AA3A63">
              <w:rPr>
                <w:rFonts w:ascii="Times New Roman" w:eastAsia="Times New Roman" w:hAnsi="Times New Roman" w:cs="Times New Roman"/>
                <w:sz w:val="20"/>
                <w:szCs w:val="20"/>
                <w:lang w:val="sr-Cyrl-CS" w:eastAsia="sr-Latn-CS"/>
              </w:rPr>
              <w:t xml:space="preserve">. </w:t>
            </w:r>
            <w:proofErr w:type="spellStart"/>
            <w:r w:rsidRPr="00AA3A63">
              <w:rPr>
                <w:rFonts w:ascii="Times New Roman" w:eastAsia="Times New Roman" w:hAnsi="Times New Roman" w:cs="Times New Roman"/>
                <w:sz w:val="20"/>
                <w:szCs w:val="20"/>
                <w:lang w:val="sr-Cyrl-CS" w:eastAsia="sr-Latn-CS"/>
              </w:rPr>
              <w:t>Архимедес</w:t>
            </w:r>
            <w:proofErr w:type="spellEnd"/>
            <w:r w:rsidRPr="00AA3A63">
              <w:rPr>
                <w:rFonts w:ascii="Times New Roman" w:eastAsia="Times New Roman" w:hAnsi="Times New Roman" w:cs="Times New Roman"/>
                <w:sz w:val="20"/>
                <w:szCs w:val="20"/>
                <w:lang w:val="sr-Cyrl-CS" w:eastAsia="sr-Latn-CS"/>
              </w:rPr>
              <w:t>, Београд</w:t>
            </w:r>
          </w:p>
          <w:p w14:paraId="42AE4A17" w14:textId="77777777" w:rsidR="00AA3A63" w:rsidRPr="00AA3A63" w:rsidRDefault="00AA3A63" w:rsidP="00AA3A63">
            <w:pPr>
              <w:widowControl w:val="0"/>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AA3A63">
              <w:rPr>
                <w:rFonts w:ascii="Times New Roman" w:eastAsia="Times New Roman" w:hAnsi="Times New Roman" w:cs="Times New Roman"/>
                <w:sz w:val="20"/>
                <w:szCs w:val="20"/>
                <w:lang w:val="ru-RU" w:eastAsia="sr-Latn-CS"/>
              </w:rPr>
              <w:t xml:space="preserve">4. Першке, Ј. П. и  Клепић, Д. (1990). </w:t>
            </w:r>
            <w:r w:rsidRPr="00AA3A63">
              <w:rPr>
                <w:rFonts w:ascii="Times New Roman" w:eastAsia="Times New Roman" w:hAnsi="Times New Roman" w:cs="Times New Roman"/>
                <w:i/>
                <w:sz w:val="20"/>
                <w:szCs w:val="20"/>
                <w:lang w:val="ru-RU" w:eastAsia="sr-Latn-CS"/>
              </w:rPr>
              <w:t>Моја математика за школу и квиз</w:t>
            </w:r>
            <w:r w:rsidRPr="00AA3A63">
              <w:rPr>
                <w:rFonts w:ascii="Times New Roman" w:eastAsia="Times New Roman" w:hAnsi="Times New Roman" w:cs="Times New Roman"/>
                <w:sz w:val="20"/>
                <w:szCs w:val="20"/>
                <w:lang w:val="ru-RU" w:eastAsia="sr-Latn-CS"/>
              </w:rPr>
              <w:t>. Београд: Дечја књига – Нова књига.</w:t>
            </w:r>
          </w:p>
          <w:p w14:paraId="335D243B" w14:textId="77777777" w:rsidR="00AA3A63" w:rsidRPr="00AA3A63" w:rsidRDefault="00AA3A63" w:rsidP="00AA3A63">
            <w:pPr>
              <w:widowControl w:val="0"/>
              <w:autoSpaceDE w:val="0"/>
              <w:autoSpaceDN w:val="0"/>
              <w:adjustRightInd w:val="0"/>
              <w:spacing w:after="0" w:line="240" w:lineRule="auto"/>
              <w:jc w:val="both"/>
              <w:rPr>
                <w:rFonts w:ascii="Times New Roman" w:eastAsia="Times New Roman" w:hAnsi="Times New Roman" w:cs="Times New Roman"/>
                <w:lang w:val="sr-Latn-CS" w:eastAsia="sr-Latn-CS"/>
              </w:rPr>
            </w:pPr>
            <w:r w:rsidRPr="00AA3A63">
              <w:rPr>
                <w:rFonts w:ascii="Times New Roman" w:eastAsia="Times New Roman" w:hAnsi="Times New Roman" w:cs="Times New Roman"/>
                <w:sz w:val="20"/>
                <w:szCs w:val="20"/>
                <w:lang w:val="ru-RU" w:eastAsia="sr-Latn-CS"/>
              </w:rPr>
              <w:t>5. Докторске дисертације и радови којима се истражује утицаја дидактичких игара на развој математичких знања и логичког мишљења применом математичких игара</w:t>
            </w:r>
            <w:r w:rsidRPr="00AA3A63">
              <w:rPr>
                <w:rFonts w:ascii="Times New Roman" w:eastAsia="Times New Roman" w:hAnsi="Times New Roman" w:cs="Times New Roman"/>
                <w:lang w:val="ru-RU" w:eastAsia="sr-Latn-CS"/>
              </w:rPr>
              <w:t>.</w:t>
            </w:r>
          </w:p>
        </w:tc>
      </w:tr>
      <w:tr w:rsidR="00AA3A63" w:rsidRPr="00AA3A63" w14:paraId="5367AEBC" w14:textId="77777777" w:rsidTr="00AA3A63">
        <w:trPr>
          <w:trHeight w:val="227"/>
        </w:trPr>
        <w:tc>
          <w:tcPr>
            <w:tcW w:w="2980" w:type="dxa"/>
            <w:vAlign w:val="center"/>
          </w:tcPr>
          <w:p w14:paraId="1BD1B8AD"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 xml:space="preserve">Број часова </w:t>
            </w:r>
            <w:r w:rsidRPr="00AA3A63">
              <w:rPr>
                <w:rFonts w:ascii="Times New Roman" w:eastAsia="Times New Roman" w:hAnsi="Times New Roman" w:cs="Times New Roman"/>
                <w:b/>
                <w:sz w:val="20"/>
                <w:szCs w:val="20"/>
                <w:lang w:val="sr-Cyrl-CS" w:eastAsia="sr-Latn-CS"/>
              </w:rPr>
              <w:t xml:space="preserve"> активне наставе</w:t>
            </w:r>
          </w:p>
        </w:tc>
        <w:tc>
          <w:tcPr>
            <w:tcW w:w="2961" w:type="dxa"/>
            <w:gridSpan w:val="2"/>
            <w:vAlign w:val="center"/>
          </w:tcPr>
          <w:p w14:paraId="57A6879C"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sz w:val="20"/>
                <w:szCs w:val="20"/>
                <w:lang w:val="sr-Cyrl-CS" w:eastAsia="sr-Latn-CS"/>
              </w:rPr>
              <w:t>Теоријска настава:       2</w:t>
            </w:r>
          </w:p>
        </w:tc>
        <w:tc>
          <w:tcPr>
            <w:tcW w:w="3121" w:type="dxa"/>
            <w:gridSpan w:val="2"/>
            <w:vAlign w:val="center"/>
          </w:tcPr>
          <w:p w14:paraId="2AAD3F71"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sz w:val="20"/>
                <w:szCs w:val="20"/>
                <w:lang w:val="sr-Cyrl-CS" w:eastAsia="sr-Latn-CS"/>
              </w:rPr>
              <w:t>Практична настава:         2</w:t>
            </w:r>
          </w:p>
        </w:tc>
      </w:tr>
      <w:tr w:rsidR="00AA3A63" w:rsidRPr="00AA3A63" w14:paraId="4FBD9EC2" w14:textId="77777777" w:rsidTr="00AA3A63">
        <w:trPr>
          <w:trHeight w:val="227"/>
        </w:trPr>
        <w:tc>
          <w:tcPr>
            <w:tcW w:w="9062" w:type="dxa"/>
            <w:gridSpan w:val="5"/>
            <w:vAlign w:val="center"/>
          </w:tcPr>
          <w:p w14:paraId="4BA75696" w14:textId="77777777" w:rsidR="00AA3A63" w:rsidRPr="00AA3A63" w:rsidRDefault="00AA3A63" w:rsidP="00AA3A63">
            <w:pPr>
              <w:widowControl w:val="0"/>
              <w:tabs>
                <w:tab w:val="left" w:pos="567"/>
              </w:tabs>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Методе извођења наставе:</w:t>
            </w:r>
          </w:p>
          <w:p w14:paraId="6DB18EBB"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A3A63">
              <w:rPr>
                <w:rFonts w:ascii="Times New Roman" w:eastAsia="Times New Roman" w:hAnsi="Times New Roman" w:cs="Times New Roman"/>
                <w:sz w:val="20"/>
                <w:szCs w:val="20"/>
                <w:lang w:val="sr-Cyrl-CS" w:eastAsia="sr-Latn-CS"/>
              </w:rPr>
              <w:t>аудио-визуелне,  демонстративна и експериментална метода, олуја идеја, истраживачка метода.</w:t>
            </w:r>
          </w:p>
        </w:tc>
      </w:tr>
      <w:tr w:rsidR="00AA3A63" w:rsidRPr="00AA3A63" w14:paraId="2EBD3545" w14:textId="77777777" w:rsidTr="00AA3A63">
        <w:trPr>
          <w:trHeight w:val="227"/>
        </w:trPr>
        <w:tc>
          <w:tcPr>
            <w:tcW w:w="9062" w:type="dxa"/>
            <w:gridSpan w:val="5"/>
            <w:vAlign w:val="center"/>
          </w:tcPr>
          <w:p w14:paraId="38805803"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Оцена  знања (максимални број поена 100)</w:t>
            </w:r>
          </w:p>
        </w:tc>
      </w:tr>
      <w:tr w:rsidR="00AA3A63" w:rsidRPr="00AA3A63" w14:paraId="00054349" w14:textId="77777777" w:rsidTr="00AA3A63">
        <w:trPr>
          <w:trHeight w:val="227"/>
        </w:trPr>
        <w:tc>
          <w:tcPr>
            <w:tcW w:w="2980" w:type="dxa"/>
            <w:vAlign w:val="center"/>
          </w:tcPr>
          <w:p w14:paraId="2BB16B2A"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AA3A63">
              <w:rPr>
                <w:rFonts w:ascii="Times New Roman" w:eastAsia="Times New Roman" w:hAnsi="Times New Roman" w:cs="Times New Roman"/>
                <w:b/>
                <w:iCs/>
                <w:sz w:val="20"/>
                <w:szCs w:val="20"/>
                <w:lang w:val="sr-Cyrl-CS" w:eastAsia="sr-Latn-CS"/>
              </w:rPr>
              <w:t>Предиспитне обавезе</w:t>
            </w:r>
          </w:p>
        </w:tc>
        <w:tc>
          <w:tcPr>
            <w:tcW w:w="1863" w:type="dxa"/>
            <w:vAlign w:val="center"/>
          </w:tcPr>
          <w:p w14:paraId="5068EE97"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A3A63">
              <w:rPr>
                <w:rFonts w:ascii="Times New Roman" w:eastAsia="Times New Roman" w:hAnsi="Times New Roman" w:cs="Times New Roman"/>
                <w:sz w:val="20"/>
                <w:szCs w:val="20"/>
                <w:lang w:val="sr-Cyrl-CS" w:eastAsia="sr-Latn-CS"/>
              </w:rPr>
              <w:t>поена</w:t>
            </w:r>
          </w:p>
          <w:p w14:paraId="649609DE"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14" w:type="dxa"/>
            <w:gridSpan w:val="2"/>
            <w:shd w:val="clear" w:color="auto" w:fill="auto"/>
            <w:vAlign w:val="center"/>
          </w:tcPr>
          <w:p w14:paraId="6B0582E1"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iCs/>
                <w:sz w:val="20"/>
                <w:szCs w:val="20"/>
                <w:lang w:val="sr-Cyrl-CS" w:eastAsia="sr-Latn-CS"/>
              </w:rPr>
              <w:t xml:space="preserve">Завршни испит </w:t>
            </w:r>
          </w:p>
        </w:tc>
        <w:tc>
          <w:tcPr>
            <w:tcW w:w="1205" w:type="dxa"/>
            <w:shd w:val="clear" w:color="auto" w:fill="auto"/>
            <w:vAlign w:val="center"/>
          </w:tcPr>
          <w:p w14:paraId="4D7AEDE5"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sz w:val="20"/>
                <w:szCs w:val="20"/>
                <w:lang w:val="sr-Cyrl-CS" w:eastAsia="sr-Latn-CS"/>
              </w:rPr>
              <w:t>поена</w:t>
            </w:r>
          </w:p>
        </w:tc>
      </w:tr>
      <w:tr w:rsidR="00AA3A63" w:rsidRPr="00AA3A63" w14:paraId="6285B91E" w14:textId="77777777" w:rsidTr="00AA3A63">
        <w:trPr>
          <w:trHeight w:val="227"/>
        </w:trPr>
        <w:tc>
          <w:tcPr>
            <w:tcW w:w="2980" w:type="dxa"/>
            <w:vAlign w:val="center"/>
          </w:tcPr>
          <w:p w14:paraId="64F2F9DF"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sz w:val="20"/>
                <w:szCs w:val="20"/>
                <w:lang w:val="sr-Cyrl-CS" w:eastAsia="sr-Latn-CS"/>
              </w:rPr>
              <w:t>активност у току предавања</w:t>
            </w:r>
          </w:p>
        </w:tc>
        <w:tc>
          <w:tcPr>
            <w:tcW w:w="1863" w:type="dxa"/>
            <w:vAlign w:val="center"/>
          </w:tcPr>
          <w:p w14:paraId="5868BC40" w14:textId="77777777" w:rsidR="00AA3A63" w:rsidRPr="00AA3A63" w:rsidRDefault="00AA3A63" w:rsidP="00AA3A63">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10</w:t>
            </w:r>
          </w:p>
        </w:tc>
        <w:tc>
          <w:tcPr>
            <w:tcW w:w="3014" w:type="dxa"/>
            <w:gridSpan w:val="2"/>
            <w:shd w:val="clear" w:color="auto" w:fill="auto"/>
            <w:vAlign w:val="center"/>
          </w:tcPr>
          <w:p w14:paraId="450ABB97"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sz w:val="20"/>
                <w:szCs w:val="20"/>
                <w:lang w:val="sr-Cyrl-CS" w:eastAsia="sr-Latn-CS"/>
              </w:rPr>
              <w:t>писмени испит</w:t>
            </w:r>
          </w:p>
        </w:tc>
        <w:tc>
          <w:tcPr>
            <w:tcW w:w="1205" w:type="dxa"/>
            <w:shd w:val="clear" w:color="auto" w:fill="auto"/>
            <w:vAlign w:val="center"/>
          </w:tcPr>
          <w:p w14:paraId="47CB6F9D" w14:textId="77777777" w:rsidR="00AA3A63" w:rsidRPr="00AA3A63" w:rsidRDefault="00AA3A63" w:rsidP="00AA3A63">
            <w:pPr>
              <w:widowControl w:val="0"/>
              <w:tabs>
                <w:tab w:val="left" w:pos="567"/>
              </w:tabs>
              <w:autoSpaceDE w:val="0"/>
              <w:autoSpaceDN w:val="0"/>
              <w:adjustRightInd w:val="0"/>
              <w:spacing w:after="60" w:line="240" w:lineRule="auto"/>
              <w:jc w:val="center"/>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i/>
                <w:iCs/>
                <w:sz w:val="20"/>
                <w:szCs w:val="20"/>
                <w:lang w:val="sr-Cyrl-CS" w:eastAsia="sr-Latn-CS"/>
              </w:rPr>
              <w:t>/</w:t>
            </w:r>
          </w:p>
        </w:tc>
      </w:tr>
      <w:tr w:rsidR="00AA3A63" w:rsidRPr="00AA3A63" w14:paraId="317246D5" w14:textId="77777777" w:rsidTr="00AA3A63">
        <w:trPr>
          <w:trHeight w:val="227"/>
        </w:trPr>
        <w:tc>
          <w:tcPr>
            <w:tcW w:w="2980" w:type="dxa"/>
            <w:vAlign w:val="center"/>
          </w:tcPr>
          <w:p w14:paraId="3F1BA0FF"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sz w:val="20"/>
                <w:szCs w:val="20"/>
                <w:lang w:val="sr-Cyrl-CS" w:eastAsia="sr-Latn-CS"/>
              </w:rPr>
              <w:t>практична настава</w:t>
            </w:r>
          </w:p>
        </w:tc>
        <w:tc>
          <w:tcPr>
            <w:tcW w:w="1863" w:type="dxa"/>
            <w:vAlign w:val="center"/>
          </w:tcPr>
          <w:p w14:paraId="21FC1C19" w14:textId="77777777" w:rsidR="00AA3A63" w:rsidRPr="00AA3A63" w:rsidRDefault="00AA3A63" w:rsidP="00AA3A63">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10</w:t>
            </w:r>
          </w:p>
        </w:tc>
        <w:tc>
          <w:tcPr>
            <w:tcW w:w="3014" w:type="dxa"/>
            <w:gridSpan w:val="2"/>
            <w:shd w:val="clear" w:color="auto" w:fill="auto"/>
            <w:vAlign w:val="center"/>
          </w:tcPr>
          <w:p w14:paraId="5FCEAD2B"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sz w:val="20"/>
                <w:szCs w:val="20"/>
                <w:lang w:val="sr-Cyrl-CS" w:eastAsia="sr-Latn-CS"/>
              </w:rPr>
              <w:t xml:space="preserve">усмени </w:t>
            </w:r>
            <w:proofErr w:type="spellStart"/>
            <w:r w:rsidRPr="00AA3A63">
              <w:rPr>
                <w:rFonts w:ascii="Times New Roman" w:eastAsia="Times New Roman" w:hAnsi="Times New Roman" w:cs="Times New Roman"/>
                <w:sz w:val="20"/>
                <w:szCs w:val="20"/>
                <w:lang w:val="sr-Cyrl-CS" w:eastAsia="sr-Latn-CS"/>
              </w:rPr>
              <w:t>испт</w:t>
            </w:r>
            <w:proofErr w:type="spellEnd"/>
          </w:p>
        </w:tc>
        <w:tc>
          <w:tcPr>
            <w:tcW w:w="1205" w:type="dxa"/>
            <w:shd w:val="clear" w:color="auto" w:fill="auto"/>
            <w:vAlign w:val="center"/>
          </w:tcPr>
          <w:p w14:paraId="16D62C68" w14:textId="77777777" w:rsidR="00AA3A63" w:rsidRPr="00AA3A63" w:rsidRDefault="00AA3A63" w:rsidP="00AA3A63">
            <w:pPr>
              <w:widowControl w:val="0"/>
              <w:tabs>
                <w:tab w:val="left" w:pos="567"/>
              </w:tabs>
              <w:autoSpaceDE w:val="0"/>
              <w:autoSpaceDN w:val="0"/>
              <w:adjustRightInd w:val="0"/>
              <w:spacing w:after="60" w:line="240" w:lineRule="auto"/>
              <w:jc w:val="center"/>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i/>
                <w:iCs/>
                <w:sz w:val="20"/>
                <w:szCs w:val="20"/>
                <w:lang w:val="sr-Cyrl-CS" w:eastAsia="sr-Latn-CS"/>
              </w:rPr>
              <w:t>50</w:t>
            </w:r>
          </w:p>
        </w:tc>
      </w:tr>
      <w:tr w:rsidR="00AA3A63" w:rsidRPr="00AA3A63" w14:paraId="54420824" w14:textId="77777777" w:rsidTr="00AA3A63">
        <w:trPr>
          <w:trHeight w:val="227"/>
        </w:trPr>
        <w:tc>
          <w:tcPr>
            <w:tcW w:w="2980" w:type="dxa"/>
            <w:vAlign w:val="center"/>
          </w:tcPr>
          <w:p w14:paraId="081423F0"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sz w:val="20"/>
                <w:szCs w:val="20"/>
                <w:lang w:val="sr-Cyrl-CS" w:eastAsia="sr-Latn-CS"/>
              </w:rPr>
              <w:t>колоквијум-и</w:t>
            </w:r>
          </w:p>
        </w:tc>
        <w:tc>
          <w:tcPr>
            <w:tcW w:w="1863" w:type="dxa"/>
            <w:vAlign w:val="center"/>
          </w:tcPr>
          <w:p w14:paraId="07B35767" w14:textId="77777777" w:rsidR="00AA3A63" w:rsidRPr="00AA3A63" w:rsidRDefault="00AA3A63" w:rsidP="00AA3A63">
            <w:pPr>
              <w:widowControl w:val="0"/>
              <w:tabs>
                <w:tab w:val="left" w:pos="567"/>
              </w:tabs>
              <w:autoSpaceDE w:val="0"/>
              <w:autoSpaceDN w:val="0"/>
              <w:adjustRightInd w:val="0"/>
              <w:spacing w:after="60" w:line="240" w:lineRule="auto"/>
              <w:jc w:val="center"/>
              <w:rPr>
                <w:rFonts w:ascii="Times New Roman" w:eastAsia="Times New Roman" w:hAnsi="Times New Roman" w:cs="Times New Roman"/>
                <w:b/>
                <w:bCs/>
                <w:sz w:val="20"/>
                <w:szCs w:val="20"/>
                <w:lang w:val="sr-Cyrl-CS" w:eastAsia="sr-Latn-CS"/>
              </w:rPr>
            </w:pPr>
            <w:r w:rsidRPr="00AA3A63">
              <w:rPr>
                <w:rFonts w:ascii="Times New Roman" w:eastAsia="Times New Roman" w:hAnsi="Times New Roman" w:cs="Times New Roman"/>
                <w:b/>
                <w:bCs/>
                <w:sz w:val="20"/>
                <w:szCs w:val="20"/>
                <w:lang w:val="sr-Cyrl-CS" w:eastAsia="sr-Latn-CS"/>
              </w:rPr>
              <w:t>30</w:t>
            </w:r>
          </w:p>
        </w:tc>
        <w:tc>
          <w:tcPr>
            <w:tcW w:w="3014" w:type="dxa"/>
            <w:gridSpan w:val="2"/>
            <w:shd w:val="clear" w:color="auto" w:fill="auto"/>
            <w:vAlign w:val="center"/>
          </w:tcPr>
          <w:p w14:paraId="062CBA27"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A3A63">
              <w:rPr>
                <w:rFonts w:ascii="Times New Roman" w:eastAsia="Times New Roman" w:hAnsi="Times New Roman" w:cs="Times New Roman"/>
                <w:i/>
                <w:iCs/>
                <w:sz w:val="20"/>
                <w:szCs w:val="20"/>
                <w:lang w:val="sr-Cyrl-CS" w:eastAsia="sr-Latn-CS"/>
              </w:rPr>
              <w:t>..........</w:t>
            </w:r>
          </w:p>
        </w:tc>
        <w:tc>
          <w:tcPr>
            <w:tcW w:w="1205" w:type="dxa"/>
            <w:shd w:val="clear" w:color="auto" w:fill="auto"/>
            <w:vAlign w:val="center"/>
          </w:tcPr>
          <w:p w14:paraId="7CEE1253"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AA3A63" w:rsidRPr="00AA3A63" w14:paraId="27467D68" w14:textId="77777777" w:rsidTr="00AA3A63">
        <w:trPr>
          <w:trHeight w:val="227"/>
        </w:trPr>
        <w:tc>
          <w:tcPr>
            <w:tcW w:w="2980" w:type="dxa"/>
            <w:vAlign w:val="center"/>
          </w:tcPr>
          <w:p w14:paraId="043F2F03"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A3A63">
              <w:rPr>
                <w:rFonts w:ascii="Times New Roman" w:eastAsia="Times New Roman" w:hAnsi="Times New Roman" w:cs="Times New Roman"/>
                <w:sz w:val="20"/>
                <w:szCs w:val="20"/>
                <w:lang w:val="sr-Cyrl-CS" w:eastAsia="sr-Latn-CS"/>
              </w:rPr>
              <w:t>семинар-и</w:t>
            </w:r>
          </w:p>
        </w:tc>
        <w:tc>
          <w:tcPr>
            <w:tcW w:w="1863" w:type="dxa"/>
            <w:vAlign w:val="center"/>
          </w:tcPr>
          <w:p w14:paraId="06FB4914"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14" w:type="dxa"/>
            <w:gridSpan w:val="2"/>
            <w:shd w:val="clear" w:color="auto" w:fill="auto"/>
            <w:vAlign w:val="center"/>
          </w:tcPr>
          <w:p w14:paraId="712F4693"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05" w:type="dxa"/>
            <w:shd w:val="clear" w:color="auto" w:fill="auto"/>
            <w:vAlign w:val="center"/>
          </w:tcPr>
          <w:p w14:paraId="3DB36C17" w14:textId="77777777" w:rsidR="00AA3A63" w:rsidRPr="00AA3A63" w:rsidRDefault="00AA3A63" w:rsidP="00AA3A63">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bl>
    <w:p w14:paraId="4DE68749" w14:textId="77777777" w:rsidR="00E674A7" w:rsidRDefault="00E674A7">
      <w:pPr>
        <w:rPr>
          <w:sz w:val="20"/>
          <w:szCs w:val="20"/>
          <w:lang w:val="sr-Cyrl-RS"/>
        </w:rPr>
      </w:pPr>
    </w:p>
    <w:p w14:paraId="1FE0C7F3" w14:textId="77777777" w:rsidR="00E674A7" w:rsidRDefault="00E674A7">
      <w:pPr>
        <w:rPr>
          <w:sz w:val="20"/>
          <w:szCs w:val="20"/>
          <w:lang w:val="sr-Cyrl-RS"/>
        </w:rPr>
      </w:pPr>
    </w:p>
    <w:p w14:paraId="61996BB2" w14:textId="77777777" w:rsidR="00E674A7" w:rsidRDefault="00E674A7">
      <w:pPr>
        <w:rPr>
          <w:sz w:val="20"/>
          <w:szCs w:val="20"/>
          <w:lang w:val="sr-Cyrl-RS"/>
        </w:rPr>
      </w:pPr>
    </w:p>
    <w:p w14:paraId="55C5790F" w14:textId="77777777" w:rsidR="00E674A7" w:rsidRDefault="00E674A7">
      <w:pPr>
        <w:rPr>
          <w:sz w:val="20"/>
          <w:szCs w:val="20"/>
          <w:lang w:val="sr-Cyrl-RS"/>
        </w:rPr>
      </w:pPr>
    </w:p>
    <w:p w14:paraId="13C215C9" w14:textId="77777777" w:rsidR="00E674A7" w:rsidRDefault="00E674A7">
      <w:pPr>
        <w:rPr>
          <w:sz w:val="20"/>
          <w:szCs w:val="20"/>
          <w:lang w:val="sr-Cyrl-RS"/>
        </w:rPr>
      </w:pPr>
    </w:p>
    <w:p w14:paraId="17CA71A0" w14:textId="77777777" w:rsidR="00E674A7" w:rsidRDefault="00E674A7">
      <w:pPr>
        <w:rPr>
          <w:sz w:val="20"/>
          <w:szCs w:val="20"/>
          <w:lang w:val="sr-Cyrl-RS"/>
        </w:rPr>
      </w:pPr>
    </w:p>
    <w:p w14:paraId="4C75C40B" w14:textId="77777777" w:rsidR="00E674A7" w:rsidRDefault="00E674A7">
      <w:pPr>
        <w:rPr>
          <w:sz w:val="20"/>
          <w:szCs w:val="20"/>
          <w:lang w:val="sr-Cyrl-RS"/>
        </w:rPr>
      </w:pPr>
    </w:p>
    <w:p w14:paraId="5CEEA752" w14:textId="77777777" w:rsidR="00E674A7" w:rsidRDefault="00E674A7">
      <w:pPr>
        <w:rPr>
          <w:sz w:val="20"/>
          <w:szCs w:val="20"/>
          <w:lang w:val="sr-Cyrl-RS"/>
        </w:rPr>
      </w:pPr>
    </w:p>
    <w:p w14:paraId="4A95E003" w14:textId="77777777" w:rsidR="00E674A7" w:rsidRDefault="00E674A7">
      <w:pPr>
        <w:rPr>
          <w:sz w:val="20"/>
          <w:szCs w:val="20"/>
          <w:lang w:val="sr-Cyrl-RS"/>
        </w:rPr>
      </w:pPr>
    </w:p>
    <w:p w14:paraId="72BFAA27" w14:textId="77777777" w:rsidR="00E674A7" w:rsidRDefault="00E674A7">
      <w:pPr>
        <w:rPr>
          <w:sz w:val="20"/>
          <w:szCs w:val="20"/>
          <w:lang w:val="sr-Cyrl-RS"/>
        </w:rPr>
      </w:pPr>
    </w:p>
    <w:p w14:paraId="3DEF9CEB" w14:textId="77777777" w:rsidR="00E674A7" w:rsidRDefault="00E674A7">
      <w:pPr>
        <w:rPr>
          <w:sz w:val="20"/>
          <w:szCs w:val="20"/>
          <w:lang w:val="sr-Cyrl-RS"/>
        </w:rPr>
      </w:pPr>
    </w:p>
    <w:p w14:paraId="2C63BBDD" w14:textId="77777777" w:rsidR="00E674A7" w:rsidRDefault="00E674A7">
      <w:pPr>
        <w:rPr>
          <w:sz w:val="20"/>
          <w:szCs w:val="20"/>
          <w:lang w:val="sr-Cyrl-RS"/>
        </w:rPr>
      </w:pPr>
    </w:p>
    <w:p w14:paraId="092AD49F" w14:textId="77777777" w:rsidR="00E674A7" w:rsidRDefault="00E674A7">
      <w:pPr>
        <w:rPr>
          <w:sz w:val="20"/>
          <w:szCs w:val="20"/>
          <w:lang w:val="sr-Cyrl-RS"/>
        </w:rPr>
      </w:pPr>
    </w:p>
    <w:p w14:paraId="4B2B883D" w14:textId="77777777" w:rsidR="00E674A7" w:rsidRDefault="00E674A7">
      <w:pPr>
        <w:rPr>
          <w:sz w:val="20"/>
          <w:szCs w:val="20"/>
          <w:lang w:val="sr-Cyrl-RS"/>
        </w:rPr>
      </w:pPr>
    </w:p>
    <w:p w14:paraId="60167A01" w14:textId="77777777" w:rsidR="00E674A7" w:rsidRDefault="00E674A7">
      <w:pPr>
        <w:rPr>
          <w:sz w:val="20"/>
          <w:szCs w:val="20"/>
          <w:lang w:val="sr-Cyrl-RS"/>
        </w:rPr>
      </w:pPr>
    </w:p>
    <w:p w14:paraId="59535D24" w14:textId="77777777" w:rsidR="00E674A7" w:rsidRDefault="00E674A7">
      <w:pPr>
        <w:rPr>
          <w:sz w:val="20"/>
          <w:szCs w:val="20"/>
          <w:lang w:val="sr-Cyrl-RS"/>
        </w:rPr>
      </w:pPr>
    </w:p>
    <w:p w14:paraId="6E2913AE" w14:textId="77777777" w:rsidR="00E674A7" w:rsidRDefault="00E674A7">
      <w:pPr>
        <w:rPr>
          <w:sz w:val="20"/>
          <w:szCs w:val="20"/>
          <w:lang w:val="sr-Cyrl-RS"/>
        </w:rPr>
      </w:pPr>
    </w:p>
    <w:p w14:paraId="38E4DFBD" w14:textId="77777777" w:rsidR="00E674A7" w:rsidRDefault="00E674A7">
      <w:pPr>
        <w:rPr>
          <w:sz w:val="20"/>
          <w:szCs w:val="20"/>
          <w:lang w:val="sr-Cyrl-RS"/>
        </w:rPr>
      </w:pPr>
    </w:p>
    <w:p w14:paraId="3F68344C" w14:textId="77777777" w:rsidR="00E674A7" w:rsidRDefault="00E674A7">
      <w:pPr>
        <w:rPr>
          <w:sz w:val="20"/>
          <w:szCs w:val="20"/>
          <w:lang w:val="sr-Cyrl-RS"/>
        </w:rPr>
      </w:pPr>
    </w:p>
    <w:p w14:paraId="1BAB0AE6" w14:textId="77777777" w:rsidR="00E674A7" w:rsidRDefault="00E674A7">
      <w:pPr>
        <w:rPr>
          <w:sz w:val="20"/>
          <w:szCs w:val="20"/>
          <w:lang w:val="sr-Cyrl-RS"/>
        </w:rPr>
      </w:pPr>
    </w:p>
    <w:p w14:paraId="0BCDD161" w14:textId="77777777" w:rsidR="00E674A7" w:rsidRDefault="00E674A7">
      <w:pPr>
        <w:rPr>
          <w:sz w:val="20"/>
          <w:szCs w:val="20"/>
          <w:lang w:val="sr-Cyrl-RS"/>
        </w:rPr>
      </w:pPr>
    </w:p>
    <w:p w14:paraId="71E63613" w14:textId="77777777" w:rsidR="00E674A7" w:rsidRDefault="00E674A7">
      <w:pPr>
        <w:rPr>
          <w:sz w:val="20"/>
          <w:szCs w:val="20"/>
          <w:lang w:val="sr-Cyrl-RS"/>
        </w:rPr>
      </w:pPr>
    </w:p>
    <w:p w14:paraId="27B56DD1" w14:textId="77777777" w:rsidR="00E674A7" w:rsidRDefault="00E674A7">
      <w:pPr>
        <w:rPr>
          <w:sz w:val="20"/>
          <w:szCs w:val="20"/>
          <w:lang w:val="sr-Cyrl-RS"/>
        </w:rPr>
      </w:pPr>
    </w:p>
    <w:p w14:paraId="7642A897" w14:textId="77777777" w:rsidR="00E674A7" w:rsidRDefault="00E674A7">
      <w:pPr>
        <w:rPr>
          <w:sz w:val="20"/>
          <w:szCs w:val="20"/>
          <w:lang w:val="sr-Cyrl-RS"/>
        </w:rPr>
      </w:pPr>
    </w:p>
    <w:p w14:paraId="764A9580" w14:textId="77777777" w:rsidR="00E674A7" w:rsidRDefault="00E674A7">
      <w:pPr>
        <w:rPr>
          <w:sz w:val="20"/>
          <w:szCs w:val="20"/>
          <w:lang w:val="sr-Cyrl-RS"/>
        </w:rPr>
      </w:pPr>
    </w:p>
    <w:p w14:paraId="26563807" w14:textId="77777777" w:rsidR="00E674A7" w:rsidRDefault="00E674A7">
      <w:pPr>
        <w:rPr>
          <w:sz w:val="20"/>
          <w:szCs w:val="20"/>
          <w:lang w:val="sr-Cyrl-RS"/>
        </w:rPr>
      </w:pPr>
    </w:p>
    <w:p w14:paraId="54B02701" w14:textId="77777777" w:rsidR="00E674A7" w:rsidRDefault="00E674A7">
      <w:pPr>
        <w:rPr>
          <w:sz w:val="20"/>
          <w:szCs w:val="20"/>
          <w:lang w:val="sr-Cyrl-RS"/>
        </w:rPr>
      </w:pPr>
    </w:p>
    <w:p w14:paraId="04D52FA1" w14:textId="77777777" w:rsidR="00E674A7" w:rsidRDefault="00E674A7">
      <w:pPr>
        <w:rPr>
          <w:sz w:val="20"/>
          <w:szCs w:val="20"/>
          <w:lang w:val="sr-Cyrl-RS"/>
        </w:rPr>
      </w:pPr>
    </w:p>
    <w:p w14:paraId="0190D3F0" w14:textId="77777777" w:rsidR="00E674A7" w:rsidRDefault="00E674A7">
      <w:pPr>
        <w:rPr>
          <w:sz w:val="20"/>
          <w:szCs w:val="20"/>
          <w:lang w:val="sr-Cyrl-RS"/>
        </w:rPr>
      </w:pPr>
    </w:p>
    <w:p w14:paraId="2C1F4441" w14:textId="77777777" w:rsidR="00E674A7" w:rsidRDefault="00E674A7">
      <w:pPr>
        <w:rPr>
          <w:sz w:val="20"/>
          <w:szCs w:val="20"/>
          <w:lang w:val="sr-Cyrl-RS"/>
        </w:rPr>
      </w:pPr>
    </w:p>
    <w:p w14:paraId="468A2F95" w14:textId="77777777" w:rsidR="00E674A7" w:rsidRDefault="00E674A7">
      <w:pPr>
        <w:rPr>
          <w:sz w:val="20"/>
          <w:szCs w:val="20"/>
          <w:lang w:val="sr-Cyrl-RS"/>
        </w:rPr>
      </w:pPr>
      <w:r>
        <w:rPr>
          <w:sz w:val="20"/>
          <w:szCs w:val="20"/>
          <w:lang w:val="sr-Cyrl-RS"/>
        </w:rPr>
        <w:br w:type="page"/>
      </w:r>
    </w:p>
    <w:p w14:paraId="3E502E6C" w14:textId="77777777" w:rsidR="00480727" w:rsidRDefault="00480727">
      <w:pPr>
        <w:rPr>
          <w:sz w:val="20"/>
          <w:szCs w:val="20"/>
          <w:lang w:val="sr-Cyrl-RS"/>
        </w:rPr>
      </w:pPr>
    </w:p>
    <w:tbl>
      <w:tblPr>
        <w:tblpPr w:leftFromText="180" w:rightFromText="180" w:vertAnchor="page" w:horzAnchor="page" w:tblpX="1021" w:tblpY="10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0"/>
        <w:gridCol w:w="1863"/>
        <w:gridCol w:w="1098"/>
        <w:gridCol w:w="1916"/>
        <w:gridCol w:w="1205"/>
      </w:tblGrid>
      <w:tr w:rsidR="00AC172F" w:rsidRPr="00AC172F" w14:paraId="73068F9A" w14:textId="77777777" w:rsidTr="00AC172F">
        <w:trPr>
          <w:trHeight w:val="227"/>
        </w:trPr>
        <w:tc>
          <w:tcPr>
            <w:tcW w:w="9062" w:type="dxa"/>
            <w:gridSpan w:val="5"/>
            <w:vAlign w:val="center"/>
          </w:tcPr>
          <w:p w14:paraId="10FA727B"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bCs/>
                <w:sz w:val="20"/>
                <w:szCs w:val="20"/>
                <w:lang w:val="sr-Cyrl-CS" w:eastAsia="sr-Latn-CS"/>
              </w:rPr>
              <w:t>Студијски програм :</w:t>
            </w:r>
            <w:r w:rsidRPr="00AC172F">
              <w:rPr>
                <w:rFonts w:ascii="Times New Roman" w:eastAsia="Times New Roman" w:hAnsi="Times New Roman" w:cs="Times New Roman"/>
                <w:b/>
                <w:bCs/>
                <w:sz w:val="20"/>
                <w:szCs w:val="20"/>
                <w:lang w:val="sr-Latn-CS" w:eastAsia="sr-Latn-CS"/>
              </w:rPr>
              <w:t xml:space="preserve"> </w:t>
            </w:r>
            <w:r w:rsidRPr="00AC172F">
              <w:rPr>
                <w:rFonts w:ascii="Times New Roman" w:eastAsia="Times New Roman" w:hAnsi="Times New Roman" w:cs="Times New Roman"/>
                <w:b/>
                <w:sz w:val="20"/>
                <w:szCs w:val="20"/>
                <w:lang w:val="sr-Latn-CS" w:eastAsia="sr-Latn-CS"/>
              </w:rPr>
              <w:t xml:space="preserve"> </w:t>
            </w:r>
            <w:r w:rsidRPr="00AC172F">
              <w:rPr>
                <w:rFonts w:ascii="Times New Roman" w:eastAsia="Times New Roman" w:hAnsi="Times New Roman" w:cs="Times New Roman"/>
                <w:b/>
                <w:sz w:val="20"/>
                <w:szCs w:val="20"/>
                <w:lang w:val="sr-Cyrl-RS" w:eastAsia="sr-Latn-CS"/>
              </w:rPr>
              <w:t>ОУЧ</w:t>
            </w:r>
          </w:p>
        </w:tc>
      </w:tr>
      <w:tr w:rsidR="00AC172F" w:rsidRPr="00AC172F" w14:paraId="2BB0E50A" w14:textId="77777777" w:rsidTr="00AC172F">
        <w:trPr>
          <w:trHeight w:val="227"/>
        </w:trPr>
        <w:tc>
          <w:tcPr>
            <w:tcW w:w="9062" w:type="dxa"/>
            <w:gridSpan w:val="5"/>
            <w:vAlign w:val="center"/>
          </w:tcPr>
          <w:p w14:paraId="5DC00C9E"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C172F">
              <w:rPr>
                <w:rFonts w:ascii="Times New Roman" w:eastAsia="Times New Roman" w:hAnsi="Times New Roman" w:cs="Times New Roman"/>
                <w:b/>
                <w:bCs/>
                <w:sz w:val="20"/>
                <w:szCs w:val="20"/>
                <w:lang w:val="sr-Cyrl-CS" w:eastAsia="sr-Latn-CS"/>
              </w:rPr>
              <w:t xml:space="preserve">Назив предмета: </w:t>
            </w:r>
            <w:r w:rsidRPr="00AC172F">
              <w:rPr>
                <w:rFonts w:ascii="Times New Roman" w:eastAsia="Times New Roman" w:hAnsi="Times New Roman" w:cs="Times New Roman"/>
                <w:b/>
                <w:sz w:val="20"/>
                <w:szCs w:val="20"/>
                <w:lang w:val="sr-Latn-CS" w:eastAsia="sr-Latn-CS"/>
              </w:rPr>
              <w:t xml:space="preserve"> </w:t>
            </w:r>
            <w:r w:rsidRPr="00AC172F">
              <w:rPr>
                <w:rFonts w:ascii="Times New Roman" w:eastAsia="Times New Roman" w:hAnsi="Times New Roman" w:cs="Times New Roman"/>
                <w:b/>
                <w:sz w:val="20"/>
                <w:szCs w:val="20"/>
                <w:lang w:val="sr-Cyrl-RS" w:eastAsia="sr-Latn-CS"/>
              </w:rPr>
              <w:t>Компаративна анализа књижевних текстова на енглеском и српском језику у настави</w:t>
            </w:r>
            <w:r w:rsidRPr="00AC172F">
              <w:rPr>
                <w:rFonts w:ascii="Times New Roman" w:eastAsia="Times New Roman" w:hAnsi="Times New Roman" w:cs="Times New Roman"/>
                <w:b/>
                <w:bCs/>
                <w:sz w:val="20"/>
                <w:szCs w:val="20"/>
                <w:lang w:val="sr-Latn-CS" w:eastAsia="sr-Latn-CS"/>
              </w:rPr>
              <w:t xml:space="preserve">  </w:t>
            </w:r>
          </w:p>
        </w:tc>
      </w:tr>
      <w:tr w:rsidR="00AC172F" w:rsidRPr="00AC172F" w14:paraId="4D97EE25" w14:textId="77777777" w:rsidTr="00AC172F">
        <w:trPr>
          <w:trHeight w:val="227"/>
        </w:trPr>
        <w:tc>
          <w:tcPr>
            <w:tcW w:w="9062" w:type="dxa"/>
            <w:gridSpan w:val="5"/>
            <w:vAlign w:val="center"/>
          </w:tcPr>
          <w:p w14:paraId="3C4F69BB"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bCs/>
                <w:sz w:val="20"/>
                <w:szCs w:val="20"/>
                <w:lang w:val="sr-Cyrl-CS" w:eastAsia="sr-Latn-CS"/>
              </w:rPr>
              <w:t>Наставник:</w:t>
            </w:r>
            <w:r w:rsidRPr="00AC172F">
              <w:rPr>
                <w:rFonts w:ascii="Times New Roman" w:eastAsia="Times New Roman" w:hAnsi="Times New Roman" w:cs="Times New Roman"/>
                <w:b/>
                <w:bCs/>
                <w:sz w:val="20"/>
                <w:szCs w:val="20"/>
                <w:lang w:val="sr-Latn-CS" w:eastAsia="sr-Latn-CS"/>
              </w:rPr>
              <w:t xml:space="preserve"> </w:t>
            </w:r>
            <w:r w:rsidRPr="00AC172F">
              <w:rPr>
                <w:rFonts w:ascii="Times New Roman" w:eastAsia="Times New Roman" w:hAnsi="Times New Roman" w:cs="Times New Roman"/>
                <w:b/>
                <w:bCs/>
                <w:sz w:val="20"/>
                <w:szCs w:val="20"/>
                <w:lang w:val="sr-Cyrl-CS" w:eastAsia="sr-Latn-CS"/>
              </w:rPr>
              <w:t xml:space="preserve"> др Наташа Гојковић</w:t>
            </w:r>
          </w:p>
        </w:tc>
      </w:tr>
      <w:tr w:rsidR="00AC172F" w:rsidRPr="00AC172F" w14:paraId="545F8F5B" w14:textId="77777777" w:rsidTr="00AC172F">
        <w:trPr>
          <w:trHeight w:val="227"/>
        </w:trPr>
        <w:tc>
          <w:tcPr>
            <w:tcW w:w="9062" w:type="dxa"/>
            <w:gridSpan w:val="5"/>
            <w:vAlign w:val="center"/>
          </w:tcPr>
          <w:p w14:paraId="5897D8A8"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C172F">
              <w:rPr>
                <w:rFonts w:ascii="Times New Roman" w:eastAsia="Times New Roman" w:hAnsi="Times New Roman" w:cs="Times New Roman"/>
                <w:b/>
                <w:bCs/>
                <w:sz w:val="20"/>
                <w:szCs w:val="20"/>
                <w:lang w:val="sr-Cyrl-CS" w:eastAsia="sr-Latn-CS"/>
              </w:rPr>
              <w:t>Статус предмета: изборни</w:t>
            </w:r>
          </w:p>
        </w:tc>
      </w:tr>
      <w:tr w:rsidR="00AC172F" w:rsidRPr="00AC172F" w14:paraId="5D5DCCE8" w14:textId="77777777" w:rsidTr="00AC172F">
        <w:trPr>
          <w:trHeight w:val="227"/>
        </w:trPr>
        <w:tc>
          <w:tcPr>
            <w:tcW w:w="9062" w:type="dxa"/>
            <w:gridSpan w:val="5"/>
            <w:vAlign w:val="center"/>
          </w:tcPr>
          <w:p w14:paraId="710B663B"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RS" w:eastAsia="sr-Latn-CS"/>
              </w:rPr>
            </w:pPr>
            <w:r w:rsidRPr="00AC172F">
              <w:rPr>
                <w:rFonts w:ascii="Times New Roman" w:eastAsia="Times New Roman" w:hAnsi="Times New Roman" w:cs="Times New Roman"/>
                <w:b/>
                <w:bCs/>
                <w:sz w:val="20"/>
                <w:szCs w:val="20"/>
                <w:lang w:val="sr-Cyrl-CS" w:eastAsia="sr-Latn-CS"/>
              </w:rPr>
              <w:t>Број ЕСПБ:</w:t>
            </w:r>
            <w:r w:rsidRPr="00AC172F">
              <w:rPr>
                <w:rFonts w:ascii="Times New Roman" w:eastAsia="Times New Roman" w:hAnsi="Times New Roman" w:cs="Times New Roman"/>
                <w:b/>
                <w:bCs/>
                <w:sz w:val="20"/>
                <w:szCs w:val="20"/>
                <w:lang w:val="sr-Latn-CS" w:eastAsia="sr-Latn-CS"/>
              </w:rPr>
              <w:t xml:space="preserve"> </w:t>
            </w:r>
            <w:r w:rsidRPr="00AC172F">
              <w:rPr>
                <w:rFonts w:ascii="Times New Roman" w:eastAsia="Times New Roman" w:hAnsi="Times New Roman" w:cs="Times New Roman"/>
                <w:b/>
                <w:bCs/>
                <w:sz w:val="20"/>
                <w:szCs w:val="20"/>
                <w:lang w:val="sr-Cyrl-RS" w:eastAsia="sr-Latn-CS"/>
              </w:rPr>
              <w:t>6</w:t>
            </w:r>
          </w:p>
        </w:tc>
      </w:tr>
      <w:tr w:rsidR="00AC172F" w:rsidRPr="00AC172F" w14:paraId="53F290CE" w14:textId="77777777" w:rsidTr="00AC172F">
        <w:trPr>
          <w:trHeight w:val="227"/>
        </w:trPr>
        <w:tc>
          <w:tcPr>
            <w:tcW w:w="9062" w:type="dxa"/>
            <w:gridSpan w:val="5"/>
            <w:vAlign w:val="center"/>
          </w:tcPr>
          <w:p w14:paraId="728ADAA3"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AC172F">
              <w:rPr>
                <w:rFonts w:ascii="Times New Roman" w:eastAsia="Times New Roman" w:hAnsi="Times New Roman" w:cs="Times New Roman"/>
                <w:b/>
                <w:bCs/>
                <w:sz w:val="20"/>
                <w:szCs w:val="20"/>
                <w:lang w:val="sr-Cyrl-CS" w:eastAsia="sr-Latn-CS"/>
              </w:rPr>
              <w:t>Услов:</w:t>
            </w:r>
            <w:r w:rsidRPr="00AC172F">
              <w:rPr>
                <w:rFonts w:ascii="Times New Roman" w:eastAsia="Times New Roman" w:hAnsi="Times New Roman" w:cs="Times New Roman"/>
                <w:b/>
                <w:bCs/>
                <w:sz w:val="20"/>
                <w:szCs w:val="20"/>
                <w:lang w:val="sr-Latn-CS" w:eastAsia="sr-Latn-CS"/>
              </w:rPr>
              <w:t xml:space="preserve"> -</w:t>
            </w:r>
          </w:p>
        </w:tc>
      </w:tr>
      <w:tr w:rsidR="00AC172F" w:rsidRPr="00AC172F" w14:paraId="6C85D926" w14:textId="77777777" w:rsidTr="00AC172F">
        <w:trPr>
          <w:trHeight w:val="227"/>
        </w:trPr>
        <w:tc>
          <w:tcPr>
            <w:tcW w:w="9062" w:type="dxa"/>
            <w:gridSpan w:val="5"/>
            <w:vAlign w:val="center"/>
          </w:tcPr>
          <w:p w14:paraId="1BAA16C4"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bCs/>
                <w:sz w:val="20"/>
                <w:szCs w:val="20"/>
                <w:lang w:val="sr-Cyrl-CS" w:eastAsia="sr-Latn-CS"/>
              </w:rPr>
              <w:t>Циљ предмета</w:t>
            </w:r>
          </w:p>
          <w:p w14:paraId="67380E34"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bCs/>
                <w:sz w:val="20"/>
                <w:szCs w:val="20"/>
                <w:lang w:val="sr-Cyrl-RS" w:eastAsia="sr-Latn-CS"/>
              </w:rPr>
              <w:t xml:space="preserve">Циљ предмета је да студентима омогући, на основу одломака из одабраних књижевних дела на енглеском и српском језику, те до сада усвојених знања из теорије књижевности и енглеског језика, проширивање поменутих знања и упоредно анализирање књижевних текстова и примењивање тако стечених знања у настави. </w:t>
            </w:r>
          </w:p>
        </w:tc>
      </w:tr>
      <w:tr w:rsidR="00AC172F" w:rsidRPr="00AC172F" w14:paraId="55D42B93" w14:textId="77777777" w:rsidTr="00AC172F">
        <w:trPr>
          <w:trHeight w:val="227"/>
        </w:trPr>
        <w:tc>
          <w:tcPr>
            <w:tcW w:w="9062" w:type="dxa"/>
            <w:gridSpan w:val="5"/>
            <w:vAlign w:val="center"/>
          </w:tcPr>
          <w:p w14:paraId="65E87519"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bCs/>
                <w:sz w:val="20"/>
                <w:szCs w:val="20"/>
                <w:lang w:val="sr-Cyrl-CS" w:eastAsia="sr-Latn-CS"/>
              </w:rPr>
              <w:t xml:space="preserve">Исход предмета </w:t>
            </w:r>
          </w:p>
          <w:p w14:paraId="21E1284F" w14:textId="77777777" w:rsidR="00AC172F" w:rsidRPr="00AC172F" w:rsidRDefault="00AC172F" w:rsidP="00AC172F">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bCs/>
                <w:sz w:val="20"/>
                <w:szCs w:val="20"/>
                <w:lang w:val="sr-Cyrl-RS" w:eastAsia="sr-Latn-CS"/>
              </w:rPr>
              <w:t xml:space="preserve">Студенти врше упоредну анализу књижевних текстова на енглеском и српском језику, опажајући различите књижевне теме, обрађујући њихову проблематику, интертекстуалност, те сличности и разлике у третирању појединих друштвених питања. Студенти поседују свест о ширем друштвеном контексту и с њом прилазе анализи текстова и њиховом коришћењу у настави.  </w:t>
            </w:r>
          </w:p>
        </w:tc>
      </w:tr>
      <w:tr w:rsidR="00AC172F" w:rsidRPr="00AC172F" w14:paraId="60E47286" w14:textId="77777777" w:rsidTr="00AC172F">
        <w:trPr>
          <w:trHeight w:val="227"/>
        </w:trPr>
        <w:tc>
          <w:tcPr>
            <w:tcW w:w="9062" w:type="dxa"/>
            <w:gridSpan w:val="5"/>
            <w:vAlign w:val="center"/>
          </w:tcPr>
          <w:p w14:paraId="47988E2E"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bCs/>
                <w:sz w:val="20"/>
                <w:szCs w:val="20"/>
                <w:lang w:val="sr-Cyrl-CS" w:eastAsia="sr-Latn-CS"/>
              </w:rPr>
              <w:t>Садржај предмета</w:t>
            </w:r>
          </w:p>
          <w:p w14:paraId="42934424"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bCs/>
                <w:sz w:val="20"/>
                <w:szCs w:val="20"/>
                <w:lang w:val="sr-Cyrl-RS" w:eastAsia="sr-Latn-CS"/>
              </w:rPr>
              <w:t>Теоријски део: Основе анализе књижевног текста уз поједине књижевне теорије 20 века. Основе компаративне књижевности.</w:t>
            </w:r>
          </w:p>
          <w:p w14:paraId="26A9F338"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bCs/>
                <w:sz w:val="20"/>
                <w:szCs w:val="20"/>
                <w:lang w:val="sr-Cyrl-RS" w:eastAsia="sr-Latn-CS"/>
              </w:rPr>
              <w:t xml:space="preserve">Вежбе: Анализа одломака из романа  Емили </w:t>
            </w:r>
            <w:proofErr w:type="spellStart"/>
            <w:r w:rsidRPr="00AC172F">
              <w:rPr>
                <w:rFonts w:ascii="Times New Roman" w:eastAsia="Times New Roman" w:hAnsi="Times New Roman" w:cs="Times New Roman"/>
                <w:b/>
                <w:bCs/>
                <w:sz w:val="20"/>
                <w:szCs w:val="20"/>
                <w:lang w:val="sr-Cyrl-RS" w:eastAsia="sr-Latn-CS"/>
              </w:rPr>
              <w:t>Бронте</w:t>
            </w:r>
            <w:proofErr w:type="spellEnd"/>
            <w:r w:rsidRPr="00AC172F">
              <w:rPr>
                <w:rFonts w:ascii="Times New Roman" w:eastAsia="Times New Roman" w:hAnsi="Times New Roman" w:cs="Times New Roman"/>
                <w:b/>
                <w:bCs/>
                <w:sz w:val="20"/>
                <w:szCs w:val="20"/>
                <w:lang w:val="sr-Cyrl-RS" w:eastAsia="sr-Latn-CS"/>
              </w:rPr>
              <w:t xml:space="preserve"> (</w:t>
            </w:r>
            <w:r w:rsidRPr="00AC172F">
              <w:rPr>
                <w:rFonts w:ascii="Times New Roman" w:eastAsia="Times New Roman" w:hAnsi="Times New Roman" w:cs="Times New Roman"/>
                <w:b/>
                <w:bCs/>
                <w:sz w:val="20"/>
                <w:szCs w:val="20"/>
                <w:lang w:val="en-GB" w:eastAsia="sr-Latn-CS"/>
              </w:rPr>
              <w:t>Wuthering Heights), T</w:t>
            </w:r>
            <w:proofErr w:type="spellStart"/>
            <w:r w:rsidRPr="00AC172F">
              <w:rPr>
                <w:rFonts w:ascii="Times New Roman" w:eastAsia="Times New Roman" w:hAnsi="Times New Roman" w:cs="Times New Roman"/>
                <w:b/>
                <w:bCs/>
                <w:sz w:val="20"/>
                <w:szCs w:val="20"/>
                <w:lang w:val="sr-Cyrl-RS" w:eastAsia="sr-Latn-CS"/>
              </w:rPr>
              <w:t>омаса</w:t>
            </w:r>
            <w:proofErr w:type="spellEnd"/>
            <w:r w:rsidRPr="00AC172F">
              <w:rPr>
                <w:rFonts w:ascii="Times New Roman" w:eastAsia="Times New Roman" w:hAnsi="Times New Roman" w:cs="Times New Roman"/>
                <w:b/>
                <w:bCs/>
                <w:sz w:val="20"/>
                <w:szCs w:val="20"/>
                <w:lang w:val="sr-Cyrl-RS" w:eastAsia="sr-Latn-CS"/>
              </w:rPr>
              <w:t xml:space="preserve"> Хардија</w:t>
            </w:r>
            <w:r w:rsidRPr="00AC172F">
              <w:rPr>
                <w:rFonts w:ascii="Times New Roman" w:eastAsia="Times New Roman" w:hAnsi="Times New Roman" w:cs="Times New Roman"/>
                <w:b/>
                <w:bCs/>
                <w:sz w:val="20"/>
                <w:szCs w:val="20"/>
                <w:lang w:val="en-GB" w:eastAsia="sr-Latn-CS"/>
              </w:rPr>
              <w:t xml:space="preserve"> (Tess of the D’Urbervilles)</w:t>
            </w:r>
            <w:r w:rsidRPr="00AC172F">
              <w:rPr>
                <w:rFonts w:ascii="Times New Roman" w:eastAsia="Times New Roman" w:hAnsi="Times New Roman" w:cs="Times New Roman"/>
                <w:b/>
                <w:bCs/>
                <w:sz w:val="20"/>
                <w:szCs w:val="20"/>
                <w:lang w:val="sr-Cyrl-RS" w:eastAsia="sr-Latn-CS"/>
              </w:rPr>
              <w:t>, Вирџиније Вулф</w:t>
            </w:r>
            <w:r w:rsidRPr="00AC172F">
              <w:rPr>
                <w:rFonts w:ascii="Times New Roman" w:eastAsia="Times New Roman" w:hAnsi="Times New Roman" w:cs="Times New Roman"/>
                <w:b/>
                <w:bCs/>
                <w:sz w:val="20"/>
                <w:szCs w:val="20"/>
                <w:lang w:val="en-GB" w:eastAsia="sr-Latn-CS"/>
              </w:rPr>
              <w:t xml:space="preserve"> (Jacob’s Room)</w:t>
            </w:r>
            <w:r w:rsidRPr="00AC172F">
              <w:rPr>
                <w:rFonts w:ascii="Times New Roman" w:eastAsia="Times New Roman" w:hAnsi="Times New Roman" w:cs="Times New Roman"/>
                <w:b/>
                <w:bCs/>
                <w:sz w:val="20"/>
                <w:szCs w:val="20"/>
                <w:lang w:val="sr-Cyrl-RS" w:eastAsia="sr-Latn-CS"/>
              </w:rPr>
              <w:t>, Дејвида Херберта Лоренса</w:t>
            </w:r>
            <w:r w:rsidRPr="00AC172F">
              <w:rPr>
                <w:rFonts w:ascii="Times New Roman" w:eastAsia="Times New Roman" w:hAnsi="Times New Roman" w:cs="Times New Roman"/>
                <w:b/>
                <w:bCs/>
                <w:sz w:val="20"/>
                <w:szCs w:val="20"/>
                <w:lang w:val="en-GB" w:eastAsia="sr-Latn-CS"/>
              </w:rPr>
              <w:t xml:space="preserve"> (Women in Love)</w:t>
            </w:r>
            <w:r w:rsidRPr="00AC172F">
              <w:rPr>
                <w:rFonts w:ascii="Times New Roman" w:eastAsia="Times New Roman" w:hAnsi="Times New Roman" w:cs="Times New Roman"/>
                <w:b/>
                <w:bCs/>
                <w:sz w:val="20"/>
                <w:szCs w:val="20"/>
                <w:lang w:val="sr-Cyrl-RS" w:eastAsia="sr-Latn-CS"/>
              </w:rPr>
              <w:t>, Пола Остера</w:t>
            </w:r>
            <w:r w:rsidRPr="00AC172F">
              <w:rPr>
                <w:rFonts w:ascii="Times New Roman" w:eastAsia="Times New Roman" w:hAnsi="Times New Roman" w:cs="Times New Roman"/>
                <w:b/>
                <w:bCs/>
                <w:sz w:val="20"/>
                <w:szCs w:val="20"/>
                <w:lang w:val="en-GB" w:eastAsia="sr-Latn-CS"/>
              </w:rPr>
              <w:t xml:space="preserve"> (City of Glass)</w:t>
            </w:r>
            <w:r w:rsidRPr="00AC172F">
              <w:rPr>
                <w:rFonts w:ascii="Times New Roman" w:eastAsia="Times New Roman" w:hAnsi="Times New Roman" w:cs="Times New Roman"/>
                <w:b/>
                <w:bCs/>
                <w:sz w:val="20"/>
                <w:szCs w:val="20"/>
                <w:lang w:val="sr-Cyrl-RS" w:eastAsia="sr-Latn-CS"/>
              </w:rPr>
              <w:t>, Радослава Петковића</w:t>
            </w:r>
            <w:r w:rsidRPr="00AC172F">
              <w:rPr>
                <w:rFonts w:ascii="Times New Roman" w:eastAsia="Times New Roman" w:hAnsi="Times New Roman" w:cs="Times New Roman"/>
                <w:b/>
                <w:bCs/>
                <w:sz w:val="20"/>
                <w:szCs w:val="20"/>
                <w:lang w:val="en-GB" w:eastAsia="sr-Latn-CS"/>
              </w:rPr>
              <w:t xml:space="preserve"> (</w:t>
            </w:r>
            <w:r w:rsidRPr="00AC172F">
              <w:rPr>
                <w:rFonts w:ascii="Times New Roman" w:eastAsia="Times New Roman" w:hAnsi="Times New Roman" w:cs="Times New Roman"/>
                <w:b/>
                <w:bCs/>
                <w:sz w:val="20"/>
                <w:szCs w:val="20"/>
                <w:lang w:val="sr-Cyrl-RS" w:eastAsia="sr-Latn-CS"/>
              </w:rPr>
              <w:t>Судбина и коментари), Драгана Великића (</w:t>
            </w:r>
            <w:proofErr w:type="spellStart"/>
            <w:r w:rsidRPr="00AC172F">
              <w:rPr>
                <w:rFonts w:ascii="Times New Roman" w:eastAsia="Times New Roman" w:hAnsi="Times New Roman" w:cs="Times New Roman"/>
                <w:b/>
                <w:bCs/>
                <w:sz w:val="20"/>
                <w:szCs w:val="20"/>
                <w:lang w:val="sr-Cyrl-RS" w:eastAsia="sr-Latn-CS"/>
              </w:rPr>
              <w:t>Адрреса</w:t>
            </w:r>
            <w:proofErr w:type="spellEnd"/>
            <w:r w:rsidRPr="00AC172F">
              <w:rPr>
                <w:rFonts w:ascii="Times New Roman" w:eastAsia="Times New Roman" w:hAnsi="Times New Roman" w:cs="Times New Roman"/>
                <w:b/>
                <w:bCs/>
                <w:sz w:val="20"/>
                <w:szCs w:val="20"/>
                <w:lang w:val="sr-Cyrl-RS" w:eastAsia="sr-Latn-CS"/>
              </w:rPr>
              <w:t xml:space="preserve">, Иследник),  Милете Продановића (Ултрамарин), Миомира Петровића (Средишња пустиња). Ови романи су условно одабрани као извор одломака пригодних за компаративну анализу на плану структуре, поетике и проблематизовања одређених друштвено-историјских питања.  </w:t>
            </w:r>
          </w:p>
        </w:tc>
      </w:tr>
      <w:tr w:rsidR="00AC172F" w:rsidRPr="00AC172F" w14:paraId="6E096968" w14:textId="77777777" w:rsidTr="00AC172F">
        <w:trPr>
          <w:trHeight w:val="227"/>
        </w:trPr>
        <w:tc>
          <w:tcPr>
            <w:tcW w:w="9062" w:type="dxa"/>
            <w:gridSpan w:val="5"/>
          </w:tcPr>
          <w:p w14:paraId="370A6DF3" w14:textId="77777777" w:rsidR="00AC172F" w:rsidRPr="00AC172F" w:rsidRDefault="00AC172F" w:rsidP="00AC172F">
            <w:pPr>
              <w:widowControl w:val="0"/>
              <w:autoSpaceDE w:val="0"/>
              <w:autoSpaceDN w:val="0"/>
              <w:adjustRightInd w:val="0"/>
              <w:spacing w:after="0" w:line="240" w:lineRule="auto"/>
              <w:rPr>
                <w:rFonts w:ascii="Times New Roman" w:eastAsia="Times New Roman" w:hAnsi="Times New Roman" w:cs="Times New Roman"/>
                <w:b/>
                <w:bCs/>
                <w:sz w:val="20"/>
                <w:szCs w:val="20"/>
                <w:lang w:val="sr-Latn-CS" w:eastAsia="sr-Latn-CS"/>
              </w:rPr>
            </w:pPr>
            <w:r w:rsidRPr="00AC172F">
              <w:rPr>
                <w:rFonts w:ascii="Times New Roman" w:eastAsia="Times New Roman" w:hAnsi="Times New Roman" w:cs="Times New Roman"/>
                <w:b/>
                <w:bCs/>
                <w:lang w:val="sr-Cyrl-CS" w:eastAsia="sr-Latn-CS"/>
              </w:rPr>
              <w:t>Литература</w:t>
            </w:r>
            <w:r w:rsidRPr="00AC172F">
              <w:rPr>
                <w:rFonts w:ascii="Times New Roman" w:eastAsia="Times New Roman" w:hAnsi="Times New Roman" w:cs="Times New Roman"/>
                <w:b/>
                <w:bCs/>
                <w:lang w:val="sr-Latn-CS" w:eastAsia="sr-Latn-CS"/>
              </w:rPr>
              <w:t>:</w:t>
            </w:r>
          </w:p>
          <w:p w14:paraId="2628D301" w14:textId="77777777" w:rsidR="00AC172F" w:rsidRPr="00AC172F" w:rsidRDefault="00AC172F">
            <w:pPr>
              <w:widowControl w:val="0"/>
              <w:numPr>
                <w:ilvl w:val="0"/>
                <w:numId w:val="34"/>
              </w:numPr>
              <w:autoSpaceDE w:val="0"/>
              <w:autoSpaceDN w:val="0"/>
              <w:adjustRightInd w:val="0"/>
              <w:spacing w:after="0" w:line="240" w:lineRule="auto"/>
              <w:contextualSpacing/>
              <w:rPr>
                <w:rFonts w:ascii="Times New Roman" w:eastAsia="Calibri" w:hAnsi="Times New Roman" w:cs="Times New Roman"/>
                <w:sz w:val="20"/>
                <w:szCs w:val="20"/>
                <w:lang w:val="sr-Latn-CS" w:eastAsia="sr-Latn-CS"/>
              </w:rPr>
            </w:pPr>
            <w:r w:rsidRPr="00AC172F">
              <w:rPr>
                <w:rFonts w:ascii="Times New Roman" w:eastAsia="Calibri" w:hAnsi="Times New Roman" w:cs="Times New Roman"/>
                <w:sz w:val="20"/>
                <w:szCs w:val="20"/>
                <w:lang w:val="sr-Cyrl-RS" w:eastAsia="sr-Latn-CS"/>
              </w:rPr>
              <w:t xml:space="preserve">Зоран Константиновић, </w:t>
            </w:r>
            <w:r w:rsidRPr="00AC172F">
              <w:rPr>
                <w:rFonts w:ascii="Times New Roman" w:eastAsia="Calibri" w:hAnsi="Times New Roman" w:cs="Times New Roman"/>
                <w:i/>
                <w:iCs/>
                <w:sz w:val="20"/>
                <w:szCs w:val="20"/>
                <w:lang w:val="sr-Cyrl-RS" w:eastAsia="sr-Latn-CS"/>
              </w:rPr>
              <w:t>Увод у упоредно проучавање књижевности</w:t>
            </w:r>
            <w:r w:rsidRPr="00AC172F">
              <w:rPr>
                <w:rFonts w:ascii="Times New Roman" w:eastAsia="Calibri" w:hAnsi="Times New Roman" w:cs="Times New Roman"/>
                <w:sz w:val="20"/>
                <w:szCs w:val="20"/>
                <w:lang w:val="sr-Cyrl-RS" w:eastAsia="sr-Latn-CS"/>
              </w:rPr>
              <w:t>, Београд, 1984.</w:t>
            </w:r>
          </w:p>
          <w:p w14:paraId="07338B08" w14:textId="77777777" w:rsidR="00AC172F" w:rsidRPr="00AC172F" w:rsidRDefault="00AC172F">
            <w:pPr>
              <w:widowControl w:val="0"/>
              <w:numPr>
                <w:ilvl w:val="0"/>
                <w:numId w:val="34"/>
              </w:numPr>
              <w:autoSpaceDE w:val="0"/>
              <w:autoSpaceDN w:val="0"/>
              <w:adjustRightInd w:val="0"/>
              <w:spacing w:after="0" w:line="240" w:lineRule="auto"/>
              <w:contextualSpacing/>
              <w:rPr>
                <w:rFonts w:ascii="Times New Roman" w:eastAsia="Calibri" w:hAnsi="Times New Roman" w:cs="Times New Roman"/>
                <w:sz w:val="20"/>
                <w:szCs w:val="20"/>
                <w:lang w:val="sr-Latn-CS" w:eastAsia="sr-Latn-CS"/>
              </w:rPr>
            </w:pPr>
            <w:r w:rsidRPr="00AC172F">
              <w:rPr>
                <w:rFonts w:ascii="Times New Roman" w:eastAsia="Calibri" w:hAnsi="Times New Roman" w:cs="Times New Roman"/>
                <w:sz w:val="20"/>
                <w:szCs w:val="20"/>
                <w:lang w:val="sr-Cyrl-RS" w:eastAsia="sr-Latn-CS"/>
              </w:rPr>
              <w:t xml:space="preserve">Зоран Константиновић, „Теорија књижевности“ и „књижевне теорије“. Разматрања са становишта компаратисте, </w:t>
            </w:r>
            <w:r w:rsidRPr="00AC172F">
              <w:rPr>
                <w:rFonts w:ascii="Times New Roman" w:eastAsia="Calibri" w:hAnsi="Times New Roman" w:cs="Times New Roman"/>
                <w:i/>
                <w:iCs/>
                <w:sz w:val="20"/>
                <w:szCs w:val="20"/>
                <w:lang w:val="sr-Cyrl-RS" w:eastAsia="sr-Latn-CS"/>
              </w:rPr>
              <w:t>Књижевне теорије 20. века</w:t>
            </w:r>
            <w:r w:rsidRPr="00AC172F">
              <w:rPr>
                <w:rFonts w:ascii="Times New Roman" w:eastAsia="Calibri" w:hAnsi="Times New Roman" w:cs="Times New Roman"/>
                <w:sz w:val="20"/>
                <w:szCs w:val="20"/>
                <w:lang w:val="sr-Cyrl-RS" w:eastAsia="sr-Latn-CS"/>
              </w:rPr>
              <w:t xml:space="preserve">, ур. др </w:t>
            </w:r>
            <w:proofErr w:type="spellStart"/>
            <w:r w:rsidRPr="00AC172F">
              <w:rPr>
                <w:rFonts w:ascii="Times New Roman" w:eastAsia="Calibri" w:hAnsi="Times New Roman" w:cs="Times New Roman"/>
                <w:sz w:val="20"/>
                <w:szCs w:val="20"/>
                <w:lang w:val="sr-Cyrl-RS" w:eastAsia="sr-Latn-CS"/>
              </w:rPr>
              <w:t>Милослав</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Шутић</w:t>
            </w:r>
            <w:proofErr w:type="spellEnd"/>
            <w:r w:rsidRPr="00AC172F">
              <w:rPr>
                <w:rFonts w:ascii="Times New Roman" w:eastAsia="Calibri" w:hAnsi="Times New Roman" w:cs="Times New Roman"/>
                <w:sz w:val="20"/>
                <w:szCs w:val="20"/>
                <w:lang w:val="sr-Cyrl-RS" w:eastAsia="sr-Latn-CS"/>
              </w:rPr>
              <w:t>, Институт за књижевност и уметност, Београд, 2004, стр. 19-44.</w:t>
            </w:r>
            <w:r w:rsidRPr="00AC172F">
              <w:rPr>
                <w:rFonts w:ascii="Times New Roman" w:eastAsia="Calibri" w:hAnsi="Times New Roman" w:cs="Times New Roman"/>
                <w:sz w:val="20"/>
                <w:szCs w:val="20"/>
                <w:lang w:val="sr-Latn-CS" w:eastAsia="sr-Latn-CS"/>
              </w:rPr>
              <w:t xml:space="preserve"> </w:t>
            </w:r>
          </w:p>
          <w:p w14:paraId="5F697830" w14:textId="77777777" w:rsidR="00AC172F" w:rsidRPr="00AC172F" w:rsidRDefault="00AC172F">
            <w:pPr>
              <w:widowControl w:val="0"/>
              <w:numPr>
                <w:ilvl w:val="0"/>
                <w:numId w:val="34"/>
              </w:numPr>
              <w:autoSpaceDE w:val="0"/>
              <w:autoSpaceDN w:val="0"/>
              <w:adjustRightInd w:val="0"/>
              <w:spacing w:after="0" w:line="240" w:lineRule="auto"/>
              <w:contextualSpacing/>
              <w:rPr>
                <w:rFonts w:ascii="Times New Roman" w:eastAsia="Calibri" w:hAnsi="Times New Roman" w:cs="Times New Roman"/>
                <w:sz w:val="20"/>
                <w:szCs w:val="20"/>
                <w:lang w:val="sr-Latn-CS" w:eastAsia="sr-Latn-CS"/>
              </w:rPr>
            </w:pPr>
            <w:proofErr w:type="spellStart"/>
            <w:r w:rsidRPr="00AC172F">
              <w:rPr>
                <w:rFonts w:ascii="Times New Roman" w:eastAsia="Calibri" w:hAnsi="Times New Roman" w:cs="Times New Roman"/>
                <w:sz w:val="20"/>
                <w:szCs w:val="20"/>
                <w:lang w:val="sr-Cyrl-RS" w:eastAsia="sr-Latn-CS"/>
              </w:rPr>
              <w:t>Џонатан</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Калер</w:t>
            </w:r>
            <w:proofErr w:type="spellEnd"/>
            <w:r w:rsidRPr="00AC172F">
              <w:rPr>
                <w:rFonts w:ascii="Times New Roman" w:eastAsia="Calibri" w:hAnsi="Times New Roman" w:cs="Times New Roman"/>
                <w:sz w:val="20"/>
                <w:szCs w:val="20"/>
                <w:lang w:val="sr-Cyrl-RS" w:eastAsia="sr-Latn-CS"/>
              </w:rPr>
              <w:t xml:space="preserve">, </w:t>
            </w:r>
            <w:r w:rsidRPr="00AC172F">
              <w:rPr>
                <w:rFonts w:ascii="Times New Roman" w:eastAsia="Calibri" w:hAnsi="Times New Roman" w:cs="Times New Roman"/>
                <w:i/>
                <w:iCs/>
                <w:sz w:val="20"/>
                <w:szCs w:val="20"/>
                <w:lang w:val="sr-Cyrl-RS" w:eastAsia="sr-Latn-CS"/>
              </w:rPr>
              <w:t>Књижевна теорија: сасвим кратак увод</w:t>
            </w:r>
            <w:r w:rsidRPr="00AC172F">
              <w:rPr>
                <w:rFonts w:ascii="Times New Roman" w:eastAsia="Calibri" w:hAnsi="Times New Roman" w:cs="Times New Roman"/>
                <w:sz w:val="20"/>
                <w:szCs w:val="20"/>
                <w:lang w:val="sr-Cyrl-RS" w:eastAsia="sr-Latn-CS"/>
              </w:rPr>
              <w:t>, Службени гласник, Београд, 2010.</w:t>
            </w:r>
          </w:p>
          <w:p w14:paraId="6C34B1CF" w14:textId="77777777" w:rsidR="00AC172F" w:rsidRPr="00AC172F" w:rsidRDefault="00AC172F">
            <w:pPr>
              <w:widowControl w:val="0"/>
              <w:numPr>
                <w:ilvl w:val="0"/>
                <w:numId w:val="34"/>
              </w:numPr>
              <w:autoSpaceDE w:val="0"/>
              <w:autoSpaceDN w:val="0"/>
              <w:adjustRightInd w:val="0"/>
              <w:spacing w:after="0" w:line="240" w:lineRule="auto"/>
              <w:contextualSpacing/>
              <w:rPr>
                <w:rFonts w:ascii="Times New Roman" w:eastAsia="Calibri" w:hAnsi="Times New Roman" w:cs="Times New Roman"/>
                <w:sz w:val="20"/>
                <w:szCs w:val="20"/>
                <w:lang w:val="sr-Latn-CS" w:eastAsia="sr-Latn-CS"/>
              </w:rPr>
            </w:pPr>
            <w:r w:rsidRPr="00AC172F">
              <w:rPr>
                <w:rFonts w:ascii="Times New Roman" w:eastAsia="Calibri" w:hAnsi="Times New Roman" w:cs="Times New Roman"/>
                <w:sz w:val="20"/>
                <w:szCs w:val="20"/>
                <w:lang w:val="en-GB" w:eastAsia="sr-Latn-CS"/>
              </w:rPr>
              <w:t xml:space="preserve">Terry Eagleton, </w:t>
            </w:r>
            <w:r w:rsidRPr="00AC172F">
              <w:rPr>
                <w:rFonts w:ascii="Times New Roman" w:eastAsia="Calibri" w:hAnsi="Times New Roman" w:cs="Times New Roman"/>
                <w:i/>
                <w:iCs/>
                <w:sz w:val="20"/>
                <w:szCs w:val="20"/>
                <w:lang w:val="en-GB" w:eastAsia="sr-Latn-CS"/>
              </w:rPr>
              <w:t>How to Read Literature</w:t>
            </w:r>
            <w:r w:rsidRPr="00AC172F">
              <w:rPr>
                <w:rFonts w:ascii="Times New Roman" w:eastAsia="Calibri" w:hAnsi="Times New Roman" w:cs="Times New Roman"/>
                <w:sz w:val="20"/>
                <w:szCs w:val="20"/>
                <w:lang w:val="en-GB" w:eastAsia="sr-Latn-CS"/>
              </w:rPr>
              <w:t>, Yale University Press, 2013.</w:t>
            </w:r>
          </w:p>
          <w:p w14:paraId="3C965360" w14:textId="77777777" w:rsidR="00AC172F" w:rsidRPr="00AC172F" w:rsidRDefault="00AC172F">
            <w:pPr>
              <w:widowControl w:val="0"/>
              <w:numPr>
                <w:ilvl w:val="0"/>
                <w:numId w:val="34"/>
              </w:numPr>
              <w:autoSpaceDE w:val="0"/>
              <w:autoSpaceDN w:val="0"/>
              <w:adjustRightInd w:val="0"/>
              <w:spacing w:after="0" w:line="240" w:lineRule="auto"/>
              <w:contextualSpacing/>
              <w:rPr>
                <w:rFonts w:ascii="Times New Roman" w:eastAsia="Calibri" w:hAnsi="Times New Roman" w:cs="Times New Roman"/>
                <w:sz w:val="20"/>
                <w:szCs w:val="20"/>
                <w:lang w:val="sr-Latn-CS" w:eastAsia="sr-Latn-CS"/>
              </w:rPr>
            </w:pPr>
            <w:proofErr w:type="spellStart"/>
            <w:r w:rsidRPr="00AC172F">
              <w:rPr>
                <w:rFonts w:ascii="Times New Roman" w:eastAsia="Calibri" w:hAnsi="Times New Roman" w:cs="Times New Roman"/>
                <w:sz w:val="20"/>
                <w:szCs w:val="20"/>
                <w:lang w:val="sr-Cyrl-RS" w:eastAsia="sr-Latn-CS"/>
              </w:rPr>
              <w:t>Robert</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Scholes</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Textual</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Power</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Literary</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Theory</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and</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the</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Teaching</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of</w:t>
            </w:r>
            <w:proofErr w:type="spellEnd"/>
            <w:r w:rsidRPr="00AC172F">
              <w:rPr>
                <w:rFonts w:ascii="Times New Roman" w:eastAsia="Calibri" w:hAnsi="Times New Roman" w:cs="Times New Roman"/>
                <w:sz w:val="20"/>
                <w:szCs w:val="20"/>
                <w:lang w:val="sr-Cyrl-RS" w:eastAsia="sr-Latn-CS"/>
              </w:rPr>
              <w:t xml:space="preserve"> </w:t>
            </w:r>
            <w:proofErr w:type="spellStart"/>
            <w:r w:rsidRPr="00AC172F">
              <w:rPr>
                <w:rFonts w:ascii="Times New Roman" w:eastAsia="Calibri" w:hAnsi="Times New Roman" w:cs="Times New Roman"/>
                <w:sz w:val="20"/>
                <w:szCs w:val="20"/>
                <w:lang w:val="sr-Cyrl-RS" w:eastAsia="sr-Latn-CS"/>
              </w:rPr>
              <w:t>English</w:t>
            </w:r>
            <w:proofErr w:type="spellEnd"/>
            <w:r w:rsidRPr="00AC172F">
              <w:rPr>
                <w:rFonts w:ascii="Times New Roman" w:eastAsia="Calibri" w:hAnsi="Times New Roman" w:cs="Times New Roman"/>
                <w:sz w:val="20"/>
                <w:szCs w:val="20"/>
                <w:lang w:val="sr-Cyrl-RS" w:eastAsia="sr-Latn-CS"/>
              </w:rPr>
              <w:t>, Y</w:t>
            </w:r>
            <w:r w:rsidRPr="00AC172F">
              <w:rPr>
                <w:rFonts w:ascii="Times New Roman" w:eastAsia="Calibri" w:hAnsi="Times New Roman" w:cs="Times New Roman"/>
                <w:sz w:val="20"/>
                <w:szCs w:val="20"/>
                <w:lang w:val="en-GB" w:eastAsia="sr-Latn-CS"/>
              </w:rPr>
              <w:t xml:space="preserve">ale </w:t>
            </w:r>
            <w:r w:rsidRPr="00AC172F">
              <w:rPr>
                <w:rFonts w:ascii="Times New Roman" w:eastAsia="Calibri" w:hAnsi="Times New Roman" w:cs="Times New Roman"/>
                <w:sz w:val="20"/>
                <w:szCs w:val="20"/>
                <w:lang w:val="sr-Cyrl-RS" w:eastAsia="sr-Latn-CS"/>
              </w:rPr>
              <w:t>U</w:t>
            </w:r>
            <w:proofErr w:type="spellStart"/>
            <w:r w:rsidRPr="00AC172F">
              <w:rPr>
                <w:rFonts w:ascii="Times New Roman" w:eastAsia="Calibri" w:hAnsi="Times New Roman" w:cs="Times New Roman"/>
                <w:sz w:val="20"/>
                <w:szCs w:val="20"/>
                <w:lang w:val="en-GB" w:eastAsia="sr-Latn-CS"/>
              </w:rPr>
              <w:t>niversity</w:t>
            </w:r>
            <w:proofErr w:type="spellEnd"/>
            <w:r w:rsidRPr="00AC172F">
              <w:rPr>
                <w:rFonts w:ascii="Times New Roman" w:eastAsia="Calibri" w:hAnsi="Times New Roman" w:cs="Times New Roman"/>
                <w:sz w:val="20"/>
                <w:szCs w:val="20"/>
                <w:lang w:val="en-GB" w:eastAsia="sr-Latn-CS"/>
              </w:rPr>
              <w:t xml:space="preserve"> </w:t>
            </w:r>
            <w:r w:rsidRPr="00AC172F">
              <w:rPr>
                <w:rFonts w:ascii="Times New Roman" w:eastAsia="Calibri" w:hAnsi="Times New Roman" w:cs="Times New Roman"/>
                <w:sz w:val="20"/>
                <w:szCs w:val="20"/>
                <w:lang w:val="sr-Cyrl-RS" w:eastAsia="sr-Latn-CS"/>
              </w:rPr>
              <w:t>P</w:t>
            </w:r>
            <w:proofErr w:type="spellStart"/>
            <w:r w:rsidRPr="00AC172F">
              <w:rPr>
                <w:rFonts w:ascii="Times New Roman" w:eastAsia="Calibri" w:hAnsi="Times New Roman" w:cs="Times New Roman"/>
                <w:sz w:val="20"/>
                <w:szCs w:val="20"/>
                <w:lang w:val="en-GB" w:eastAsia="sr-Latn-CS"/>
              </w:rPr>
              <w:t>ress</w:t>
            </w:r>
            <w:proofErr w:type="spellEnd"/>
            <w:r w:rsidRPr="00AC172F">
              <w:rPr>
                <w:rFonts w:ascii="Times New Roman" w:eastAsia="Calibri" w:hAnsi="Times New Roman" w:cs="Times New Roman"/>
                <w:sz w:val="20"/>
                <w:szCs w:val="20"/>
                <w:lang w:val="sr-Cyrl-RS" w:eastAsia="sr-Latn-CS"/>
              </w:rPr>
              <w:t xml:space="preserve">, 1986. </w:t>
            </w:r>
          </w:p>
        </w:tc>
      </w:tr>
      <w:tr w:rsidR="00AC172F" w:rsidRPr="00AC172F" w14:paraId="0BCCFBCD" w14:textId="77777777" w:rsidTr="00AC172F">
        <w:trPr>
          <w:trHeight w:val="227"/>
        </w:trPr>
        <w:tc>
          <w:tcPr>
            <w:tcW w:w="2980" w:type="dxa"/>
            <w:vAlign w:val="center"/>
          </w:tcPr>
          <w:p w14:paraId="7A1DAB52"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bCs/>
                <w:sz w:val="20"/>
                <w:szCs w:val="20"/>
                <w:lang w:val="sr-Cyrl-CS" w:eastAsia="sr-Latn-CS"/>
              </w:rPr>
              <w:t xml:space="preserve">Број часова </w:t>
            </w:r>
            <w:r w:rsidRPr="00AC172F">
              <w:rPr>
                <w:rFonts w:ascii="Times New Roman" w:eastAsia="Times New Roman" w:hAnsi="Times New Roman" w:cs="Times New Roman"/>
                <w:b/>
                <w:sz w:val="20"/>
                <w:szCs w:val="20"/>
                <w:lang w:val="sr-Cyrl-CS" w:eastAsia="sr-Latn-CS"/>
              </w:rPr>
              <w:t xml:space="preserve"> активне наставе</w:t>
            </w:r>
          </w:p>
        </w:tc>
        <w:tc>
          <w:tcPr>
            <w:tcW w:w="2961" w:type="dxa"/>
            <w:gridSpan w:val="2"/>
            <w:vAlign w:val="center"/>
          </w:tcPr>
          <w:p w14:paraId="5F426265"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sz w:val="20"/>
                <w:szCs w:val="20"/>
                <w:lang w:val="sr-Cyrl-CS" w:eastAsia="sr-Latn-CS"/>
              </w:rPr>
              <w:t>Теоријска настава:</w:t>
            </w:r>
            <w:r w:rsidRPr="00AC172F">
              <w:rPr>
                <w:rFonts w:ascii="Times New Roman" w:eastAsia="Times New Roman" w:hAnsi="Times New Roman" w:cs="Times New Roman"/>
                <w:b/>
                <w:sz w:val="20"/>
                <w:szCs w:val="20"/>
                <w:lang w:val="sr-Latn-CS" w:eastAsia="sr-Latn-CS"/>
              </w:rPr>
              <w:t xml:space="preserve"> </w:t>
            </w:r>
            <w:r w:rsidRPr="00AC172F">
              <w:rPr>
                <w:rFonts w:ascii="Times New Roman" w:eastAsia="Times New Roman" w:hAnsi="Times New Roman" w:cs="Times New Roman"/>
                <w:b/>
                <w:sz w:val="20"/>
                <w:szCs w:val="20"/>
                <w:lang w:val="sr-Cyrl-RS" w:eastAsia="sr-Latn-CS"/>
              </w:rPr>
              <w:t>2</w:t>
            </w:r>
          </w:p>
        </w:tc>
        <w:tc>
          <w:tcPr>
            <w:tcW w:w="3121" w:type="dxa"/>
            <w:gridSpan w:val="2"/>
            <w:vAlign w:val="center"/>
          </w:tcPr>
          <w:p w14:paraId="10C5B567"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CS" w:eastAsia="sr-Latn-CS"/>
              </w:rPr>
            </w:pPr>
            <w:r w:rsidRPr="00AC172F">
              <w:rPr>
                <w:rFonts w:ascii="Times New Roman" w:eastAsia="Times New Roman" w:hAnsi="Times New Roman" w:cs="Times New Roman"/>
                <w:b/>
                <w:sz w:val="20"/>
                <w:szCs w:val="20"/>
                <w:lang w:val="sr-Cyrl-CS" w:eastAsia="sr-Latn-CS"/>
              </w:rPr>
              <w:t>Практична настава:</w:t>
            </w:r>
            <w:r w:rsidRPr="00AC172F">
              <w:rPr>
                <w:rFonts w:ascii="Times New Roman" w:eastAsia="Times New Roman" w:hAnsi="Times New Roman" w:cs="Times New Roman"/>
                <w:b/>
                <w:sz w:val="20"/>
                <w:szCs w:val="20"/>
                <w:lang w:val="sr-Latn-CS" w:eastAsia="sr-Latn-CS"/>
              </w:rPr>
              <w:t xml:space="preserve"> 2</w:t>
            </w:r>
          </w:p>
        </w:tc>
      </w:tr>
      <w:tr w:rsidR="00AC172F" w:rsidRPr="00AC172F" w14:paraId="510F87C1" w14:textId="77777777" w:rsidTr="00AC172F">
        <w:trPr>
          <w:trHeight w:val="227"/>
        </w:trPr>
        <w:tc>
          <w:tcPr>
            <w:tcW w:w="9062" w:type="dxa"/>
            <w:gridSpan w:val="5"/>
            <w:vAlign w:val="center"/>
          </w:tcPr>
          <w:p w14:paraId="51E4909C"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bCs/>
                <w:sz w:val="20"/>
                <w:szCs w:val="20"/>
                <w:lang w:val="sr-Cyrl-CS" w:eastAsia="sr-Latn-CS"/>
              </w:rPr>
              <w:t>Методе извођења наставе</w:t>
            </w:r>
          </w:p>
          <w:p w14:paraId="488C7FCC"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CS" w:eastAsia="sr-Latn-CS"/>
              </w:rPr>
            </w:pPr>
            <w:r w:rsidRPr="00AC172F">
              <w:rPr>
                <w:rFonts w:ascii="Times New Roman" w:eastAsia="Times New Roman" w:hAnsi="Times New Roman" w:cs="Times New Roman"/>
                <w:bCs/>
                <w:sz w:val="20"/>
                <w:szCs w:val="20"/>
                <w:lang w:val="sr-Cyrl-CS" w:eastAsia="sr-Latn-CS"/>
              </w:rPr>
              <w:t>Монолошка (предавање, описивање, образлагање), дијалошка (слободан разговор, катехетички разговор, хеуристички разговор, дискусија), рад на тексту, писани радови студената.</w:t>
            </w:r>
          </w:p>
        </w:tc>
      </w:tr>
      <w:tr w:rsidR="00AC172F" w:rsidRPr="00AC172F" w14:paraId="037A7B2B" w14:textId="77777777" w:rsidTr="00AC172F">
        <w:trPr>
          <w:trHeight w:val="227"/>
        </w:trPr>
        <w:tc>
          <w:tcPr>
            <w:tcW w:w="9062" w:type="dxa"/>
            <w:gridSpan w:val="5"/>
            <w:vAlign w:val="center"/>
          </w:tcPr>
          <w:p w14:paraId="5BD7DE5D"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bCs/>
                <w:sz w:val="20"/>
                <w:szCs w:val="20"/>
                <w:lang w:val="sr-Cyrl-CS" w:eastAsia="sr-Latn-CS"/>
              </w:rPr>
              <w:t>Оцена  знања (максимални број поена 100)</w:t>
            </w:r>
          </w:p>
        </w:tc>
      </w:tr>
      <w:tr w:rsidR="00AC172F" w:rsidRPr="00AC172F" w14:paraId="061586A9" w14:textId="77777777" w:rsidTr="00AC172F">
        <w:trPr>
          <w:trHeight w:val="227"/>
        </w:trPr>
        <w:tc>
          <w:tcPr>
            <w:tcW w:w="2980" w:type="dxa"/>
            <w:vAlign w:val="center"/>
          </w:tcPr>
          <w:p w14:paraId="0CD3CAE2"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AC172F">
              <w:rPr>
                <w:rFonts w:ascii="Times New Roman" w:eastAsia="Times New Roman" w:hAnsi="Times New Roman" w:cs="Times New Roman"/>
                <w:b/>
                <w:iCs/>
                <w:sz w:val="20"/>
                <w:szCs w:val="20"/>
                <w:lang w:val="sr-Cyrl-CS" w:eastAsia="sr-Latn-CS"/>
              </w:rPr>
              <w:t>Предиспитне обавезе</w:t>
            </w:r>
          </w:p>
        </w:tc>
        <w:tc>
          <w:tcPr>
            <w:tcW w:w="1863" w:type="dxa"/>
            <w:vAlign w:val="center"/>
          </w:tcPr>
          <w:p w14:paraId="341B04A9"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C172F">
              <w:rPr>
                <w:rFonts w:ascii="Times New Roman" w:eastAsia="Times New Roman" w:hAnsi="Times New Roman" w:cs="Times New Roman"/>
                <w:sz w:val="20"/>
                <w:szCs w:val="20"/>
                <w:lang w:val="sr-Cyrl-CS" w:eastAsia="sr-Latn-CS"/>
              </w:rPr>
              <w:t>поена</w:t>
            </w:r>
          </w:p>
          <w:p w14:paraId="0B8EA8F4"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14" w:type="dxa"/>
            <w:gridSpan w:val="2"/>
            <w:shd w:val="clear" w:color="auto" w:fill="auto"/>
            <w:vAlign w:val="center"/>
          </w:tcPr>
          <w:p w14:paraId="7AF45F25"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b/>
                <w:iCs/>
                <w:sz w:val="20"/>
                <w:szCs w:val="20"/>
                <w:lang w:val="sr-Cyrl-CS" w:eastAsia="sr-Latn-CS"/>
              </w:rPr>
              <w:t xml:space="preserve">Завршни испит </w:t>
            </w:r>
          </w:p>
        </w:tc>
        <w:tc>
          <w:tcPr>
            <w:tcW w:w="1205" w:type="dxa"/>
            <w:shd w:val="clear" w:color="auto" w:fill="auto"/>
            <w:vAlign w:val="center"/>
          </w:tcPr>
          <w:p w14:paraId="0BF30BBA"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sz w:val="20"/>
                <w:szCs w:val="20"/>
                <w:lang w:val="sr-Cyrl-CS" w:eastAsia="sr-Latn-CS"/>
              </w:rPr>
              <w:t>поена</w:t>
            </w:r>
          </w:p>
        </w:tc>
      </w:tr>
      <w:tr w:rsidR="00AC172F" w:rsidRPr="00AC172F" w14:paraId="2D77B8A2" w14:textId="77777777" w:rsidTr="00AC172F">
        <w:trPr>
          <w:trHeight w:val="227"/>
        </w:trPr>
        <w:tc>
          <w:tcPr>
            <w:tcW w:w="2980" w:type="dxa"/>
            <w:vAlign w:val="center"/>
          </w:tcPr>
          <w:p w14:paraId="02DBBBB1"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C172F">
              <w:rPr>
                <w:rFonts w:ascii="Times New Roman" w:eastAsia="Times New Roman" w:hAnsi="Times New Roman" w:cs="Times New Roman"/>
                <w:sz w:val="20"/>
                <w:szCs w:val="20"/>
                <w:lang w:val="sr-Cyrl-CS" w:eastAsia="sr-Latn-CS"/>
              </w:rPr>
              <w:t>активност у току предавања</w:t>
            </w:r>
          </w:p>
        </w:tc>
        <w:tc>
          <w:tcPr>
            <w:tcW w:w="1863" w:type="dxa"/>
            <w:vAlign w:val="center"/>
          </w:tcPr>
          <w:p w14:paraId="42BC34EA"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bCs/>
                <w:sz w:val="20"/>
                <w:szCs w:val="20"/>
                <w:lang w:val="sr-Cyrl-RS" w:eastAsia="sr-Latn-CS"/>
              </w:rPr>
              <w:t>15</w:t>
            </w:r>
          </w:p>
        </w:tc>
        <w:tc>
          <w:tcPr>
            <w:tcW w:w="3014" w:type="dxa"/>
            <w:gridSpan w:val="2"/>
            <w:shd w:val="clear" w:color="auto" w:fill="auto"/>
            <w:vAlign w:val="center"/>
          </w:tcPr>
          <w:p w14:paraId="4946D704"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C172F">
              <w:rPr>
                <w:rFonts w:ascii="Times New Roman" w:eastAsia="Times New Roman" w:hAnsi="Times New Roman" w:cs="Times New Roman"/>
                <w:sz w:val="20"/>
                <w:szCs w:val="20"/>
                <w:lang w:val="sr-Cyrl-CS" w:eastAsia="sr-Latn-CS"/>
              </w:rPr>
              <w:t>писмени испит</w:t>
            </w:r>
          </w:p>
        </w:tc>
        <w:tc>
          <w:tcPr>
            <w:tcW w:w="1205" w:type="dxa"/>
            <w:shd w:val="clear" w:color="auto" w:fill="auto"/>
            <w:vAlign w:val="center"/>
          </w:tcPr>
          <w:p w14:paraId="3DB39569"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RS" w:eastAsia="sr-Latn-CS"/>
              </w:rPr>
            </w:pPr>
            <w:r w:rsidRPr="00AC172F">
              <w:rPr>
                <w:rFonts w:ascii="Times New Roman" w:eastAsia="Times New Roman" w:hAnsi="Times New Roman" w:cs="Times New Roman"/>
                <w:b/>
                <w:iCs/>
                <w:sz w:val="20"/>
                <w:szCs w:val="20"/>
                <w:lang w:val="sr-Cyrl-RS" w:eastAsia="sr-Latn-CS"/>
              </w:rPr>
              <w:t>40</w:t>
            </w:r>
          </w:p>
        </w:tc>
      </w:tr>
      <w:tr w:rsidR="00AC172F" w:rsidRPr="00AC172F" w14:paraId="73A32C3E" w14:textId="77777777" w:rsidTr="00AC172F">
        <w:trPr>
          <w:trHeight w:val="227"/>
        </w:trPr>
        <w:tc>
          <w:tcPr>
            <w:tcW w:w="2980" w:type="dxa"/>
            <w:vAlign w:val="center"/>
          </w:tcPr>
          <w:p w14:paraId="64F2F05F"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C172F">
              <w:rPr>
                <w:rFonts w:ascii="Times New Roman" w:eastAsia="Times New Roman" w:hAnsi="Times New Roman" w:cs="Times New Roman"/>
                <w:sz w:val="20"/>
                <w:szCs w:val="20"/>
                <w:lang w:val="sr-Cyrl-CS" w:eastAsia="sr-Latn-CS"/>
              </w:rPr>
              <w:t>практична настава</w:t>
            </w:r>
          </w:p>
        </w:tc>
        <w:tc>
          <w:tcPr>
            <w:tcW w:w="1863" w:type="dxa"/>
            <w:vAlign w:val="center"/>
          </w:tcPr>
          <w:p w14:paraId="56FC5E54"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p>
        </w:tc>
        <w:tc>
          <w:tcPr>
            <w:tcW w:w="3014" w:type="dxa"/>
            <w:gridSpan w:val="2"/>
            <w:shd w:val="clear" w:color="auto" w:fill="auto"/>
            <w:vAlign w:val="center"/>
          </w:tcPr>
          <w:p w14:paraId="2ABB92FC"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C172F">
              <w:rPr>
                <w:rFonts w:ascii="Times New Roman" w:eastAsia="Times New Roman" w:hAnsi="Times New Roman" w:cs="Times New Roman"/>
                <w:sz w:val="20"/>
                <w:szCs w:val="20"/>
                <w:lang w:val="sr-Cyrl-CS" w:eastAsia="sr-Latn-CS"/>
              </w:rPr>
              <w:t xml:space="preserve">усмени </w:t>
            </w:r>
            <w:proofErr w:type="spellStart"/>
            <w:r w:rsidRPr="00AC172F">
              <w:rPr>
                <w:rFonts w:ascii="Times New Roman" w:eastAsia="Times New Roman" w:hAnsi="Times New Roman" w:cs="Times New Roman"/>
                <w:sz w:val="20"/>
                <w:szCs w:val="20"/>
                <w:lang w:val="sr-Cyrl-CS" w:eastAsia="sr-Latn-CS"/>
              </w:rPr>
              <w:t>испт</w:t>
            </w:r>
            <w:proofErr w:type="spellEnd"/>
          </w:p>
        </w:tc>
        <w:tc>
          <w:tcPr>
            <w:tcW w:w="1205" w:type="dxa"/>
            <w:shd w:val="clear" w:color="auto" w:fill="auto"/>
            <w:vAlign w:val="center"/>
          </w:tcPr>
          <w:p w14:paraId="7902988C"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RS" w:eastAsia="sr-Latn-CS"/>
              </w:rPr>
            </w:pPr>
            <w:r w:rsidRPr="00AC172F">
              <w:rPr>
                <w:rFonts w:ascii="Times New Roman" w:eastAsia="Times New Roman" w:hAnsi="Times New Roman" w:cs="Times New Roman"/>
                <w:b/>
                <w:iCs/>
                <w:sz w:val="20"/>
                <w:szCs w:val="20"/>
                <w:lang w:val="sr-Cyrl-RS" w:eastAsia="sr-Latn-CS"/>
              </w:rPr>
              <w:t>20</w:t>
            </w:r>
          </w:p>
        </w:tc>
      </w:tr>
      <w:tr w:rsidR="00AC172F" w:rsidRPr="00AC172F" w14:paraId="50C48288" w14:textId="77777777" w:rsidTr="00AC172F">
        <w:trPr>
          <w:trHeight w:val="227"/>
        </w:trPr>
        <w:tc>
          <w:tcPr>
            <w:tcW w:w="2980" w:type="dxa"/>
            <w:vAlign w:val="center"/>
          </w:tcPr>
          <w:p w14:paraId="55E52A41"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C172F">
              <w:rPr>
                <w:rFonts w:ascii="Times New Roman" w:eastAsia="Times New Roman" w:hAnsi="Times New Roman" w:cs="Times New Roman"/>
                <w:sz w:val="20"/>
                <w:szCs w:val="20"/>
                <w:lang w:val="sr-Cyrl-CS" w:eastAsia="sr-Latn-CS"/>
              </w:rPr>
              <w:t>колоквијум-и</w:t>
            </w:r>
          </w:p>
        </w:tc>
        <w:tc>
          <w:tcPr>
            <w:tcW w:w="1863" w:type="dxa"/>
            <w:vAlign w:val="center"/>
          </w:tcPr>
          <w:p w14:paraId="5392D076"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C172F">
              <w:rPr>
                <w:rFonts w:ascii="Times New Roman" w:eastAsia="Times New Roman" w:hAnsi="Times New Roman" w:cs="Times New Roman"/>
                <w:b/>
                <w:bCs/>
                <w:sz w:val="20"/>
                <w:szCs w:val="20"/>
                <w:lang w:val="sr-Cyrl-RS" w:eastAsia="sr-Latn-CS"/>
              </w:rPr>
              <w:t>25</w:t>
            </w:r>
          </w:p>
        </w:tc>
        <w:tc>
          <w:tcPr>
            <w:tcW w:w="3014" w:type="dxa"/>
            <w:gridSpan w:val="2"/>
            <w:shd w:val="clear" w:color="auto" w:fill="auto"/>
            <w:vAlign w:val="center"/>
          </w:tcPr>
          <w:p w14:paraId="42541855"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C172F">
              <w:rPr>
                <w:rFonts w:ascii="Times New Roman" w:eastAsia="Times New Roman" w:hAnsi="Times New Roman" w:cs="Times New Roman"/>
                <w:i/>
                <w:iCs/>
                <w:sz w:val="20"/>
                <w:szCs w:val="20"/>
                <w:lang w:val="sr-Cyrl-CS" w:eastAsia="sr-Latn-CS"/>
              </w:rPr>
              <w:t>..........</w:t>
            </w:r>
          </w:p>
        </w:tc>
        <w:tc>
          <w:tcPr>
            <w:tcW w:w="1205" w:type="dxa"/>
            <w:shd w:val="clear" w:color="auto" w:fill="auto"/>
            <w:vAlign w:val="center"/>
          </w:tcPr>
          <w:p w14:paraId="2F364A13"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AC172F" w:rsidRPr="00AC172F" w14:paraId="1EA7AEA4" w14:textId="77777777" w:rsidTr="00AC172F">
        <w:trPr>
          <w:trHeight w:val="227"/>
        </w:trPr>
        <w:tc>
          <w:tcPr>
            <w:tcW w:w="2980" w:type="dxa"/>
            <w:vAlign w:val="center"/>
          </w:tcPr>
          <w:p w14:paraId="1DD08E20"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C172F">
              <w:rPr>
                <w:rFonts w:ascii="Times New Roman" w:eastAsia="Times New Roman" w:hAnsi="Times New Roman" w:cs="Times New Roman"/>
                <w:sz w:val="20"/>
                <w:szCs w:val="20"/>
                <w:lang w:val="sr-Cyrl-CS" w:eastAsia="sr-Latn-CS"/>
              </w:rPr>
              <w:t>семинар-и</w:t>
            </w:r>
          </w:p>
        </w:tc>
        <w:tc>
          <w:tcPr>
            <w:tcW w:w="1863" w:type="dxa"/>
            <w:vAlign w:val="center"/>
          </w:tcPr>
          <w:p w14:paraId="64E9189F"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p>
        </w:tc>
        <w:tc>
          <w:tcPr>
            <w:tcW w:w="3014" w:type="dxa"/>
            <w:gridSpan w:val="2"/>
            <w:shd w:val="clear" w:color="auto" w:fill="auto"/>
            <w:vAlign w:val="center"/>
          </w:tcPr>
          <w:p w14:paraId="5D62720A"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05" w:type="dxa"/>
            <w:shd w:val="clear" w:color="auto" w:fill="auto"/>
            <w:vAlign w:val="center"/>
          </w:tcPr>
          <w:p w14:paraId="24BDC127"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AC172F" w:rsidRPr="00AC172F" w14:paraId="3115DEAE" w14:textId="77777777" w:rsidTr="00AC172F">
        <w:trPr>
          <w:trHeight w:val="227"/>
        </w:trPr>
        <w:tc>
          <w:tcPr>
            <w:tcW w:w="9062" w:type="dxa"/>
            <w:gridSpan w:val="5"/>
            <w:vAlign w:val="center"/>
          </w:tcPr>
          <w:p w14:paraId="21E38945"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C172F">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AC172F">
              <w:rPr>
                <w:rFonts w:ascii="Times New Roman" w:eastAsia="Times New Roman" w:hAnsi="Times New Roman" w:cs="Times New Roman"/>
                <w:sz w:val="20"/>
                <w:szCs w:val="20"/>
                <w:lang w:val="sr-Cyrl-CS" w:eastAsia="sr-Latn-CS"/>
              </w:rPr>
              <w:t>испт</w:t>
            </w:r>
            <w:proofErr w:type="spellEnd"/>
            <w:r w:rsidRPr="00AC172F">
              <w:rPr>
                <w:rFonts w:ascii="Times New Roman" w:eastAsia="Times New Roman" w:hAnsi="Times New Roman" w:cs="Times New Roman"/>
                <w:sz w:val="20"/>
                <w:szCs w:val="20"/>
                <w:lang w:val="sr-Cyrl-CS" w:eastAsia="sr-Latn-CS"/>
              </w:rPr>
              <w:t>, презентација пројекта, семинари итд......</w:t>
            </w:r>
          </w:p>
        </w:tc>
      </w:tr>
      <w:tr w:rsidR="00AC172F" w:rsidRPr="00AC172F" w14:paraId="0D72ADEE" w14:textId="77777777" w:rsidTr="00AC172F">
        <w:trPr>
          <w:trHeight w:val="227"/>
        </w:trPr>
        <w:tc>
          <w:tcPr>
            <w:tcW w:w="9062" w:type="dxa"/>
            <w:gridSpan w:val="5"/>
            <w:vAlign w:val="center"/>
          </w:tcPr>
          <w:p w14:paraId="2F0C7F0C" w14:textId="77777777" w:rsidR="00AC172F" w:rsidRPr="00AC172F" w:rsidRDefault="00AC172F" w:rsidP="00AC172F">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C172F">
              <w:rPr>
                <w:rFonts w:ascii="Times New Roman" w:eastAsia="Times New Roman" w:hAnsi="Times New Roman" w:cs="Times New Roman"/>
                <w:sz w:val="20"/>
                <w:szCs w:val="20"/>
                <w:lang w:val="sr-Cyrl-CS" w:eastAsia="sr-Latn-CS"/>
              </w:rPr>
              <w:t>*максимална дужна 1 страница А4 формата</w:t>
            </w:r>
          </w:p>
        </w:tc>
      </w:tr>
    </w:tbl>
    <w:p w14:paraId="2511CBBD" w14:textId="77777777" w:rsidR="00480727" w:rsidRDefault="00480727">
      <w:pPr>
        <w:rPr>
          <w:sz w:val="20"/>
          <w:szCs w:val="20"/>
          <w:lang w:val="sr-Cyrl-RS"/>
        </w:rPr>
      </w:pPr>
    </w:p>
    <w:p w14:paraId="4983E92E" w14:textId="77777777" w:rsidR="00480727" w:rsidRDefault="00480727">
      <w:pPr>
        <w:rPr>
          <w:sz w:val="20"/>
          <w:szCs w:val="20"/>
          <w:lang w:val="sr-Cyrl-RS"/>
        </w:rPr>
      </w:pPr>
    </w:p>
    <w:p w14:paraId="649573E2" w14:textId="77777777" w:rsidR="00480727" w:rsidRDefault="00480727">
      <w:pPr>
        <w:rPr>
          <w:sz w:val="20"/>
          <w:szCs w:val="20"/>
          <w:lang w:val="sr-Cyrl-RS"/>
        </w:rPr>
      </w:pPr>
    </w:p>
    <w:p w14:paraId="548B8DB3" w14:textId="77777777" w:rsidR="00480727" w:rsidRDefault="00480727">
      <w:pPr>
        <w:rPr>
          <w:sz w:val="20"/>
          <w:szCs w:val="20"/>
          <w:lang w:val="sr-Cyrl-RS"/>
        </w:rPr>
      </w:pPr>
    </w:p>
    <w:p w14:paraId="08C7FBC0" w14:textId="77777777" w:rsidR="00480727" w:rsidRDefault="00480727">
      <w:pPr>
        <w:rPr>
          <w:sz w:val="20"/>
          <w:szCs w:val="20"/>
          <w:lang w:val="sr-Cyrl-RS"/>
        </w:rPr>
      </w:pPr>
    </w:p>
    <w:p w14:paraId="7B11A18E" w14:textId="77777777" w:rsidR="00480727" w:rsidRDefault="00480727">
      <w:pPr>
        <w:rPr>
          <w:sz w:val="20"/>
          <w:szCs w:val="20"/>
          <w:lang w:val="sr-Cyrl-RS"/>
        </w:rPr>
      </w:pPr>
    </w:p>
    <w:p w14:paraId="6E6FB640" w14:textId="77777777" w:rsidR="00480727" w:rsidRDefault="00480727">
      <w:pPr>
        <w:rPr>
          <w:sz w:val="20"/>
          <w:szCs w:val="20"/>
          <w:lang w:val="sr-Cyrl-RS"/>
        </w:rPr>
      </w:pPr>
    </w:p>
    <w:p w14:paraId="4EAFA438" w14:textId="77777777" w:rsidR="00480727" w:rsidRDefault="00480727">
      <w:pPr>
        <w:rPr>
          <w:sz w:val="20"/>
          <w:szCs w:val="20"/>
          <w:lang w:val="sr-Cyrl-RS"/>
        </w:rPr>
      </w:pPr>
    </w:p>
    <w:p w14:paraId="433BD2A2" w14:textId="77777777" w:rsidR="00480727" w:rsidRDefault="00480727">
      <w:pPr>
        <w:rPr>
          <w:sz w:val="20"/>
          <w:szCs w:val="20"/>
          <w:lang w:val="sr-Cyrl-RS"/>
        </w:rPr>
      </w:pPr>
    </w:p>
    <w:p w14:paraId="690C65F8" w14:textId="77777777" w:rsidR="00480727" w:rsidRDefault="00480727">
      <w:pPr>
        <w:rPr>
          <w:sz w:val="20"/>
          <w:szCs w:val="20"/>
          <w:lang w:val="sr-Cyrl-RS"/>
        </w:rPr>
      </w:pPr>
    </w:p>
    <w:p w14:paraId="1BB0C21F" w14:textId="77777777" w:rsidR="00480727" w:rsidRDefault="00480727">
      <w:pPr>
        <w:rPr>
          <w:sz w:val="20"/>
          <w:szCs w:val="20"/>
          <w:lang w:val="sr-Cyrl-RS"/>
        </w:rPr>
      </w:pPr>
    </w:p>
    <w:p w14:paraId="6713EFBC" w14:textId="77777777" w:rsidR="00480727" w:rsidRDefault="00480727">
      <w:pPr>
        <w:rPr>
          <w:sz w:val="20"/>
          <w:szCs w:val="20"/>
          <w:lang w:val="sr-Cyrl-RS"/>
        </w:rPr>
      </w:pPr>
    </w:p>
    <w:p w14:paraId="02E0DC49" w14:textId="77777777" w:rsidR="00480727" w:rsidRDefault="00480727">
      <w:pPr>
        <w:rPr>
          <w:sz w:val="20"/>
          <w:szCs w:val="20"/>
          <w:lang w:val="sr-Cyrl-RS"/>
        </w:rPr>
      </w:pPr>
    </w:p>
    <w:p w14:paraId="076F9FF5" w14:textId="77777777" w:rsidR="00480727" w:rsidRDefault="00480727">
      <w:pPr>
        <w:rPr>
          <w:sz w:val="20"/>
          <w:szCs w:val="20"/>
          <w:lang w:val="sr-Cyrl-RS"/>
        </w:rPr>
      </w:pPr>
    </w:p>
    <w:p w14:paraId="60583FC3" w14:textId="77777777" w:rsidR="00480727" w:rsidRDefault="00480727">
      <w:pPr>
        <w:rPr>
          <w:sz w:val="20"/>
          <w:szCs w:val="20"/>
          <w:lang w:val="sr-Cyrl-RS"/>
        </w:rPr>
      </w:pPr>
    </w:p>
    <w:p w14:paraId="349310CB" w14:textId="77777777" w:rsidR="00480727" w:rsidRDefault="00480727">
      <w:pPr>
        <w:rPr>
          <w:sz w:val="20"/>
          <w:szCs w:val="20"/>
          <w:lang w:val="sr-Cyrl-RS"/>
        </w:rPr>
      </w:pPr>
    </w:p>
    <w:p w14:paraId="08F81B0F" w14:textId="77777777" w:rsidR="00480727" w:rsidRDefault="00480727">
      <w:pPr>
        <w:rPr>
          <w:sz w:val="20"/>
          <w:szCs w:val="20"/>
          <w:lang w:val="sr-Cyrl-RS"/>
        </w:rPr>
      </w:pPr>
    </w:p>
    <w:p w14:paraId="3132C3B9" w14:textId="77777777" w:rsidR="00480727" w:rsidRDefault="00480727">
      <w:pPr>
        <w:rPr>
          <w:sz w:val="20"/>
          <w:szCs w:val="20"/>
          <w:lang w:val="sr-Cyrl-RS"/>
        </w:rPr>
      </w:pPr>
    </w:p>
    <w:p w14:paraId="038B6FAB" w14:textId="77777777" w:rsidR="00480727" w:rsidRDefault="00480727">
      <w:pPr>
        <w:rPr>
          <w:sz w:val="20"/>
          <w:szCs w:val="20"/>
          <w:lang w:val="sr-Cyrl-RS"/>
        </w:rPr>
      </w:pPr>
    </w:p>
    <w:p w14:paraId="1747B656" w14:textId="77777777" w:rsidR="00480727" w:rsidRDefault="00480727">
      <w:pPr>
        <w:rPr>
          <w:sz w:val="20"/>
          <w:szCs w:val="20"/>
          <w:lang w:val="sr-Cyrl-RS"/>
        </w:rPr>
      </w:pPr>
    </w:p>
    <w:p w14:paraId="352AB219" w14:textId="77777777" w:rsidR="00480727" w:rsidRDefault="00480727">
      <w:pPr>
        <w:rPr>
          <w:sz w:val="20"/>
          <w:szCs w:val="20"/>
          <w:lang w:val="sr-Cyrl-RS"/>
        </w:rPr>
      </w:pPr>
    </w:p>
    <w:p w14:paraId="41FF2D0B" w14:textId="77777777" w:rsidR="00480727" w:rsidRDefault="00480727">
      <w:pPr>
        <w:rPr>
          <w:sz w:val="20"/>
          <w:szCs w:val="20"/>
          <w:lang w:val="sr-Cyrl-RS"/>
        </w:rPr>
      </w:pPr>
    </w:p>
    <w:p w14:paraId="756FCF2B" w14:textId="77777777" w:rsidR="00480727" w:rsidRDefault="00480727">
      <w:pPr>
        <w:rPr>
          <w:sz w:val="20"/>
          <w:szCs w:val="20"/>
          <w:lang w:val="sr-Cyrl-RS"/>
        </w:rPr>
      </w:pPr>
    </w:p>
    <w:p w14:paraId="5D6B8C18" w14:textId="77777777" w:rsidR="00480727" w:rsidRDefault="00480727">
      <w:pPr>
        <w:rPr>
          <w:sz w:val="20"/>
          <w:szCs w:val="20"/>
          <w:lang w:val="sr-Cyrl-RS"/>
        </w:rPr>
      </w:pPr>
    </w:p>
    <w:p w14:paraId="01EA6F15" w14:textId="77777777" w:rsidR="00480727" w:rsidRDefault="00480727">
      <w:pPr>
        <w:rPr>
          <w:sz w:val="20"/>
          <w:szCs w:val="20"/>
          <w:lang w:val="sr-Cyrl-RS"/>
        </w:rPr>
      </w:pPr>
    </w:p>
    <w:p w14:paraId="19B41D7F" w14:textId="77777777" w:rsidR="00480727" w:rsidRDefault="00480727">
      <w:pPr>
        <w:rPr>
          <w:sz w:val="20"/>
          <w:szCs w:val="20"/>
          <w:lang w:val="sr-Cyrl-RS"/>
        </w:rPr>
      </w:pPr>
    </w:p>
    <w:p w14:paraId="2DDC52B4" w14:textId="77777777" w:rsidR="00480727" w:rsidRDefault="00480727">
      <w:pPr>
        <w:rPr>
          <w:sz w:val="20"/>
          <w:szCs w:val="20"/>
          <w:lang w:val="sr-Cyrl-RS"/>
        </w:rPr>
      </w:pPr>
    </w:p>
    <w:p w14:paraId="785D8B65" w14:textId="77777777" w:rsidR="00480727" w:rsidRDefault="00480727">
      <w:pPr>
        <w:rPr>
          <w:sz w:val="20"/>
          <w:szCs w:val="20"/>
          <w:lang w:val="sr-Cyrl-RS"/>
        </w:rPr>
      </w:pPr>
    </w:p>
    <w:p w14:paraId="37B990E3" w14:textId="77777777" w:rsidR="00480727" w:rsidRDefault="00480727">
      <w:pPr>
        <w:rPr>
          <w:sz w:val="20"/>
          <w:szCs w:val="20"/>
          <w:lang w:val="sr-Cyrl-RS"/>
        </w:rPr>
      </w:pPr>
      <w:r>
        <w:rPr>
          <w:sz w:val="20"/>
          <w:szCs w:val="20"/>
          <w:lang w:val="sr-Cyrl-RS"/>
        </w:rPr>
        <w:br w:type="page"/>
      </w:r>
    </w:p>
    <w:tbl>
      <w:tblPr>
        <w:tblpPr w:leftFromText="180" w:rightFromText="180" w:horzAnchor="margin" w:tblpXSpec="center" w:tblpY="4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2"/>
        <w:gridCol w:w="291"/>
        <w:gridCol w:w="1523"/>
        <w:gridCol w:w="1456"/>
        <w:gridCol w:w="1868"/>
        <w:gridCol w:w="1501"/>
      </w:tblGrid>
      <w:tr w:rsidR="00480727" w:rsidRPr="00480727" w14:paraId="1D85D57F" w14:textId="77777777" w:rsidTr="00480727">
        <w:trPr>
          <w:trHeight w:val="230"/>
        </w:trPr>
        <w:tc>
          <w:tcPr>
            <w:tcW w:w="9861" w:type="dxa"/>
            <w:gridSpan w:val="6"/>
            <w:tcBorders>
              <w:left w:val="single" w:sz="6" w:space="0" w:color="000000"/>
            </w:tcBorders>
          </w:tcPr>
          <w:p w14:paraId="64F81D38"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b/>
                <w:sz w:val="20"/>
              </w:rPr>
            </w:pPr>
            <w:bookmarkStart w:id="81" w:name="Екологијасазаштитом"/>
            <w:proofErr w:type="spellStart"/>
            <w:r w:rsidRPr="00480727">
              <w:rPr>
                <w:rFonts w:ascii="Times New Roman" w:eastAsia="Times New Roman" w:hAnsi="Times New Roman" w:cs="Times New Roman"/>
                <w:b/>
                <w:sz w:val="20"/>
              </w:rPr>
              <w:lastRenderedPageBreak/>
              <w:t>Студијски</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програм</w:t>
            </w:r>
            <w:proofErr w:type="spellEnd"/>
            <w:r w:rsidRPr="00480727">
              <w:rPr>
                <w:rFonts w:ascii="Times New Roman" w:eastAsia="Times New Roman" w:hAnsi="Times New Roman" w:cs="Times New Roman"/>
                <w:b/>
                <w:sz w:val="20"/>
              </w:rPr>
              <w:t>: ОУЧ, ОВА</w:t>
            </w:r>
          </w:p>
        </w:tc>
      </w:tr>
      <w:tr w:rsidR="00480727" w:rsidRPr="00480727" w14:paraId="1585A4E5" w14:textId="77777777" w:rsidTr="00480727">
        <w:trPr>
          <w:trHeight w:val="230"/>
        </w:trPr>
        <w:tc>
          <w:tcPr>
            <w:tcW w:w="9861" w:type="dxa"/>
            <w:gridSpan w:val="6"/>
            <w:tcBorders>
              <w:left w:val="single" w:sz="6" w:space="0" w:color="000000"/>
            </w:tcBorders>
          </w:tcPr>
          <w:p w14:paraId="325C2F0C"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Назив</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предмета</w:t>
            </w:r>
            <w:proofErr w:type="spellEnd"/>
            <w:r w:rsidRPr="00480727">
              <w:rPr>
                <w:rFonts w:ascii="Times New Roman" w:eastAsia="Times New Roman" w:hAnsi="Times New Roman" w:cs="Times New Roman"/>
                <w:b/>
                <w:sz w:val="20"/>
              </w:rPr>
              <w:t xml:space="preserve">: </w:t>
            </w:r>
            <w:bookmarkStart w:id="82" w:name="Екологијасазаштитомживотнесредине"/>
            <w:proofErr w:type="spellStart"/>
            <w:r w:rsidRPr="00480727">
              <w:rPr>
                <w:rFonts w:ascii="Times New Roman" w:eastAsia="Times New Roman" w:hAnsi="Times New Roman" w:cs="Times New Roman"/>
                <w:b/>
                <w:sz w:val="20"/>
              </w:rPr>
              <w:t>Екологија</w:t>
            </w:r>
            <w:proofErr w:type="spellEnd"/>
            <w:r w:rsidRPr="00480727">
              <w:rPr>
                <w:rFonts w:ascii="Times New Roman" w:eastAsia="Times New Roman" w:hAnsi="Times New Roman" w:cs="Times New Roman"/>
                <w:b/>
                <w:sz w:val="20"/>
              </w:rPr>
              <w:t xml:space="preserve"> </w:t>
            </w:r>
            <w:r>
              <w:rPr>
                <w:rFonts w:ascii="Times New Roman" w:eastAsia="Times New Roman" w:hAnsi="Times New Roman" w:cs="Times New Roman"/>
                <w:b/>
                <w:sz w:val="20"/>
                <w:lang w:val="sr-Cyrl-RS"/>
              </w:rPr>
              <w:t>са</w:t>
            </w:r>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заштит</w:t>
            </w:r>
            <w:proofErr w:type="spellEnd"/>
            <w:r>
              <w:rPr>
                <w:rFonts w:ascii="Times New Roman" w:eastAsia="Times New Roman" w:hAnsi="Times New Roman" w:cs="Times New Roman"/>
                <w:b/>
                <w:sz w:val="20"/>
                <w:lang w:val="sr-Cyrl-RS"/>
              </w:rPr>
              <w:t>ом</w:t>
            </w:r>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животне</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средине</w:t>
            </w:r>
            <w:bookmarkEnd w:id="82"/>
            <w:proofErr w:type="spellEnd"/>
          </w:p>
        </w:tc>
      </w:tr>
      <w:tr w:rsidR="00480727" w:rsidRPr="00480727" w14:paraId="6510848C" w14:textId="77777777" w:rsidTr="00480727">
        <w:trPr>
          <w:trHeight w:val="230"/>
        </w:trPr>
        <w:tc>
          <w:tcPr>
            <w:tcW w:w="9861" w:type="dxa"/>
            <w:gridSpan w:val="6"/>
            <w:tcBorders>
              <w:left w:val="single" w:sz="6" w:space="0" w:color="000000"/>
            </w:tcBorders>
          </w:tcPr>
          <w:p w14:paraId="4313AE3F"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Наставник</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color w:val="000000"/>
                <w:sz w:val="20"/>
              </w:rPr>
              <w:t>Гордана</w:t>
            </w:r>
            <w:proofErr w:type="spellEnd"/>
            <w:r w:rsidRPr="00480727">
              <w:rPr>
                <w:rFonts w:ascii="Times New Roman" w:eastAsia="Times New Roman" w:hAnsi="Times New Roman" w:cs="Times New Roman"/>
                <w:b/>
                <w:color w:val="000000"/>
                <w:sz w:val="20"/>
              </w:rPr>
              <w:t xml:space="preserve"> В. </w:t>
            </w:r>
            <w:proofErr w:type="spellStart"/>
            <w:r w:rsidRPr="00480727">
              <w:rPr>
                <w:rFonts w:ascii="Times New Roman" w:eastAsia="Times New Roman" w:hAnsi="Times New Roman" w:cs="Times New Roman"/>
                <w:b/>
                <w:color w:val="000000"/>
                <w:sz w:val="20"/>
              </w:rPr>
              <w:t>Козодеровић</w:t>
            </w:r>
            <w:proofErr w:type="spellEnd"/>
          </w:p>
        </w:tc>
      </w:tr>
      <w:tr w:rsidR="00480727" w:rsidRPr="00480727" w14:paraId="03A00957" w14:textId="77777777" w:rsidTr="00480727">
        <w:trPr>
          <w:trHeight w:val="230"/>
        </w:trPr>
        <w:tc>
          <w:tcPr>
            <w:tcW w:w="9861" w:type="dxa"/>
            <w:gridSpan w:val="6"/>
            <w:tcBorders>
              <w:left w:val="single" w:sz="6" w:space="0" w:color="000000"/>
            </w:tcBorders>
          </w:tcPr>
          <w:p w14:paraId="45B9CAA6"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Статус</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предмета</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изборни</w:t>
            </w:r>
            <w:proofErr w:type="spellEnd"/>
          </w:p>
        </w:tc>
      </w:tr>
      <w:tr w:rsidR="00480727" w:rsidRPr="00480727" w14:paraId="7CE3245D" w14:textId="77777777" w:rsidTr="00480727">
        <w:trPr>
          <w:trHeight w:val="230"/>
        </w:trPr>
        <w:tc>
          <w:tcPr>
            <w:tcW w:w="9861" w:type="dxa"/>
            <w:gridSpan w:val="6"/>
            <w:tcBorders>
              <w:left w:val="single" w:sz="6" w:space="0" w:color="000000"/>
            </w:tcBorders>
          </w:tcPr>
          <w:p w14:paraId="2D930993"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Број</w:t>
            </w:r>
            <w:proofErr w:type="spellEnd"/>
            <w:r w:rsidRPr="00480727">
              <w:rPr>
                <w:rFonts w:ascii="Times New Roman" w:eastAsia="Times New Roman" w:hAnsi="Times New Roman" w:cs="Times New Roman"/>
                <w:b/>
                <w:sz w:val="20"/>
              </w:rPr>
              <w:t xml:space="preserve"> ЕСПБ: 6</w:t>
            </w:r>
          </w:p>
        </w:tc>
      </w:tr>
      <w:tr w:rsidR="00480727" w:rsidRPr="00480727" w14:paraId="10CB025D" w14:textId="77777777" w:rsidTr="00480727">
        <w:trPr>
          <w:trHeight w:val="230"/>
        </w:trPr>
        <w:tc>
          <w:tcPr>
            <w:tcW w:w="9861" w:type="dxa"/>
            <w:gridSpan w:val="6"/>
            <w:tcBorders>
              <w:left w:val="single" w:sz="6" w:space="0" w:color="000000"/>
            </w:tcBorders>
          </w:tcPr>
          <w:p w14:paraId="30F70D6E"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Услов</w:t>
            </w:r>
            <w:proofErr w:type="spellEnd"/>
            <w:r w:rsidRPr="00480727">
              <w:rPr>
                <w:rFonts w:ascii="Times New Roman" w:eastAsia="Times New Roman" w:hAnsi="Times New Roman" w:cs="Times New Roman"/>
                <w:b/>
                <w:sz w:val="20"/>
              </w:rPr>
              <w:t>: -</w:t>
            </w:r>
          </w:p>
        </w:tc>
      </w:tr>
      <w:tr w:rsidR="00480727" w:rsidRPr="00480727" w14:paraId="34E437F5" w14:textId="77777777" w:rsidTr="00480727">
        <w:trPr>
          <w:trHeight w:val="1840"/>
        </w:trPr>
        <w:tc>
          <w:tcPr>
            <w:tcW w:w="9861" w:type="dxa"/>
            <w:gridSpan w:val="6"/>
            <w:tcBorders>
              <w:left w:val="single" w:sz="6" w:space="0" w:color="000000"/>
            </w:tcBorders>
          </w:tcPr>
          <w:p w14:paraId="5726759D" w14:textId="77777777" w:rsidR="00480727" w:rsidRPr="00480727" w:rsidRDefault="00480727" w:rsidP="00480727">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Циљ</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предмета</w:t>
            </w:r>
            <w:proofErr w:type="spellEnd"/>
          </w:p>
          <w:p w14:paraId="797ADAFA" w14:textId="77777777" w:rsidR="00480727" w:rsidRPr="00480727" w:rsidRDefault="00480727" w:rsidP="00480727">
            <w:pPr>
              <w:widowControl w:val="0"/>
              <w:autoSpaceDE w:val="0"/>
              <w:autoSpaceDN w:val="0"/>
              <w:spacing w:after="0" w:line="240" w:lineRule="auto"/>
              <w:ind w:left="105" w:right="94"/>
              <w:jc w:val="both"/>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Циљ</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предмета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је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стицање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pacing w:val="-3"/>
                <w:sz w:val="20"/>
              </w:rPr>
              <w:t>потребног</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z w:val="20"/>
              </w:rPr>
              <w:t>знања</w:t>
            </w:r>
            <w:proofErr w:type="spellEnd"/>
            <w:r w:rsidRPr="00480727">
              <w:rPr>
                <w:rFonts w:ascii="Times New Roman" w:eastAsia="Times New Roman" w:hAnsi="Times New Roman" w:cs="Times New Roman"/>
                <w:sz w:val="20"/>
              </w:rPr>
              <w:t xml:space="preserve"> о </w:t>
            </w:r>
            <w:proofErr w:type="spellStart"/>
            <w:r w:rsidRPr="00480727">
              <w:rPr>
                <w:rFonts w:ascii="Times New Roman" w:eastAsia="Times New Roman" w:hAnsi="Times New Roman" w:cs="Times New Roman"/>
                <w:spacing w:val="-3"/>
                <w:sz w:val="20"/>
              </w:rPr>
              <w:t>екологији</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еколошким</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појмовима</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и </w:t>
            </w:r>
            <w:proofErr w:type="spellStart"/>
            <w:r w:rsidRPr="00480727">
              <w:rPr>
                <w:rFonts w:ascii="Times New Roman" w:eastAsia="Times New Roman" w:hAnsi="Times New Roman" w:cs="Times New Roman"/>
                <w:spacing w:val="-3"/>
                <w:sz w:val="20"/>
              </w:rPr>
              <w:t>појавама</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z w:val="20"/>
              </w:rPr>
              <w:t>те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развијање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способности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уочавања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објашњавања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законитости</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процеса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који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владају</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екосистемима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биосфери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развијање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свести</w:t>
            </w:r>
            <w:proofErr w:type="spellEnd"/>
            <w:r w:rsidRPr="00480727">
              <w:rPr>
                <w:rFonts w:ascii="Times New Roman" w:eastAsia="Times New Roman" w:hAnsi="Times New Roman" w:cs="Times New Roman"/>
                <w:sz w:val="20"/>
              </w:rPr>
              <w:t xml:space="preserve"> о </w:t>
            </w:r>
            <w:proofErr w:type="spellStart"/>
            <w:r w:rsidRPr="00480727">
              <w:rPr>
                <w:rFonts w:ascii="Times New Roman" w:eastAsia="Times New Roman" w:hAnsi="Times New Roman" w:cs="Times New Roman"/>
                <w:sz w:val="20"/>
              </w:rPr>
              <w:t>потреби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конзервације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енергетских</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ресурса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коришћења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pacing w:val="-3"/>
                <w:sz w:val="20"/>
              </w:rPr>
              <w:t>обновљивих</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2"/>
                <w:sz w:val="20"/>
              </w:rPr>
              <w:t>извора</w:t>
            </w:r>
            <w:proofErr w:type="spellEnd"/>
            <w:r w:rsidRPr="00480727">
              <w:rPr>
                <w:rFonts w:ascii="Times New Roman" w:eastAsia="Times New Roman" w:hAnsi="Times New Roman" w:cs="Times New Roman"/>
                <w:spacing w:val="-2"/>
                <w:sz w:val="20"/>
              </w:rPr>
              <w:t xml:space="preserve"> </w:t>
            </w:r>
            <w:proofErr w:type="spellStart"/>
            <w:r w:rsidRPr="00480727">
              <w:rPr>
                <w:rFonts w:ascii="Times New Roman" w:eastAsia="Times New Roman" w:hAnsi="Times New Roman" w:cs="Times New Roman"/>
                <w:spacing w:val="-3"/>
                <w:sz w:val="20"/>
              </w:rPr>
              <w:t>енергије</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и </w:t>
            </w:r>
            <w:proofErr w:type="spellStart"/>
            <w:r w:rsidRPr="00480727">
              <w:rPr>
                <w:rFonts w:ascii="Times New Roman" w:eastAsia="Times New Roman" w:hAnsi="Times New Roman" w:cs="Times New Roman"/>
                <w:spacing w:val="-3"/>
                <w:sz w:val="20"/>
              </w:rPr>
              <w:t>усвајање</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основних</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знања</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о </w:t>
            </w:r>
            <w:proofErr w:type="spellStart"/>
            <w:r w:rsidRPr="00480727">
              <w:rPr>
                <w:rFonts w:ascii="Times New Roman" w:eastAsia="Times New Roman" w:hAnsi="Times New Roman" w:cs="Times New Roman"/>
                <w:spacing w:val="-3"/>
                <w:sz w:val="20"/>
              </w:rPr>
              <w:t>изворима</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и </w:t>
            </w:r>
            <w:proofErr w:type="spellStart"/>
            <w:r w:rsidRPr="00480727">
              <w:rPr>
                <w:rFonts w:ascii="Times New Roman" w:eastAsia="Times New Roman" w:hAnsi="Times New Roman" w:cs="Times New Roman"/>
                <w:spacing w:val="-3"/>
                <w:sz w:val="20"/>
              </w:rPr>
              <w:t>последицама</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загађења</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z w:val="20"/>
              </w:rPr>
              <w:t>воде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pacing w:val="-3"/>
                <w:sz w:val="20"/>
              </w:rPr>
              <w:t>земљишта</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и </w:t>
            </w:r>
            <w:proofErr w:type="spellStart"/>
            <w:r w:rsidRPr="00480727">
              <w:rPr>
                <w:rFonts w:ascii="Times New Roman" w:eastAsia="Times New Roman" w:hAnsi="Times New Roman" w:cs="Times New Roman"/>
                <w:spacing w:val="-3"/>
                <w:sz w:val="20"/>
              </w:rPr>
              <w:t>ваздуха</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стицање</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знања</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о </w:t>
            </w:r>
            <w:proofErr w:type="spellStart"/>
            <w:r w:rsidRPr="00480727">
              <w:rPr>
                <w:rFonts w:ascii="Times New Roman" w:eastAsia="Times New Roman" w:hAnsi="Times New Roman" w:cs="Times New Roman"/>
                <w:spacing w:val="-3"/>
                <w:sz w:val="20"/>
              </w:rPr>
              <w:t>мерама</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заштите</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z w:val="20"/>
              </w:rPr>
              <w:t>од</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pacing w:val="-3"/>
                <w:sz w:val="20"/>
              </w:rPr>
              <w:t>загађења</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Циљ</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z w:val="20"/>
              </w:rPr>
              <w:t>је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pacing w:val="-3"/>
                <w:sz w:val="20"/>
              </w:rPr>
              <w:t>стицање</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елементарног</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знања</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о </w:t>
            </w:r>
            <w:proofErr w:type="spellStart"/>
            <w:r w:rsidRPr="00480727">
              <w:rPr>
                <w:rFonts w:ascii="Times New Roman" w:eastAsia="Times New Roman" w:hAnsi="Times New Roman" w:cs="Times New Roman"/>
                <w:spacing w:val="-3"/>
                <w:sz w:val="20"/>
              </w:rPr>
              <w:t>заштићеним</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и </w:t>
            </w:r>
            <w:proofErr w:type="spellStart"/>
            <w:r w:rsidRPr="00480727">
              <w:rPr>
                <w:rFonts w:ascii="Times New Roman" w:eastAsia="Times New Roman" w:hAnsi="Times New Roman" w:cs="Times New Roman"/>
                <w:spacing w:val="-3"/>
                <w:sz w:val="20"/>
              </w:rPr>
              <w:t>угроженим</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врстама</w:t>
            </w:r>
            <w:proofErr w:type="spellEnd"/>
            <w:r w:rsidRPr="00480727">
              <w:rPr>
                <w:rFonts w:ascii="Times New Roman" w:eastAsia="Times New Roman" w:hAnsi="Times New Roman" w:cs="Times New Roman"/>
                <w:spacing w:val="-3"/>
                <w:sz w:val="20"/>
              </w:rPr>
              <w:t xml:space="preserve"> </w:t>
            </w:r>
            <w:proofErr w:type="spellStart"/>
            <w:r w:rsidRPr="00480727">
              <w:rPr>
                <w:rFonts w:ascii="Times New Roman" w:eastAsia="Times New Roman" w:hAnsi="Times New Roman" w:cs="Times New Roman"/>
                <w:spacing w:val="-3"/>
                <w:sz w:val="20"/>
              </w:rPr>
              <w:t>региона</w:t>
            </w:r>
            <w:proofErr w:type="spellEnd"/>
            <w:r w:rsidRPr="00480727">
              <w:rPr>
                <w:rFonts w:ascii="Times New Roman" w:eastAsia="Times New Roman" w:hAnsi="Times New Roman" w:cs="Times New Roman"/>
                <w:spacing w:val="-3"/>
                <w:sz w:val="20"/>
              </w:rPr>
              <w:t xml:space="preserve"> </w:t>
            </w:r>
            <w:r w:rsidRPr="00480727">
              <w:rPr>
                <w:rFonts w:ascii="Times New Roman" w:eastAsia="Times New Roman" w:hAnsi="Times New Roman" w:cs="Times New Roman"/>
                <w:sz w:val="20"/>
              </w:rPr>
              <w:t xml:space="preserve">и </w:t>
            </w:r>
            <w:proofErr w:type="spellStart"/>
            <w:r w:rsidRPr="00480727">
              <w:rPr>
                <w:rFonts w:ascii="Times New Roman" w:eastAsia="Times New Roman" w:hAnsi="Times New Roman" w:cs="Times New Roman"/>
                <w:sz w:val="20"/>
              </w:rPr>
              <w:t>света</w:t>
            </w:r>
            <w:proofErr w:type="spellEnd"/>
            <w:r w:rsidRPr="00480727">
              <w:rPr>
                <w:rFonts w:ascii="Times New Roman" w:eastAsia="Times New Roman" w:hAnsi="Times New Roman" w:cs="Times New Roman"/>
                <w:sz w:val="20"/>
              </w:rPr>
              <w:t xml:space="preserve"> и </w:t>
            </w:r>
            <w:proofErr w:type="spellStart"/>
            <w:proofErr w:type="gramStart"/>
            <w:r w:rsidRPr="00480727">
              <w:rPr>
                <w:rFonts w:ascii="Times New Roman" w:eastAsia="Times New Roman" w:hAnsi="Times New Roman" w:cs="Times New Roman"/>
                <w:spacing w:val="-2"/>
                <w:sz w:val="20"/>
              </w:rPr>
              <w:t>мерама</w:t>
            </w:r>
            <w:r w:rsidRPr="00480727">
              <w:rPr>
                <w:rFonts w:ascii="Times New Roman" w:eastAsia="Times New Roman" w:hAnsi="Times New Roman" w:cs="Times New Roman"/>
                <w:spacing w:val="-3"/>
                <w:sz w:val="20"/>
              </w:rPr>
              <w:t>заштите.Циљ</w:t>
            </w:r>
            <w:proofErr w:type="spellEnd"/>
            <w:proofErr w:type="gramEnd"/>
            <w:r w:rsidRPr="00480727">
              <w:rPr>
                <w:rFonts w:ascii="Times New Roman" w:eastAsia="Times New Roman" w:hAnsi="Times New Roman" w:cs="Times New Roman"/>
                <w:spacing w:val="-3"/>
                <w:sz w:val="20"/>
                <w:lang w:val="sr-Cyrl-RS"/>
              </w:rPr>
              <w:t xml:space="preserve"> </w:t>
            </w:r>
            <w:proofErr w:type="spellStart"/>
            <w:r w:rsidRPr="00480727">
              <w:rPr>
                <w:rFonts w:ascii="Times New Roman" w:eastAsia="Times New Roman" w:hAnsi="Times New Roman" w:cs="Times New Roman"/>
                <w:sz w:val="20"/>
              </w:rPr>
              <w:t>је</w:t>
            </w:r>
            <w:proofErr w:type="spellEnd"/>
            <w:r w:rsidRPr="00480727">
              <w:rPr>
                <w:rFonts w:ascii="Times New Roman" w:eastAsia="Times New Roman" w:hAnsi="Times New Roman" w:cs="Times New Roman"/>
                <w:sz w:val="20"/>
                <w:lang w:val="sr-Cyrl-RS"/>
              </w:rPr>
              <w:t xml:space="preserve"> </w:t>
            </w:r>
            <w:r w:rsidRPr="00480727">
              <w:rPr>
                <w:rFonts w:ascii="Times New Roman" w:eastAsia="Times New Roman" w:hAnsi="Times New Roman" w:cs="Times New Roman"/>
                <w:sz w:val="20"/>
              </w:rPr>
              <w:t>и</w:t>
            </w:r>
            <w:r w:rsidRPr="00480727">
              <w:rPr>
                <w:rFonts w:ascii="Times New Roman" w:eastAsia="Times New Roman" w:hAnsi="Times New Roman" w:cs="Times New Roman"/>
                <w:sz w:val="20"/>
                <w:lang w:val="sr-Cyrl-RS"/>
              </w:rPr>
              <w:t xml:space="preserve"> </w:t>
            </w:r>
            <w:proofErr w:type="spellStart"/>
            <w:r w:rsidRPr="00480727">
              <w:rPr>
                <w:rFonts w:ascii="Times New Roman" w:eastAsia="Times New Roman" w:hAnsi="Times New Roman" w:cs="Times New Roman"/>
                <w:spacing w:val="-3"/>
                <w:sz w:val="20"/>
              </w:rPr>
              <w:t>оспособљавање</w:t>
            </w:r>
            <w:proofErr w:type="spellEnd"/>
            <w:r w:rsidRPr="00480727">
              <w:rPr>
                <w:rFonts w:ascii="Times New Roman" w:eastAsia="Times New Roman" w:hAnsi="Times New Roman" w:cs="Times New Roman"/>
                <w:spacing w:val="-3"/>
                <w:sz w:val="20"/>
                <w:lang w:val="sr-Cyrl-RS"/>
              </w:rPr>
              <w:t xml:space="preserve"> </w:t>
            </w:r>
            <w:proofErr w:type="spellStart"/>
            <w:r w:rsidRPr="00480727">
              <w:rPr>
                <w:rFonts w:ascii="Times New Roman" w:eastAsia="Times New Roman" w:hAnsi="Times New Roman" w:cs="Times New Roman"/>
                <w:sz w:val="20"/>
              </w:rPr>
              <w:t>за</w:t>
            </w:r>
            <w:proofErr w:type="spellEnd"/>
            <w:r w:rsidRPr="00480727">
              <w:rPr>
                <w:rFonts w:ascii="Times New Roman" w:eastAsia="Times New Roman" w:hAnsi="Times New Roman" w:cs="Times New Roman"/>
                <w:sz w:val="20"/>
                <w:lang w:val="sr-Cyrl-RS"/>
              </w:rPr>
              <w:t xml:space="preserve"> </w:t>
            </w:r>
            <w:proofErr w:type="spellStart"/>
            <w:r w:rsidRPr="00480727">
              <w:rPr>
                <w:rFonts w:ascii="Times New Roman" w:eastAsia="Times New Roman" w:hAnsi="Times New Roman" w:cs="Times New Roman"/>
                <w:spacing w:val="-4"/>
                <w:sz w:val="20"/>
              </w:rPr>
              <w:t>интердисциплинарн</w:t>
            </w:r>
            <w:proofErr w:type="spellEnd"/>
            <w:r w:rsidRPr="00480727">
              <w:rPr>
                <w:rFonts w:ascii="Times New Roman" w:eastAsia="Times New Roman" w:hAnsi="Times New Roman" w:cs="Times New Roman"/>
                <w:spacing w:val="-4"/>
                <w:sz w:val="20"/>
                <w:lang w:val="sr-Cyrl-RS"/>
              </w:rPr>
              <w:t xml:space="preserve"> </w:t>
            </w:r>
            <w:proofErr w:type="spellStart"/>
            <w:r w:rsidRPr="00480727">
              <w:rPr>
                <w:rFonts w:ascii="Times New Roman" w:eastAsia="Times New Roman" w:hAnsi="Times New Roman" w:cs="Times New Roman"/>
                <w:spacing w:val="-4"/>
                <w:sz w:val="20"/>
              </w:rPr>
              <w:t>о</w:t>
            </w:r>
            <w:r w:rsidRPr="00480727">
              <w:rPr>
                <w:rFonts w:ascii="Times New Roman" w:eastAsia="Times New Roman" w:hAnsi="Times New Roman" w:cs="Times New Roman"/>
                <w:spacing w:val="-3"/>
                <w:sz w:val="20"/>
              </w:rPr>
              <w:t>повезивање</w:t>
            </w:r>
            <w:proofErr w:type="spellEnd"/>
            <w:r w:rsidRPr="00480727">
              <w:rPr>
                <w:rFonts w:ascii="Times New Roman" w:eastAsia="Times New Roman" w:hAnsi="Times New Roman" w:cs="Times New Roman"/>
                <w:spacing w:val="-3"/>
                <w:sz w:val="20"/>
                <w:lang w:val="sr-Cyrl-RS"/>
              </w:rPr>
              <w:t xml:space="preserve"> </w:t>
            </w:r>
            <w:proofErr w:type="spellStart"/>
            <w:r w:rsidRPr="00480727">
              <w:rPr>
                <w:rFonts w:ascii="Times New Roman" w:eastAsia="Times New Roman" w:hAnsi="Times New Roman" w:cs="Times New Roman"/>
                <w:spacing w:val="-3"/>
                <w:sz w:val="20"/>
              </w:rPr>
              <w:t>садржаја</w:t>
            </w:r>
            <w:proofErr w:type="spellEnd"/>
            <w:r w:rsidRPr="00480727">
              <w:rPr>
                <w:rFonts w:ascii="Times New Roman" w:eastAsia="Times New Roman" w:hAnsi="Times New Roman" w:cs="Times New Roman"/>
                <w:spacing w:val="-3"/>
                <w:sz w:val="20"/>
                <w:lang w:val="sr-Cyrl-RS"/>
              </w:rPr>
              <w:t xml:space="preserve"> </w:t>
            </w:r>
            <w:r w:rsidRPr="00480727">
              <w:rPr>
                <w:rFonts w:ascii="Times New Roman" w:eastAsia="Times New Roman" w:hAnsi="Times New Roman" w:cs="Times New Roman"/>
                <w:sz w:val="20"/>
              </w:rPr>
              <w:t>у</w:t>
            </w:r>
            <w:r w:rsidRPr="00480727">
              <w:rPr>
                <w:rFonts w:ascii="Times New Roman" w:eastAsia="Times New Roman" w:hAnsi="Times New Roman" w:cs="Times New Roman"/>
                <w:sz w:val="20"/>
                <w:lang w:val="sr-Cyrl-RS"/>
              </w:rPr>
              <w:t xml:space="preserve"> </w:t>
            </w:r>
            <w:proofErr w:type="spellStart"/>
            <w:r w:rsidRPr="00480727">
              <w:rPr>
                <w:rFonts w:ascii="Times New Roman" w:eastAsia="Times New Roman" w:hAnsi="Times New Roman" w:cs="Times New Roman"/>
                <w:spacing w:val="-3"/>
                <w:sz w:val="20"/>
              </w:rPr>
              <w:t>процесу</w:t>
            </w:r>
            <w:proofErr w:type="spellEnd"/>
            <w:r w:rsidRPr="00480727">
              <w:rPr>
                <w:rFonts w:ascii="Times New Roman" w:eastAsia="Times New Roman" w:hAnsi="Times New Roman" w:cs="Times New Roman"/>
                <w:spacing w:val="-3"/>
                <w:sz w:val="20"/>
                <w:lang w:val="sr-Cyrl-RS"/>
              </w:rPr>
              <w:t xml:space="preserve"> </w:t>
            </w:r>
            <w:proofErr w:type="spellStart"/>
            <w:r w:rsidRPr="00480727">
              <w:rPr>
                <w:rFonts w:ascii="Times New Roman" w:eastAsia="Times New Roman" w:hAnsi="Times New Roman" w:cs="Times New Roman"/>
                <w:sz w:val="20"/>
              </w:rPr>
              <w:t>развоја</w:t>
            </w:r>
            <w:proofErr w:type="spellEnd"/>
            <w:r w:rsidRPr="00480727">
              <w:rPr>
                <w:rFonts w:ascii="Times New Roman" w:eastAsia="Times New Roman" w:hAnsi="Times New Roman" w:cs="Times New Roman"/>
                <w:sz w:val="20"/>
                <w:lang w:val="sr-Cyrl-RS"/>
              </w:rPr>
              <w:t xml:space="preserve"> </w:t>
            </w:r>
            <w:proofErr w:type="spellStart"/>
            <w:r w:rsidRPr="00480727">
              <w:rPr>
                <w:rFonts w:ascii="Times New Roman" w:eastAsia="Times New Roman" w:hAnsi="Times New Roman" w:cs="Times New Roman"/>
                <w:spacing w:val="-3"/>
                <w:sz w:val="20"/>
              </w:rPr>
              <w:t>еколошке</w:t>
            </w:r>
            <w:proofErr w:type="spellEnd"/>
          </w:p>
          <w:p w14:paraId="792FABF1" w14:textId="77777777" w:rsidR="00480727" w:rsidRPr="00480727" w:rsidRDefault="00480727" w:rsidP="00480727">
            <w:pPr>
              <w:widowControl w:val="0"/>
              <w:autoSpaceDE w:val="0"/>
              <w:autoSpaceDN w:val="0"/>
              <w:spacing w:after="0" w:line="217" w:lineRule="exact"/>
              <w:ind w:left="105"/>
              <w:jc w:val="both"/>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свести</w:t>
            </w:r>
            <w:proofErr w:type="spellEnd"/>
            <w:r w:rsidRPr="00480727">
              <w:rPr>
                <w:rFonts w:ascii="Times New Roman" w:eastAsia="Times New Roman" w:hAnsi="Times New Roman" w:cs="Times New Roman"/>
                <w:sz w:val="20"/>
              </w:rPr>
              <w:t>.</w:t>
            </w:r>
          </w:p>
        </w:tc>
      </w:tr>
      <w:tr w:rsidR="00480727" w:rsidRPr="00480727" w14:paraId="0ED207DB" w14:textId="77777777" w:rsidTr="00480727">
        <w:trPr>
          <w:trHeight w:val="1380"/>
        </w:trPr>
        <w:tc>
          <w:tcPr>
            <w:tcW w:w="9861" w:type="dxa"/>
            <w:gridSpan w:val="6"/>
            <w:tcBorders>
              <w:left w:val="single" w:sz="6" w:space="0" w:color="000000"/>
            </w:tcBorders>
          </w:tcPr>
          <w:p w14:paraId="32439223" w14:textId="77777777" w:rsidR="00480727" w:rsidRPr="00480727" w:rsidRDefault="00480727" w:rsidP="00480727">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Исход</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предмета</w:t>
            </w:r>
            <w:proofErr w:type="spellEnd"/>
          </w:p>
          <w:p w14:paraId="654A2446" w14:textId="77777777" w:rsidR="00480727" w:rsidRPr="00480727" w:rsidRDefault="00480727" w:rsidP="00480727">
            <w:pPr>
              <w:widowControl w:val="0"/>
              <w:autoSpaceDE w:val="0"/>
              <w:autoSpaceDN w:val="0"/>
              <w:spacing w:after="0" w:line="240" w:lineRule="auto"/>
              <w:ind w:left="105" w:right="99"/>
              <w:jc w:val="both"/>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Студенти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ће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стећи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општа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знања</w:t>
            </w:r>
            <w:proofErr w:type="spellEnd"/>
            <w:r w:rsidRPr="00480727">
              <w:rPr>
                <w:rFonts w:ascii="Times New Roman" w:eastAsia="Times New Roman" w:hAnsi="Times New Roman" w:cs="Times New Roman"/>
                <w:sz w:val="20"/>
              </w:rPr>
              <w:t xml:space="preserve"> о </w:t>
            </w:r>
            <w:proofErr w:type="spellStart"/>
            <w:r w:rsidRPr="00480727">
              <w:rPr>
                <w:rFonts w:ascii="Times New Roman" w:eastAsia="Times New Roman" w:hAnsi="Times New Roman" w:cs="Times New Roman"/>
                <w:sz w:val="20"/>
              </w:rPr>
              <w:t>животној</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средини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еколошким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појмовима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законитостима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као</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стећи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способност</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рационалног</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еколошког</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деловања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понашања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Такође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ће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усвојити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основна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знања</w:t>
            </w:r>
            <w:proofErr w:type="spellEnd"/>
            <w:r w:rsidRPr="00480727">
              <w:rPr>
                <w:rFonts w:ascii="Times New Roman" w:eastAsia="Times New Roman" w:hAnsi="Times New Roman" w:cs="Times New Roman"/>
                <w:sz w:val="20"/>
              </w:rPr>
              <w:t xml:space="preserve"> о </w:t>
            </w:r>
            <w:proofErr w:type="spellStart"/>
            <w:r w:rsidRPr="00480727">
              <w:rPr>
                <w:rFonts w:ascii="Times New Roman" w:eastAsia="Times New Roman" w:hAnsi="Times New Roman" w:cs="Times New Roman"/>
                <w:sz w:val="20"/>
              </w:rPr>
              <w:t>механизмима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изворима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загађења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животне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средине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последицама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загађења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основним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мерама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заштите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животне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средине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санације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штета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насталих</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контаминацијом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Стечена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знања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омогућиће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студентима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да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перманентно</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унапреде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своју</w:t>
            </w:r>
            <w:proofErr w:type="spellEnd"/>
          </w:p>
          <w:p w14:paraId="685E9048" w14:textId="77777777" w:rsidR="00480727" w:rsidRPr="00480727" w:rsidRDefault="00480727" w:rsidP="00480727">
            <w:pPr>
              <w:widowControl w:val="0"/>
              <w:autoSpaceDE w:val="0"/>
              <w:autoSpaceDN w:val="0"/>
              <w:spacing w:after="0" w:line="217" w:lineRule="exact"/>
              <w:ind w:left="105"/>
              <w:jc w:val="both"/>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еколошку</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свест</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као</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да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непосредно</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учествују</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повезивању</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еколошког</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образовања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својом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будућом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праксом</w:t>
            </w:r>
            <w:proofErr w:type="spellEnd"/>
            <w:r w:rsidRPr="00480727">
              <w:rPr>
                <w:rFonts w:ascii="Times New Roman" w:eastAsia="Times New Roman" w:hAnsi="Times New Roman" w:cs="Times New Roman"/>
                <w:sz w:val="20"/>
              </w:rPr>
              <w:t>.</w:t>
            </w:r>
          </w:p>
        </w:tc>
      </w:tr>
      <w:tr w:rsidR="00480727" w:rsidRPr="00480727" w14:paraId="1488F528" w14:textId="77777777" w:rsidTr="00480727">
        <w:trPr>
          <w:trHeight w:val="3218"/>
        </w:trPr>
        <w:tc>
          <w:tcPr>
            <w:tcW w:w="9861" w:type="dxa"/>
            <w:gridSpan w:val="6"/>
            <w:tcBorders>
              <w:left w:val="single" w:sz="6" w:space="0" w:color="000000"/>
            </w:tcBorders>
          </w:tcPr>
          <w:p w14:paraId="2A840D0A" w14:textId="77777777" w:rsidR="00480727" w:rsidRPr="00480727" w:rsidRDefault="00480727" w:rsidP="00480727">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Садржај</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предмета</w:t>
            </w:r>
            <w:proofErr w:type="spellEnd"/>
          </w:p>
          <w:p w14:paraId="26F5001E" w14:textId="77777777" w:rsidR="00480727" w:rsidRPr="00480727" w:rsidRDefault="00480727" w:rsidP="00480727">
            <w:pPr>
              <w:widowControl w:val="0"/>
              <w:autoSpaceDE w:val="0"/>
              <w:autoSpaceDN w:val="0"/>
              <w:spacing w:after="0" w:line="227" w:lineRule="exact"/>
              <w:ind w:left="105"/>
              <w:rPr>
                <w:rFonts w:ascii="Times New Roman" w:eastAsia="Times New Roman" w:hAnsi="Times New Roman" w:cs="Times New Roman"/>
                <w:i/>
                <w:sz w:val="20"/>
              </w:rPr>
            </w:pPr>
            <w:proofErr w:type="spellStart"/>
            <w:r w:rsidRPr="00480727">
              <w:rPr>
                <w:rFonts w:ascii="Times New Roman" w:eastAsia="Times New Roman" w:hAnsi="Times New Roman" w:cs="Times New Roman"/>
                <w:b/>
                <w:i/>
                <w:sz w:val="20"/>
              </w:rPr>
              <w:t>Теоријска</w:t>
            </w:r>
            <w:proofErr w:type="spellEnd"/>
            <w:r w:rsidRPr="00480727">
              <w:rPr>
                <w:rFonts w:ascii="Times New Roman" w:eastAsia="Times New Roman" w:hAnsi="Times New Roman" w:cs="Times New Roman"/>
                <w:b/>
                <w:i/>
                <w:sz w:val="20"/>
              </w:rPr>
              <w:t xml:space="preserve"> </w:t>
            </w:r>
            <w:proofErr w:type="spellStart"/>
            <w:r w:rsidRPr="00480727">
              <w:rPr>
                <w:rFonts w:ascii="Times New Roman" w:eastAsia="Times New Roman" w:hAnsi="Times New Roman" w:cs="Times New Roman"/>
                <w:b/>
                <w:i/>
                <w:sz w:val="20"/>
              </w:rPr>
              <w:t>настава</w:t>
            </w:r>
            <w:proofErr w:type="spellEnd"/>
            <w:r w:rsidRPr="00480727">
              <w:rPr>
                <w:rFonts w:ascii="Times New Roman" w:eastAsia="Times New Roman" w:hAnsi="Times New Roman" w:cs="Times New Roman"/>
                <w:b/>
                <w:i/>
                <w:sz w:val="20"/>
              </w:rPr>
              <w:t>:</w:t>
            </w:r>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sz w:val="20"/>
              </w:rPr>
              <w:t>Историјат</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екологије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заштите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животне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средине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подела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екологије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основни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појмови</w:t>
            </w:r>
            <w:proofErr w:type="spellEnd"/>
            <w:r w:rsidRPr="00480727">
              <w:rPr>
                <w:rFonts w:ascii="Times New Roman" w:eastAsia="Times New Roman" w:hAnsi="Times New Roman" w:cs="Times New Roman"/>
                <w:sz w:val="20"/>
              </w:rPr>
              <w:t xml:space="preserve"> - </w:t>
            </w:r>
            <w:proofErr w:type="spellStart"/>
            <w:r w:rsidRPr="00480727">
              <w:rPr>
                <w:rFonts w:ascii="Times New Roman" w:eastAsia="Times New Roman" w:hAnsi="Times New Roman" w:cs="Times New Roman"/>
                <w:sz w:val="20"/>
              </w:rPr>
              <w:t>биосфера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биотоп</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биоценоза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екосистем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биом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фактори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животна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форма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еколошка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ниша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популациона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екологија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биогеохемијски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циклуси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односи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исхране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угрожене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заштићене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биљне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животињске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врсте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мониторинг</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животне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средине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утицај</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човека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промене</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животној</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pacing w:val="2"/>
                <w:sz w:val="20"/>
              </w:rPr>
              <w:t>средини</w:t>
            </w:r>
            <w:proofErr w:type="spellEnd"/>
            <w:r w:rsidRPr="00480727">
              <w:rPr>
                <w:rFonts w:ascii="Times New Roman" w:eastAsia="Times New Roman" w:hAnsi="Times New Roman" w:cs="Times New Roman"/>
                <w:spacing w:val="2"/>
                <w:sz w:val="20"/>
              </w:rPr>
              <w:t xml:space="preserve">; </w:t>
            </w:r>
            <w:proofErr w:type="spellStart"/>
            <w:r w:rsidRPr="00480727">
              <w:rPr>
                <w:rFonts w:ascii="Times New Roman" w:eastAsia="Times New Roman" w:hAnsi="Times New Roman" w:cs="Times New Roman"/>
                <w:sz w:val="20"/>
              </w:rPr>
              <w:t>еколошки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значај</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воде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хидрозагађење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заштита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вода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клима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климатске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промене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значај</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ваздуха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аерозагађење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заштита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од</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загађења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ваздуха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аспекти</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загађење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земљишта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мере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заштите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отпадне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материје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управљање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отпадом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загађивање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хране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радиоактивно</w:t>
            </w:r>
            <w:proofErr w:type="spellEnd"/>
            <w:r w:rsidRPr="00480727">
              <w:rPr>
                <w:rFonts w:ascii="Times New Roman" w:eastAsia="Times New Roman" w:hAnsi="Times New Roman" w:cs="Times New Roman"/>
                <w:sz w:val="20"/>
                <w:lang w:val="sr-Cyrl-RS"/>
              </w:rPr>
              <w:t xml:space="preserve"> </w:t>
            </w:r>
            <w:proofErr w:type="spellStart"/>
            <w:r w:rsidRPr="00480727">
              <w:rPr>
                <w:rFonts w:ascii="Times New Roman" w:eastAsia="Times New Roman" w:hAnsi="Times New Roman" w:cs="Times New Roman"/>
                <w:sz w:val="20"/>
              </w:rPr>
              <w:t>загађење</w:t>
            </w:r>
            <w:proofErr w:type="spellEnd"/>
            <w:r w:rsidRPr="00480727">
              <w:rPr>
                <w:rFonts w:ascii="Times New Roman" w:eastAsia="Times New Roman" w:hAnsi="Times New Roman" w:cs="Times New Roman"/>
                <w:sz w:val="20"/>
              </w:rPr>
              <w:t>;</w:t>
            </w:r>
          </w:p>
          <w:p w14:paraId="20123D51" w14:textId="77777777" w:rsidR="00480727" w:rsidRPr="00480727" w:rsidRDefault="00480727" w:rsidP="00480727">
            <w:pPr>
              <w:widowControl w:val="0"/>
              <w:autoSpaceDE w:val="0"/>
              <w:autoSpaceDN w:val="0"/>
              <w:spacing w:after="0" w:line="240" w:lineRule="auto"/>
              <w:ind w:left="105"/>
              <w:rPr>
                <w:rFonts w:ascii="Times New Roman" w:eastAsia="Times New Roman" w:hAnsi="Times New Roman" w:cs="Times New Roman"/>
                <w:i/>
                <w:sz w:val="20"/>
              </w:rPr>
            </w:pPr>
            <w:proofErr w:type="spellStart"/>
            <w:r w:rsidRPr="00480727">
              <w:rPr>
                <w:rFonts w:ascii="Times New Roman" w:eastAsia="Times New Roman" w:hAnsi="Times New Roman" w:cs="Times New Roman"/>
                <w:b/>
                <w:i/>
                <w:sz w:val="20"/>
              </w:rPr>
              <w:t>Практична</w:t>
            </w:r>
            <w:proofErr w:type="spellEnd"/>
            <w:r w:rsidRPr="00480727">
              <w:rPr>
                <w:rFonts w:ascii="Times New Roman" w:eastAsia="Times New Roman" w:hAnsi="Times New Roman" w:cs="Times New Roman"/>
                <w:b/>
                <w:i/>
                <w:sz w:val="20"/>
              </w:rPr>
              <w:t xml:space="preserve"> </w:t>
            </w:r>
            <w:proofErr w:type="spellStart"/>
            <w:proofErr w:type="gramStart"/>
            <w:r w:rsidRPr="00480727">
              <w:rPr>
                <w:rFonts w:ascii="Times New Roman" w:eastAsia="Times New Roman" w:hAnsi="Times New Roman" w:cs="Times New Roman"/>
                <w:b/>
                <w:i/>
                <w:sz w:val="20"/>
              </w:rPr>
              <w:t>настава:</w:t>
            </w:r>
            <w:r w:rsidRPr="00480727">
              <w:rPr>
                <w:rFonts w:ascii="Times New Roman" w:eastAsia="Times New Roman" w:hAnsi="Times New Roman" w:cs="Times New Roman"/>
                <w:i/>
                <w:sz w:val="20"/>
              </w:rPr>
              <w:t>Вежбе</w:t>
            </w:r>
            <w:proofErr w:type="spellEnd"/>
            <w:proofErr w:type="gramEnd"/>
          </w:p>
          <w:p w14:paraId="76C70BAA" w14:textId="77777777" w:rsidR="00480727" w:rsidRPr="00480727" w:rsidRDefault="00480727" w:rsidP="00480727">
            <w:pPr>
              <w:widowControl w:val="0"/>
              <w:autoSpaceDE w:val="0"/>
              <w:autoSpaceDN w:val="0"/>
              <w:spacing w:after="0" w:line="240" w:lineRule="auto"/>
              <w:ind w:left="105" w:right="101"/>
              <w:jc w:val="both"/>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Примена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знања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стеченог</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теоријској</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настави</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решавању</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задатака</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проблема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из</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области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екологије</w:t>
            </w:r>
            <w:proofErr w:type="spellEnd"/>
            <w:r w:rsidRPr="00480727">
              <w:rPr>
                <w:rFonts w:ascii="Times New Roman" w:eastAsia="Times New Roman" w:hAnsi="Times New Roman" w:cs="Times New Roman"/>
                <w:sz w:val="20"/>
              </w:rPr>
              <w:t xml:space="preserve"> и </w:t>
            </w:r>
            <w:proofErr w:type="spellStart"/>
            <w:r w:rsidRPr="00480727">
              <w:rPr>
                <w:rFonts w:ascii="Times New Roman" w:eastAsia="Times New Roman" w:hAnsi="Times New Roman" w:cs="Times New Roman"/>
                <w:sz w:val="20"/>
              </w:rPr>
              <w:t>заштите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животне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средине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оспособљавање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решавање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проблемских</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еколошких</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задатака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уз</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коришћење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интернет</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извора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експерименти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израда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дидактичког</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материјала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демонстрационе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еколошке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огледе</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настави</w:t>
            </w:r>
            <w:proofErr w:type="spellEnd"/>
            <w:r w:rsidRPr="00480727">
              <w:rPr>
                <w:rFonts w:ascii="Times New Roman" w:eastAsia="Times New Roman" w:hAnsi="Times New Roman" w:cs="Times New Roman"/>
                <w:sz w:val="20"/>
              </w:rPr>
              <w:t>;</w:t>
            </w:r>
          </w:p>
          <w:p w14:paraId="4D175E49" w14:textId="77777777" w:rsidR="00480727" w:rsidRPr="00480727" w:rsidRDefault="00480727" w:rsidP="00480727">
            <w:pPr>
              <w:widowControl w:val="0"/>
              <w:autoSpaceDE w:val="0"/>
              <w:autoSpaceDN w:val="0"/>
              <w:spacing w:before="1" w:after="0" w:line="215" w:lineRule="exact"/>
              <w:ind w:left="105"/>
              <w:jc w:val="both"/>
              <w:rPr>
                <w:rFonts w:ascii="Times New Roman" w:eastAsia="Times New Roman" w:hAnsi="Times New Roman" w:cs="Times New Roman"/>
                <w:sz w:val="20"/>
                <w:lang w:val="sr-Cyrl-RS"/>
              </w:rPr>
            </w:pPr>
            <w:proofErr w:type="spellStart"/>
            <w:r w:rsidRPr="00480727">
              <w:rPr>
                <w:rFonts w:ascii="Times New Roman" w:eastAsia="Times New Roman" w:hAnsi="Times New Roman" w:cs="Times New Roman"/>
                <w:sz w:val="20"/>
              </w:rPr>
              <w:t>посета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фабрици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за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пречишћавање</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воде</w:t>
            </w:r>
            <w:proofErr w:type="spellEnd"/>
            <w:r w:rsidRPr="00480727">
              <w:rPr>
                <w:rFonts w:ascii="Times New Roman" w:eastAsia="Times New Roman" w:hAnsi="Times New Roman" w:cs="Times New Roman"/>
                <w:sz w:val="20"/>
                <w:lang w:val="sr-Cyrl-RS"/>
              </w:rPr>
              <w:t>.</w:t>
            </w:r>
          </w:p>
        </w:tc>
      </w:tr>
      <w:tr w:rsidR="00480727" w:rsidRPr="00480727" w14:paraId="657C2B0F" w14:textId="77777777" w:rsidTr="00480727">
        <w:trPr>
          <w:trHeight w:val="1958"/>
        </w:trPr>
        <w:tc>
          <w:tcPr>
            <w:tcW w:w="9861" w:type="dxa"/>
            <w:gridSpan w:val="6"/>
            <w:tcBorders>
              <w:left w:val="single" w:sz="6" w:space="0" w:color="000000"/>
            </w:tcBorders>
          </w:tcPr>
          <w:p w14:paraId="6531C2D1" w14:textId="77777777" w:rsidR="00480727" w:rsidRPr="00480727" w:rsidRDefault="00480727" w:rsidP="00480727">
            <w:pPr>
              <w:widowControl w:val="0"/>
              <w:autoSpaceDE w:val="0"/>
              <w:autoSpaceDN w:val="0"/>
              <w:spacing w:after="0" w:line="227"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Литература</w:t>
            </w:r>
            <w:proofErr w:type="spellEnd"/>
          </w:p>
          <w:p w14:paraId="410BAA1C" w14:textId="77777777" w:rsidR="00480727" w:rsidRPr="00480727" w:rsidRDefault="00480727">
            <w:pPr>
              <w:widowControl w:val="0"/>
              <w:numPr>
                <w:ilvl w:val="0"/>
                <w:numId w:val="9"/>
              </w:numPr>
              <w:tabs>
                <w:tab w:val="left" w:pos="825"/>
                <w:tab w:val="left" w:pos="826"/>
              </w:tabs>
              <w:autoSpaceDE w:val="0"/>
              <w:autoSpaceDN w:val="0"/>
              <w:spacing w:after="0" w:line="240" w:lineRule="auto"/>
              <w:ind w:right="101"/>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lang w:val="sr-Cyrl-RS"/>
              </w:rPr>
              <w:t>Козодеровић</w:t>
            </w:r>
            <w:proofErr w:type="spellEnd"/>
            <w:r w:rsidRPr="00480727">
              <w:rPr>
                <w:rFonts w:ascii="Times New Roman" w:eastAsia="Times New Roman" w:hAnsi="Times New Roman" w:cs="Times New Roman"/>
                <w:sz w:val="20"/>
                <w:lang w:val="sr-Cyrl-RS"/>
              </w:rPr>
              <w:t xml:space="preserve">, Г. (2022). </w:t>
            </w:r>
            <w:r w:rsidRPr="00480727">
              <w:rPr>
                <w:rFonts w:ascii="Times New Roman" w:eastAsia="Times New Roman" w:hAnsi="Times New Roman" w:cs="Times New Roman"/>
                <w:i/>
                <w:sz w:val="20"/>
                <w:lang w:val="sr-Cyrl-RS"/>
              </w:rPr>
              <w:t>Екологија и заштита животне средине – уџбеник</w:t>
            </w:r>
            <w:r w:rsidRPr="00480727">
              <w:rPr>
                <w:rFonts w:ascii="Times New Roman" w:eastAsia="Times New Roman" w:hAnsi="Times New Roman" w:cs="Times New Roman"/>
                <w:sz w:val="20"/>
                <w:lang w:val="sr-Cyrl-RS"/>
              </w:rPr>
              <w:t xml:space="preserve">. </w:t>
            </w:r>
            <w:proofErr w:type="spellStart"/>
            <w:r w:rsidRPr="00480727">
              <w:rPr>
                <w:rFonts w:ascii="Times New Roman" w:eastAsia="Times New Roman" w:hAnsi="Times New Roman" w:cs="Times New Roman"/>
                <w:sz w:val="20"/>
              </w:rPr>
              <w:t>Сомбор</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Педагошки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факултет</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Сомбору</w:t>
            </w:r>
            <w:proofErr w:type="spellEnd"/>
            <w:r w:rsidRPr="00480727">
              <w:rPr>
                <w:rFonts w:ascii="Times New Roman" w:eastAsia="Times New Roman" w:hAnsi="Times New Roman" w:cs="Times New Roman"/>
                <w:sz w:val="20"/>
                <w:lang w:val="sr-Cyrl-RS"/>
              </w:rPr>
              <w:t>.</w:t>
            </w:r>
          </w:p>
          <w:p w14:paraId="7789DA5F" w14:textId="77777777" w:rsidR="00480727" w:rsidRPr="00480727" w:rsidRDefault="00480727">
            <w:pPr>
              <w:widowControl w:val="0"/>
              <w:numPr>
                <w:ilvl w:val="0"/>
                <w:numId w:val="9"/>
              </w:numPr>
              <w:tabs>
                <w:tab w:val="left" w:pos="825"/>
                <w:tab w:val="left" w:pos="826"/>
              </w:tabs>
              <w:autoSpaceDE w:val="0"/>
              <w:autoSpaceDN w:val="0"/>
              <w:spacing w:after="0" w:line="240" w:lineRule="auto"/>
              <w:ind w:right="101"/>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Козодеровић</w:t>
            </w:r>
            <w:proofErr w:type="spellEnd"/>
            <w:r w:rsidRPr="00480727">
              <w:rPr>
                <w:rFonts w:ascii="Times New Roman" w:eastAsia="Times New Roman" w:hAnsi="Times New Roman" w:cs="Times New Roman"/>
                <w:sz w:val="20"/>
              </w:rPr>
              <w:t xml:space="preserve">, Г. (2017). </w:t>
            </w:r>
            <w:proofErr w:type="spellStart"/>
            <w:r w:rsidRPr="00480727">
              <w:rPr>
                <w:rFonts w:ascii="Times New Roman" w:eastAsia="Times New Roman" w:hAnsi="Times New Roman" w:cs="Times New Roman"/>
                <w:i/>
                <w:sz w:val="20"/>
              </w:rPr>
              <w:t>Екологија</w:t>
            </w:r>
            <w:proofErr w:type="spellEnd"/>
            <w:r w:rsidRPr="00480727">
              <w:rPr>
                <w:rFonts w:ascii="Times New Roman" w:eastAsia="Times New Roman" w:hAnsi="Times New Roman" w:cs="Times New Roman"/>
                <w:i/>
                <w:sz w:val="20"/>
              </w:rPr>
              <w:t xml:space="preserve"> и </w:t>
            </w:r>
            <w:proofErr w:type="spellStart"/>
            <w:r w:rsidRPr="00480727">
              <w:rPr>
                <w:rFonts w:ascii="Times New Roman" w:eastAsia="Times New Roman" w:hAnsi="Times New Roman" w:cs="Times New Roman"/>
                <w:i/>
                <w:sz w:val="20"/>
              </w:rPr>
              <w:t>заштита</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животне</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средине</w:t>
            </w:r>
            <w:proofErr w:type="spellEnd"/>
            <w:r w:rsidRPr="00480727">
              <w:rPr>
                <w:rFonts w:ascii="Times New Roman" w:eastAsia="Times New Roman" w:hAnsi="Times New Roman" w:cs="Times New Roman"/>
                <w:sz w:val="20"/>
              </w:rPr>
              <w:t xml:space="preserve"> – </w:t>
            </w:r>
            <w:proofErr w:type="spellStart"/>
            <w:r w:rsidRPr="00480727">
              <w:rPr>
                <w:rFonts w:ascii="Times New Roman" w:eastAsia="Times New Roman" w:hAnsi="Times New Roman" w:cs="Times New Roman"/>
                <w:i/>
                <w:sz w:val="20"/>
              </w:rPr>
              <w:t>практикум</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Сомбор</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Педагошки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факултет</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Сомбору</w:t>
            </w:r>
            <w:proofErr w:type="spellEnd"/>
            <w:r w:rsidRPr="00480727">
              <w:rPr>
                <w:rFonts w:ascii="Times New Roman" w:eastAsia="Times New Roman" w:hAnsi="Times New Roman" w:cs="Times New Roman"/>
                <w:sz w:val="20"/>
                <w:lang w:val="sr-Cyrl-RS"/>
              </w:rPr>
              <w:t>.</w:t>
            </w:r>
          </w:p>
          <w:p w14:paraId="7E8B656B" w14:textId="77777777" w:rsidR="00480727" w:rsidRPr="00480727" w:rsidRDefault="00480727">
            <w:pPr>
              <w:widowControl w:val="0"/>
              <w:numPr>
                <w:ilvl w:val="0"/>
                <w:numId w:val="9"/>
              </w:numPr>
              <w:tabs>
                <w:tab w:val="left" w:pos="825"/>
                <w:tab w:val="left" w:pos="826"/>
              </w:tabs>
              <w:autoSpaceDE w:val="0"/>
              <w:autoSpaceDN w:val="0"/>
              <w:spacing w:after="0" w:line="240" w:lineRule="auto"/>
              <w:ind w:right="101"/>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Месарош</w:t>
            </w:r>
            <w:proofErr w:type="spellEnd"/>
            <w:r w:rsidRPr="00480727">
              <w:rPr>
                <w:rFonts w:ascii="Times New Roman" w:eastAsia="Times New Roman" w:hAnsi="Times New Roman" w:cs="Times New Roman"/>
                <w:sz w:val="20"/>
              </w:rPr>
              <w:t xml:space="preserve">, Г. (2014).  </w:t>
            </w:r>
            <w:proofErr w:type="spellStart"/>
            <w:r w:rsidRPr="00480727">
              <w:rPr>
                <w:rFonts w:ascii="Times New Roman" w:eastAsia="Times New Roman" w:hAnsi="Times New Roman" w:cs="Times New Roman"/>
                <w:i/>
                <w:sz w:val="20"/>
              </w:rPr>
              <w:t>Врсте</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биљака</w:t>
            </w:r>
            <w:proofErr w:type="spellEnd"/>
            <w:r w:rsidRPr="00480727">
              <w:rPr>
                <w:rFonts w:ascii="Times New Roman" w:eastAsia="Times New Roman" w:hAnsi="Times New Roman" w:cs="Times New Roman"/>
                <w:i/>
                <w:sz w:val="20"/>
              </w:rPr>
              <w:t xml:space="preserve"> и </w:t>
            </w:r>
            <w:proofErr w:type="spellStart"/>
            <w:r w:rsidRPr="00480727">
              <w:rPr>
                <w:rFonts w:ascii="Times New Roman" w:eastAsia="Times New Roman" w:hAnsi="Times New Roman" w:cs="Times New Roman"/>
                <w:i/>
                <w:sz w:val="20"/>
              </w:rPr>
              <w:t>животиња</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значајне</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за</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заштиту</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природе</w:t>
            </w:r>
            <w:proofErr w:type="spellEnd"/>
            <w:r w:rsidRPr="00480727">
              <w:rPr>
                <w:rFonts w:ascii="Times New Roman" w:eastAsia="Times New Roman" w:hAnsi="Times New Roman" w:cs="Times New Roman"/>
                <w:i/>
                <w:sz w:val="20"/>
              </w:rPr>
              <w:t xml:space="preserve"> у </w:t>
            </w:r>
            <w:proofErr w:type="spellStart"/>
            <w:r w:rsidRPr="00480727">
              <w:rPr>
                <w:rFonts w:ascii="Times New Roman" w:eastAsia="Times New Roman" w:hAnsi="Times New Roman" w:cs="Times New Roman"/>
                <w:i/>
                <w:sz w:val="20"/>
              </w:rPr>
              <w:t>Европској</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унији</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sz w:val="20"/>
              </w:rPr>
              <w:t>Суботица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Протего</w:t>
            </w:r>
            <w:proofErr w:type="spellEnd"/>
            <w:r w:rsidRPr="00480727">
              <w:rPr>
                <w:rFonts w:ascii="Times New Roman" w:eastAsia="Times New Roman" w:hAnsi="Times New Roman" w:cs="Times New Roman"/>
                <w:sz w:val="20"/>
              </w:rPr>
              <w:t>.</w:t>
            </w:r>
          </w:p>
          <w:p w14:paraId="44BEC444" w14:textId="77777777" w:rsidR="00480727" w:rsidRPr="00480727" w:rsidRDefault="00480727">
            <w:pPr>
              <w:widowControl w:val="0"/>
              <w:numPr>
                <w:ilvl w:val="0"/>
                <w:numId w:val="9"/>
              </w:numPr>
              <w:tabs>
                <w:tab w:val="left" w:pos="825"/>
                <w:tab w:val="left" w:pos="826"/>
              </w:tabs>
              <w:autoSpaceDE w:val="0"/>
              <w:autoSpaceDN w:val="0"/>
              <w:spacing w:after="0" w:line="240" w:lineRule="auto"/>
              <w:ind w:right="97"/>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Лакушић</w:t>
            </w:r>
            <w:proofErr w:type="spellEnd"/>
            <w:r w:rsidRPr="00480727">
              <w:rPr>
                <w:rFonts w:ascii="Times New Roman" w:eastAsia="Times New Roman" w:hAnsi="Times New Roman" w:cs="Times New Roman"/>
                <w:sz w:val="20"/>
              </w:rPr>
              <w:t xml:space="preserve">, Д., </w:t>
            </w:r>
            <w:proofErr w:type="spellStart"/>
            <w:r w:rsidRPr="00480727">
              <w:rPr>
                <w:rFonts w:ascii="Times New Roman" w:eastAsia="Times New Roman" w:hAnsi="Times New Roman" w:cs="Times New Roman"/>
                <w:sz w:val="20"/>
              </w:rPr>
              <w:t>Шинжар-Секулић</w:t>
            </w:r>
            <w:proofErr w:type="spellEnd"/>
            <w:r w:rsidRPr="00480727">
              <w:rPr>
                <w:rFonts w:ascii="Times New Roman" w:eastAsia="Times New Roman" w:hAnsi="Times New Roman" w:cs="Times New Roman"/>
                <w:sz w:val="20"/>
              </w:rPr>
              <w:t xml:space="preserve">, Ј., </w:t>
            </w:r>
            <w:proofErr w:type="spellStart"/>
            <w:r w:rsidRPr="00480727">
              <w:rPr>
                <w:rFonts w:ascii="Times New Roman" w:eastAsia="Times New Roman" w:hAnsi="Times New Roman" w:cs="Times New Roman"/>
                <w:sz w:val="20"/>
              </w:rPr>
              <w:t>Ракић</w:t>
            </w:r>
            <w:proofErr w:type="spellEnd"/>
            <w:r w:rsidRPr="00480727">
              <w:rPr>
                <w:rFonts w:ascii="Times New Roman" w:eastAsia="Times New Roman" w:hAnsi="Times New Roman" w:cs="Times New Roman"/>
                <w:sz w:val="20"/>
              </w:rPr>
              <w:t>, Т.</w:t>
            </w:r>
            <w:r w:rsidRPr="00480727">
              <w:rPr>
                <w:rFonts w:ascii="Times New Roman" w:eastAsia="Times New Roman" w:hAnsi="Times New Roman" w:cs="Times New Roman"/>
                <w:sz w:val="20"/>
                <w:lang w:val="sr-Cyrl-RS"/>
              </w:rPr>
              <w:t>&amp;</w:t>
            </w:r>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Сабовљевић</w:t>
            </w:r>
            <w:proofErr w:type="spellEnd"/>
            <w:r w:rsidRPr="00480727">
              <w:rPr>
                <w:rFonts w:ascii="Times New Roman" w:eastAsia="Times New Roman" w:hAnsi="Times New Roman" w:cs="Times New Roman"/>
                <w:sz w:val="20"/>
              </w:rPr>
              <w:t xml:space="preserve">, М. (2015). </w:t>
            </w:r>
            <w:proofErr w:type="spellStart"/>
            <w:r w:rsidRPr="00480727">
              <w:rPr>
                <w:rFonts w:ascii="Times New Roman" w:eastAsia="Times New Roman" w:hAnsi="Times New Roman" w:cs="Times New Roman"/>
                <w:i/>
                <w:sz w:val="20"/>
              </w:rPr>
              <w:t>Основи</w:t>
            </w:r>
            <w:proofErr w:type="spellEnd"/>
            <w:r w:rsidRPr="00480727">
              <w:rPr>
                <w:rFonts w:ascii="Times New Roman" w:eastAsia="Times New Roman" w:hAnsi="Times New Roman" w:cs="Times New Roman"/>
                <w:i/>
                <w:sz w:val="20"/>
              </w:rPr>
              <w:t xml:space="preserve"> </w:t>
            </w:r>
            <w:proofErr w:type="spellStart"/>
            <w:r w:rsidRPr="00480727">
              <w:rPr>
                <w:rFonts w:ascii="Times New Roman" w:eastAsia="Times New Roman" w:hAnsi="Times New Roman" w:cs="Times New Roman"/>
                <w:i/>
                <w:sz w:val="20"/>
              </w:rPr>
              <w:t>екологије</w:t>
            </w:r>
            <w:proofErr w:type="spellEnd"/>
            <w:r w:rsidRPr="00480727">
              <w:rPr>
                <w:rFonts w:ascii="Times New Roman" w:eastAsia="Times New Roman" w:hAnsi="Times New Roman" w:cs="Times New Roman"/>
                <w:i/>
                <w:sz w:val="20"/>
              </w:rPr>
              <w:t>.</w:t>
            </w:r>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Београд</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Биолошки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факултет</w:t>
            </w:r>
            <w:proofErr w:type="spellEnd"/>
            <w:r w:rsidRPr="00480727">
              <w:rPr>
                <w:rFonts w:ascii="Times New Roman" w:eastAsia="Times New Roman" w:hAnsi="Times New Roman" w:cs="Times New Roman"/>
                <w:sz w:val="20"/>
                <w:lang w:val="sr-Cyrl-RS"/>
              </w:rPr>
              <w:t>.</w:t>
            </w:r>
          </w:p>
        </w:tc>
      </w:tr>
      <w:tr w:rsidR="00480727" w:rsidRPr="00480727" w14:paraId="5B728F3D" w14:textId="77777777" w:rsidTr="00480727">
        <w:trPr>
          <w:trHeight w:val="230"/>
        </w:trPr>
        <w:tc>
          <w:tcPr>
            <w:tcW w:w="3513" w:type="dxa"/>
            <w:gridSpan w:val="2"/>
            <w:tcBorders>
              <w:left w:val="single" w:sz="6" w:space="0" w:color="000000"/>
            </w:tcBorders>
          </w:tcPr>
          <w:p w14:paraId="678CCDCA" w14:textId="77777777" w:rsidR="00480727" w:rsidRPr="00480727" w:rsidRDefault="00480727" w:rsidP="00480727">
            <w:pPr>
              <w:widowControl w:val="0"/>
              <w:autoSpaceDE w:val="0"/>
              <w:autoSpaceDN w:val="0"/>
              <w:spacing w:after="0" w:line="210" w:lineRule="exact"/>
              <w:ind w:left="422"/>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Број</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часова</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активне</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наставе</w:t>
            </w:r>
            <w:proofErr w:type="spellEnd"/>
          </w:p>
        </w:tc>
        <w:tc>
          <w:tcPr>
            <w:tcW w:w="2979" w:type="dxa"/>
            <w:gridSpan w:val="2"/>
          </w:tcPr>
          <w:p w14:paraId="1FBFBB71" w14:textId="77777777" w:rsidR="00480727" w:rsidRPr="00480727" w:rsidRDefault="00480727" w:rsidP="00480727">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480727">
              <w:rPr>
                <w:rFonts w:ascii="Times New Roman" w:eastAsia="Times New Roman" w:hAnsi="Times New Roman" w:cs="Times New Roman"/>
                <w:b/>
                <w:sz w:val="20"/>
              </w:rPr>
              <w:t>Теоријска</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настава</w:t>
            </w:r>
            <w:proofErr w:type="spellEnd"/>
            <w:r w:rsidRPr="00480727">
              <w:rPr>
                <w:rFonts w:ascii="Times New Roman" w:eastAsia="Times New Roman" w:hAnsi="Times New Roman" w:cs="Times New Roman"/>
                <w:b/>
                <w:sz w:val="20"/>
              </w:rPr>
              <w:t xml:space="preserve">: </w:t>
            </w:r>
            <w:r w:rsidRPr="00480727">
              <w:rPr>
                <w:rFonts w:ascii="Times New Roman" w:eastAsia="Times New Roman" w:hAnsi="Times New Roman" w:cs="Times New Roman"/>
                <w:sz w:val="20"/>
              </w:rPr>
              <w:t>2</w:t>
            </w:r>
          </w:p>
        </w:tc>
        <w:tc>
          <w:tcPr>
            <w:tcW w:w="3369" w:type="dxa"/>
            <w:gridSpan w:val="2"/>
          </w:tcPr>
          <w:p w14:paraId="19869799"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480727">
              <w:rPr>
                <w:rFonts w:ascii="Times New Roman" w:eastAsia="Times New Roman" w:hAnsi="Times New Roman" w:cs="Times New Roman"/>
                <w:b/>
                <w:sz w:val="20"/>
              </w:rPr>
              <w:t>Практична</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настава</w:t>
            </w:r>
            <w:proofErr w:type="spellEnd"/>
            <w:r w:rsidRPr="00480727">
              <w:rPr>
                <w:rFonts w:ascii="Times New Roman" w:eastAsia="Times New Roman" w:hAnsi="Times New Roman" w:cs="Times New Roman"/>
                <w:b/>
                <w:sz w:val="20"/>
              </w:rPr>
              <w:t xml:space="preserve">: </w:t>
            </w:r>
            <w:r w:rsidRPr="00480727">
              <w:rPr>
                <w:rFonts w:ascii="Times New Roman" w:eastAsia="Times New Roman" w:hAnsi="Times New Roman" w:cs="Times New Roman"/>
                <w:sz w:val="20"/>
              </w:rPr>
              <w:t>2</w:t>
            </w:r>
          </w:p>
        </w:tc>
      </w:tr>
      <w:tr w:rsidR="00480727" w:rsidRPr="00480727" w14:paraId="510293CD" w14:textId="77777777" w:rsidTr="00480727">
        <w:trPr>
          <w:trHeight w:val="460"/>
        </w:trPr>
        <w:tc>
          <w:tcPr>
            <w:tcW w:w="9861" w:type="dxa"/>
            <w:gridSpan w:val="6"/>
            <w:tcBorders>
              <w:left w:val="single" w:sz="6" w:space="0" w:color="000000"/>
            </w:tcBorders>
          </w:tcPr>
          <w:p w14:paraId="54EDFC03" w14:textId="77777777" w:rsidR="00480727" w:rsidRPr="00480727" w:rsidRDefault="00480727" w:rsidP="00480727">
            <w:pPr>
              <w:widowControl w:val="0"/>
              <w:autoSpaceDE w:val="0"/>
              <w:autoSpaceDN w:val="0"/>
              <w:spacing w:after="0" w:line="227"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Методе</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извођења</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наставе</w:t>
            </w:r>
            <w:proofErr w:type="spellEnd"/>
          </w:p>
          <w:p w14:paraId="48E9EBA9" w14:textId="77777777" w:rsidR="00480727" w:rsidRPr="00480727" w:rsidRDefault="00480727" w:rsidP="00480727">
            <w:pPr>
              <w:widowControl w:val="0"/>
              <w:autoSpaceDE w:val="0"/>
              <w:autoSpaceDN w:val="0"/>
              <w:spacing w:after="0" w:line="214" w:lineRule="exact"/>
              <w:ind w:left="105"/>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Вербална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Текстуална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Аудио-визуелна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Демонстрациона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Лабораторијско-експериментална</w:t>
            </w:r>
            <w:proofErr w:type="spellEnd"/>
          </w:p>
        </w:tc>
      </w:tr>
      <w:tr w:rsidR="00480727" w:rsidRPr="00480727" w14:paraId="20E8BAF1" w14:textId="77777777" w:rsidTr="00480727">
        <w:trPr>
          <w:trHeight w:val="230"/>
        </w:trPr>
        <w:tc>
          <w:tcPr>
            <w:tcW w:w="9861" w:type="dxa"/>
            <w:gridSpan w:val="6"/>
            <w:tcBorders>
              <w:left w:val="single" w:sz="6" w:space="0" w:color="000000"/>
            </w:tcBorders>
          </w:tcPr>
          <w:p w14:paraId="6AECFE68"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Оцена</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знања</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максимални</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број</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поена</w:t>
            </w:r>
            <w:proofErr w:type="spellEnd"/>
            <w:r w:rsidRPr="00480727">
              <w:rPr>
                <w:rFonts w:ascii="Times New Roman" w:eastAsia="Times New Roman" w:hAnsi="Times New Roman" w:cs="Times New Roman"/>
                <w:b/>
                <w:sz w:val="20"/>
              </w:rPr>
              <w:t xml:space="preserve"> 100)</w:t>
            </w:r>
          </w:p>
        </w:tc>
      </w:tr>
      <w:tr w:rsidR="00480727" w:rsidRPr="00480727" w14:paraId="2CDD1A4D" w14:textId="77777777" w:rsidTr="00480727">
        <w:trPr>
          <w:trHeight w:val="230"/>
        </w:trPr>
        <w:tc>
          <w:tcPr>
            <w:tcW w:w="3222" w:type="dxa"/>
            <w:tcBorders>
              <w:left w:val="single" w:sz="6" w:space="0" w:color="000000"/>
            </w:tcBorders>
          </w:tcPr>
          <w:p w14:paraId="1B587D67" w14:textId="77777777" w:rsidR="00480727" w:rsidRPr="00480727" w:rsidRDefault="00480727" w:rsidP="00480727">
            <w:pPr>
              <w:widowControl w:val="0"/>
              <w:autoSpaceDE w:val="0"/>
              <w:autoSpaceDN w:val="0"/>
              <w:spacing w:after="0" w:line="211" w:lineRule="exact"/>
              <w:ind w:left="105"/>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Предиспитне</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обавезе</w:t>
            </w:r>
            <w:proofErr w:type="spellEnd"/>
          </w:p>
        </w:tc>
        <w:tc>
          <w:tcPr>
            <w:tcW w:w="1814" w:type="dxa"/>
            <w:gridSpan w:val="2"/>
          </w:tcPr>
          <w:p w14:paraId="2CCFA7B2" w14:textId="77777777" w:rsidR="00480727" w:rsidRPr="00480727" w:rsidRDefault="00480727" w:rsidP="00480727">
            <w:pPr>
              <w:widowControl w:val="0"/>
              <w:autoSpaceDE w:val="0"/>
              <w:autoSpaceDN w:val="0"/>
              <w:spacing w:after="0" w:line="211" w:lineRule="exact"/>
              <w:ind w:left="627" w:right="617"/>
              <w:jc w:val="center"/>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поена</w:t>
            </w:r>
            <w:proofErr w:type="spellEnd"/>
          </w:p>
        </w:tc>
        <w:tc>
          <w:tcPr>
            <w:tcW w:w="3324" w:type="dxa"/>
            <w:gridSpan w:val="2"/>
          </w:tcPr>
          <w:p w14:paraId="356111E2" w14:textId="77777777" w:rsidR="00480727" w:rsidRPr="00480727" w:rsidRDefault="00480727" w:rsidP="00480727">
            <w:pPr>
              <w:widowControl w:val="0"/>
              <w:autoSpaceDE w:val="0"/>
              <w:autoSpaceDN w:val="0"/>
              <w:spacing w:after="0" w:line="211" w:lineRule="exact"/>
              <w:ind w:left="106"/>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Завршни</w:t>
            </w:r>
            <w:proofErr w:type="spellEnd"/>
            <w:r w:rsidRPr="00480727">
              <w:rPr>
                <w:rFonts w:ascii="Times New Roman" w:eastAsia="Times New Roman" w:hAnsi="Times New Roman" w:cs="Times New Roman"/>
                <w:b/>
                <w:sz w:val="20"/>
              </w:rPr>
              <w:t xml:space="preserve"> </w:t>
            </w:r>
            <w:proofErr w:type="spellStart"/>
            <w:r w:rsidRPr="00480727">
              <w:rPr>
                <w:rFonts w:ascii="Times New Roman" w:eastAsia="Times New Roman" w:hAnsi="Times New Roman" w:cs="Times New Roman"/>
                <w:b/>
                <w:sz w:val="20"/>
              </w:rPr>
              <w:t>испит</w:t>
            </w:r>
            <w:proofErr w:type="spellEnd"/>
          </w:p>
        </w:tc>
        <w:tc>
          <w:tcPr>
            <w:tcW w:w="1501" w:type="dxa"/>
          </w:tcPr>
          <w:p w14:paraId="67F7EA1C" w14:textId="77777777" w:rsidR="00480727" w:rsidRPr="00480727" w:rsidRDefault="00480727" w:rsidP="00480727">
            <w:pPr>
              <w:widowControl w:val="0"/>
              <w:autoSpaceDE w:val="0"/>
              <w:autoSpaceDN w:val="0"/>
              <w:spacing w:after="0" w:line="211" w:lineRule="exact"/>
              <w:ind w:left="465" w:right="465"/>
              <w:jc w:val="center"/>
              <w:rPr>
                <w:rFonts w:ascii="Times New Roman" w:eastAsia="Times New Roman" w:hAnsi="Times New Roman" w:cs="Times New Roman"/>
                <w:b/>
                <w:sz w:val="20"/>
              </w:rPr>
            </w:pPr>
            <w:proofErr w:type="spellStart"/>
            <w:r w:rsidRPr="00480727">
              <w:rPr>
                <w:rFonts w:ascii="Times New Roman" w:eastAsia="Times New Roman" w:hAnsi="Times New Roman" w:cs="Times New Roman"/>
                <w:b/>
                <w:sz w:val="20"/>
              </w:rPr>
              <w:t>поена</w:t>
            </w:r>
            <w:proofErr w:type="spellEnd"/>
          </w:p>
        </w:tc>
      </w:tr>
      <w:tr w:rsidR="00480727" w:rsidRPr="00480727" w14:paraId="66D8FE70" w14:textId="77777777" w:rsidTr="00480727">
        <w:trPr>
          <w:trHeight w:val="266"/>
        </w:trPr>
        <w:tc>
          <w:tcPr>
            <w:tcW w:w="3222" w:type="dxa"/>
            <w:tcBorders>
              <w:left w:val="single" w:sz="6" w:space="0" w:color="000000"/>
            </w:tcBorders>
          </w:tcPr>
          <w:p w14:paraId="3946C58E" w14:textId="77777777" w:rsidR="00480727" w:rsidRPr="00480727" w:rsidRDefault="00480727" w:rsidP="00480727">
            <w:pPr>
              <w:widowControl w:val="0"/>
              <w:autoSpaceDE w:val="0"/>
              <w:autoSpaceDN w:val="0"/>
              <w:spacing w:after="0" w:line="225" w:lineRule="exact"/>
              <w:ind w:left="105"/>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активност</w:t>
            </w:r>
            <w:proofErr w:type="spellEnd"/>
            <w:r w:rsidRPr="00480727">
              <w:rPr>
                <w:rFonts w:ascii="Times New Roman" w:eastAsia="Times New Roman" w:hAnsi="Times New Roman" w:cs="Times New Roman"/>
                <w:sz w:val="20"/>
              </w:rPr>
              <w:t xml:space="preserve"> у </w:t>
            </w:r>
            <w:proofErr w:type="spellStart"/>
            <w:r w:rsidRPr="00480727">
              <w:rPr>
                <w:rFonts w:ascii="Times New Roman" w:eastAsia="Times New Roman" w:hAnsi="Times New Roman" w:cs="Times New Roman"/>
                <w:sz w:val="20"/>
              </w:rPr>
              <w:t>току</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предавања</w:t>
            </w:r>
            <w:proofErr w:type="spellEnd"/>
          </w:p>
        </w:tc>
        <w:tc>
          <w:tcPr>
            <w:tcW w:w="1814" w:type="dxa"/>
            <w:gridSpan w:val="2"/>
          </w:tcPr>
          <w:p w14:paraId="6B159A4C" w14:textId="77777777" w:rsidR="00480727" w:rsidRPr="00480727" w:rsidRDefault="00480727" w:rsidP="00480727">
            <w:pPr>
              <w:widowControl w:val="0"/>
              <w:autoSpaceDE w:val="0"/>
              <w:autoSpaceDN w:val="0"/>
              <w:spacing w:after="0" w:line="228" w:lineRule="exact"/>
              <w:ind w:left="8"/>
              <w:jc w:val="center"/>
              <w:rPr>
                <w:rFonts w:ascii="Times New Roman" w:eastAsia="Times New Roman" w:hAnsi="Times New Roman" w:cs="Times New Roman"/>
                <w:b/>
                <w:sz w:val="20"/>
              </w:rPr>
            </w:pPr>
            <w:r w:rsidRPr="00480727">
              <w:rPr>
                <w:rFonts w:ascii="Times New Roman" w:eastAsia="Times New Roman" w:hAnsi="Times New Roman" w:cs="Times New Roman"/>
                <w:b/>
                <w:w w:val="99"/>
                <w:sz w:val="20"/>
              </w:rPr>
              <w:t>5</w:t>
            </w:r>
          </w:p>
        </w:tc>
        <w:tc>
          <w:tcPr>
            <w:tcW w:w="3324" w:type="dxa"/>
            <w:gridSpan w:val="2"/>
          </w:tcPr>
          <w:p w14:paraId="36CD3AEA" w14:textId="77777777" w:rsidR="00480727" w:rsidRPr="00480727" w:rsidRDefault="00480727" w:rsidP="00480727">
            <w:pPr>
              <w:widowControl w:val="0"/>
              <w:autoSpaceDE w:val="0"/>
              <w:autoSpaceDN w:val="0"/>
              <w:spacing w:after="0" w:line="223" w:lineRule="exact"/>
              <w:ind w:left="106"/>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писмени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испит</w:t>
            </w:r>
            <w:proofErr w:type="spellEnd"/>
          </w:p>
        </w:tc>
        <w:tc>
          <w:tcPr>
            <w:tcW w:w="1501" w:type="dxa"/>
          </w:tcPr>
          <w:p w14:paraId="7A59ECA9" w14:textId="77777777" w:rsidR="00480727" w:rsidRPr="00480727" w:rsidRDefault="00480727" w:rsidP="00480727">
            <w:pPr>
              <w:widowControl w:val="0"/>
              <w:autoSpaceDE w:val="0"/>
              <w:autoSpaceDN w:val="0"/>
              <w:spacing w:after="0" w:line="228" w:lineRule="exact"/>
              <w:ind w:left="465" w:right="461"/>
              <w:jc w:val="center"/>
              <w:rPr>
                <w:rFonts w:ascii="Times New Roman" w:eastAsia="Times New Roman" w:hAnsi="Times New Roman" w:cs="Times New Roman"/>
                <w:b/>
                <w:sz w:val="20"/>
              </w:rPr>
            </w:pPr>
            <w:r w:rsidRPr="00480727">
              <w:rPr>
                <w:rFonts w:ascii="Times New Roman" w:eastAsia="Times New Roman" w:hAnsi="Times New Roman" w:cs="Times New Roman"/>
                <w:b/>
                <w:sz w:val="20"/>
              </w:rPr>
              <w:t>20</w:t>
            </w:r>
          </w:p>
        </w:tc>
      </w:tr>
      <w:tr w:rsidR="00480727" w:rsidRPr="00480727" w14:paraId="388996D0" w14:textId="77777777" w:rsidTr="00480727">
        <w:trPr>
          <w:trHeight w:val="230"/>
        </w:trPr>
        <w:tc>
          <w:tcPr>
            <w:tcW w:w="3222" w:type="dxa"/>
            <w:tcBorders>
              <w:left w:val="single" w:sz="6" w:space="0" w:color="000000"/>
            </w:tcBorders>
          </w:tcPr>
          <w:p w14:paraId="2DA5F005"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практична</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настава</w:t>
            </w:r>
            <w:proofErr w:type="spellEnd"/>
          </w:p>
        </w:tc>
        <w:tc>
          <w:tcPr>
            <w:tcW w:w="1814" w:type="dxa"/>
            <w:gridSpan w:val="2"/>
          </w:tcPr>
          <w:p w14:paraId="51F5C7C8" w14:textId="77777777" w:rsidR="00480727" w:rsidRPr="00480727" w:rsidRDefault="00480727" w:rsidP="00480727">
            <w:pPr>
              <w:widowControl w:val="0"/>
              <w:autoSpaceDE w:val="0"/>
              <w:autoSpaceDN w:val="0"/>
              <w:spacing w:after="0" w:line="210" w:lineRule="exact"/>
              <w:ind w:left="627" w:right="613"/>
              <w:jc w:val="center"/>
              <w:rPr>
                <w:rFonts w:ascii="Times New Roman" w:eastAsia="Times New Roman" w:hAnsi="Times New Roman" w:cs="Times New Roman"/>
                <w:b/>
                <w:sz w:val="20"/>
              </w:rPr>
            </w:pPr>
            <w:r w:rsidRPr="00480727">
              <w:rPr>
                <w:rFonts w:ascii="Times New Roman" w:eastAsia="Times New Roman" w:hAnsi="Times New Roman" w:cs="Times New Roman"/>
                <w:b/>
                <w:sz w:val="20"/>
              </w:rPr>
              <w:t>10</w:t>
            </w:r>
          </w:p>
        </w:tc>
        <w:tc>
          <w:tcPr>
            <w:tcW w:w="3324" w:type="dxa"/>
            <w:gridSpan w:val="2"/>
          </w:tcPr>
          <w:p w14:paraId="5CFE26EF" w14:textId="77777777" w:rsidR="00480727" w:rsidRPr="00480727" w:rsidRDefault="00480727" w:rsidP="00480727">
            <w:pPr>
              <w:widowControl w:val="0"/>
              <w:autoSpaceDE w:val="0"/>
              <w:autoSpaceDN w:val="0"/>
              <w:spacing w:after="0" w:line="210" w:lineRule="exact"/>
              <w:ind w:left="106"/>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усмени</w:t>
            </w:r>
            <w:proofErr w:type="spellEnd"/>
            <w:r w:rsidRPr="00480727">
              <w:rPr>
                <w:rFonts w:ascii="Times New Roman" w:eastAsia="Times New Roman" w:hAnsi="Times New Roman" w:cs="Times New Roman"/>
                <w:sz w:val="20"/>
              </w:rPr>
              <w:t xml:space="preserve"> </w:t>
            </w:r>
            <w:proofErr w:type="spellStart"/>
            <w:r w:rsidRPr="00480727">
              <w:rPr>
                <w:rFonts w:ascii="Times New Roman" w:eastAsia="Times New Roman" w:hAnsi="Times New Roman" w:cs="Times New Roman"/>
                <w:sz w:val="20"/>
              </w:rPr>
              <w:t>испит</w:t>
            </w:r>
            <w:proofErr w:type="spellEnd"/>
          </w:p>
        </w:tc>
        <w:tc>
          <w:tcPr>
            <w:tcW w:w="1501" w:type="dxa"/>
          </w:tcPr>
          <w:p w14:paraId="1D289284" w14:textId="77777777" w:rsidR="00480727" w:rsidRPr="00480727" w:rsidRDefault="00480727" w:rsidP="00480727">
            <w:pPr>
              <w:widowControl w:val="0"/>
              <w:autoSpaceDE w:val="0"/>
              <w:autoSpaceDN w:val="0"/>
              <w:spacing w:after="0" w:line="210" w:lineRule="exact"/>
              <w:ind w:left="465" w:right="461"/>
              <w:jc w:val="center"/>
              <w:rPr>
                <w:rFonts w:ascii="Times New Roman" w:eastAsia="Times New Roman" w:hAnsi="Times New Roman" w:cs="Times New Roman"/>
                <w:b/>
                <w:sz w:val="20"/>
              </w:rPr>
            </w:pPr>
            <w:r w:rsidRPr="00480727">
              <w:rPr>
                <w:rFonts w:ascii="Times New Roman" w:eastAsia="Times New Roman" w:hAnsi="Times New Roman" w:cs="Times New Roman"/>
                <w:b/>
                <w:sz w:val="20"/>
              </w:rPr>
              <w:t>30</w:t>
            </w:r>
          </w:p>
        </w:tc>
      </w:tr>
      <w:tr w:rsidR="00480727" w:rsidRPr="00480727" w14:paraId="6E19E635" w14:textId="77777777" w:rsidTr="00480727">
        <w:trPr>
          <w:trHeight w:val="230"/>
        </w:trPr>
        <w:tc>
          <w:tcPr>
            <w:tcW w:w="3222" w:type="dxa"/>
            <w:tcBorders>
              <w:left w:val="single" w:sz="6" w:space="0" w:color="000000"/>
            </w:tcBorders>
          </w:tcPr>
          <w:p w14:paraId="116B80A2"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колоквијум</w:t>
            </w:r>
            <w:proofErr w:type="spellEnd"/>
            <w:r w:rsidRPr="00480727">
              <w:rPr>
                <w:rFonts w:ascii="Times New Roman" w:eastAsia="Times New Roman" w:hAnsi="Times New Roman" w:cs="Times New Roman"/>
                <w:sz w:val="20"/>
              </w:rPr>
              <w:t>-и</w:t>
            </w:r>
          </w:p>
        </w:tc>
        <w:tc>
          <w:tcPr>
            <w:tcW w:w="1814" w:type="dxa"/>
            <w:gridSpan w:val="2"/>
          </w:tcPr>
          <w:p w14:paraId="64327CDF" w14:textId="77777777" w:rsidR="00480727" w:rsidRPr="00480727" w:rsidRDefault="00480727" w:rsidP="00480727">
            <w:pPr>
              <w:widowControl w:val="0"/>
              <w:autoSpaceDE w:val="0"/>
              <w:autoSpaceDN w:val="0"/>
              <w:spacing w:after="0" w:line="210" w:lineRule="exact"/>
              <w:ind w:left="627" w:right="613"/>
              <w:jc w:val="center"/>
              <w:rPr>
                <w:rFonts w:ascii="Times New Roman" w:eastAsia="Times New Roman" w:hAnsi="Times New Roman" w:cs="Times New Roman"/>
                <w:b/>
                <w:sz w:val="20"/>
              </w:rPr>
            </w:pPr>
            <w:r w:rsidRPr="00480727">
              <w:rPr>
                <w:rFonts w:ascii="Times New Roman" w:eastAsia="Times New Roman" w:hAnsi="Times New Roman" w:cs="Times New Roman"/>
                <w:b/>
                <w:sz w:val="20"/>
              </w:rPr>
              <w:t>25</w:t>
            </w:r>
          </w:p>
        </w:tc>
        <w:tc>
          <w:tcPr>
            <w:tcW w:w="3324" w:type="dxa"/>
            <w:gridSpan w:val="2"/>
          </w:tcPr>
          <w:p w14:paraId="7FED75C9" w14:textId="77777777" w:rsidR="00480727" w:rsidRPr="00480727" w:rsidRDefault="00480727" w:rsidP="00480727">
            <w:pPr>
              <w:widowControl w:val="0"/>
              <w:autoSpaceDE w:val="0"/>
              <w:autoSpaceDN w:val="0"/>
              <w:spacing w:after="0" w:line="210" w:lineRule="exact"/>
              <w:ind w:left="106"/>
              <w:rPr>
                <w:rFonts w:ascii="Times New Roman" w:eastAsia="Times New Roman" w:hAnsi="Times New Roman" w:cs="Times New Roman"/>
                <w:i/>
                <w:sz w:val="20"/>
              </w:rPr>
            </w:pPr>
            <w:r w:rsidRPr="00480727">
              <w:rPr>
                <w:rFonts w:ascii="Times New Roman" w:eastAsia="Times New Roman" w:hAnsi="Times New Roman" w:cs="Times New Roman"/>
                <w:i/>
                <w:sz w:val="20"/>
              </w:rPr>
              <w:t>…..</w:t>
            </w:r>
          </w:p>
        </w:tc>
        <w:tc>
          <w:tcPr>
            <w:tcW w:w="1501" w:type="dxa"/>
          </w:tcPr>
          <w:p w14:paraId="53CCAD1C" w14:textId="77777777" w:rsidR="00480727" w:rsidRPr="00480727" w:rsidRDefault="00480727" w:rsidP="00480727">
            <w:pPr>
              <w:widowControl w:val="0"/>
              <w:autoSpaceDE w:val="0"/>
              <w:autoSpaceDN w:val="0"/>
              <w:spacing w:after="0" w:line="240" w:lineRule="auto"/>
              <w:rPr>
                <w:rFonts w:ascii="Times New Roman" w:eastAsia="Times New Roman" w:hAnsi="Times New Roman" w:cs="Times New Roman"/>
                <w:sz w:val="16"/>
              </w:rPr>
            </w:pPr>
          </w:p>
        </w:tc>
      </w:tr>
      <w:tr w:rsidR="00480727" w:rsidRPr="00480727" w14:paraId="35D06595" w14:textId="77777777" w:rsidTr="00480727">
        <w:trPr>
          <w:trHeight w:val="230"/>
        </w:trPr>
        <w:tc>
          <w:tcPr>
            <w:tcW w:w="3222" w:type="dxa"/>
            <w:tcBorders>
              <w:left w:val="single" w:sz="6" w:space="0" w:color="000000"/>
            </w:tcBorders>
          </w:tcPr>
          <w:p w14:paraId="72A173B1" w14:textId="77777777" w:rsidR="00480727" w:rsidRPr="00480727" w:rsidRDefault="00480727" w:rsidP="00480727">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480727">
              <w:rPr>
                <w:rFonts w:ascii="Times New Roman" w:eastAsia="Times New Roman" w:hAnsi="Times New Roman" w:cs="Times New Roman"/>
                <w:sz w:val="20"/>
              </w:rPr>
              <w:t>семинар</w:t>
            </w:r>
            <w:proofErr w:type="spellEnd"/>
            <w:r w:rsidRPr="00480727">
              <w:rPr>
                <w:rFonts w:ascii="Times New Roman" w:eastAsia="Times New Roman" w:hAnsi="Times New Roman" w:cs="Times New Roman"/>
                <w:sz w:val="20"/>
              </w:rPr>
              <w:t>-и</w:t>
            </w:r>
          </w:p>
        </w:tc>
        <w:tc>
          <w:tcPr>
            <w:tcW w:w="1814" w:type="dxa"/>
            <w:gridSpan w:val="2"/>
          </w:tcPr>
          <w:p w14:paraId="36E031A1" w14:textId="77777777" w:rsidR="00480727" w:rsidRPr="00480727" w:rsidRDefault="00480727" w:rsidP="00480727">
            <w:pPr>
              <w:widowControl w:val="0"/>
              <w:autoSpaceDE w:val="0"/>
              <w:autoSpaceDN w:val="0"/>
              <w:spacing w:after="0" w:line="210" w:lineRule="exact"/>
              <w:ind w:left="627" w:right="613"/>
              <w:jc w:val="center"/>
              <w:rPr>
                <w:rFonts w:ascii="Times New Roman" w:eastAsia="Times New Roman" w:hAnsi="Times New Roman" w:cs="Times New Roman"/>
                <w:b/>
                <w:sz w:val="20"/>
              </w:rPr>
            </w:pPr>
            <w:r w:rsidRPr="00480727">
              <w:rPr>
                <w:rFonts w:ascii="Times New Roman" w:eastAsia="Times New Roman" w:hAnsi="Times New Roman" w:cs="Times New Roman"/>
                <w:b/>
                <w:sz w:val="20"/>
              </w:rPr>
              <w:t>10</w:t>
            </w:r>
          </w:p>
        </w:tc>
        <w:tc>
          <w:tcPr>
            <w:tcW w:w="3324" w:type="dxa"/>
            <w:gridSpan w:val="2"/>
          </w:tcPr>
          <w:p w14:paraId="51DCCFB8" w14:textId="77777777" w:rsidR="00480727" w:rsidRPr="00480727" w:rsidRDefault="00480727" w:rsidP="00480727">
            <w:pPr>
              <w:widowControl w:val="0"/>
              <w:autoSpaceDE w:val="0"/>
              <w:autoSpaceDN w:val="0"/>
              <w:spacing w:after="0" w:line="240" w:lineRule="auto"/>
              <w:rPr>
                <w:rFonts w:ascii="Times New Roman" w:eastAsia="Times New Roman" w:hAnsi="Times New Roman" w:cs="Times New Roman"/>
                <w:sz w:val="16"/>
              </w:rPr>
            </w:pPr>
          </w:p>
        </w:tc>
        <w:tc>
          <w:tcPr>
            <w:tcW w:w="1501" w:type="dxa"/>
          </w:tcPr>
          <w:p w14:paraId="1F19A4B5" w14:textId="77777777" w:rsidR="00480727" w:rsidRPr="00480727" w:rsidRDefault="00480727" w:rsidP="00480727">
            <w:pPr>
              <w:widowControl w:val="0"/>
              <w:autoSpaceDE w:val="0"/>
              <w:autoSpaceDN w:val="0"/>
              <w:spacing w:after="0" w:line="240" w:lineRule="auto"/>
              <w:rPr>
                <w:rFonts w:ascii="Times New Roman" w:eastAsia="Times New Roman" w:hAnsi="Times New Roman" w:cs="Times New Roman"/>
                <w:sz w:val="16"/>
              </w:rPr>
            </w:pPr>
          </w:p>
        </w:tc>
      </w:tr>
      <w:bookmarkEnd w:id="81"/>
    </w:tbl>
    <w:p w14:paraId="16D5D6F4" w14:textId="77777777" w:rsidR="00480727" w:rsidRDefault="00480727">
      <w:pPr>
        <w:rPr>
          <w:sz w:val="20"/>
          <w:szCs w:val="20"/>
          <w:lang w:val="sr-Cyrl-RS"/>
        </w:rPr>
      </w:pPr>
    </w:p>
    <w:p w14:paraId="24A40F9B" w14:textId="77777777" w:rsidR="00480727" w:rsidRDefault="00480727">
      <w:pPr>
        <w:rPr>
          <w:sz w:val="20"/>
          <w:szCs w:val="20"/>
          <w:lang w:val="sr-Cyrl-RS"/>
        </w:rPr>
      </w:pPr>
    </w:p>
    <w:p w14:paraId="44F7734B" w14:textId="77777777" w:rsidR="00480727" w:rsidRDefault="00480727">
      <w:pPr>
        <w:rPr>
          <w:sz w:val="20"/>
          <w:szCs w:val="20"/>
          <w:lang w:val="sr-Cyrl-RS"/>
        </w:rPr>
      </w:pPr>
    </w:p>
    <w:p w14:paraId="640ED0BF" w14:textId="77777777" w:rsidR="00480727" w:rsidRDefault="00480727">
      <w:pPr>
        <w:rPr>
          <w:sz w:val="20"/>
          <w:szCs w:val="20"/>
          <w:lang w:val="sr-Cyrl-RS"/>
        </w:rPr>
      </w:pPr>
    </w:p>
    <w:p w14:paraId="276B1AB0" w14:textId="77777777" w:rsidR="00480727" w:rsidRDefault="00480727">
      <w:pPr>
        <w:rPr>
          <w:sz w:val="20"/>
          <w:szCs w:val="20"/>
          <w:lang w:val="sr-Cyrl-RS"/>
        </w:rPr>
      </w:pPr>
    </w:p>
    <w:p w14:paraId="52EB899C" w14:textId="77777777" w:rsidR="00480727" w:rsidRDefault="00480727">
      <w:pPr>
        <w:rPr>
          <w:sz w:val="20"/>
          <w:szCs w:val="20"/>
          <w:lang w:val="sr-Cyrl-RS"/>
        </w:rPr>
      </w:pPr>
    </w:p>
    <w:p w14:paraId="310AFDF0" w14:textId="77777777" w:rsidR="00480727" w:rsidRDefault="00480727">
      <w:pPr>
        <w:rPr>
          <w:sz w:val="20"/>
          <w:szCs w:val="20"/>
          <w:lang w:val="sr-Cyrl-RS"/>
        </w:rPr>
      </w:pPr>
    </w:p>
    <w:p w14:paraId="0DBCB8FB" w14:textId="77777777" w:rsidR="00480727" w:rsidRDefault="00480727">
      <w:pPr>
        <w:rPr>
          <w:sz w:val="20"/>
          <w:szCs w:val="20"/>
          <w:lang w:val="sr-Cyrl-RS"/>
        </w:rPr>
      </w:pPr>
    </w:p>
    <w:p w14:paraId="1C113207" w14:textId="77777777" w:rsidR="00480727" w:rsidRDefault="00480727">
      <w:pPr>
        <w:rPr>
          <w:sz w:val="20"/>
          <w:szCs w:val="20"/>
          <w:lang w:val="sr-Cyrl-RS"/>
        </w:rPr>
      </w:pPr>
    </w:p>
    <w:p w14:paraId="5AB8FCE6" w14:textId="77777777" w:rsidR="00480727" w:rsidRDefault="00480727">
      <w:pPr>
        <w:rPr>
          <w:sz w:val="20"/>
          <w:szCs w:val="20"/>
          <w:lang w:val="sr-Cyrl-RS"/>
        </w:rPr>
      </w:pPr>
    </w:p>
    <w:p w14:paraId="05CAF2E7" w14:textId="77777777" w:rsidR="00480727" w:rsidRDefault="00480727">
      <w:pPr>
        <w:rPr>
          <w:sz w:val="20"/>
          <w:szCs w:val="20"/>
          <w:lang w:val="sr-Cyrl-RS"/>
        </w:rPr>
      </w:pPr>
    </w:p>
    <w:p w14:paraId="55D5383F" w14:textId="77777777" w:rsidR="00480727" w:rsidRDefault="00480727">
      <w:pPr>
        <w:rPr>
          <w:sz w:val="20"/>
          <w:szCs w:val="20"/>
          <w:lang w:val="sr-Cyrl-RS"/>
        </w:rPr>
      </w:pPr>
    </w:p>
    <w:p w14:paraId="6FDBA8CB" w14:textId="77777777" w:rsidR="00480727" w:rsidRDefault="00480727">
      <w:pPr>
        <w:rPr>
          <w:sz w:val="20"/>
          <w:szCs w:val="20"/>
          <w:lang w:val="sr-Cyrl-RS"/>
        </w:rPr>
      </w:pPr>
    </w:p>
    <w:p w14:paraId="58E760C4" w14:textId="77777777" w:rsidR="00480727" w:rsidRDefault="00480727">
      <w:pPr>
        <w:rPr>
          <w:sz w:val="20"/>
          <w:szCs w:val="20"/>
          <w:lang w:val="sr-Cyrl-RS"/>
        </w:rPr>
      </w:pPr>
    </w:p>
    <w:p w14:paraId="3F782422" w14:textId="77777777" w:rsidR="00480727" w:rsidRDefault="00480727">
      <w:pPr>
        <w:rPr>
          <w:sz w:val="20"/>
          <w:szCs w:val="20"/>
          <w:lang w:val="sr-Cyrl-RS"/>
        </w:rPr>
      </w:pPr>
    </w:p>
    <w:p w14:paraId="7F0EF986" w14:textId="77777777" w:rsidR="00480727" w:rsidRDefault="00480727">
      <w:pPr>
        <w:rPr>
          <w:sz w:val="20"/>
          <w:szCs w:val="20"/>
          <w:lang w:val="sr-Cyrl-RS"/>
        </w:rPr>
      </w:pPr>
    </w:p>
    <w:p w14:paraId="7C878D53" w14:textId="77777777" w:rsidR="00480727" w:rsidRDefault="00480727">
      <w:pPr>
        <w:rPr>
          <w:sz w:val="20"/>
          <w:szCs w:val="20"/>
          <w:lang w:val="sr-Cyrl-RS"/>
        </w:rPr>
      </w:pPr>
    </w:p>
    <w:p w14:paraId="7745AEE5" w14:textId="77777777" w:rsidR="00480727" w:rsidRDefault="00480727">
      <w:pPr>
        <w:rPr>
          <w:sz w:val="20"/>
          <w:szCs w:val="20"/>
          <w:lang w:val="sr-Cyrl-RS"/>
        </w:rPr>
      </w:pPr>
    </w:p>
    <w:p w14:paraId="4753903C" w14:textId="77777777" w:rsidR="00480727" w:rsidRDefault="00480727">
      <w:pPr>
        <w:rPr>
          <w:sz w:val="20"/>
          <w:szCs w:val="20"/>
          <w:lang w:val="sr-Cyrl-RS"/>
        </w:rPr>
      </w:pPr>
    </w:p>
    <w:p w14:paraId="6BD1302D" w14:textId="77777777" w:rsidR="00480727" w:rsidRDefault="00480727">
      <w:pPr>
        <w:rPr>
          <w:sz w:val="20"/>
          <w:szCs w:val="20"/>
          <w:lang w:val="sr-Cyrl-RS"/>
        </w:rPr>
      </w:pPr>
    </w:p>
    <w:p w14:paraId="53321B25" w14:textId="77777777" w:rsidR="00480727" w:rsidRDefault="00480727">
      <w:pPr>
        <w:rPr>
          <w:sz w:val="20"/>
          <w:szCs w:val="20"/>
          <w:lang w:val="sr-Cyrl-RS"/>
        </w:rPr>
      </w:pPr>
    </w:p>
    <w:p w14:paraId="44482A64" w14:textId="77777777" w:rsidR="00480727" w:rsidRDefault="00480727">
      <w:pPr>
        <w:rPr>
          <w:sz w:val="20"/>
          <w:szCs w:val="20"/>
          <w:lang w:val="sr-Cyrl-RS"/>
        </w:rPr>
      </w:pPr>
    </w:p>
    <w:p w14:paraId="1F8F10E7" w14:textId="77777777" w:rsidR="00480727" w:rsidRDefault="00480727">
      <w:pPr>
        <w:rPr>
          <w:sz w:val="20"/>
          <w:szCs w:val="20"/>
          <w:lang w:val="sr-Cyrl-RS"/>
        </w:rPr>
      </w:pPr>
    </w:p>
    <w:p w14:paraId="4E8827D6" w14:textId="77777777" w:rsidR="00480727" w:rsidRDefault="00480727">
      <w:pPr>
        <w:rPr>
          <w:sz w:val="20"/>
          <w:szCs w:val="20"/>
          <w:lang w:val="sr-Cyrl-RS"/>
        </w:rPr>
      </w:pPr>
    </w:p>
    <w:p w14:paraId="586D263D" w14:textId="77777777" w:rsidR="00480727" w:rsidRDefault="00480727">
      <w:pPr>
        <w:rPr>
          <w:sz w:val="20"/>
          <w:szCs w:val="20"/>
          <w:lang w:val="sr-Cyrl-RS"/>
        </w:rPr>
      </w:pPr>
    </w:p>
    <w:p w14:paraId="6E60E8C5" w14:textId="77777777" w:rsidR="00480727" w:rsidRDefault="00480727">
      <w:pPr>
        <w:rPr>
          <w:sz w:val="20"/>
          <w:szCs w:val="20"/>
          <w:lang w:val="sr-Cyrl-RS"/>
        </w:rPr>
      </w:pPr>
    </w:p>
    <w:p w14:paraId="16CEBC03" w14:textId="77777777" w:rsidR="00480727" w:rsidRDefault="00480727">
      <w:pPr>
        <w:rPr>
          <w:sz w:val="20"/>
          <w:szCs w:val="20"/>
          <w:lang w:val="sr-Cyrl-RS"/>
        </w:rPr>
      </w:pPr>
    </w:p>
    <w:p w14:paraId="140F8F0B" w14:textId="77777777" w:rsidR="00480727" w:rsidRDefault="00480727">
      <w:pPr>
        <w:rPr>
          <w:sz w:val="20"/>
          <w:szCs w:val="20"/>
          <w:lang w:val="sr-Cyrl-RS"/>
        </w:rPr>
      </w:pPr>
    </w:p>
    <w:p w14:paraId="33EF4534" w14:textId="77777777" w:rsidR="00480727" w:rsidRDefault="00480727">
      <w:pPr>
        <w:rPr>
          <w:sz w:val="20"/>
          <w:szCs w:val="20"/>
          <w:lang w:val="sr-Cyrl-RS"/>
        </w:rPr>
      </w:pPr>
      <w:r>
        <w:rPr>
          <w:sz w:val="20"/>
          <w:szCs w:val="20"/>
          <w:lang w:val="sr-Cyrl-RS"/>
        </w:rPr>
        <w:br w:type="page"/>
      </w:r>
    </w:p>
    <w:tbl>
      <w:tblPr>
        <w:tblpPr w:leftFromText="180" w:rightFromText="180" w:vertAnchor="text" w:horzAnchor="margin" w:tblpX="675" w:tblpY="-793"/>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1"/>
        <w:gridCol w:w="1921"/>
        <w:gridCol w:w="1140"/>
        <w:gridCol w:w="1989"/>
        <w:gridCol w:w="2219"/>
      </w:tblGrid>
      <w:tr w:rsidR="00AC172F" w:rsidRPr="00D61B21" w14:paraId="01EDE632"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hideMark/>
          </w:tcPr>
          <w:p w14:paraId="07F29FEC" w14:textId="77777777" w:rsidR="00AC172F" w:rsidRPr="00D61B21" w:rsidRDefault="00AC172F" w:rsidP="003A0DFA">
            <w:pPr>
              <w:tabs>
                <w:tab w:val="left" w:pos="567"/>
              </w:tabs>
              <w:spacing w:after="60"/>
              <w:rPr>
                <w:rFonts w:ascii="Times New Roman" w:hAnsi="Times New Roman"/>
                <w:b/>
                <w:bCs/>
                <w:sz w:val="20"/>
                <w:szCs w:val="20"/>
              </w:rPr>
            </w:pPr>
            <w:r w:rsidRPr="00D61B21">
              <w:rPr>
                <w:rFonts w:ascii="Times New Roman" w:hAnsi="Times New Roman"/>
                <w:b/>
                <w:bCs/>
                <w:sz w:val="20"/>
                <w:szCs w:val="20"/>
                <w:lang w:val="sr-Cyrl-CS"/>
              </w:rPr>
              <w:lastRenderedPageBreak/>
              <w:t>Студијски програм :</w:t>
            </w:r>
            <w:r w:rsidRPr="00D61B21">
              <w:rPr>
                <w:rFonts w:ascii="Times New Roman" w:hAnsi="Times New Roman"/>
                <w:b/>
                <w:bCs/>
                <w:sz w:val="20"/>
                <w:szCs w:val="20"/>
              </w:rPr>
              <w:t>ОУЧ</w:t>
            </w:r>
          </w:p>
        </w:tc>
      </w:tr>
      <w:tr w:rsidR="00AC172F" w:rsidRPr="00D61B21" w14:paraId="33894F09"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hideMark/>
          </w:tcPr>
          <w:p w14:paraId="1EA4CE41" w14:textId="77777777" w:rsidR="00AC172F" w:rsidRPr="00D61B21" w:rsidRDefault="00AC172F" w:rsidP="003A0DFA">
            <w:pPr>
              <w:tabs>
                <w:tab w:val="left" w:pos="567"/>
              </w:tabs>
              <w:spacing w:after="60"/>
              <w:rPr>
                <w:rFonts w:ascii="Times New Roman" w:hAnsi="Times New Roman"/>
                <w:sz w:val="20"/>
                <w:szCs w:val="20"/>
                <w:lang w:val="sr-Cyrl-CS"/>
              </w:rPr>
            </w:pPr>
            <w:r w:rsidRPr="00D61B21">
              <w:rPr>
                <w:rFonts w:ascii="Times New Roman" w:hAnsi="Times New Roman"/>
                <w:b/>
                <w:bCs/>
                <w:sz w:val="20"/>
                <w:szCs w:val="20"/>
                <w:lang w:val="sr-Cyrl-CS"/>
              </w:rPr>
              <w:t>Назив предмета: Стратегије и методе наставе почетног читања и писања</w:t>
            </w:r>
          </w:p>
        </w:tc>
      </w:tr>
      <w:tr w:rsidR="00AC172F" w:rsidRPr="00D61B21" w14:paraId="4FDCA9A4"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hideMark/>
          </w:tcPr>
          <w:p w14:paraId="35A9D853"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Наставник</w:t>
            </w:r>
            <w:r w:rsidRPr="00D61B21">
              <w:rPr>
                <w:rFonts w:ascii="Times New Roman" w:hAnsi="Times New Roman"/>
                <w:b/>
                <w:bCs/>
                <w:sz w:val="20"/>
                <w:szCs w:val="20"/>
              </w:rPr>
              <w:t>/</w:t>
            </w:r>
            <w:proofErr w:type="spellStart"/>
            <w:r w:rsidRPr="00D61B21">
              <w:rPr>
                <w:rFonts w:ascii="Times New Roman" w:hAnsi="Times New Roman"/>
                <w:b/>
                <w:bCs/>
                <w:sz w:val="20"/>
                <w:szCs w:val="20"/>
              </w:rPr>
              <w:t>наставници</w:t>
            </w:r>
            <w:proofErr w:type="spellEnd"/>
            <w:r w:rsidRPr="00D61B21">
              <w:rPr>
                <w:rFonts w:ascii="Times New Roman" w:hAnsi="Times New Roman"/>
                <w:b/>
                <w:bCs/>
                <w:sz w:val="20"/>
                <w:szCs w:val="20"/>
                <w:lang w:val="sr-Cyrl-CS"/>
              </w:rPr>
              <w:t xml:space="preserve">: Сања В. </w:t>
            </w:r>
            <w:proofErr w:type="spellStart"/>
            <w:r w:rsidRPr="00D61B21">
              <w:rPr>
                <w:rFonts w:ascii="Times New Roman" w:hAnsi="Times New Roman"/>
                <w:b/>
                <w:bCs/>
                <w:sz w:val="20"/>
                <w:szCs w:val="20"/>
                <w:lang w:val="sr-Cyrl-CS"/>
              </w:rPr>
              <w:t>Голијанин</w:t>
            </w:r>
            <w:proofErr w:type="spellEnd"/>
            <w:r w:rsidRPr="00D61B21">
              <w:rPr>
                <w:rFonts w:ascii="Times New Roman" w:hAnsi="Times New Roman"/>
                <w:b/>
                <w:bCs/>
                <w:sz w:val="20"/>
                <w:szCs w:val="20"/>
                <w:lang w:val="sr-Cyrl-CS"/>
              </w:rPr>
              <w:t xml:space="preserve"> </w:t>
            </w:r>
            <w:proofErr w:type="spellStart"/>
            <w:r w:rsidRPr="00D61B21">
              <w:rPr>
                <w:rFonts w:ascii="Times New Roman" w:hAnsi="Times New Roman"/>
                <w:b/>
                <w:bCs/>
                <w:sz w:val="20"/>
                <w:szCs w:val="20"/>
                <w:lang w:val="sr-Cyrl-CS"/>
              </w:rPr>
              <w:t>Елез</w:t>
            </w:r>
            <w:proofErr w:type="spellEnd"/>
          </w:p>
        </w:tc>
      </w:tr>
      <w:tr w:rsidR="00AC172F" w:rsidRPr="00D61B21" w14:paraId="387EF4D7"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hideMark/>
          </w:tcPr>
          <w:p w14:paraId="5F64C8F9" w14:textId="77777777" w:rsidR="00AC172F" w:rsidRPr="00D61B21" w:rsidRDefault="00AC172F" w:rsidP="003A0DFA">
            <w:pPr>
              <w:tabs>
                <w:tab w:val="left" w:pos="567"/>
              </w:tabs>
              <w:spacing w:after="60"/>
              <w:rPr>
                <w:rFonts w:ascii="Times New Roman" w:hAnsi="Times New Roman"/>
                <w:sz w:val="20"/>
                <w:szCs w:val="20"/>
                <w:lang w:val="sr-Cyrl-CS"/>
              </w:rPr>
            </w:pPr>
            <w:r w:rsidRPr="00D61B21">
              <w:rPr>
                <w:rFonts w:ascii="Times New Roman" w:hAnsi="Times New Roman"/>
                <w:b/>
                <w:bCs/>
                <w:sz w:val="20"/>
                <w:szCs w:val="20"/>
                <w:lang w:val="sr-Cyrl-CS"/>
              </w:rPr>
              <w:t>Статус предмета: изборни</w:t>
            </w:r>
          </w:p>
        </w:tc>
      </w:tr>
      <w:tr w:rsidR="00AC172F" w:rsidRPr="00D61B21" w14:paraId="4A2A7624"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hideMark/>
          </w:tcPr>
          <w:p w14:paraId="7983A3A9" w14:textId="77777777" w:rsidR="00AC172F" w:rsidRPr="00D61B21" w:rsidRDefault="00AC172F" w:rsidP="003A0DFA">
            <w:pPr>
              <w:tabs>
                <w:tab w:val="left" w:pos="567"/>
              </w:tabs>
              <w:spacing w:after="60"/>
              <w:rPr>
                <w:rFonts w:ascii="Times New Roman" w:hAnsi="Times New Roman"/>
                <w:sz w:val="20"/>
                <w:szCs w:val="20"/>
                <w:lang w:val="sr-Cyrl-CS"/>
              </w:rPr>
            </w:pPr>
            <w:r w:rsidRPr="00D61B21">
              <w:rPr>
                <w:rFonts w:ascii="Times New Roman" w:hAnsi="Times New Roman"/>
                <w:b/>
                <w:bCs/>
                <w:sz w:val="20"/>
                <w:szCs w:val="20"/>
                <w:lang w:val="sr-Cyrl-CS"/>
              </w:rPr>
              <w:t>Број ЕСПБ: 6</w:t>
            </w:r>
          </w:p>
        </w:tc>
      </w:tr>
      <w:tr w:rsidR="00AC172F" w:rsidRPr="00D61B21" w14:paraId="45A42798"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hideMark/>
          </w:tcPr>
          <w:p w14:paraId="5A0324B5" w14:textId="77777777" w:rsidR="00AC172F" w:rsidRPr="00D61B21" w:rsidRDefault="00AC172F" w:rsidP="003A0DFA">
            <w:pPr>
              <w:tabs>
                <w:tab w:val="left" w:pos="567"/>
              </w:tabs>
              <w:spacing w:after="60"/>
              <w:rPr>
                <w:rFonts w:ascii="Times New Roman" w:hAnsi="Times New Roman"/>
                <w:sz w:val="20"/>
                <w:szCs w:val="20"/>
                <w:lang w:val="sr-Cyrl-CS"/>
              </w:rPr>
            </w:pPr>
            <w:r w:rsidRPr="00D61B21">
              <w:rPr>
                <w:rFonts w:ascii="Times New Roman" w:hAnsi="Times New Roman"/>
                <w:b/>
                <w:bCs/>
                <w:sz w:val="20"/>
                <w:szCs w:val="20"/>
                <w:lang w:val="sr-Cyrl-CS"/>
              </w:rPr>
              <w:t>Услов: –</w:t>
            </w:r>
          </w:p>
        </w:tc>
      </w:tr>
      <w:tr w:rsidR="00AC172F" w:rsidRPr="00D61B21" w14:paraId="3785F947"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tcPr>
          <w:p w14:paraId="458FC504" w14:textId="77777777" w:rsidR="00AC172F" w:rsidRPr="00D61B21" w:rsidRDefault="00AC172F" w:rsidP="003A0DFA">
            <w:pPr>
              <w:tabs>
                <w:tab w:val="left" w:pos="567"/>
              </w:tabs>
              <w:spacing w:after="60"/>
              <w:jc w:val="both"/>
              <w:rPr>
                <w:rFonts w:ascii="Times New Roman" w:hAnsi="Times New Roman"/>
                <w:b/>
                <w:bCs/>
                <w:sz w:val="20"/>
                <w:szCs w:val="20"/>
                <w:lang w:val="sr-Cyrl-CS"/>
              </w:rPr>
            </w:pPr>
            <w:r w:rsidRPr="00D61B21">
              <w:rPr>
                <w:rFonts w:ascii="Times New Roman" w:hAnsi="Times New Roman"/>
                <w:b/>
                <w:bCs/>
                <w:sz w:val="20"/>
                <w:szCs w:val="20"/>
                <w:lang w:val="sr-Cyrl-CS"/>
              </w:rPr>
              <w:t xml:space="preserve">Циљ предмета: </w:t>
            </w:r>
            <w:r w:rsidRPr="00D61B21">
              <w:rPr>
                <w:rFonts w:ascii="Times New Roman" w:hAnsi="Times New Roman"/>
                <w:bCs/>
                <w:sz w:val="20"/>
                <w:szCs w:val="20"/>
                <w:lang w:val="sr-Cyrl-CS"/>
              </w:rPr>
              <w:t xml:space="preserve">Стицање ваљаних интелектуалних, естетских и етичких основа за непосредно наставно осмишљавање наставе почетног читања и писања српског језика и књижевности и овладавање процесима организације наставног градива кроз глобално и оперативно планирање наставне грађе применом савремене научне и наставне методологије. </w:t>
            </w:r>
            <w:r w:rsidRPr="00D61B21">
              <w:rPr>
                <w:rFonts w:ascii="Times New Roman" w:hAnsi="Times New Roman"/>
                <w:sz w:val="20"/>
                <w:szCs w:val="20"/>
                <w:lang w:val="sr-Cyrl-CS"/>
              </w:rPr>
              <w:t>Упознавање студената са историјом и развојем буквара код Срба. Продубљивање знања о структури буквара и концепцији букварске наставе. Оспособљавање студената за самосталну анализу и вредновање буквара у функцији наставе почетног читања и писања.</w:t>
            </w:r>
          </w:p>
        </w:tc>
      </w:tr>
      <w:tr w:rsidR="00AC172F" w:rsidRPr="008E653E" w14:paraId="37BF7CD5"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tcPr>
          <w:p w14:paraId="29B8F5EE" w14:textId="77777777" w:rsidR="00AC172F" w:rsidRPr="008E653E" w:rsidRDefault="00AC172F" w:rsidP="003A0DFA">
            <w:pPr>
              <w:tabs>
                <w:tab w:val="left" w:pos="567"/>
              </w:tabs>
              <w:spacing w:after="60"/>
              <w:jc w:val="both"/>
              <w:rPr>
                <w:rFonts w:ascii="Times New Roman" w:hAnsi="Times New Roman"/>
                <w:sz w:val="20"/>
                <w:szCs w:val="20"/>
                <w:lang w:val="sr-Cyrl-RS"/>
              </w:rPr>
            </w:pPr>
            <w:r w:rsidRPr="00D61B21">
              <w:rPr>
                <w:rFonts w:ascii="Times New Roman" w:hAnsi="Times New Roman"/>
                <w:b/>
                <w:bCs/>
                <w:sz w:val="20"/>
                <w:szCs w:val="20"/>
                <w:lang w:val="sr-Cyrl-CS"/>
              </w:rPr>
              <w:t xml:space="preserve">Исход предмета: </w:t>
            </w:r>
            <w:r w:rsidRPr="00D61B21">
              <w:rPr>
                <w:rFonts w:ascii="Times New Roman" w:hAnsi="Times New Roman"/>
                <w:sz w:val="20"/>
                <w:szCs w:val="20"/>
                <w:lang w:val="ru-RU"/>
              </w:rPr>
              <w:t>Очекује се да ће студенти стећи основна знања о савременој настави почетног читања и писања.</w:t>
            </w:r>
            <w:r w:rsidRPr="00D61B21">
              <w:rPr>
                <w:rFonts w:ascii="Times New Roman" w:hAnsi="Times New Roman"/>
                <w:sz w:val="20"/>
                <w:szCs w:val="20"/>
                <w:lang w:val="sr-Cyrl-CS"/>
              </w:rPr>
              <w:t>Усвојиће основне педагошке захтеве у настави почетног читања и писања. Повезаће и применити теоријска и стручна знања у избору, планирању и извођењу савремених стратегија и метода почетног читања и писања</w:t>
            </w:r>
            <w:r>
              <w:rPr>
                <w:rFonts w:ascii="Times New Roman" w:hAnsi="Times New Roman"/>
                <w:sz w:val="20"/>
                <w:szCs w:val="20"/>
                <w:lang w:val="sr-Cyrl-CS"/>
              </w:rPr>
              <w:t xml:space="preserve"> (аналитичке методе, синтетичке методе, глобална метода, гласовна аналитичко-синтетичка метода – г</w:t>
            </w:r>
            <w:r w:rsidRPr="00D61B21">
              <w:rPr>
                <w:rFonts w:ascii="Times New Roman" w:hAnsi="Times New Roman"/>
                <w:bCs/>
                <w:sz w:val="20"/>
                <w:szCs w:val="20"/>
                <w:lang w:val="sr-Cyrl-CS"/>
              </w:rPr>
              <w:t>рупна обрада слова</w:t>
            </w:r>
            <w:r>
              <w:rPr>
                <w:rFonts w:ascii="Times New Roman" w:hAnsi="Times New Roman"/>
                <w:bCs/>
                <w:sz w:val="20"/>
                <w:szCs w:val="20"/>
                <w:lang w:val="sr-Cyrl-CS"/>
              </w:rPr>
              <w:t>,</w:t>
            </w:r>
            <w:r w:rsidRPr="00D61B21">
              <w:rPr>
                <w:rFonts w:ascii="Times New Roman" w:hAnsi="Times New Roman"/>
                <w:bCs/>
                <w:sz w:val="20"/>
                <w:szCs w:val="20"/>
                <w:lang w:val="sr-Cyrl-CS"/>
              </w:rPr>
              <w:t xml:space="preserve"> </w:t>
            </w:r>
            <w:r>
              <w:rPr>
                <w:rFonts w:ascii="Times New Roman" w:hAnsi="Times New Roman"/>
                <w:bCs/>
                <w:sz w:val="20"/>
                <w:szCs w:val="20"/>
                <w:lang w:val="sr-Cyrl-CS"/>
              </w:rPr>
              <w:t>унапређивање примене к</w:t>
            </w:r>
            <w:r w:rsidRPr="00D61B21">
              <w:rPr>
                <w:rFonts w:ascii="Times New Roman" w:hAnsi="Times New Roman"/>
                <w:bCs/>
                <w:sz w:val="20"/>
                <w:szCs w:val="20"/>
                <w:lang w:val="sr-Cyrl-CS"/>
              </w:rPr>
              <w:t>омплексн</w:t>
            </w:r>
            <w:r>
              <w:rPr>
                <w:rFonts w:ascii="Times New Roman" w:hAnsi="Times New Roman"/>
                <w:bCs/>
                <w:sz w:val="20"/>
                <w:szCs w:val="20"/>
                <w:lang w:val="sr-Cyrl-CS"/>
              </w:rPr>
              <w:t>ог</w:t>
            </w:r>
            <w:r w:rsidRPr="00D61B21">
              <w:rPr>
                <w:rFonts w:ascii="Times New Roman" w:hAnsi="Times New Roman"/>
                <w:bCs/>
                <w:sz w:val="20"/>
                <w:szCs w:val="20"/>
                <w:lang w:val="sr-Cyrl-CS"/>
              </w:rPr>
              <w:t xml:space="preserve"> поступ</w:t>
            </w:r>
            <w:r>
              <w:rPr>
                <w:rFonts w:ascii="Times New Roman" w:hAnsi="Times New Roman"/>
                <w:bCs/>
                <w:sz w:val="20"/>
                <w:szCs w:val="20"/>
                <w:lang w:val="sr-Cyrl-CS"/>
              </w:rPr>
              <w:t>ка –</w:t>
            </w:r>
            <w:r w:rsidRPr="00D61B21">
              <w:rPr>
                <w:rFonts w:ascii="Times New Roman" w:hAnsi="Times New Roman"/>
                <w:bCs/>
                <w:sz w:val="20"/>
                <w:szCs w:val="20"/>
                <w:lang w:val="sr-Cyrl-CS"/>
              </w:rPr>
              <w:t xml:space="preserve"> могућности диференцираног рада</w:t>
            </w:r>
            <w:r>
              <w:rPr>
                <w:rFonts w:ascii="Times New Roman" w:hAnsi="Times New Roman"/>
                <w:bCs/>
                <w:sz w:val="20"/>
                <w:szCs w:val="20"/>
                <w:lang w:val="sr-Cyrl-CS"/>
              </w:rPr>
              <w:t xml:space="preserve">, </w:t>
            </w:r>
            <w:r w:rsidRPr="00D61B21">
              <w:rPr>
                <w:rFonts w:ascii="Times New Roman" w:hAnsi="Times New Roman"/>
                <w:bCs/>
                <w:sz w:val="20"/>
                <w:szCs w:val="20"/>
                <w:lang w:val="sr-Cyrl-CS"/>
              </w:rPr>
              <w:t>усавршавање технике читања, усменог и писменог изражавања</w:t>
            </w:r>
            <w:r>
              <w:rPr>
                <w:rFonts w:ascii="Times New Roman" w:hAnsi="Times New Roman"/>
                <w:bCs/>
                <w:sz w:val="20"/>
                <w:szCs w:val="20"/>
                <w:lang w:val="sr-Cyrl-CS"/>
              </w:rPr>
              <w:t>).</w:t>
            </w:r>
          </w:p>
        </w:tc>
      </w:tr>
      <w:tr w:rsidR="00AC172F" w:rsidRPr="00D61B21" w14:paraId="4D730CDD"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tcPr>
          <w:p w14:paraId="4824DB42"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Садржај предмета</w:t>
            </w:r>
          </w:p>
          <w:p w14:paraId="48FC51B0" w14:textId="77777777" w:rsidR="00AC172F" w:rsidRPr="00D61B21" w:rsidRDefault="00AC172F" w:rsidP="003A0DFA">
            <w:pPr>
              <w:tabs>
                <w:tab w:val="left" w:pos="567"/>
              </w:tabs>
              <w:jc w:val="both"/>
              <w:rPr>
                <w:rFonts w:ascii="Times New Roman" w:hAnsi="Times New Roman"/>
                <w:b/>
                <w:bCs/>
                <w:sz w:val="20"/>
                <w:szCs w:val="20"/>
                <w:lang w:val="sr-Cyrl-CS"/>
              </w:rPr>
            </w:pPr>
            <w:r w:rsidRPr="00D61B21">
              <w:rPr>
                <w:rFonts w:ascii="Times New Roman" w:hAnsi="Times New Roman"/>
                <w:i/>
                <w:iCs/>
                <w:sz w:val="20"/>
                <w:szCs w:val="20"/>
                <w:lang w:val="sr-Cyrl-CS"/>
              </w:rPr>
              <w:t xml:space="preserve">Теоријска настава. </w:t>
            </w:r>
            <w:r w:rsidRPr="00D61B21">
              <w:rPr>
                <w:rFonts w:ascii="Times New Roman" w:hAnsi="Times New Roman"/>
                <w:b/>
                <w:bCs/>
                <w:sz w:val="20"/>
                <w:szCs w:val="20"/>
                <w:lang w:val="sr-Cyrl-CS"/>
              </w:rPr>
              <w:t>Појам и значење наставе почетног читања и писања</w:t>
            </w:r>
            <w:r w:rsidRPr="00D61B21">
              <w:rPr>
                <w:rFonts w:ascii="Times New Roman" w:hAnsi="Times New Roman"/>
                <w:bCs/>
                <w:sz w:val="20"/>
                <w:szCs w:val="20"/>
                <w:lang w:val="sr-Cyrl-CS"/>
              </w:rPr>
              <w:t xml:space="preserve">. Циљеви и задаци наставе почетног читања и писања. Методичке посебности наставе почетног читања и писања. Улога наставника у настави почетног читања и писања. Педагошки захтеви у настави почетног читања и писања. Процес читања. Методе и поступци у настави почетног читања и писања. Синтетичке методе. Аналитичке методе. Глобалне методе. Аналитичко-синтетичке методе. Структура наставе почетног читања и писања. Учење читања и писања. Поступци обраде слова. Монографска обрада слова. Групна обрада слова. Комплексни поступак обраде слова: могућности диференцираног рада. Настава почетног читања и писања по </w:t>
            </w:r>
            <w:proofErr w:type="spellStart"/>
            <w:r w:rsidRPr="00D61B21">
              <w:rPr>
                <w:rFonts w:ascii="Times New Roman" w:hAnsi="Times New Roman"/>
                <w:bCs/>
                <w:sz w:val="20"/>
                <w:szCs w:val="20"/>
                <w:lang w:val="sr-Cyrl-CS"/>
              </w:rPr>
              <w:t>комлексном</w:t>
            </w:r>
            <w:proofErr w:type="spellEnd"/>
            <w:r w:rsidRPr="00D61B21">
              <w:rPr>
                <w:rFonts w:ascii="Times New Roman" w:hAnsi="Times New Roman"/>
                <w:bCs/>
                <w:sz w:val="20"/>
                <w:szCs w:val="20"/>
                <w:lang w:val="sr-Cyrl-CS"/>
              </w:rPr>
              <w:t xml:space="preserve"> поступку: усавршавање технике читања, усменог и писменог изражавања. </w:t>
            </w:r>
            <w:proofErr w:type="spellStart"/>
            <w:r w:rsidRPr="00D61B21">
              <w:rPr>
                <w:rFonts w:ascii="Times New Roman" w:hAnsi="Times New Roman"/>
                <w:b/>
                <w:bCs/>
                <w:sz w:val="20"/>
                <w:szCs w:val="20"/>
              </w:rPr>
              <w:t>Историја</w:t>
            </w:r>
            <w:proofErr w:type="spellEnd"/>
            <w:r w:rsidRPr="00D61B21">
              <w:rPr>
                <w:rFonts w:ascii="Times New Roman" w:hAnsi="Times New Roman"/>
                <w:b/>
                <w:bCs/>
                <w:sz w:val="20"/>
                <w:szCs w:val="20"/>
              </w:rPr>
              <w:t xml:space="preserve"> </w:t>
            </w:r>
            <w:proofErr w:type="spellStart"/>
            <w:r w:rsidRPr="00D61B21">
              <w:rPr>
                <w:rFonts w:ascii="Times New Roman" w:hAnsi="Times New Roman"/>
                <w:b/>
                <w:bCs/>
                <w:sz w:val="20"/>
                <w:szCs w:val="20"/>
              </w:rPr>
              <w:t>букварске</w:t>
            </w:r>
            <w:proofErr w:type="spellEnd"/>
            <w:r w:rsidRPr="00D61B21">
              <w:rPr>
                <w:rFonts w:ascii="Times New Roman" w:hAnsi="Times New Roman"/>
                <w:b/>
                <w:bCs/>
                <w:sz w:val="20"/>
                <w:szCs w:val="20"/>
              </w:rPr>
              <w:t xml:space="preserve"> </w:t>
            </w:r>
            <w:proofErr w:type="spellStart"/>
            <w:proofErr w:type="gramStart"/>
            <w:r w:rsidRPr="00D61B21">
              <w:rPr>
                <w:rFonts w:ascii="Times New Roman" w:hAnsi="Times New Roman"/>
                <w:b/>
                <w:bCs/>
                <w:sz w:val="20"/>
                <w:szCs w:val="20"/>
              </w:rPr>
              <w:t>наставе</w:t>
            </w:r>
            <w:r w:rsidRPr="00D61B21">
              <w:rPr>
                <w:rFonts w:ascii="Times New Roman" w:hAnsi="Times New Roman"/>
                <w:bCs/>
                <w:sz w:val="20"/>
                <w:szCs w:val="20"/>
              </w:rPr>
              <w:t>.</w:t>
            </w:r>
            <w:r w:rsidRPr="00D61B21">
              <w:rPr>
                <w:rFonts w:ascii="Times New Roman" w:hAnsi="Times New Roman"/>
                <w:sz w:val="20"/>
                <w:szCs w:val="20"/>
              </w:rPr>
              <w:t>Концепт</w:t>
            </w:r>
            <w:proofErr w:type="spellEnd"/>
            <w:proofErr w:type="gram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букварске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наставе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кроз</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историју</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Преглед</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метода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почетног</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читања</w:t>
            </w:r>
            <w:proofErr w:type="spellEnd"/>
            <w:r w:rsidRPr="00D61B21">
              <w:rPr>
                <w:rFonts w:ascii="Times New Roman" w:hAnsi="Times New Roman"/>
                <w:sz w:val="20"/>
                <w:szCs w:val="20"/>
              </w:rPr>
              <w:t xml:space="preserve"> и </w:t>
            </w:r>
            <w:proofErr w:type="spellStart"/>
            <w:r w:rsidRPr="00D61B21">
              <w:rPr>
                <w:rFonts w:ascii="Times New Roman" w:hAnsi="Times New Roman"/>
                <w:sz w:val="20"/>
                <w:szCs w:val="20"/>
              </w:rPr>
              <w:t>писања</w:t>
            </w:r>
            <w:proofErr w:type="spellEnd"/>
            <w:r w:rsidRPr="00D61B21">
              <w:rPr>
                <w:rFonts w:ascii="Times New Roman" w:hAnsi="Times New Roman"/>
                <w:sz w:val="20"/>
                <w:szCs w:val="20"/>
              </w:rPr>
              <w:t xml:space="preserve"> у </w:t>
            </w:r>
            <w:proofErr w:type="spellStart"/>
            <w:r w:rsidRPr="00D61B21">
              <w:rPr>
                <w:rFonts w:ascii="Times New Roman" w:hAnsi="Times New Roman"/>
                <w:sz w:val="20"/>
                <w:szCs w:val="20"/>
              </w:rPr>
              <w:t>историји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букварске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наставе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Историјски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преглед</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поступака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обраде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слова</w:t>
            </w:r>
            <w:proofErr w:type="spellEnd"/>
            <w:r w:rsidRPr="00D61B21">
              <w:rPr>
                <w:rFonts w:ascii="Times New Roman" w:hAnsi="Times New Roman"/>
                <w:sz w:val="20"/>
                <w:szCs w:val="20"/>
              </w:rPr>
              <w:t xml:space="preserve"> у </w:t>
            </w:r>
            <w:proofErr w:type="spellStart"/>
            <w:r w:rsidRPr="00D61B21">
              <w:rPr>
                <w:rFonts w:ascii="Times New Roman" w:hAnsi="Times New Roman"/>
                <w:sz w:val="20"/>
                <w:szCs w:val="20"/>
              </w:rPr>
              <w:t>букварима</w:t>
            </w:r>
            <w:proofErr w:type="spellEnd"/>
            <w:r w:rsidRPr="00D61B21">
              <w:rPr>
                <w:rFonts w:ascii="Times New Roman" w:hAnsi="Times New Roman"/>
                <w:sz w:val="20"/>
                <w:szCs w:val="20"/>
              </w:rPr>
              <w:t xml:space="preserve">. </w:t>
            </w:r>
            <w:proofErr w:type="spellStart"/>
            <w:r w:rsidRPr="00D61B21">
              <w:rPr>
                <w:rFonts w:ascii="Times New Roman" w:hAnsi="Times New Roman"/>
                <w:b/>
                <w:bCs/>
                <w:sz w:val="20"/>
                <w:szCs w:val="20"/>
              </w:rPr>
              <w:t>Историја</w:t>
            </w:r>
            <w:proofErr w:type="spellEnd"/>
            <w:r w:rsidRPr="00D61B21">
              <w:rPr>
                <w:rFonts w:ascii="Times New Roman" w:hAnsi="Times New Roman"/>
                <w:b/>
                <w:bCs/>
                <w:sz w:val="20"/>
                <w:szCs w:val="20"/>
              </w:rPr>
              <w:t xml:space="preserve"> </w:t>
            </w:r>
            <w:proofErr w:type="spellStart"/>
            <w:r w:rsidRPr="00D61B21">
              <w:rPr>
                <w:rFonts w:ascii="Times New Roman" w:hAnsi="Times New Roman"/>
                <w:b/>
                <w:bCs/>
                <w:sz w:val="20"/>
                <w:szCs w:val="20"/>
              </w:rPr>
              <w:t>српских</w:t>
            </w:r>
            <w:proofErr w:type="spellEnd"/>
            <w:r w:rsidRPr="00D61B21">
              <w:rPr>
                <w:rFonts w:ascii="Times New Roman" w:hAnsi="Times New Roman"/>
                <w:b/>
                <w:bCs/>
                <w:sz w:val="20"/>
                <w:szCs w:val="20"/>
              </w:rPr>
              <w:t xml:space="preserve"> </w:t>
            </w:r>
            <w:proofErr w:type="spellStart"/>
            <w:r w:rsidRPr="00D61B21">
              <w:rPr>
                <w:rFonts w:ascii="Times New Roman" w:hAnsi="Times New Roman"/>
                <w:b/>
                <w:bCs/>
                <w:sz w:val="20"/>
                <w:szCs w:val="20"/>
              </w:rPr>
              <w:t>буквара</w:t>
            </w:r>
            <w:proofErr w:type="spellEnd"/>
            <w:r w:rsidRPr="00D61B21">
              <w:rPr>
                <w:rFonts w:ascii="Times New Roman" w:hAnsi="Times New Roman"/>
                <w:b/>
                <w:bCs/>
                <w:sz w:val="20"/>
                <w:szCs w:val="20"/>
              </w:rPr>
              <w:t xml:space="preserve">. </w:t>
            </w:r>
            <w:proofErr w:type="spellStart"/>
            <w:r w:rsidRPr="00D61B21">
              <w:rPr>
                <w:rFonts w:ascii="Times New Roman" w:hAnsi="Times New Roman"/>
                <w:sz w:val="20"/>
                <w:szCs w:val="20"/>
              </w:rPr>
              <w:t>Први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штампани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српски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Словенски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буквари</w:t>
            </w:r>
            <w:proofErr w:type="spellEnd"/>
            <w:r w:rsidRPr="00D61B21">
              <w:rPr>
                <w:rFonts w:ascii="Times New Roman" w:hAnsi="Times New Roman"/>
                <w:sz w:val="20"/>
                <w:szCs w:val="20"/>
              </w:rPr>
              <w:t xml:space="preserve"> 16. </w:t>
            </w:r>
            <w:proofErr w:type="spellStart"/>
            <w:r w:rsidRPr="00D61B21">
              <w:rPr>
                <w:rFonts w:ascii="Times New Roman" w:hAnsi="Times New Roman"/>
                <w:sz w:val="20"/>
                <w:szCs w:val="20"/>
              </w:rPr>
              <w:t>века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Српски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буквари</w:t>
            </w:r>
            <w:proofErr w:type="spellEnd"/>
            <w:r w:rsidRPr="00D61B21">
              <w:rPr>
                <w:rFonts w:ascii="Times New Roman" w:hAnsi="Times New Roman"/>
                <w:sz w:val="20"/>
                <w:szCs w:val="20"/>
              </w:rPr>
              <w:t xml:space="preserve"> у 18. и 19. </w:t>
            </w:r>
            <w:proofErr w:type="spellStart"/>
            <w:r w:rsidRPr="00D61B21">
              <w:rPr>
                <w:rFonts w:ascii="Times New Roman" w:hAnsi="Times New Roman"/>
                <w:sz w:val="20"/>
                <w:szCs w:val="20"/>
              </w:rPr>
              <w:t>веку</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Стеве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Чутурила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између</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два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светска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рата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Буквари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Вука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Милатовића.</w:t>
            </w:r>
            <w:r w:rsidRPr="00D61B21">
              <w:rPr>
                <w:rFonts w:ascii="Times New Roman" w:hAnsi="Times New Roman"/>
                <w:b/>
                <w:bCs/>
                <w:sz w:val="20"/>
                <w:szCs w:val="20"/>
              </w:rPr>
              <w:t>Методички</w:t>
            </w:r>
            <w:proofErr w:type="spellEnd"/>
            <w:r w:rsidRPr="00D61B21">
              <w:rPr>
                <w:rFonts w:ascii="Times New Roman" w:hAnsi="Times New Roman"/>
                <w:b/>
                <w:bCs/>
                <w:sz w:val="20"/>
                <w:szCs w:val="20"/>
              </w:rPr>
              <w:t xml:space="preserve"> </w:t>
            </w:r>
            <w:proofErr w:type="spellStart"/>
            <w:r w:rsidRPr="00D61B21">
              <w:rPr>
                <w:rFonts w:ascii="Times New Roman" w:hAnsi="Times New Roman"/>
                <w:b/>
                <w:bCs/>
                <w:sz w:val="20"/>
                <w:szCs w:val="20"/>
              </w:rPr>
              <w:t>аспекти</w:t>
            </w:r>
            <w:proofErr w:type="spellEnd"/>
            <w:r w:rsidRPr="00D61B21">
              <w:rPr>
                <w:rFonts w:ascii="Times New Roman" w:hAnsi="Times New Roman"/>
                <w:b/>
                <w:bCs/>
                <w:sz w:val="20"/>
                <w:szCs w:val="20"/>
              </w:rPr>
              <w:t xml:space="preserve"> </w:t>
            </w:r>
            <w:proofErr w:type="spellStart"/>
            <w:r w:rsidRPr="00D61B21">
              <w:rPr>
                <w:rFonts w:ascii="Times New Roman" w:hAnsi="Times New Roman"/>
                <w:b/>
                <w:bCs/>
                <w:sz w:val="20"/>
                <w:szCs w:val="20"/>
              </w:rPr>
              <w:t>савременог</w:t>
            </w:r>
            <w:proofErr w:type="spellEnd"/>
            <w:r w:rsidRPr="00D61B21">
              <w:rPr>
                <w:rFonts w:ascii="Times New Roman" w:hAnsi="Times New Roman"/>
                <w:b/>
                <w:bCs/>
                <w:sz w:val="20"/>
                <w:szCs w:val="20"/>
              </w:rPr>
              <w:t xml:space="preserve"> </w:t>
            </w:r>
            <w:proofErr w:type="spellStart"/>
            <w:r w:rsidRPr="00D61B21">
              <w:rPr>
                <w:rFonts w:ascii="Times New Roman" w:hAnsi="Times New Roman"/>
                <w:b/>
                <w:bCs/>
                <w:sz w:val="20"/>
                <w:szCs w:val="20"/>
              </w:rPr>
              <w:t>буквара</w:t>
            </w:r>
            <w:proofErr w:type="spellEnd"/>
            <w:r w:rsidRPr="00D61B21">
              <w:rPr>
                <w:rFonts w:ascii="Times New Roman" w:hAnsi="Times New Roman"/>
                <w:b/>
                <w:bCs/>
                <w:sz w:val="20"/>
                <w:szCs w:val="20"/>
              </w:rPr>
              <w:t xml:space="preserve">. </w:t>
            </w:r>
            <w:proofErr w:type="spellStart"/>
            <w:r w:rsidRPr="00D61B21">
              <w:rPr>
                <w:rFonts w:ascii="Times New Roman" w:hAnsi="Times New Roman"/>
                <w:sz w:val="20"/>
                <w:szCs w:val="20"/>
              </w:rPr>
              <w:t>Буквари</w:t>
            </w:r>
            <w:proofErr w:type="spellEnd"/>
            <w:r w:rsidRPr="00D61B21">
              <w:rPr>
                <w:rFonts w:ascii="Times New Roman" w:hAnsi="Times New Roman"/>
                <w:sz w:val="20"/>
                <w:szCs w:val="20"/>
              </w:rPr>
              <w:t xml:space="preserve"> у </w:t>
            </w:r>
            <w:proofErr w:type="spellStart"/>
            <w:r w:rsidRPr="00D61B21">
              <w:rPr>
                <w:rFonts w:ascii="Times New Roman" w:hAnsi="Times New Roman"/>
                <w:sz w:val="20"/>
                <w:szCs w:val="20"/>
              </w:rPr>
              <w:t>Србији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од</w:t>
            </w:r>
            <w:proofErr w:type="spellEnd"/>
            <w:r w:rsidRPr="00D61B21">
              <w:rPr>
                <w:rFonts w:ascii="Times New Roman" w:hAnsi="Times New Roman"/>
                <w:sz w:val="20"/>
                <w:szCs w:val="20"/>
              </w:rPr>
              <w:t xml:space="preserve"> 2003. </w:t>
            </w:r>
            <w:proofErr w:type="spellStart"/>
            <w:r w:rsidRPr="00D61B21">
              <w:rPr>
                <w:rFonts w:ascii="Times New Roman" w:hAnsi="Times New Roman"/>
                <w:sz w:val="20"/>
                <w:szCs w:val="20"/>
              </w:rPr>
              <w:t>до</w:t>
            </w:r>
            <w:proofErr w:type="spellEnd"/>
            <w:r w:rsidRPr="00D61B21">
              <w:rPr>
                <w:rFonts w:ascii="Times New Roman" w:hAnsi="Times New Roman"/>
                <w:sz w:val="20"/>
                <w:szCs w:val="20"/>
              </w:rPr>
              <w:t xml:space="preserve"> 2018. </w:t>
            </w:r>
            <w:proofErr w:type="spellStart"/>
            <w:r w:rsidRPr="00D61B21">
              <w:rPr>
                <w:rFonts w:ascii="Times New Roman" w:hAnsi="Times New Roman"/>
                <w:sz w:val="20"/>
                <w:szCs w:val="20"/>
              </w:rPr>
              <w:t>године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поступци</w:t>
            </w:r>
            <w:proofErr w:type="spellEnd"/>
            <w:r w:rsidRPr="00D61B21">
              <w:rPr>
                <w:rFonts w:ascii="Times New Roman" w:hAnsi="Times New Roman"/>
                <w:sz w:val="20"/>
                <w:szCs w:val="20"/>
              </w:rPr>
              <w:t xml:space="preserve"> и </w:t>
            </w:r>
            <w:proofErr w:type="spellStart"/>
            <w:r w:rsidRPr="00D61B21">
              <w:rPr>
                <w:rFonts w:ascii="Times New Roman" w:hAnsi="Times New Roman"/>
                <w:sz w:val="20"/>
                <w:szCs w:val="20"/>
              </w:rPr>
              <w:t>начини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обраде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слова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обрада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појмова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глас</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реч</w:t>
            </w:r>
            <w:proofErr w:type="spellEnd"/>
            <w:r w:rsidRPr="00D61B21">
              <w:rPr>
                <w:rFonts w:ascii="Times New Roman" w:hAnsi="Times New Roman"/>
                <w:sz w:val="20"/>
                <w:szCs w:val="20"/>
              </w:rPr>
              <w:t xml:space="preserve"> и </w:t>
            </w:r>
            <w:proofErr w:type="spellStart"/>
            <w:r w:rsidRPr="00D61B21">
              <w:rPr>
                <w:rFonts w:ascii="Times New Roman" w:hAnsi="Times New Roman"/>
                <w:sz w:val="20"/>
                <w:szCs w:val="20"/>
              </w:rPr>
              <w:t>реченица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постбукварски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део</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или</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мала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читанка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Настава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почетног</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читања</w:t>
            </w:r>
            <w:proofErr w:type="spellEnd"/>
            <w:r w:rsidRPr="00D61B21">
              <w:rPr>
                <w:rFonts w:ascii="Times New Roman" w:hAnsi="Times New Roman"/>
                <w:sz w:val="20"/>
                <w:szCs w:val="20"/>
              </w:rPr>
              <w:t xml:space="preserve"> и </w:t>
            </w:r>
            <w:proofErr w:type="spellStart"/>
            <w:r w:rsidRPr="00D61B21">
              <w:rPr>
                <w:rFonts w:ascii="Times New Roman" w:hAnsi="Times New Roman"/>
                <w:sz w:val="20"/>
                <w:szCs w:val="20"/>
              </w:rPr>
              <w:t>писања</w:t>
            </w:r>
            <w:proofErr w:type="spellEnd"/>
            <w:r w:rsidRPr="00D61B21">
              <w:rPr>
                <w:rFonts w:ascii="Times New Roman" w:hAnsi="Times New Roman"/>
                <w:sz w:val="20"/>
                <w:szCs w:val="20"/>
              </w:rPr>
              <w:t xml:space="preserve"> у </w:t>
            </w:r>
            <w:proofErr w:type="spellStart"/>
            <w:r w:rsidRPr="00D61B21">
              <w:rPr>
                <w:rFonts w:ascii="Times New Roman" w:hAnsi="Times New Roman"/>
                <w:sz w:val="20"/>
                <w:szCs w:val="20"/>
              </w:rPr>
              <w:t>контексту</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савремене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стратегије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образовањ</w:t>
            </w:r>
            <w:r>
              <w:rPr>
                <w:rFonts w:ascii="Times New Roman" w:hAnsi="Times New Roman"/>
                <w:sz w:val="20"/>
                <w:szCs w:val="20"/>
              </w:rPr>
              <w:t>а</w:t>
            </w:r>
            <w:proofErr w:type="spellEnd"/>
            <w:r>
              <w:rPr>
                <w:rFonts w:ascii="Times New Roman" w:hAnsi="Times New Roman"/>
                <w:sz w:val="20"/>
                <w:szCs w:val="20"/>
              </w:rPr>
              <w:t xml:space="preserve"> и </w:t>
            </w:r>
            <w:proofErr w:type="spellStart"/>
            <w:r>
              <w:rPr>
                <w:rFonts w:ascii="Times New Roman" w:hAnsi="Times New Roman"/>
                <w:sz w:val="20"/>
                <w:szCs w:val="20"/>
              </w:rPr>
              <w:t>дигиталног</w:t>
            </w:r>
            <w:proofErr w:type="spellEnd"/>
            <w:r>
              <w:rPr>
                <w:rFonts w:ascii="Times New Roman" w:hAnsi="Times New Roman"/>
                <w:sz w:val="20"/>
                <w:szCs w:val="20"/>
              </w:rPr>
              <w:t xml:space="preserve"> </w:t>
            </w:r>
            <w:proofErr w:type="spellStart"/>
            <w:r>
              <w:rPr>
                <w:rFonts w:ascii="Times New Roman" w:hAnsi="Times New Roman"/>
                <w:sz w:val="20"/>
                <w:szCs w:val="20"/>
              </w:rPr>
              <w:t>доба</w:t>
            </w:r>
            <w:proofErr w:type="spellEnd"/>
            <w:r>
              <w:rPr>
                <w:rFonts w:ascii="Times New Roman" w:hAnsi="Times New Roman"/>
                <w:sz w:val="20"/>
                <w:szCs w:val="20"/>
              </w:rPr>
              <w:t>.</w:t>
            </w:r>
          </w:p>
          <w:p w14:paraId="12D69732"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i/>
                <w:iCs/>
                <w:sz w:val="20"/>
                <w:szCs w:val="20"/>
                <w:lang w:val="sr-Cyrl-CS"/>
              </w:rPr>
              <w:t>Практична настава:</w:t>
            </w:r>
            <w:proofErr w:type="spellStart"/>
            <w:r w:rsidRPr="00D61B21">
              <w:rPr>
                <w:rFonts w:ascii="Times New Roman" w:hAnsi="Times New Roman"/>
                <w:sz w:val="20"/>
                <w:szCs w:val="20"/>
              </w:rPr>
              <w:t>вежбе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прате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предавања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израда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савремених</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наставних</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модела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истраживање</w:t>
            </w:r>
            <w:proofErr w:type="spellEnd"/>
            <w:r w:rsidRPr="00D61B21">
              <w:rPr>
                <w:rFonts w:ascii="Times New Roman" w:hAnsi="Times New Roman"/>
                <w:sz w:val="20"/>
                <w:szCs w:val="20"/>
              </w:rPr>
              <w:t xml:space="preserve"> и </w:t>
            </w:r>
            <w:proofErr w:type="spellStart"/>
            <w:r w:rsidRPr="00D61B21">
              <w:rPr>
                <w:rFonts w:ascii="Times New Roman" w:hAnsi="Times New Roman"/>
                <w:sz w:val="20"/>
                <w:szCs w:val="20"/>
              </w:rPr>
              <w:t>приказ</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стручне</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литературе</w:t>
            </w:r>
            <w:proofErr w:type="spellEnd"/>
            <w:r w:rsidRPr="00D61B21">
              <w:rPr>
                <w:rFonts w:ascii="Times New Roman" w:hAnsi="Times New Roman"/>
                <w:sz w:val="20"/>
                <w:szCs w:val="20"/>
              </w:rPr>
              <w:t>.</w:t>
            </w:r>
          </w:p>
        </w:tc>
      </w:tr>
      <w:tr w:rsidR="00AC172F" w:rsidRPr="0044478B" w14:paraId="6AE6D60F" w14:textId="77777777" w:rsidTr="003A0DFA">
        <w:trPr>
          <w:trHeight w:val="1835"/>
        </w:trPr>
        <w:tc>
          <w:tcPr>
            <w:tcW w:w="10300" w:type="dxa"/>
            <w:gridSpan w:val="5"/>
            <w:tcBorders>
              <w:top w:val="single" w:sz="4" w:space="0" w:color="auto"/>
              <w:left w:val="single" w:sz="4" w:space="0" w:color="auto"/>
              <w:bottom w:val="single" w:sz="4" w:space="0" w:color="auto"/>
              <w:right w:val="single" w:sz="4" w:space="0" w:color="auto"/>
            </w:tcBorders>
            <w:vAlign w:val="center"/>
          </w:tcPr>
          <w:p w14:paraId="51C160DC"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 xml:space="preserve">Литература </w:t>
            </w:r>
          </w:p>
          <w:p w14:paraId="02ADCB51" w14:textId="77777777" w:rsidR="00AC172F" w:rsidRDefault="00AC172F" w:rsidP="003A0DFA">
            <w:pPr>
              <w:pStyle w:val="Default"/>
              <w:spacing w:line="256" w:lineRule="auto"/>
              <w:rPr>
                <w:sz w:val="20"/>
                <w:szCs w:val="20"/>
              </w:rPr>
            </w:pPr>
            <w:proofErr w:type="spellStart"/>
            <w:r w:rsidRPr="00D61B21">
              <w:rPr>
                <w:sz w:val="20"/>
                <w:szCs w:val="20"/>
              </w:rPr>
              <w:t>Милатовић</w:t>
            </w:r>
            <w:proofErr w:type="spellEnd"/>
            <w:r w:rsidRPr="00D61B21">
              <w:rPr>
                <w:sz w:val="20"/>
                <w:szCs w:val="20"/>
              </w:rPr>
              <w:t xml:space="preserve">, В.  (2005). </w:t>
            </w:r>
            <w:proofErr w:type="spellStart"/>
            <w:r w:rsidRPr="00D61B21">
              <w:rPr>
                <w:i/>
                <w:sz w:val="20"/>
                <w:szCs w:val="20"/>
              </w:rPr>
              <w:t>Методика</w:t>
            </w:r>
            <w:proofErr w:type="spellEnd"/>
            <w:r w:rsidRPr="00D61B21">
              <w:rPr>
                <w:i/>
                <w:sz w:val="20"/>
                <w:szCs w:val="20"/>
              </w:rPr>
              <w:t xml:space="preserve"> </w:t>
            </w:r>
            <w:proofErr w:type="spellStart"/>
            <w:r w:rsidRPr="00D61B21">
              <w:rPr>
                <w:i/>
                <w:sz w:val="20"/>
                <w:szCs w:val="20"/>
              </w:rPr>
              <w:t>наставе</w:t>
            </w:r>
            <w:proofErr w:type="spellEnd"/>
            <w:r w:rsidRPr="00D61B21">
              <w:rPr>
                <w:i/>
                <w:sz w:val="20"/>
                <w:szCs w:val="20"/>
              </w:rPr>
              <w:t xml:space="preserve"> </w:t>
            </w:r>
            <w:proofErr w:type="spellStart"/>
            <w:r w:rsidRPr="00D61B21">
              <w:rPr>
                <w:i/>
                <w:sz w:val="20"/>
                <w:szCs w:val="20"/>
              </w:rPr>
              <w:t>почетног</w:t>
            </w:r>
            <w:proofErr w:type="spellEnd"/>
            <w:r w:rsidRPr="00D61B21">
              <w:rPr>
                <w:i/>
                <w:sz w:val="20"/>
                <w:szCs w:val="20"/>
              </w:rPr>
              <w:t xml:space="preserve"> </w:t>
            </w:r>
            <w:proofErr w:type="spellStart"/>
            <w:r w:rsidRPr="00D61B21">
              <w:rPr>
                <w:i/>
                <w:sz w:val="20"/>
                <w:szCs w:val="20"/>
              </w:rPr>
              <w:t>читања</w:t>
            </w:r>
            <w:proofErr w:type="spellEnd"/>
            <w:r w:rsidRPr="00D61B21">
              <w:rPr>
                <w:i/>
                <w:sz w:val="20"/>
                <w:szCs w:val="20"/>
              </w:rPr>
              <w:t xml:space="preserve"> и </w:t>
            </w:r>
            <w:proofErr w:type="spellStart"/>
            <w:r w:rsidRPr="00D61B21">
              <w:rPr>
                <w:i/>
                <w:sz w:val="20"/>
                <w:szCs w:val="20"/>
              </w:rPr>
              <w:t>писања</w:t>
            </w:r>
            <w:proofErr w:type="spellEnd"/>
            <w:r w:rsidRPr="00D61B21">
              <w:rPr>
                <w:sz w:val="20"/>
                <w:szCs w:val="20"/>
              </w:rPr>
              <w:t xml:space="preserve">, </w:t>
            </w:r>
            <w:proofErr w:type="spellStart"/>
            <w:r w:rsidRPr="00D61B21">
              <w:rPr>
                <w:sz w:val="20"/>
                <w:szCs w:val="20"/>
              </w:rPr>
              <w:t>Београд</w:t>
            </w:r>
            <w:proofErr w:type="spellEnd"/>
            <w:r w:rsidRPr="00D61B21">
              <w:rPr>
                <w:sz w:val="20"/>
                <w:szCs w:val="20"/>
              </w:rPr>
              <w:t>: TOPY</w:t>
            </w:r>
            <w:r>
              <w:rPr>
                <w:sz w:val="20"/>
                <w:szCs w:val="20"/>
              </w:rPr>
              <w:t>, 7–162.</w:t>
            </w:r>
          </w:p>
          <w:p w14:paraId="605D8B69" w14:textId="77777777" w:rsidR="00AC172F" w:rsidRPr="00864FA3" w:rsidRDefault="00AC172F" w:rsidP="003A0DFA">
            <w:pPr>
              <w:pStyle w:val="Default"/>
              <w:spacing w:line="256" w:lineRule="auto"/>
              <w:rPr>
                <w:sz w:val="20"/>
                <w:szCs w:val="20"/>
                <w:lang w:val="sr-Cyrl-RS"/>
              </w:rPr>
            </w:pPr>
            <w:proofErr w:type="spellStart"/>
            <w:r>
              <w:rPr>
                <w:sz w:val="20"/>
                <w:szCs w:val="20"/>
                <w:lang w:val="sr-Cyrl-RS"/>
              </w:rPr>
              <w:t>Милатовић</w:t>
            </w:r>
            <w:proofErr w:type="spellEnd"/>
            <w:r>
              <w:rPr>
                <w:sz w:val="20"/>
                <w:szCs w:val="20"/>
                <w:lang w:val="sr-Cyrl-RS"/>
              </w:rPr>
              <w:t xml:space="preserve">, В. (2013). </w:t>
            </w:r>
            <w:r w:rsidRPr="00864FA3">
              <w:rPr>
                <w:i/>
                <w:iCs/>
                <w:sz w:val="20"/>
                <w:szCs w:val="20"/>
                <w:lang w:val="sr-Cyrl-RS"/>
              </w:rPr>
              <w:t>Методика наставе српског језика и књижевности у разредној настави</w:t>
            </w:r>
            <w:r>
              <w:rPr>
                <w:sz w:val="20"/>
                <w:szCs w:val="20"/>
                <w:lang w:val="sr-Cyrl-RS"/>
              </w:rPr>
              <w:t>, Београд: Учитељски факултет, 134–241.</w:t>
            </w:r>
          </w:p>
          <w:p w14:paraId="7FBA22B2" w14:textId="77777777" w:rsidR="00AC172F" w:rsidRPr="00D61B21" w:rsidRDefault="00AC172F" w:rsidP="003A0DFA">
            <w:pPr>
              <w:pStyle w:val="Default"/>
              <w:spacing w:line="256" w:lineRule="auto"/>
              <w:rPr>
                <w:sz w:val="20"/>
                <w:szCs w:val="20"/>
              </w:rPr>
            </w:pPr>
            <w:proofErr w:type="spellStart"/>
            <w:r w:rsidRPr="00D61B21">
              <w:rPr>
                <w:sz w:val="20"/>
                <w:szCs w:val="20"/>
              </w:rPr>
              <w:t>Миоч</w:t>
            </w:r>
            <w:proofErr w:type="spellEnd"/>
            <w:r w:rsidRPr="00D61B21">
              <w:rPr>
                <w:sz w:val="20"/>
                <w:szCs w:val="20"/>
              </w:rPr>
              <w:t xml:space="preserve">, Ј. (1996). </w:t>
            </w:r>
            <w:proofErr w:type="spellStart"/>
            <w:r w:rsidRPr="00D61B21">
              <w:rPr>
                <w:i/>
                <w:sz w:val="20"/>
                <w:szCs w:val="20"/>
              </w:rPr>
              <w:t>Настава</w:t>
            </w:r>
            <w:proofErr w:type="spellEnd"/>
            <w:r w:rsidRPr="00D61B21">
              <w:rPr>
                <w:i/>
                <w:sz w:val="20"/>
                <w:szCs w:val="20"/>
              </w:rPr>
              <w:t xml:space="preserve"> </w:t>
            </w:r>
            <w:proofErr w:type="spellStart"/>
            <w:r w:rsidRPr="00D61B21">
              <w:rPr>
                <w:i/>
                <w:sz w:val="20"/>
                <w:szCs w:val="20"/>
              </w:rPr>
              <w:t>почетног</w:t>
            </w:r>
            <w:proofErr w:type="spellEnd"/>
            <w:r w:rsidRPr="00D61B21">
              <w:rPr>
                <w:i/>
                <w:sz w:val="20"/>
                <w:szCs w:val="20"/>
              </w:rPr>
              <w:t xml:space="preserve"> </w:t>
            </w:r>
            <w:proofErr w:type="spellStart"/>
            <w:r w:rsidRPr="00D61B21">
              <w:rPr>
                <w:i/>
                <w:sz w:val="20"/>
                <w:szCs w:val="20"/>
              </w:rPr>
              <w:t>читања</w:t>
            </w:r>
            <w:proofErr w:type="spellEnd"/>
            <w:r w:rsidRPr="00D61B21">
              <w:rPr>
                <w:i/>
                <w:sz w:val="20"/>
                <w:szCs w:val="20"/>
              </w:rPr>
              <w:t xml:space="preserve"> и </w:t>
            </w:r>
            <w:proofErr w:type="spellStart"/>
            <w:r w:rsidRPr="00D61B21">
              <w:rPr>
                <w:i/>
                <w:sz w:val="20"/>
                <w:szCs w:val="20"/>
              </w:rPr>
              <w:t>писања</w:t>
            </w:r>
            <w:proofErr w:type="spellEnd"/>
            <w:r w:rsidRPr="00D61B21">
              <w:rPr>
                <w:i/>
                <w:sz w:val="20"/>
                <w:szCs w:val="20"/>
              </w:rPr>
              <w:t xml:space="preserve"> </w:t>
            </w:r>
            <w:proofErr w:type="spellStart"/>
            <w:r w:rsidRPr="00D61B21">
              <w:rPr>
                <w:i/>
                <w:sz w:val="20"/>
                <w:szCs w:val="20"/>
              </w:rPr>
              <w:t>по</w:t>
            </w:r>
            <w:proofErr w:type="spellEnd"/>
            <w:r w:rsidRPr="00D61B21">
              <w:rPr>
                <w:i/>
                <w:sz w:val="20"/>
                <w:szCs w:val="20"/>
              </w:rPr>
              <w:t xml:space="preserve"> </w:t>
            </w:r>
            <w:proofErr w:type="spellStart"/>
            <w:r w:rsidRPr="00D61B21">
              <w:rPr>
                <w:i/>
                <w:sz w:val="20"/>
                <w:szCs w:val="20"/>
              </w:rPr>
              <w:t>комплексном</w:t>
            </w:r>
            <w:proofErr w:type="spellEnd"/>
            <w:r w:rsidRPr="00D61B21">
              <w:rPr>
                <w:i/>
                <w:sz w:val="20"/>
                <w:szCs w:val="20"/>
              </w:rPr>
              <w:t xml:space="preserve"> </w:t>
            </w:r>
            <w:proofErr w:type="spellStart"/>
            <w:r w:rsidRPr="00D61B21">
              <w:rPr>
                <w:i/>
                <w:sz w:val="20"/>
                <w:szCs w:val="20"/>
              </w:rPr>
              <w:t>методу</w:t>
            </w:r>
            <w:proofErr w:type="spellEnd"/>
            <w:r w:rsidRPr="00D61B21">
              <w:rPr>
                <w:sz w:val="20"/>
                <w:szCs w:val="20"/>
              </w:rPr>
              <w:t xml:space="preserve">. </w:t>
            </w:r>
            <w:proofErr w:type="spellStart"/>
            <w:r w:rsidRPr="00D61B21">
              <w:rPr>
                <w:sz w:val="20"/>
                <w:szCs w:val="20"/>
              </w:rPr>
              <w:t>Београд</w:t>
            </w:r>
            <w:proofErr w:type="spellEnd"/>
            <w:r w:rsidRPr="00D61B21">
              <w:rPr>
                <w:sz w:val="20"/>
                <w:szCs w:val="20"/>
              </w:rPr>
              <w:t>: ЗУНС</w:t>
            </w:r>
            <w:r>
              <w:rPr>
                <w:sz w:val="20"/>
                <w:szCs w:val="20"/>
              </w:rPr>
              <w:t>, 5–70.</w:t>
            </w:r>
          </w:p>
          <w:p w14:paraId="22D1F88F" w14:textId="77777777" w:rsidR="00AC172F" w:rsidRPr="006F2575" w:rsidRDefault="00AC172F" w:rsidP="003A0DFA">
            <w:pPr>
              <w:pStyle w:val="Default"/>
              <w:spacing w:line="256" w:lineRule="auto"/>
              <w:rPr>
                <w:sz w:val="20"/>
                <w:szCs w:val="20"/>
                <w:lang w:val="sr-Cyrl-RS"/>
              </w:rPr>
            </w:pPr>
            <w:proofErr w:type="spellStart"/>
            <w:r w:rsidRPr="00D61B21">
              <w:rPr>
                <w:i/>
                <w:iCs/>
                <w:sz w:val="20"/>
                <w:szCs w:val="20"/>
              </w:rPr>
              <w:t>Буквари</w:t>
            </w:r>
            <w:proofErr w:type="spellEnd"/>
            <w:r w:rsidRPr="00D61B21">
              <w:rPr>
                <w:i/>
                <w:iCs/>
                <w:sz w:val="20"/>
                <w:szCs w:val="20"/>
              </w:rPr>
              <w:t xml:space="preserve"> и </w:t>
            </w:r>
            <w:proofErr w:type="spellStart"/>
            <w:r w:rsidRPr="00D61B21">
              <w:rPr>
                <w:i/>
                <w:iCs/>
                <w:sz w:val="20"/>
                <w:szCs w:val="20"/>
              </w:rPr>
              <w:t>букварска</w:t>
            </w:r>
            <w:proofErr w:type="spellEnd"/>
            <w:r w:rsidRPr="00D61B21">
              <w:rPr>
                <w:i/>
                <w:iCs/>
                <w:sz w:val="20"/>
                <w:szCs w:val="20"/>
              </w:rPr>
              <w:t xml:space="preserve"> </w:t>
            </w:r>
            <w:proofErr w:type="spellStart"/>
            <w:r w:rsidRPr="00D61B21">
              <w:rPr>
                <w:i/>
                <w:iCs/>
                <w:sz w:val="20"/>
                <w:szCs w:val="20"/>
              </w:rPr>
              <w:t>настава</w:t>
            </w:r>
            <w:proofErr w:type="spellEnd"/>
            <w:r w:rsidRPr="00D61B21">
              <w:rPr>
                <w:i/>
                <w:iCs/>
                <w:sz w:val="20"/>
                <w:szCs w:val="20"/>
              </w:rPr>
              <w:t xml:space="preserve"> </w:t>
            </w:r>
            <w:proofErr w:type="spellStart"/>
            <w:r w:rsidRPr="00D61B21">
              <w:rPr>
                <w:i/>
                <w:iCs/>
                <w:sz w:val="20"/>
                <w:szCs w:val="20"/>
              </w:rPr>
              <w:t>код</w:t>
            </w:r>
            <w:proofErr w:type="spellEnd"/>
            <w:r w:rsidRPr="00D61B21">
              <w:rPr>
                <w:i/>
                <w:iCs/>
                <w:sz w:val="20"/>
                <w:szCs w:val="20"/>
              </w:rPr>
              <w:t xml:space="preserve"> </w:t>
            </w:r>
            <w:proofErr w:type="spellStart"/>
            <w:r w:rsidRPr="00D61B21">
              <w:rPr>
                <w:i/>
                <w:iCs/>
                <w:sz w:val="20"/>
                <w:szCs w:val="20"/>
              </w:rPr>
              <w:t>Срба</w:t>
            </w:r>
            <w:proofErr w:type="spellEnd"/>
            <w:r w:rsidRPr="00D61B21">
              <w:rPr>
                <w:iCs/>
                <w:sz w:val="20"/>
                <w:szCs w:val="20"/>
              </w:rPr>
              <w:t xml:space="preserve"> (2010)</w:t>
            </w:r>
            <w:r w:rsidRPr="00D61B21">
              <w:rPr>
                <w:sz w:val="20"/>
                <w:szCs w:val="20"/>
              </w:rPr>
              <w:t xml:space="preserve">. </w:t>
            </w:r>
            <w:proofErr w:type="spellStart"/>
            <w:r w:rsidRPr="00D61B21">
              <w:rPr>
                <w:sz w:val="20"/>
                <w:szCs w:val="20"/>
              </w:rPr>
              <w:t>зборник</w:t>
            </w:r>
            <w:proofErr w:type="spellEnd"/>
            <w:r w:rsidRPr="00D61B21">
              <w:rPr>
                <w:sz w:val="20"/>
                <w:szCs w:val="20"/>
              </w:rPr>
              <w:t xml:space="preserve"> </w:t>
            </w:r>
            <w:proofErr w:type="spellStart"/>
            <w:r w:rsidRPr="00D61B21">
              <w:rPr>
                <w:sz w:val="20"/>
                <w:szCs w:val="20"/>
              </w:rPr>
              <w:t>радова</w:t>
            </w:r>
            <w:proofErr w:type="spellEnd"/>
            <w:r w:rsidRPr="00D61B21">
              <w:rPr>
                <w:sz w:val="20"/>
                <w:szCs w:val="20"/>
              </w:rPr>
              <w:t xml:space="preserve">, </w:t>
            </w:r>
            <w:proofErr w:type="spellStart"/>
            <w:r w:rsidRPr="00D61B21">
              <w:rPr>
                <w:sz w:val="20"/>
                <w:szCs w:val="20"/>
              </w:rPr>
              <w:t>уредник</w:t>
            </w:r>
            <w:proofErr w:type="spellEnd"/>
            <w:r w:rsidRPr="00D61B21">
              <w:rPr>
                <w:sz w:val="20"/>
                <w:szCs w:val="20"/>
              </w:rPr>
              <w:t xml:space="preserve">:  </w:t>
            </w:r>
            <w:proofErr w:type="spellStart"/>
            <w:r w:rsidRPr="00D61B21">
              <w:rPr>
                <w:sz w:val="20"/>
                <w:szCs w:val="20"/>
              </w:rPr>
              <w:t>Јордановић</w:t>
            </w:r>
            <w:proofErr w:type="spellEnd"/>
            <w:r w:rsidRPr="00D61B21">
              <w:rPr>
                <w:sz w:val="20"/>
                <w:szCs w:val="20"/>
              </w:rPr>
              <w:t xml:space="preserve">, Б. </w:t>
            </w:r>
            <w:proofErr w:type="spellStart"/>
            <w:r w:rsidRPr="00D61B21">
              <w:rPr>
                <w:sz w:val="20"/>
                <w:szCs w:val="20"/>
              </w:rPr>
              <w:t>Београд</w:t>
            </w:r>
            <w:proofErr w:type="spellEnd"/>
            <w:r w:rsidRPr="00D61B21">
              <w:rPr>
                <w:sz w:val="20"/>
                <w:szCs w:val="20"/>
              </w:rPr>
              <w:t xml:space="preserve">: </w:t>
            </w:r>
            <w:proofErr w:type="spellStart"/>
            <w:r w:rsidRPr="00D61B21">
              <w:rPr>
                <w:sz w:val="20"/>
                <w:szCs w:val="20"/>
              </w:rPr>
              <w:t>Педагошки</w:t>
            </w:r>
            <w:proofErr w:type="spellEnd"/>
            <w:r w:rsidRPr="00D61B21">
              <w:rPr>
                <w:sz w:val="20"/>
                <w:szCs w:val="20"/>
              </w:rPr>
              <w:t xml:space="preserve"> </w:t>
            </w:r>
            <w:proofErr w:type="spellStart"/>
            <w:r w:rsidRPr="00D61B21">
              <w:rPr>
                <w:sz w:val="20"/>
                <w:szCs w:val="20"/>
              </w:rPr>
              <w:t>музеј</w:t>
            </w:r>
            <w:proofErr w:type="spellEnd"/>
            <w:r>
              <w:rPr>
                <w:sz w:val="20"/>
                <w:szCs w:val="20"/>
                <w:lang w:val="sr-Cyrl-RS"/>
              </w:rPr>
              <w:t>, 13–135.</w:t>
            </w:r>
          </w:p>
          <w:p w14:paraId="6C393D05" w14:textId="77777777" w:rsidR="00AC172F" w:rsidRPr="0044478B" w:rsidRDefault="00AC172F" w:rsidP="003A0DFA">
            <w:pPr>
              <w:tabs>
                <w:tab w:val="left" w:pos="567"/>
              </w:tabs>
              <w:spacing w:after="60"/>
              <w:rPr>
                <w:rFonts w:ascii="Times New Roman" w:hAnsi="Times New Roman"/>
                <w:b/>
                <w:bCs/>
                <w:sz w:val="20"/>
                <w:szCs w:val="20"/>
                <w:lang w:val="sr-Cyrl-RS"/>
              </w:rPr>
            </w:pPr>
            <w:proofErr w:type="spellStart"/>
            <w:r w:rsidRPr="00D61B21">
              <w:rPr>
                <w:rFonts w:ascii="Times New Roman" w:hAnsi="Times New Roman"/>
                <w:sz w:val="20"/>
                <w:szCs w:val="20"/>
              </w:rPr>
              <w:t>Илић</w:t>
            </w:r>
            <w:proofErr w:type="spellEnd"/>
            <w:r w:rsidRPr="00D61B21">
              <w:rPr>
                <w:rFonts w:ascii="Times New Roman" w:hAnsi="Times New Roman"/>
                <w:sz w:val="20"/>
                <w:szCs w:val="20"/>
              </w:rPr>
              <w:t xml:space="preserve">, М. (2013). </w:t>
            </w:r>
            <w:proofErr w:type="spellStart"/>
            <w:r w:rsidRPr="00D61B21">
              <w:rPr>
                <w:rFonts w:ascii="Times New Roman" w:hAnsi="Times New Roman"/>
                <w:i/>
                <w:sz w:val="20"/>
                <w:szCs w:val="20"/>
              </w:rPr>
              <w:t>Методика</w:t>
            </w:r>
            <w:proofErr w:type="spellEnd"/>
            <w:r w:rsidRPr="00D61B21">
              <w:rPr>
                <w:rFonts w:ascii="Times New Roman" w:hAnsi="Times New Roman"/>
                <w:i/>
                <w:sz w:val="20"/>
                <w:szCs w:val="20"/>
              </w:rPr>
              <w:t xml:space="preserve"> </w:t>
            </w:r>
            <w:proofErr w:type="spellStart"/>
            <w:r w:rsidRPr="00D61B21">
              <w:rPr>
                <w:rFonts w:ascii="Times New Roman" w:hAnsi="Times New Roman"/>
                <w:i/>
                <w:sz w:val="20"/>
                <w:szCs w:val="20"/>
              </w:rPr>
              <w:t>наставе</w:t>
            </w:r>
            <w:proofErr w:type="spellEnd"/>
            <w:r w:rsidRPr="00D61B21">
              <w:rPr>
                <w:rFonts w:ascii="Times New Roman" w:hAnsi="Times New Roman"/>
                <w:i/>
                <w:sz w:val="20"/>
                <w:szCs w:val="20"/>
              </w:rPr>
              <w:t xml:space="preserve"> </w:t>
            </w:r>
            <w:proofErr w:type="spellStart"/>
            <w:r w:rsidRPr="00D61B21">
              <w:rPr>
                <w:rFonts w:ascii="Times New Roman" w:hAnsi="Times New Roman"/>
                <w:i/>
                <w:sz w:val="20"/>
                <w:szCs w:val="20"/>
              </w:rPr>
              <w:t>почетног</w:t>
            </w:r>
            <w:proofErr w:type="spellEnd"/>
            <w:r w:rsidRPr="00D61B21">
              <w:rPr>
                <w:rFonts w:ascii="Times New Roman" w:hAnsi="Times New Roman"/>
                <w:i/>
                <w:sz w:val="20"/>
                <w:szCs w:val="20"/>
              </w:rPr>
              <w:t xml:space="preserve"> </w:t>
            </w:r>
            <w:proofErr w:type="spellStart"/>
            <w:r w:rsidRPr="00D61B21">
              <w:rPr>
                <w:rFonts w:ascii="Times New Roman" w:hAnsi="Times New Roman"/>
                <w:i/>
                <w:sz w:val="20"/>
                <w:szCs w:val="20"/>
              </w:rPr>
              <w:t>читања</w:t>
            </w:r>
            <w:proofErr w:type="spellEnd"/>
            <w:r w:rsidRPr="00D61B21">
              <w:rPr>
                <w:rFonts w:ascii="Times New Roman" w:hAnsi="Times New Roman"/>
                <w:i/>
                <w:sz w:val="20"/>
                <w:szCs w:val="20"/>
              </w:rPr>
              <w:t xml:space="preserve"> и </w:t>
            </w:r>
            <w:proofErr w:type="spellStart"/>
            <w:r w:rsidRPr="00D61B21">
              <w:rPr>
                <w:rFonts w:ascii="Times New Roman" w:hAnsi="Times New Roman"/>
                <w:i/>
                <w:sz w:val="20"/>
                <w:szCs w:val="20"/>
              </w:rPr>
              <w:t>писања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Бања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Лука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Комесграфика</w:t>
            </w:r>
            <w:proofErr w:type="spellEnd"/>
            <w:r>
              <w:rPr>
                <w:rFonts w:ascii="Times New Roman" w:hAnsi="Times New Roman"/>
                <w:sz w:val="20"/>
                <w:szCs w:val="20"/>
                <w:lang w:val="sr-Cyrl-RS"/>
              </w:rPr>
              <w:t>, 25–42, 246–273.</w:t>
            </w:r>
          </w:p>
        </w:tc>
      </w:tr>
      <w:tr w:rsidR="00AC172F" w:rsidRPr="00D61B21" w14:paraId="51A3C0B8" w14:textId="77777777" w:rsidTr="003A0DFA">
        <w:trPr>
          <w:trHeight w:val="227"/>
        </w:trPr>
        <w:tc>
          <w:tcPr>
            <w:tcW w:w="3031" w:type="dxa"/>
            <w:tcBorders>
              <w:top w:val="single" w:sz="4" w:space="0" w:color="auto"/>
              <w:left w:val="single" w:sz="4" w:space="0" w:color="auto"/>
              <w:bottom w:val="single" w:sz="4" w:space="0" w:color="auto"/>
              <w:right w:val="single" w:sz="4" w:space="0" w:color="auto"/>
            </w:tcBorders>
            <w:vAlign w:val="center"/>
            <w:hideMark/>
          </w:tcPr>
          <w:p w14:paraId="34AEF75C"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 xml:space="preserve">Број часова </w:t>
            </w:r>
            <w:r w:rsidRPr="00D61B21">
              <w:rPr>
                <w:rFonts w:ascii="Times New Roman" w:hAnsi="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37544C47"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sz w:val="20"/>
                <w:szCs w:val="20"/>
                <w:lang w:val="sr-Cyrl-CS"/>
              </w:rPr>
              <w:t>Теоријска настава:</w:t>
            </w:r>
            <w:r>
              <w:rPr>
                <w:rFonts w:ascii="Times New Roman" w:hAnsi="Times New Roman"/>
                <w:b/>
                <w:sz w:val="20"/>
                <w:szCs w:val="20"/>
                <w:lang w:val="sr-Cyrl-CS"/>
              </w:rPr>
              <w:t>2</w:t>
            </w:r>
          </w:p>
        </w:tc>
        <w:tc>
          <w:tcPr>
            <w:tcW w:w="4208" w:type="dxa"/>
            <w:gridSpan w:val="2"/>
            <w:tcBorders>
              <w:top w:val="single" w:sz="4" w:space="0" w:color="auto"/>
              <w:left w:val="single" w:sz="4" w:space="0" w:color="auto"/>
              <w:bottom w:val="single" w:sz="4" w:space="0" w:color="auto"/>
              <w:right w:val="single" w:sz="4" w:space="0" w:color="auto"/>
            </w:tcBorders>
            <w:vAlign w:val="center"/>
            <w:hideMark/>
          </w:tcPr>
          <w:p w14:paraId="37FF210D"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sz w:val="20"/>
                <w:szCs w:val="20"/>
                <w:lang w:val="sr-Cyrl-CS"/>
              </w:rPr>
              <w:t>Практична настава:</w:t>
            </w:r>
            <w:r>
              <w:rPr>
                <w:rFonts w:ascii="Times New Roman" w:hAnsi="Times New Roman"/>
                <w:b/>
                <w:sz w:val="20"/>
                <w:szCs w:val="20"/>
                <w:lang w:val="sr-Cyrl-CS"/>
              </w:rPr>
              <w:t>2</w:t>
            </w:r>
          </w:p>
        </w:tc>
      </w:tr>
      <w:tr w:rsidR="00AC172F" w:rsidRPr="00D61B21" w14:paraId="39384FD7" w14:textId="77777777" w:rsidTr="003A0DFA">
        <w:trPr>
          <w:trHeight w:val="557"/>
        </w:trPr>
        <w:tc>
          <w:tcPr>
            <w:tcW w:w="10300" w:type="dxa"/>
            <w:gridSpan w:val="5"/>
            <w:tcBorders>
              <w:top w:val="single" w:sz="4" w:space="0" w:color="auto"/>
              <w:left w:val="single" w:sz="4" w:space="0" w:color="auto"/>
              <w:bottom w:val="single" w:sz="4" w:space="0" w:color="auto"/>
              <w:right w:val="single" w:sz="4" w:space="0" w:color="auto"/>
            </w:tcBorders>
            <w:vAlign w:val="center"/>
          </w:tcPr>
          <w:p w14:paraId="12253A3F"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Методе извођења наставе:</w:t>
            </w:r>
            <w:r w:rsidRPr="00D61B21">
              <w:rPr>
                <w:rFonts w:ascii="Times New Roman" w:hAnsi="Times New Roman"/>
                <w:sz w:val="20"/>
                <w:szCs w:val="20"/>
              </w:rPr>
              <w:t xml:space="preserve"> </w:t>
            </w:r>
            <w:proofErr w:type="spellStart"/>
            <w:r w:rsidRPr="00D61B21">
              <w:rPr>
                <w:rFonts w:ascii="Times New Roman" w:hAnsi="Times New Roman"/>
                <w:sz w:val="20"/>
                <w:szCs w:val="20"/>
              </w:rPr>
              <w:t>монолошка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дијалошка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илустративно-демонстративна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метода</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практичних</w:t>
            </w:r>
            <w:proofErr w:type="spellEnd"/>
            <w:r w:rsidRPr="00D61B21">
              <w:rPr>
                <w:rFonts w:ascii="Times New Roman" w:hAnsi="Times New Roman"/>
                <w:sz w:val="20"/>
                <w:szCs w:val="20"/>
              </w:rPr>
              <w:t xml:space="preserve"> </w:t>
            </w:r>
            <w:proofErr w:type="spellStart"/>
            <w:r w:rsidRPr="00D61B21">
              <w:rPr>
                <w:rFonts w:ascii="Times New Roman" w:hAnsi="Times New Roman"/>
                <w:sz w:val="20"/>
                <w:szCs w:val="20"/>
              </w:rPr>
              <w:t>радова</w:t>
            </w:r>
            <w:proofErr w:type="spellEnd"/>
          </w:p>
        </w:tc>
      </w:tr>
      <w:tr w:rsidR="00AC172F" w:rsidRPr="00D61B21" w14:paraId="190187B9" w14:textId="77777777" w:rsidTr="003A0DFA">
        <w:trPr>
          <w:trHeight w:val="227"/>
        </w:trPr>
        <w:tc>
          <w:tcPr>
            <w:tcW w:w="10300" w:type="dxa"/>
            <w:gridSpan w:val="5"/>
            <w:tcBorders>
              <w:top w:val="single" w:sz="4" w:space="0" w:color="auto"/>
              <w:left w:val="single" w:sz="4" w:space="0" w:color="auto"/>
              <w:bottom w:val="single" w:sz="4" w:space="0" w:color="auto"/>
              <w:right w:val="single" w:sz="4" w:space="0" w:color="auto"/>
            </w:tcBorders>
            <w:vAlign w:val="center"/>
            <w:hideMark/>
          </w:tcPr>
          <w:p w14:paraId="405BB37D"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Оцена  знања (максимални број поена 100)</w:t>
            </w:r>
          </w:p>
        </w:tc>
      </w:tr>
      <w:tr w:rsidR="00AC172F" w:rsidRPr="00D61B21" w14:paraId="398673F5" w14:textId="77777777" w:rsidTr="003A0DFA">
        <w:trPr>
          <w:trHeight w:val="227"/>
        </w:trPr>
        <w:tc>
          <w:tcPr>
            <w:tcW w:w="3031" w:type="dxa"/>
            <w:tcBorders>
              <w:top w:val="single" w:sz="4" w:space="0" w:color="auto"/>
              <w:left w:val="single" w:sz="4" w:space="0" w:color="auto"/>
              <w:bottom w:val="single" w:sz="4" w:space="0" w:color="auto"/>
              <w:right w:val="single" w:sz="4" w:space="0" w:color="auto"/>
            </w:tcBorders>
            <w:vAlign w:val="center"/>
            <w:hideMark/>
          </w:tcPr>
          <w:p w14:paraId="6AC0785B" w14:textId="77777777" w:rsidR="00AC172F" w:rsidRPr="00D61B21" w:rsidRDefault="00AC172F" w:rsidP="003A0DFA">
            <w:pPr>
              <w:tabs>
                <w:tab w:val="left" w:pos="567"/>
              </w:tabs>
              <w:spacing w:after="60"/>
              <w:rPr>
                <w:rFonts w:ascii="Times New Roman" w:hAnsi="Times New Roman"/>
                <w:b/>
                <w:iCs/>
                <w:sz w:val="20"/>
                <w:szCs w:val="20"/>
                <w:lang w:val="sr-Cyrl-CS"/>
              </w:rPr>
            </w:pPr>
            <w:r w:rsidRPr="00D61B21">
              <w:rPr>
                <w:rFonts w:ascii="Times New Roman" w:hAnsi="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74D62514" w14:textId="77777777" w:rsidR="00AC172F" w:rsidRPr="00D61B21" w:rsidRDefault="00AC172F" w:rsidP="003A0DFA">
            <w:pPr>
              <w:tabs>
                <w:tab w:val="left" w:pos="567"/>
              </w:tabs>
              <w:spacing w:after="60"/>
              <w:rPr>
                <w:rFonts w:ascii="Times New Roman" w:hAnsi="Times New Roman"/>
                <w:sz w:val="20"/>
                <w:szCs w:val="20"/>
                <w:lang w:val="sr-Cyrl-CS"/>
              </w:rPr>
            </w:pPr>
            <w:r w:rsidRPr="00D61B21">
              <w:rPr>
                <w:rFonts w:ascii="Times New Roman" w:hAnsi="Times New Roman"/>
                <w:sz w:val="20"/>
                <w:szCs w:val="20"/>
                <w:lang w:val="sr-Cyrl-CS"/>
              </w:rPr>
              <w:t>поена</w:t>
            </w:r>
          </w:p>
          <w:p w14:paraId="5659714B" w14:textId="77777777" w:rsidR="00AC172F" w:rsidRPr="00D61B21" w:rsidRDefault="00AC172F" w:rsidP="003A0DFA">
            <w:pPr>
              <w:tabs>
                <w:tab w:val="left" w:pos="567"/>
              </w:tabs>
              <w:spacing w:after="60"/>
              <w:rPr>
                <w:rFonts w:ascii="Times New Roman" w:hAnsi="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405C1BFE"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iCs/>
                <w:sz w:val="20"/>
                <w:szCs w:val="20"/>
                <w:lang w:val="sr-Cyrl-CS"/>
              </w:rPr>
              <w:t xml:space="preserve">Завршни испит </w:t>
            </w:r>
          </w:p>
        </w:tc>
        <w:tc>
          <w:tcPr>
            <w:tcW w:w="2219" w:type="dxa"/>
            <w:tcBorders>
              <w:top w:val="single" w:sz="4" w:space="0" w:color="auto"/>
              <w:left w:val="single" w:sz="4" w:space="0" w:color="auto"/>
              <w:bottom w:val="single" w:sz="4" w:space="0" w:color="auto"/>
              <w:right w:val="single" w:sz="4" w:space="0" w:color="auto"/>
            </w:tcBorders>
            <w:vAlign w:val="center"/>
            <w:hideMark/>
          </w:tcPr>
          <w:p w14:paraId="28AABFA2"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sz w:val="20"/>
                <w:szCs w:val="20"/>
                <w:lang w:val="sr-Cyrl-CS"/>
              </w:rPr>
              <w:t>поена</w:t>
            </w:r>
          </w:p>
        </w:tc>
      </w:tr>
      <w:tr w:rsidR="00AC172F" w:rsidRPr="00D61B21" w14:paraId="654B6367" w14:textId="77777777" w:rsidTr="003A0DFA">
        <w:trPr>
          <w:trHeight w:val="227"/>
        </w:trPr>
        <w:tc>
          <w:tcPr>
            <w:tcW w:w="3031" w:type="dxa"/>
            <w:tcBorders>
              <w:top w:val="single" w:sz="4" w:space="0" w:color="auto"/>
              <w:left w:val="single" w:sz="4" w:space="0" w:color="auto"/>
              <w:bottom w:val="single" w:sz="4" w:space="0" w:color="auto"/>
              <w:right w:val="single" w:sz="4" w:space="0" w:color="auto"/>
            </w:tcBorders>
            <w:vAlign w:val="center"/>
            <w:hideMark/>
          </w:tcPr>
          <w:p w14:paraId="761B4A21"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0FF7C2CF"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2EF94B8D"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sz w:val="20"/>
                <w:szCs w:val="20"/>
                <w:lang w:val="sr-Cyrl-CS"/>
              </w:rPr>
              <w:t>писмени испит</w:t>
            </w:r>
          </w:p>
        </w:tc>
        <w:tc>
          <w:tcPr>
            <w:tcW w:w="2219" w:type="dxa"/>
            <w:tcBorders>
              <w:top w:val="single" w:sz="4" w:space="0" w:color="auto"/>
              <w:left w:val="single" w:sz="4" w:space="0" w:color="auto"/>
              <w:bottom w:val="single" w:sz="4" w:space="0" w:color="auto"/>
              <w:right w:val="single" w:sz="4" w:space="0" w:color="auto"/>
            </w:tcBorders>
            <w:vAlign w:val="center"/>
          </w:tcPr>
          <w:p w14:paraId="2CD43D96"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i/>
                <w:iCs/>
                <w:sz w:val="20"/>
                <w:szCs w:val="20"/>
                <w:lang w:val="sr-Cyrl-CS"/>
              </w:rPr>
              <w:t>50</w:t>
            </w:r>
          </w:p>
        </w:tc>
      </w:tr>
      <w:tr w:rsidR="00AC172F" w:rsidRPr="00D61B21" w14:paraId="7ED8FB10" w14:textId="77777777" w:rsidTr="003A0DFA">
        <w:trPr>
          <w:trHeight w:val="227"/>
        </w:trPr>
        <w:tc>
          <w:tcPr>
            <w:tcW w:w="3031" w:type="dxa"/>
            <w:tcBorders>
              <w:top w:val="single" w:sz="4" w:space="0" w:color="auto"/>
              <w:left w:val="single" w:sz="4" w:space="0" w:color="auto"/>
              <w:bottom w:val="single" w:sz="4" w:space="0" w:color="auto"/>
              <w:right w:val="single" w:sz="4" w:space="0" w:color="auto"/>
            </w:tcBorders>
            <w:vAlign w:val="center"/>
            <w:hideMark/>
          </w:tcPr>
          <w:p w14:paraId="1831644D"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39E19771"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E7BB01B"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sz w:val="20"/>
                <w:szCs w:val="20"/>
                <w:lang w:val="sr-Cyrl-CS"/>
              </w:rPr>
              <w:t xml:space="preserve">усмени </w:t>
            </w:r>
            <w:proofErr w:type="spellStart"/>
            <w:r w:rsidRPr="00D61B21">
              <w:rPr>
                <w:rFonts w:ascii="Times New Roman" w:hAnsi="Times New Roman"/>
                <w:sz w:val="20"/>
                <w:szCs w:val="20"/>
                <w:lang w:val="sr-Cyrl-CS"/>
              </w:rPr>
              <w:t>испт</w:t>
            </w:r>
            <w:proofErr w:type="spellEnd"/>
          </w:p>
        </w:tc>
        <w:tc>
          <w:tcPr>
            <w:tcW w:w="2219" w:type="dxa"/>
            <w:tcBorders>
              <w:top w:val="single" w:sz="4" w:space="0" w:color="auto"/>
              <w:left w:val="single" w:sz="4" w:space="0" w:color="auto"/>
              <w:bottom w:val="single" w:sz="4" w:space="0" w:color="auto"/>
              <w:right w:val="single" w:sz="4" w:space="0" w:color="auto"/>
            </w:tcBorders>
            <w:vAlign w:val="center"/>
          </w:tcPr>
          <w:p w14:paraId="0A1FBE6C" w14:textId="77777777" w:rsidR="00AC172F" w:rsidRPr="00D61B21" w:rsidRDefault="00AC172F" w:rsidP="003A0DFA">
            <w:pPr>
              <w:tabs>
                <w:tab w:val="left" w:pos="567"/>
              </w:tabs>
              <w:spacing w:after="60"/>
              <w:rPr>
                <w:rFonts w:ascii="Times New Roman" w:hAnsi="Times New Roman"/>
                <w:i/>
                <w:iCs/>
                <w:sz w:val="20"/>
                <w:szCs w:val="20"/>
                <w:lang w:val="sr-Cyrl-CS"/>
              </w:rPr>
            </w:pPr>
          </w:p>
        </w:tc>
      </w:tr>
      <w:tr w:rsidR="00AC172F" w:rsidRPr="00D61B21" w14:paraId="45EF65C7" w14:textId="77777777" w:rsidTr="003A0DFA">
        <w:trPr>
          <w:trHeight w:val="227"/>
        </w:trPr>
        <w:tc>
          <w:tcPr>
            <w:tcW w:w="3031" w:type="dxa"/>
            <w:tcBorders>
              <w:top w:val="single" w:sz="4" w:space="0" w:color="auto"/>
              <w:left w:val="single" w:sz="4" w:space="0" w:color="auto"/>
              <w:bottom w:val="single" w:sz="4" w:space="0" w:color="auto"/>
              <w:right w:val="single" w:sz="4" w:space="0" w:color="auto"/>
            </w:tcBorders>
            <w:vAlign w:val="center"/>
            <w:hideMark/>
          </w:tcPr>
          <w:p w14:paraId="6524A01A"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491EF90F" w14:textId="77777777" w:rsidR="00AC172F" w:rsidRPr="00D61B21" w:rsidRDefault="00AC172F" w:rsidP="003A0DFA">
            <w:pPr>
              <w:tabs>
                <w:tab w:val="left" w:pos="567"/>
              </w:tabs>
              <w:spacing w:after="60"/>
              <w:rPr>
                <w:rFonts w:ascii="Times New Roman" w:hAnsi="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444598B4" w14:textId="77777777" w:rsidR="00AC172F" w:rsidRPr="00D61B21" w:rsidRDefault="00AC172F" w:rsidP="003A0DFA">
            <w:pPr>
              <w:tabs>
                <w:tab w:val="left" w:pos="567"/>
              </w:tabs>
              <w:spacing w:after="60"/>
              <w:rPr>
                <w:rFonts w:ascii="Times New Roman" w:hAnsi="Times New Roman"/>
                <w:i/>
                <w:iCs/>
                <w:sz w:val="20"/>
                <w:szCs w:val="20"/>
                <w:lang w:val="sr-Cyrl-CS"/>
              </w:rPr>
            </w:pPr>
            <w:r w:rsidRPr="00D61B21">
              <w:rPr>
                <w:rFonts w:ascii="Times New Roman" w:hAnsi="Times New Roman"/>
                <w:i/>
                <w:iCs/>
                <w:sz w:val="20"/>
                <w:szCs w:val="20"/>
                <w:lang w:val="sr-Cyrl-CS"/>
              </w:rPr>
              <w:t>..........</w:t>
            </w:r>
          </w:p>
        </w:tc>
        <w:tc>
          <w:tcPr>
            <w:tcW w:w="2219" w:type="dxa"/>
            <w:tcBorders>
              <w:top w:val="single" w:sz="4" w:space="0" w:color="auto"/>
              <w:left w:val="single" w:sz="4" w:space="0" w:color="auto"/>
              <w:bottom w:val="single" w:sz="4" w:space="0" w:color="auto"/>
              <w:right w:val="single" w:sz="4" w:space="0" w:color="auto"/>
            </w:tcBorders>
            <w:vAlign w:val="center"/>
          </w:tcPr>
          <w:p w14:paraId="3D000C94" w14:textId="77777777" w:rsidR="00AC172F" w:rsidRPr="00D61B21" w:rsidRDefault="00AC172F" w:rsidP="003A0DFA">
            <w:pPr>
              <w:tabs>
                <w:tab w:val="left" w:pos="567"/>
              </w:tabs>
              <w:spacing w:after="60"/>
              <w:rPr>
                <w:rFonts w:ascii="Times New Roman" w:hAnsi="Times New Roman"/>
                <w:i/>
                <w:iCs/>
                <w:sz w:val="20"/>
                <w:szCs w:val="20"/>
                <w:lang w:val="sr-Cyrl-CS"/>
              </w:rPr>
            </w:pPr>
          </w:p>
        </w:tc>
      </w:tr>
      <w:tr w:rsidR="00AC172F" w:rsidRPr="00D61B21" w14:paraId="2B1093CA" w14:textId="77777777" w:rsidTr="003A0DFA">
        <w:trPr>
          <w:trHeight w:val="227"/>
        </w:trPr>
        <w:tc>
          <w:tcPr>
            <w:tcW w:w="3031" w:type="dxa"/>
            <w:tcBorders>
              <w:top w:val="single" w:sz="4" w:space="0" w:color="auto"/>
              <w:left w:val="single" w:sz="4" w:space="0" w:color="auto"/>
              <w:bottom w:val="single" w:sz="4" w:space="0" w:color="auto"/>
              <w:right w:val="single" w:sz="4" w:space="0" w:color="auto"/>
            </w:tcBorders>
            <w:vAlign w:val="center"/>
            <w:hideMark/>
          </w:tcPr>
          <w:p w14:paraId="0C205F3C" w14:textId="77777777" w:rsidR="00AC172F" w:rsidRPr="00D61B21" w:rsidRDefault="00AC172F" w:rsidP="003A0DFA">
            <w:pPr>
              <w:tabs>
                <w:tab w:val="left" w:pos="567"/>
              </w:tabs>
              <w:spacing w:after="60"/>
              <w:rPr>
                <w:rFonts w:ascii="Times New Roman" w:hAnsi="Times New Roman"/>
                <w:sz w:val="20"/>
                <w:szCs w:val="20"/>
                <w:lang w:val="sr-Cyrl-CS"/>
              </w:rPr>
            </w:pPr>
            <w:r w:rsidRPr="00D61B21">
              <w:rPr>
                <w:rFonts w:ascii="Times New Roman" w:hAnsi="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50F22F67" w14:textId="77777777" w:rsidR="00AC172F" w:rsidRPr="00D61B21" w:rsidRDefault="00AC172F" w:rsidP="003A0DFA">
            <w:pPr>
              <w:tabs>
                <w:tab w:val="left" w:pos="567"/>
              </w:tabs>
              <w:spacing w:after="60"/>
              <w:rPr>
                <w:rFonts w:ascii="Times New Roman" w:hAnsi="Times New Roman"/>
                <w:b/>
                <w:bCs/>
                <w:sz w:val="20"/>
                <w:szCs w:val="20"/>
                <w:lang w:val="sr-Cyrl-CS"/>
              </w:rPr>
            </w:pPr>
            <w:r w:rsidRPr="00D61B21">
              <w:rPr>
                <w:rFonts w:ascii="Times New Roman" w:hAnsi="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76115B81" w14:textId="77777777" w:rsidR="00AC172F" w:rsidRPr="00D61B21" w:rsidRDefault="00AC172F" w:rsidP="003A0DFA">
            <w:pPr>
              <w:tabs>
                <w:tab w:val="left" w:pos="567"/>
              </w:tabs>
              <w:spacing w:after="60"/>
              <w:rPr>
                <w:rFonts w:ascii="Times New Roman" w:hAnsi="Times New Roman"/>
                <w:i/>
                <w:iCs/>
                <w:sz w:val="20"/>
                <w:szCs w:val="20"/>
                <w:lang w:val="sr-Cyrl-CS"/>
              </w:rPr>
            </w:pPr>
          </w:p>
        </w:tc>
        <w:tc>
          <w:tcPr>
            <w:tcW w:w="2219" w:type="dxa"/>
            <w:tcBorders>
              <w:top w:val="single" w:sz="4" w:space="0" w:color="auto"/>
              <w:left w:val="single" w:sz="4" w:space="0" w:color="auto"/>
              <w:bottom w:val="single" w:sz="4" w:space="0" w:color="auto"/>
              <w:right w:val="single" w:sz="4" w:space="0" w:color="auto"/>
            </w:tcBorders>
            <w:vAlign w:val="center"/>
          </w:tcPr>
          <w:p w14:paraId="12F062F2" w14:textId="77777777" w:rsidR="00AC172F" w:rsidRPr="00D61B21" w:rsidRDefault="00AC172F" w:rsidP="003A0DFA">
            <w:pPr>
              <w:tabs>
                <w:tab w:val="left" w:pos="567"/>
              </w:tabs>
              <w:spacing w:after="60"/>
              <w:rPr>
                <w:rFonts w:ascii="Times New Roman" w:hAnsi="Times New Roman"/>
                <w:i/>
                <w:iCs/>
                <w:sz w:val="20"/>
                <w:szCs w:val="20"/>
                <w:lang w:val="sr-Cyrl-CS"/>
              </w:rPr>
            </w:pPr>
          </w:p>
        </w:tc>
      </w:tr>
    </w:tbl>
    <w:p w14:paraId="7D3EBC2C" w14:textId="77777777" w:rsidR="00480727" w:rsidRDefault="00480727">
      <w:pPr>
        <w:rPr>
          <w:sz w:val="20"/>
          <w:szCs w:val="20"/>
          <w:lang w:val="sr-Cyrl-RS"/>
        </w:rPr>
      </w:pPr>
    </w:p>
    <w:p w14:paraId="6AC5CD7B" w14:textId="77777777" w:rsidR="004A28D8" w:rsidRPr="00480727" w:rsidRDefault="004A28D8">
      <w:pPr>
        <w:rPr>
          <w:sz w:val="20"/>
          <w:szCs w:val="20"/>
          <w:lang w:val="sr-Cyrl-RS"/>
        </w:rPr>
      </w:pPr>
      <w:r>
        <w:rPr>
          <w:sz w:val="20"/>
          <w:szCs w:val="20"/>
          <w:lang w:val="sr-Cyrl-RS"/>
        </w:rPr>
        <w:tab/>
      </w:r>
    </w:p>
    <w:p w14:paraId="4720E7C9" w14:textId="77777777" w:rsidR="004A28D8" w:rsidRDefault="004A28D8">
      <w:pPr>
        <w:rPr>
          <w:sz w:val="20"/>
          <w:szCs w:val="20"/>
          <w:lang w:val="sr-Cyrl-RS"/>
        </w:rPr>
      </w:pPr>
    </w:p>
    <w:p w14:paraId="5468EB21" w14:textId="77777777" w:rsidR="004A28D8" w:rsidRDefault="004A28D8">
      <w:pPr>
        <w:rPr>
          <w:sz w:val="20"/>
          <w:szCs w:val="20"/>
          <w:lang w:val="sr-Cyrl-RS"/>
        </w:rPr>
      </w:pPr>
    </w:p>
    <w:p w14:paraId="501FBD89" w14:textId="77777777" w:rsidR="004A28D8" w:rsidRDefault="004A28D8">
      <w:pPr>
        <w:rPr>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155B21" w14:paraId="07F53F82"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2F2CED3" w14:textId="77777777" w:rsidR="00155B21" w:rsidRPr="00276CAF" w:rsidRDefault="00155B21" w:rsidP="00D409F9">
            <w:pPr>
              <w:pStyle w:val="NormalWeb"/>
              <w:spacing w:before="0" w:beforeAutospacing="0" w:after="0"/>
              <w:rPr>
                <w:b/>
                <w:bCs/>
                <w:sz w:val="20"/>
                <w:szCs w:val="20"/>
              </w:rPr>
            </w:pPr>
            <w:bookmarkStart w:id="83" w:name="усменакњиж"/>
            <w:r>
              <w:rPr>
                <w:b/>
                <w:bCs/>
                <w:sz w:val="20"/>
                <w:szCs w:val="20"/>
                <w:lang w:val="sr-Cyrl-CS"/>
              </w:rPr>
              <w:t>Студијски програм :</w:t>
            </w:r>
            <w:r>
              <w:rPr>
                <w:color w:val="000000"/>
              </w:rPr>
              <w:t xml:space="preserve"> ОУЧ, ОВА</w:t>
            </w:r>
          </w:p>
        </w:tc>
      </w:tr>
      <w:tr w:rsidR="00155B21" w14:paraId="0F6179AD"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692234F" w14:textId="77777777" w:rsidR="00155B21" w:rsidRDefault="00155B21" w:rsidP="00D409F9">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Назив предмета: </w:t>
            </w:r>
            <w:r w:rsidRPr="00676C87">
              <w:rPr>
                <w:rFonts w:ascii="Times New Roman" w:hAnsi="Times New Roman"/>
                <w:bCs/>
                <w:sz w:val="20"/>
                <w:szCs w:val="20"/>
                <w:lang w:val="sr-Cyrl-CS"/>
              </w:rPr>
              <w:t>Усмена књижевност</w:t>
            </w:r>
          </w:p>
        </w:tc>
      </w:tr>
      <w:tr w:rsidR="00155B21" w:rsidRPr="00B35563" w14:paraId="0345D3C5"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9858B82"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Наставник</w:t>
            </w:r>
            <w:r w:rsidRPr="00676C87">
              <w:rPr>
                <w:rFonts w:ascii="Times New Roman" w:hAnsi="Times New Roman"/>
                <w:b/>
                <w:bCs/>
                <w:sz w:val="20"/>
                <w:szCs w:val="20"/>
                <w:lang w:val="ru-RU"/>
              </w:rPr>
              <w:t>/наставници</w:t>
            </w:r>
            <w:r>
              <w:rPr>
                <w:rFonts w:ascii="Times New Roman" w:hAnsi="Times New Roman"/>
                <w:b/>
                <w:bCs/>
                <w:sz w:val="20"/>
                <w:szCs w:val="20"/>
                <w:lang w:val="sr-Cyrl-CS"/>
              </w:rPr>
              <w:t xml:space="preserve">: </w:t>
            </w:r>
            <w:r w:rsidRPr="00676C87">
              <w:rPr>
                <w:rFonts w:ascii="Times New Roman" w:hAnsi="Times New Roman"/>
                <w:bCs/>
                <w:sz w:val="20"/>
                <w:szCs w:val="20"/>
                <w:lang w:val="sr-Cyrl-CS"/>
              </w:rPr>
              <w:t xml:space="preserve">проф. др Снежана </w:t>
            </w:r>
            <w:r w:rsidRPr="00A8378F">
              <w:rPr>
                <w:rFonts w:ascii="Times New Roman" w:hAnsi="Times New Roman"/>
                <w:bCs/>
                <w:sz w:val="20"/>
                <w:szCs w:val="20"/>
                <w:lang w:val="ru-RU"/>
              </w:rPr>
              <w:t xml:space="preserve">З. </w:t>
            </w:r>
            <w:proofErr w:type="spellStart"/>
            <w:r w:rsidRPr="00676C87">
              <w:rPr>
                <w:rFonts w:ascii="Times New Roman" w:hAnsi="Times New Roman"/>
                <w:bCs/>
                <w:sz w:val="20"/>
                <w:szCs w:val="20"/>
                <w:lang w:val="sr-Cyrl-CS"/>
              </w:rPr>
              <w:t>Шаранчић</w:t>
            </w:r>
            <w:proofErr w:type="spellEnd"/>
            <w:r w:rsidRPr="00676C87">
              <w:rPr>
                <w:rFonts w:ascii="Times New Roman" w:hAnsi="Times New Roman"/>
                <w:bCs/>
                <w:sz w:val="20"/>
                <w:szCs w:val="20"/>
                <w:lang w:val="sr-Cyrl-CS"/>
              </w:rPr>
              <w:t xml:space="preserve"> Чутура</w:t>
            </w:r>
          </w:p>
        </w:tc>
      </w:tr>
      <w:tr w:rsidR="00155B21" w14:paraId="49CDF3A9"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8D9E25E" w14:textId="77777777" w:rsidR="00155B21" w:rsidRDefault="00155B21" w:rsidP="00D409F9">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Статус предмета: </w:t>
            </w:r>
            <w:r w:rsidRPr="00676C87">
              <w:rPr>
                <w:rFonts w:ascii="Times New Roman" w:hAnsi="Times New Roman"/>
                <w:bCs/>
                <w:sz w:val="20"/>
                <w:szCs w:val="20"/>
                <w:lang w:val="sr-Cyrl-CS"/>
              </w:rPr>
              <w:t>изборни</w:t>
            </w:r>
          </w:p>
        </w:tc>
      </w:tr>
      <w:tr w:rsidR="00155B21" w14:paraId="70386265"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D097E1F" w14:textId="77777777" w:rsidR="00155B21" w:rsidRDefault="00155B21" w:rsidP="00D409F9">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 xml:space="preserve">Број ЕСПБ: </w:t>
            </w:r>
            <w:r w:rsidRPr="00676C87">
              <w:rPr>
                <w:rFonts w:ascii="Times New Roman" w:hAnsi="Times New Roman"/>
                <w:bCs/>
                <w:sz w:val="20"/>
                <w:szCs w:val="20"/>
                <w:lang w:val="sr-Cyrl-CS"/>
              </w:rPr>
              <w:t>6</w:t>
            </w:r>
          </w:p>
        </w:tc>
      </w:tr>
      <w:tr w:rsidR="00155B21" w14:paraId="7AFE7B5A"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E23B5B3" w14:textId="77777777" w:rsidR="00155B21" w:rsidRDefault="00155B21" w:rsidP="00D409F9">
            <w:pPr>
              <w:tabs>
                <w:tab w:val="left" w:pos="567"/>
              </w:tabs>
              <w:spacing w:after="60"/>
              <w:rPr>
                <w:rFonts w:ascii="Times New Roman" w:hAnsi="Times New Roman"/>
                <w:sz w:val="20"/>
                <w:szCs w:val="20"/>
                <w:lang w:val="sr-Cyrl-CS"/>
              </w:rPr>
            </w:pPr>
            <w:r>
              <w:rPr>
                <w:rFonts w:ascii="Times New Roman" w:hAnsi="Times New Roman"/>
                <w:b/>
                <w:bCs/>
                <w:sz w:val="20"/>
                <w:szCs w:val="20"/>
                <w:lang w:val="sr-Cyrl-CS"/>
              </w:rPr>
              <w:t>Услов:/</w:t>
            </w:r>
          </w:p>
        </w:tc>
      </w:tr>
      <w:tr w:rsidR="00155B21" w:rsidRPr="00B35563" w14:paraId="4AA2F52D"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FCF180B" w14:textId="77777777" w:rsidR="00155B21" w:rsidRDefault="00155B21" w:rsidP="00D409F9">
            <w:pPr>
              <w:tabs>
                <w:tab w:val="left" w:pos="567"/>
              </w:tabs>
              <w:rPr>
                <w:rFonts w:ascii="Times New Roman" w:hAnsi="Times New Roman"/>
                <w:b/>
                <w:bCs/>
                <w:sz w:val="20"/>
                <w:szCs w:val="20"/>
                <w:lang w:val="sr-Cyrl-CS"/>
              </w:rPr>
            </w:pPr>
            <w:r>
              <w:rPr>
                <w:rFonts w:ascii="Times New Roman" w:hAnsi="Times New Roman"/>
                <w:b/>
                <w:bCs/>
                <w:sz w:val="20"/>
                <w:szCs w:val="20"/>
                <w:lang w:val="sr-Cyrl-CS"/>
              </w:rPr>
              <w:t>Циљ предмета</w:t>
            </w:r>
          </w:p>
          <w:p w14:paraId="16DA2AA7" w14:textId="77777777" w:rsidR="00155B21" w:rsidRPr="004A28D8" w:rsidRDefault="00155B21" w:rsidP="00D409F9">
            <w:pPr>
              <w:pStyle w:val="NormalWeb"/>
              <w:spacing w:before="0" w:beforeAutospacing="0" w:after="0"/>
            </w:pPr>
            <w:proofErr w:type="spellStart"/>
            <w:r>
              <w:rPr>
                <w:color w:val="000000"/>
                <w:sz w:val="20"/>
                <w:szCs w:val="20"/>
              </w:rPr>
              <w:t>Упознавање</w:t>
            </w:r>
            <w:proofErr w:type="spellEnd"/>
            <w:r>
              <w:rPr>
                <w:color w:val="000000"/>
                <w:sz w:val="20"/>
                <w:szCs w:val="20"/>
              </w:rPr>
              <w:t xml:space="preserve"> </w:t>
            </w:r>
            <w:proofErr w:type="spellStart"/>
            <w:r>
              <w:rPr>
                <w:color w:val="000000"/>
                <w:sz w:val="20"/>
                <w:szCs w:val="20"/>
              </w:rPr>
              <w:t>студената</w:t>
            </w:r>
            <w:proofErr w:type="spellEnd"/>
            <w:r>
              <w:rPr>
                <w:color w:val="000000"/>
                <w:sz w:val="20"/>
                <w:szCs w:val="20"/>
              </w:rPr>
              <w:t xml:space="preserve"> </w:t>
            </w:r>
            <w:proofErr w:type="spellStart"/>
            <w:r>
              <w:rPr>
                <w:color w:val="000000"/>
                <w:sz w:val="20"/>
                <w:szCs w:val="20"/>
              </w:rPr>
              <w:t>са</w:t>
            </w:r>
            <w:proofErr w:type="spellEnd"/>
            <w:r>
              <w:rPr>
                <w:color w:val="000000"/>
                <w:sz w:val="20"/>
                <w:szCs w:val="20"/>
              </w:rPr>
              <w:t xml:space="preserve"> </w:t>
            </w:r>
            <w:proofErr w:type="spellStart"/>
            <w:r>
              <w:rPr>
                <w:color w:val="000000"/>
                <w:sz w:val="20"/>
                <w:szCs w:val="20"/>
              </w:rPr>
              <w:t>међуодносом</w:t>
            </w:r>
            <w:proofErr w:type="spellEnd"/>
            <w:r>
              <w:rPr>
                <w:color w:val="000000"/>
                <w:sz w:val="20"/>
                <w:szCs w:val="20"/>
              </w:rPr>
              <w:t xml:space="preserve"> </w:t>
            </w:r>
            <w:proofErr w:type="spellStart"/>
            <w:r>
              <w:rPr>
                <w:color w:val="000000"/>
                <w:sz w:val="20"/>
                <w:szCs w:val="20"/>
              </w:rPr>
              <w:t>традиционалне</w:t>
            </w:r>
            <w:proofErr w:type="spellEnd"/>
            <w:r>
              <w:rPr>
                <w:color w:val="000000"/>
                <w:sz w:val="20"/>
                <w:szCs w:val="20"/>
              </w:rPr>
              <w:t xml:space="preserve"> </w:t>
            </w:r>
            <w:proofErr w:type="spellStart"/>
            <w:r>
              <w:rPr>
                <w:color w:val="000000"/>
                <w:sz w:val="20"/>
                <w:szCs w:val="20"/>
              </w:rPr>
              <w:t>културе</w:t>
            </w:r>
            <w:proofErr w:type="spellEnd"/>
            <w:r>
              <w:rPr>
                <w:color w:val="000000"/>
                <w:sz w:val="20"/>
                <w:szCs w:val="20"/>
              </w:rPr>
              <w:t xml:space="preserve"> и </w:t>
            </w:r>
            <w:proofErr w:type="spellStart"/>
            <w:r>
              <w:rPr>
                <w:color w:val="000000"/>
                <w:sz w:val="20"/>
                <w:szCs w:val="20"/>
              </w:rPr>
              <w:t>усмене</w:t>
            </w:r>
            <w:proofErr w:type="spellEnd"/>
            <w:r>
              <w:rPr>
                <w:color w:val="000000"/>
                <w:sz w:val="20"/>
                <w:szCs w:val="20"/>
              </w:rPr>
              <w:t xml:space="preserve"> </w:t>
            </w:r>
            <w:proofErr w:type="spellStart"/>
            <w:r>
              <w:rPr>
                <w:color w:val="000000"/>
                <w:sz w:val="20"/>
                <w:szCs w:val="20"/>
              </w:rPr>
              <w:t>књижевности</w:t>
            </w:r>
            <w:proofErr w:type="spellEnd"/>
            <w:r>
              <w:rPr>
                <w:color w:val="000000"/>
                <w:sz w:val="20"/>
                <w:szCs w:val="20"/>
              </w:rPr>
              <w:t xml:space="preserve">, </w:t>
            </w:r>
            <w:proofErr w:type="spellStart"/>
            <w:r>
              <w:rPr>
                <w:color w:val="000000"/>
                <w:sz w:val="20"/>
                <w:szCs w:val="20"/>
              </w:rPr>
              <w:t>посебностима</w:t>
            </w:r>
            <w:proofErr w:type="spellEnd"/>
            <w:r w:rsidRPr="00B8408A">
              <w:rPr>
                <w:color w:val="000000"/>
                <w:sz w:val="20"/>
                <w:szCs w:val="20"/>
              </w:rPr>
              <w:t xml:space="preserve"> </w:t>
            </w:r>
            <w:proofErr w:type="spellStart"/>
            <w:r w:rsidRPr="00B8408A">
              <w:rPr>
                <w:color w:val="000000"/>
                <w:sz w:val="20"/>
                <w:szCs w:val="20"/>
              </w:rPr>
              <w:t>усменог</w:t>
            </w:r>
            <w:proofErr w:type="spellEnd"/>
            <w:r w:rsidRPr="00B8408A">
              <w:rPr>
                <w:color w:val="000000"/>
                <w:sz w:val="20"/>
                <w:szCs w:val="20"/>
              </w:rPr>
              <w:t xml:space="preserve"> </w:t>
            </w:r>
            <w:proofErr w:type="spellStart"/>
            <w:r w:rsidRPr="00B8408A">
              <w:rPr>
                <w:color w:val="000000"/>
                <w:sz w:val="20"/>
                <w:szCs w:val="20"/>
              </w:rPr>
              <w:t>стварања</w:t>
            </w:r>
            <w:proofErr w:type="spellEnd"/>
            <w:r w:rsidRPr="00B8408A">
              <w:rPr>
                <w:color w:val="000000"/>
                <w:sz w:val="20"/>
                <w:szCs w:val="20"/>
              </w:rPr>
              <w:t xml:space="preserve">, </w:t>
            </w:r>
            <w:proofErr w:type="spellStart"/>
            <w:r w:rsidRPr="00B8408A">
              <w:rPr>
                <w:color w:val="000000"/>
                <w:sz w:val="20"/>
                <w:szCs w:val="20"/>
              </w:rPr>
              <w:t>преношења</w:t>
            </w:r>
            <w:proofErr w:type="spellEnd"/>
            <w:r w:rsidRPr="00B8408A">
              <w:rPr>
                <w:color w:val="000000"/>
                <w:sz w:val="20"/>
                <w:szCs w:val="20"/>
              </w:rPr>
              <w:t xml:space="preserve"> и </w:t>
            </w:r>
            <w:proofErr w:type="spellStart"/>
            <w:r w:rsidRPr="00B8408A">
              <w:rPr>
                <w:color w:val="000000"/>
                <w:sz w:val="20"/>
                <w:szCs w:val="20"/>
              </w:rPr>
              <w:t>примања</w:t>
            </w:r>
            <w:proofErr w:type="spellEnd"/>
            <w:r w:rsidRPr="00B8408A">
              <w:rPr>
                <w:color w:val="000000"/>
                <w:sz w:val="20"/>
                <w:szCs w:val="20"/>
              </w:rPr>
              <w:t xml:space="preserve"> </w:t>
            </w:r>
            <w:proofErr w:type="spellStart"/>
            <w:r w:rsidRPr="00B8408A">
              <w:rPr>
                <w:color w:val="000000"/>
                <w:sz w:val="20"/>
                <w:szCs w:val="20"/>
              </w:rPr>
              <w:t>књижевног</w:t>
            </w:r>
            <w:proofErr w:type="spellEnd"/>
            <w:r w:rsidRPr="00B8408A">
              <w:rPr>
                <w:color w:val="000000"/>
                <w:sz w:val="20"/>
                <w:szCs w:val="20"/>
              </w:rPr>
              <w:t xml:space="preserve"> </w:t>
            </w:r>
            <w:proofErr w:type="spellStart"/>
            <w:r w:rsidRPr="00B8408A">
              <w:rPr>
                <w:color w:val="000000"/>
                <w:sz w:val="20"/>
                <w:szCs w:val="20"/>
              </w:rPr>
              <w:t>дела</w:t>
            </w:r>
            <w:proofErr w:type="spellEnd"/>
            <w:r>
              <w:rPr>
                <w:color w:val="000000"/>
                <w:sz w:val="20"/>
                <w:szCs w:val="20"/>
              </w:rPr>
              <w:t xml:space="preserve">, </w:t>
            </w:r>
            <w:proofErr w:type="spellStart"/>
            <w:r>
              <w:rPr>
                <w:color w:val="000000"/>
                <w:sz w:val="20"/>
                <w:szCs w:val="20"/>
              </w:rPr>
              <w:t>одликама</w:t>
            </w:r>
            <w:proofErr w:type="spellEnd"/>
            <w:r>
              <w:rPr>
                <w:color w:val="000000"/>
                <w:sz w:val="20"/>
                <w:szCs w:val="20"/>
              </w:rPr>
              <w:t xml:space="preserve"> </w:t>
            </w:r>
            <w:proofErr w:type="spellStart"/>
            <w:r>
              <w:rPr>
                <w:color w:val="000000"/>
                <w:sz w:val="20"/>
                <w:szCs w:val="20"/>
              </w:rPr>
              <w:t>усмене</w:t>
            </w:r>
            <w:proofErr w:type="spellEnd"/>
            <w:r>
              <w:rPr>
                <w:color w:val="000000"/>
                <w:sz w:val="20"/>
                <w:szCs w:val="20"/>
              </w:rPr>
              <w:t xml:space="preserve"> </w:t>
            </w:r>
            <w:proofErr w:type="spellStart"/>
            <w:r>
              <w:rPr>
                <w:color w:val="000000"/>
                <w:sz w:val="20"/>
                <w:szCs w:val="20"/>
              </w:rPr>
              <w:t>књижевности</w:t>
            </w:r>
            <w:proofErr w:type="spellEnd"/>
            <w:r>
              <w:rPr>
                <w:color w:val="000000"/>
                <w:sz w:val="20"/>
                <w:szCs w:val="20"/>
              </w:rPr>
              <w:t xml:space="preserve"> (</w:t>
            </w:r>
            <w:proofErr w:type="spellStart"/>
            <w:r>
              <w:rPr>
                <w:color w:val="000000"/>
                <w:sz w:val="20"/>
                <w:szCs w:val="20"/>
              </w:rPr>
              <w:t>синкретичност</w:t>
            </w:r>
            <w:proofErr w:type="spellEnd"/>
            <w:r>
              <w:rPr>
                <w:color w:val="000000"/>
                <w:sz w:val="20"/>
                <w:szCs w:val="20"/>
              </w:rPr>
              <w:t xml:space="preserve">, </w:t>
            </w:r>
            <w:proofErr w:type="spellStart"/>
            <w:r>
              <w:rPr>
                <w:color w:val="000000"/>
                <w:sz w:val="20"/>
                <w:szCs w:val="20"/>
              </w:rPr>
              <w:t>варијантност</w:t>
            </w:r>
            <w:proofErr w:type="spellEnd"/>
            <w:r>
              <w:rPr>
                <w:color w:val="000000"/>
                <w:sz w:val="20"/>
                <w:szCs w:val="20"/>
              </w:rPr>
              <w:t xml:space="preserve">, </w:t>
            </w:r>
            <w:proofErr w:type="spellStart"/>
            <w:r>
              <w:rPr>
                <w:color w:val="000000"/>
                <w:sz w:val="20"/>
                <w:szCs w:val="20"/>
              </w:rPr>
              <w:t>традиционализам</w:t>
            </w:r>
            <w:proofErr w:type="spellEnd"/>
            <w:r>
              <w:rPr>
                <w:color w:val="000000"/>
                <w:sz w:val="20"/>
                <w:szCs w:val="20"/>
              </w:rPr>
              <w:t xml:space="preserve">, </w:t>
            </w:r>
            <w:proofErr w:type="spellStart"/>
            <w:r>
              <w:rPr>
                <w:color w:val="000000"/>
                <w:sz w:val="20"/>
                <w:szCs w:val="20"/>
              </w:rPr>
              <w:t>формулативност</w:t>
            </w:r>
            <w:proofErr w:type="spellEnd"/>
            <w:r>
              <w:rPr>
                <w:color w:val="000000"/>
                <w:sz w:val="20"/>
                <w:szCs w:val="20"/>
              </w:rPr>
              <w:t>),</w:t>
            </w:r>
            <w:r w:rsidRPr="00B8408A">
              <w:rPr>
                <w:color w:val="000000"/>
                <w:sz w:val="20"/>
                <w:szCs w:val="20"/>
              </w:rPr>
              <w:t xml:space="preserve"> </w:t>
            </w:r>
            <w:proofErr w:type="spellStart"/>
            <w:r>
              <w:rPr>
                <w:color w:val="000000"/>
                <w:sz w:val="20"/>
                <w:szCs w:val="20"/>
              </w:rPr>
              <w:t>поетичким</w:t>
            </w:r>
            <w:proofErr w:type="spellEnd"/>
            <w:r>
              <w:rPr>
                <w:color w:val="000000"/>
                <w:sz w:val="20"/>
                <w:szCs w:val="20"/>
              </w:rPr>
              <w:t xml:space="preserve">, </w:t>
            </w:r>
            <w:proofErr w:type="spellStart"/>
            <w:r>
              <w:rPr>
                <w:color w:val="000000"/>
                <w:sz w:val="20"/>
                <w:szCs w:val="20"/>
              </w:rPr>
              <w:t>стилским</w:t>
            </w:r>
            <w:proofErr w:type="spellEnd"/>
            <w:r>
              <w:rPr>
                <w:color w:val="000000"/>
                <w:sz w:val="20"/>
                <w:szCs w:val="20"/>
              </w:rPr>
              <w:t xml:space="preserve"> и </w:t>
            </w:r>
            <w:proofErr w:type="spellStart"/>
            <w:r>
              <w:rPr>
                <w:color w:val="000000"/>
                <w:sz w:val="20"/>
                <w:szCs w:val="20"/>
              </w:rPr>
              <w:t>жанровским</w:t>
            </w:r>
            <w:proofErr w:type="spellEnd"/>
            <w:r>
              <w:rPr>
                <w:color w:val="000000"/>
                <w:sz w:val="20"/>
                <w:szCs w:val="20"/>
              </w:rPr>
              <w:t xml:space="preserve"> </w:t>
            </w:r>
            <w:proofErr w:type="spellStart"/>
            <w:r>
              <w:rPr>
                <w:color w:val="000000"/>
                <w:sz w:val="20"/>
                <w:szCs w:val="20"/>
              </w:rPr>
              <w:t>карактеристикама</w:t>
            </w:r>
            <w:proofErr w:type="spellEnd"/>
            <w:r>
              <w:rPr>
                <w:color w:val="000000"/>
                <w:sz w:val="20"/>
                <w:szCs w:val="20"/>
              </w:rPr>
              <w:t xml:space="preserve"> </w:t>
            </w:r>
            <w:proofErr w:type="spellStart"/>
            <w:r>
              <w:rPr>
                <w:color w:val="000000"/>
                <w:sz w:val="20"/>
                <w:szCs w:val="20"/>
              </w:rPr>
              <w:t>усмених</w:t>
            </w:r>
            <w:proofErr w:type="spellEnd"/>
            <w:r>
              <w:rPr>
                <w:color w:val="000000"/>
                <w:sz w:val="20"/>
                <w:szCs w:val="20"/>
              </w:rPr>
              <w:t xml:space="preserve"> </w:t>
            </w:r>
            <w:proofErr w:type="spellStart"/>
            <w:r>
              <w:rPr>
                <w:color w:val="000000"/>
                <w:sz w:val="20"/>
                <w:szCs w:val="20"/>
              </w:rPr>
              <w:t>једноставних</w:t>
            </w:r>
            <w:proofErr w:type="spellEnd"/>
            <w:r>
              <w:rPr>
                <w:color w:val="000000"/>
                <w:sz w:val="20"/>
                <w:szCs w:val="20"/>
              </w:rPr>
              <w:t xml:space="preserve"> </w:t>
            </w:r>
            <w:proofErr w:type="spellStart"/>
            <w:r>
              <w:rPr>
                <w:color w:val="000000"/>
                <w:sz w:val="20"/>
                <w:szCs w:val="20"/>
              </w:rPr>
              <w:t>облика</w:t>
            </w:r>
            <w:proofErr w:type="spellEnd"/>
            <w:r>
              <w:rPr>
                <w:color w:val="000000"/>
                <w:sz w:val="20"/>
                <w:szCs w:val="20"/>
              </w:rPr>
              <w:t xml:space="preserve">, </w:t>
            </w:r>
            <w:proofErr w:type="spellStart"/>
            <w:r>
              <w:rPr>
                <w:color w:val="000000"/>
                <w:sz w:val="20"/>
                <w:szCs w:val="20"/>
              </w:rPr>
              <w:t>песничких</w:t>
            </w:r>
            <w:proofErr w:type="spellEnd"/>
            <w:r>
              <w:rPr>
                <w:color w:val="000000"/>
                <w:sz w:val="20"/>
                <w:szCs w:val="20"/>
              </w:rPr>
              <w:t xml:space="preserve"> и </w:t>
            </w:r>
            <w:proofErr w:type="spellStart"/>
            <w:r>
              <w:rPr>
                <w:color w:val="000000"/>
                <w:sz w:val="20"/>
                <w:szCs w:val="20"/>
              </w:rPr>
              <w:t>прозних</w:t>
            </w:r>
            <w:proofErr w:type="spellEnd"/>
            <w:r>
              <w:rPr>
                <w:color w:val="000000"/>
                <w:sz w:val="20"/>
                <w:szCs w:val="20"/>
              </w:rPr>
              <w:t xml:space="preserve"> </w:t>
            </w:r>
            <w:proofErr w:type="spellStart"/>
            <w:r>
              <w:rPr>
                <w:color w:val="000000"/>
                <w:sz w:val="20"/>
                <w:szCs w:val="20"/>
              </w:rPr>
              <w:t>врста</w:t>
            </w:r>
            <w:proofErr w:type="spellEnd"/>
            <w:r>
              <w:rPr>
                <w:color w:val="000000"/>
                <w:sz w:val="20"/>
                <w:szCs w:val="20"/>
              </w:rPr>
              <w:t>.</w:t>
            </w:r>
          </w:p>
        </w:tc>
      </w:tr>
      <w:tr w:rsidR="00155B21" w:rsidRPr="00B35563" w14:paraId="7C1EED76"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8A49523" w14:textId="77777777" w:rsidR="00155B21" w:rsidRDefault="00155B21" w:rsidP="00D409F9">
            <w:pPr>
              <w:tabs>
                <w:tab w:val="left" w:pos="567"/>
              </w:tabs>
              <w:rPr>
                <w:rFonts w:ascii="Times New Roman" w:hAnsi="Times New Roman"/>
                <w:b/>
                <w:bCs/>
                <w:sz w:val="20"/>
                <w:szCs w:val="20"/>
                <w:lang w:val="sr-Cyrl-CS"/>
              </w:rPr>
            </w:pPr>
            <w:r>
              <w:rPr>
                <w:rFonts w:ascii="Times New Roman" w:hAnsi="Times New Roman"/>
                <w:b/>
                <w:bCs/>
                <w:sz w:val="20"/>
                <w:szCs w:val="20"/>
                <w:lang w:val="sr-Cyrl-CS"/>
              </w:rPr>
              <w:t xml:space="preserve">Исход предмета </w:t>
            </w:r>
          </w:p>
          <w:p w14:paraId="0CFA5F19" w14:textId="77777777" w:rsidR="00155B21" w:rsidRPr="004A28D8" w:rsidRDefault="00155B21" w:rsidP="00D409F9">
            <w:pPr>
              <w:pStyle w:val="NormalWeb"/>
              <w:spacing w:before="0" w:beforeAutospacing="0" w:after="0"/>
            </w:pPr>
            <w:proofErr w:type="spellStart"/>
            <w:r>
              <w:rPr>
                <w:color w:val="000000"/>
                <w:sz w:val="20"/>
                <w:szCs w:val="20"/>
              </w:rPr>
              <w:t>Студент</w:t>
            </w:r>
            <w:proofErr w:type="spellEnd"/>
            <w:r>
              <w:rPr>
                <w:color w:val="000000"/>
                <w:sz w:val="20"/>
                <w:szCs w:val="20"/>
              </w:rPr>
              <w:t xml:space="preserve"> </w:t>
            </w:r>
            <w:proofErr w:type="spellStart"/>
            <w:r>
              <w:rPr>
                <w:color w:val="000000"/>
                <w:sz w:val="20"/>
                <w:szCs w:val="20"/>
              </w:rPr>
              <w:t>ће</w:t>
            </w:r>
            <w:proofErr w:type="spellEnd"/>
            <w:r>
              <w:rPr>
                <w:color w:val="000000"/>
                <w:sz w:val="20"/>
                <w:szCs w:val="20"/>
              </w:rPr>
              <w:t xml:space="preserve"> </w:t>
            </w:r>
            <w:proofErr w:type="spellStart"/>
            <w:r>
              <w:rPr>
                <w:color w:val="000000"/>
                <w:sz w:val="20"/>
                <w:szCs w:val="20"/>
              </w:rPr>
              <w:t>моћи</w:t>
            </w:r>
            <w:proofErr w:type="spellEnd"/>
            <w:r>
              <w:rPr>
                <w:color w:val="000000"/>
                <w:sz w:val="20"/>
                <w:szCs w:val="20"/>
              </w:rPr>
              <w:t xml:space="preserve"> </w:t>
            </w:r>
            <w:proofErr w:type="spellStart"/>
            <w:r>
              <w:rPr>
                <w:color w:val="000000"/>
                <w:sz w:val="20"/>
                <w:szCs w:val="20"/>
              </w:rPr>
              <w:t>да</w:t>
            </w:r>
            <w:proofErr w:type="spellEnd"/>
            <w:r>
              <w:rPr>
                <w:color w:val="000000"/>
                <w:sz w:val="20"/>
                <w:szCs w:val="20"/>
              </w:rPr>
              <w:t xml:space="preserve"> </w:t>
            </w:r>
            <w:proofErr w:type="spellStart"/>
            <w:r>
              <w:rPr>
                <w:color w:val="000000"/>
                <w:sz w:val="20"/>
                <w:szCs w:val="20"/>
              </w:rPr>
              <w:t>разуме</w:t>
            </w:r>
            <w:proofErr w:type="spellEnd"/>
            <w:r>
              <w:rPr>
                <w:color w:val="000000"/>
                <w:sz w:val="20"/>
                <w:szCs w:val="20"/>
              </w:rPr>
              <w:t xml:space="preserve"> </w:t>
            </w:r>
            <w:proofErr w:type="spellStart"/>
            <w:r>
              <w:rPr>
                <w:color w:val="000000"/>
                <w:sz w:val="20"/>
                <w:szCs w:val="20"/>
              </w:rPr>
              <w:t>однос</w:t>
            </w:r>
            <w:proofErr w:type="spellEnd"/>
            <w:r>
              <w:rPr>
                <w:color w:val="000000"/>
                <w:sz w:val="20"/>
                <w:szCs w:val="20"/>
              </w:rPr>
              <w:t xml:space="preserve"> </w:t>
            </w:r>
            <w:proofErr w:type="spellStart"/>
            <w:r>
              <w:rPr>
                <w:color w:val="000000"/>
                <w:sz w:val="20"/>
                <w:szCs w:val="20"/>
              </w:rPr>
              <w:t>традиционалне</w:t>
            </w:r>
            <w:proofErr w:type="spellEnd"/>
            <w:r>
              <w:rPr>
                <w:color w:val="000000"/>
                <w:sz w:val="20"/>
                <w:szCs w:val="20"/>
              </w:rPr>
              <w:t xml:space="preserve"> </w:t>
            </w:r>
            <w:proofErr w:type="spellStart"/>
            <w:r>
              <w:rPr>
                <w:color w:val="000000"/>
                <w:sz w:val="20"/>
                <w:szCs w:val="20"/>
              </w:rPr>
              <w:t>културе</w:t>
            </w:r>
            <w:proofErr w:type="spellEnd"/>
            <w:r>
              <w:rPr>
                <w:color w:val="000000"/>
                <w:sz w:val="20"/>
                <w:szCs w:val="20"/>
              </w:rPr>
              <w:t xml:space="preserve"> и </w:t>
            </w:r>
            <w:proofErr w:type="spellStart"/>
            <w:r>
              <w:rPr>
                <w:color w:val="000000"/>
                <w:sz w:val="20"/>
                <w:szCs w:val="20"/>
              </w:rPr>
              <w:t>усмене</w:t>
            </w:r>
            <w:proofErr w:type="spellEnd"/>
            <w:r>
              <w:rPr>
                <w:color w:val="000000"/>
                <w:sz w:val="20"/>
                <w:szCs w:val="20"/>
              </w:rPr>
              <w:t xml:space="preserve"> </w:t>
            </w:r>
            <w:proofErr w:type="spellStart"/>
            <w:r>
              <w:rPr>
                <w:color w:val="000000"/>
                <w:sz w:val="20"/>
                <w:szCs w:val="20"/>
              </w:rPr>
              <w:t>књижевности</w:t>
            </w:r>
            <w:proofErr w:type="spellEnd"/>
            <w:r>
              <w:rPr>
                <w:color w:val="000000"/>
                <w:sz w:val="20"/>
                <w:szCs w:val="20"/>
              </w:rPr>
              <w:t xml:space="preserve">, </w:t>
            </w:r>
            <w:proofErr w:type="spellStart"/>
            <w:r w:rsidRPr="001954BD">
              <w:rPr>
                <w:color w:val="000000"/>
                <w:sz w:val="20"/>
                <w:szCs w:val="20"/>
              </w:rPr>
              <w:t>принцип</w:t>
            </w:r>
            <w:r>
              <w:rPr>
                <w:color w:val="000000"/>
                <w:sz w:val="20"/>
                <w:szCs w:val="20"/>
              </w:rPr>
              <w:t>е</w:t>
            </w:r>
            <w:proofErr w:type="spellEnd"/>
            <w:r w:rsidRPr="001954BD">
              <w:rPr>
                <w:color w:val="000000"/>
                <w:sz w:val="20"/>
                <w:szCs w:val="20"/>
              </w:rPr>
              <w:t xml:space="preserve"> </w:t>
            </w:r>
            <w:proofErr w:type="spellStart"/>
            <w:r w:rsidRPr="001954BD">
              <w:rPr>
                <w:color w:val="000000"/>
                <w:sz w:val="20"/>
                <w:szCs w:val="20"/>
              </w:rPr>
              <w:t>усменог</w:t>
            </w:r>
            <w:proofErr w:type="spellEnd"/>
            <w:r w:rsidRPr="001954BD">
              <w:rPr>
                <w:color w:val="000000"/>
                <w:sz w:val="20"/>
                <w:szCs w:val="20"/>
              </w:rPr>
              <w:t xml:space="preserve"> </w:t>
            </w:r>
            <w:proofErr w:type="spellStart"/>
            <w:r w:rsidRPr="001954BD">
              <w:rPr>
                <w:color w:val="000000"/>
                <w:sz w:val="20"/>
                <w:szCs w:val="20"/>
              </w:rPr>
              <w:t>стварања</w:t>
            </w:r>
            <w:proofErr w:type="spellEnd"/>
            <w:r>
              <w:rPr>
                <w:color w:val="000000"/>
                <w:sz w:val="20"/>
                <w:szCs w:val="20"/>
              </w:rPr>
              <w:t xml:space="preserve">, </w:t>
            </w:r>
            <w:proofErr w:type="spellStart"/>
            <w:r>
              <w:rPr>
                <w:color w:val="000000"/>
                <w:sz w:val="20"/>
                <w:szCs w:val="20"/>
              </w:rPr>
              <w:t>преношења</w:t>
            </w:r>
            <w:proofErr w:type="spellEnd"/>
            <w:r>
              <w:rPr>
                <w:color w:val="000000"/>
                <w:sz w:val="20"/>
                <w:szCs w:val="20"/>
              </w:rPr>
              <w:t xml:space="preserve"> и </w:t>
            </w:r>
            <w:proofErr w:type="spellStart"/>
            <w:r>
              <w:rPr>
                <w:color w:val="000000"/>
                <w:sz w:val="20"/>
                <w:szCs w:val="20"/>
              </w:rPr>
              <w:t>примања</w:t>
            </w:r>
            <w:proofErr w:type="spellEnd"/>
            <w:r>
              <w:rPr>
                <w:color w:val="000000"/>
                <w:sz w:val="20"/>
                <w:szCs w:val="20"/>
              </w:rPr>
              <w:t xml:space="preserve"> </w:t>
            </w:r>
            <w:proofErr w:type="spellStart"/>
            <w:r>
              <w:rPr>
                <w:color w:val="000000"/>
                <w:sz w:val="20"/>
                <w:szCs w:val="20"/>
              </w:rPr>
              <w:t>књижевности</w:t>
            </w:r>
            <w:proofErr w:type="spellEnd"/>
            <w:r>
              <w:rPr>
                <w:color w:val="000000"/>
                <w:sz w:val="20"/>
                <w:szCs w:val="20"/>
              </w:rPr>
              <w:t xml:space="preserve">, </w:t>
            </w:r>
            <w:proofErr w:type="spellStart"/>
            <w:r>
              <w:rPr>
                <w:color w:val="000000"/>
                <w:sz w:val="20"/>
                <w:szCs w:val="20"/>
              </w:rPr>
              <w:t>елементарне</w:t>
            </w:r>
            <w:proofErr w:type="spellEnd"/>
            <w:r>
              <w:rPr>
                <w:color w:val="000000"/>
                <w:sz w:val="20"/>
                <w:szCs w:val="20"/>
              </w:rPr>
              <w:t xml:space="preserve"> </w:t>
            </w:r>
            <w:proofErr w:type="spellStart"/>
            <w:r>
              <w:rPr>
                <w:color w:val="000000"/>
                <w:sz w:val="20"/>
                <w:szCs w:val="20"/>
              </w:rPr>
              <w:t>поетичке</w:t>
            </w:r>
            <w:proofErr w:type="spellEnd"/>
            <w:r>
              <w:rPr>
                <w:color w:val="000000"/>
                <w:sz w:val="20"/>
                <w:szCs w:val="20"/>
              </w:rPr>
              <w:t xml:space="preserve"> </w:t>
            </w:r>
            <w:proofErr w:type="spellStart"/>
            <w:r>
              <w:rPr>
                <w:color w:val="000000"/>
                <w:sz w:val="20"/>
                <w:szCs w:val="20"/>
              </w:rPr>
              <w:t>одлике</w:t>
            </w:r>
            <w:proofErr w:type="spellEnd"/>
            <w:r>
              <w:rPr>
                <w:color w:val="000000"/>
                <w:sz w:val="20"/>
                <w:szCs w:val="20"/>
              </w:rPr>
              <w:t xml:space="preserve"> </w:t>
            </w:r>
            <w:proofErr w:type="spellStart"/>
            <w:r>
              <w:rPr>
                <w:color w:val="000000"/>
                <w:sz w:val="20"/>
                <w:szCs w:val="20"/>
              </w:rPr>
              <w:t>усменокњижевних</w:t>
            </w:r>
            <w:proofErr w:type="spellEnd"/>
            <w:r>
              <w:rPr>
                <w:color w:val="000000"/>
                <w:sz w:val="20"/>
                <w:szCs w:val="20"/>
              </w:rPr>
              <w:t xml:space="preserve"> </w:t>
            </w:r>
            <w:proofErr w:type="spellStart"/>
            <w:r>
              <w:rPr>
                <w:color w:val="000000"/>
                <w:sz w:val="20"/>
                <w:szCs w:val="20"/>
              </w:rPr>
              <w:t>врста</w:t>
            </w:r>
            <w:proofErr w:type="spellEnd"/>
            <w:r>
              <w:rPr>
                <w:color w:val="000000"/>
                <w:sz w:val="20"/>
                <w:szCs w:val="20"/>
              </w:rPr>
              <w:t xml:space="preserve">, </w:t>
            </w:r>
            <w:proofErr w:type="spellStart"/>
            <w:r>
              <w:rPr>
                <w:color w:val="000000"/>
                <w:sz w:val="20"/>
                <w:szCs w:val="20"/>
              </w:rPr>
              <w:t>као</w:t>
            </w:r>
            <w:proofErr w:type="spellEnd"/>
            <w:r>
              <w:rPr>
                <w:color w:val="000000"/>
                <w:sz w:val="20"/>
                <w:szCs w:val="20"/>
              </w:rPr>
              <w:t xml:space="preserve"> и</w:t>
            </w:r>
            <w:r w:rsidRPr="001954BD">
              <w:rPr>
                <w:color w:val="000000"/>
                <w:sz w:val="20"/>
                <w:szCs w:val="20"/>
              </w:rPr>
              <w:t xml:space="preserve"> </w:t>
            </w:r>
            <w:proofErr w:type="spellStart"/>
            <w:r>
              <w:rPr>
                <w:color w:val="000000"/>
                <w:sz w:val="20"/>
                <w:szCs w:val="20"/>
              </w:rPr>
              <w:t>да</w:t>
            </w:r>
            <w:proofErr w:type="spellEnd"/>
            <w:r>
              <w:rPr>
                <w:color w:val="000000"/>
                <w:sz w:val="20"/>
                <w:szCs w:val="20"/>
              </w:rPr>
              <w:t xml:space="preserve"> </w:t>
            </w:r>
            <w:proofErr w:type="spellStart"/>
            <w:r>
              <w:rPr>
                <w:color w:val="000000"/>
                <w:sz w:val="20"/>
                <w:szCs w:val="20"/>
              </w:rPr>
              <w:t>анализира</w:t>
            </w:r>
            <w:proofErr w:type="spellEnd"/>
            <w:r>
              <w:rPr>
                <w:color w:val="000000"/>
                <w:sz w:val="20"/>
                <w:szCs w:val="20"/>
              </w:rPr>
              <w:t xml:space="preserve"> и </w:t>
            </w:r>
            <w:proofErr w:type="spellStart"/>
            <w:r>
              <w:rPr>
                <w:color w:val="000000"/>
                <w:sz w:val="20"/>
                <w:szCs w:val="20"/>
              </w:rPr>
              <w:t>интерпретира</w:t>
            </w:r>
            <w:proofErr w:type="spellEnd"/>
            <w:r>
              <w:rPr>
                <w:color w:val="000000"/>
                <w:sz w:val="20"/>
                <w:szCs w:val="20"/>
              </w:rPr>
              <w:t xml:space="preserve"> </w:t>
            </w:r>
            <w:proofErr w:type="spellStart"/>
            <w:r>
              <w:rPr>
                <w:color w:val="000000"/>
                <w:sz w:val="20"/>
                <w:szCs w:val="20"/>
              </w:rPr>
              <w:t>изабрана</w:t>
            </w:r>
            <w:proofErr w:type="spellEnd"/>
            <w:r>
              <w:rPr>
                <w:color w:val="000000"/>
                <w:sz w:val="20"/>
                <w:szCs w:val="20"/>
              </w:rPr>
              <w:t xml:space="preserve"> </w:t>
            </w:r>
            <w:proofErr w:type="spellStart"/>
            <w:r>
              <w:rPr>
                <w:color w:val="000000"/>
                <w:sz w:val="20"/>
                <w:szCs w:val="20"/>
              </w:rPr>
              <w:t>дела</w:t>
            </w:r>
            <w:proofErr w:type="spellEnd"/>
            <w:r>
              <w:rPr>
                <w:color w:val="000000"/>
                <w:sz w:val="20"/>
                <w:szCs w:val="20"/>
              </w:rPr>
              <w:t xml:space="preserve"> </w:t>
            </w:r>
            <w:proofErr w:type="spellStart"/>
            <w:r>
              <w:rPr>
                <w:color w:val="000000"/>
                <w:sz w:val="20"/>
                <w:szCs w:val="20"/>
              </w:rPr>
              <w:t>усмене</w:t>
            </w:r>
            <w:proofErr w:type="spellEnd"/>
            <w:r>
              <w:rPr>
                <w:color w:val="000000"/>
                <w:sz w:val="20"/>
                <w:szCs w:val="20"/>
              </w:rPr>
              <w:t xml:space="preserve"> </w:t>
            </w:r>
            <w:proofErr w:type="spellStart"/>
            <w:r>
              <w:rPr>
                <w:color w:val="000000"/>
                <w:sz w:val="20"/>
                <w:szCs w:val="20"/>
              </w:rPr>
              <w:t>књижевности</w:t>
            </w:r>
            <w:proofErr w:type="spellEnd"/>
            <w:r>
              <w:rPr>
                <w:color w:val="000000"/>
                <w:sz w:val="20"/>
                <w:szCs w:val="20"/>
              </w:rPr>
              <w:t xml:space="preserve"> (</w:t>
            </w:r>
            <w:proofErr w:type="spellStart"/>
            <w:r>
              <w:rPr>
                <w:color w:val="000000"/>
                <w:sz w:val="20"/>
                <w:szCs w:val="20"/>
              </w:rPr>
              <w:t>једноставни</w:t>
            </w:r>
            <w:proofErr w:type="spellEnd"/>
            <w:r>
              <w:rPr>
                <w:color w:val="000000"/>
                <w:sz w:val="20"/>
                <w:szCs w:val="20"/>
              </w:rPr>
              <w:t xml:space="preserve"> </w:t>
            </w:r>
            <w:proofErr w:type="spellStart"/>
            <w:r>
              <w:rPr>
                <w:color w:val="000000"/>
                <w:sz w:val="20"/>
                <w:szCs w:val="20"/>
              </w:rPr>
              <w:t>облици</w:t>
            </w:r>
            <w:proofErr w:type="spellEnd"/>
            <w:r>
              <w:rPr>
                <w:color w:val="000000"/>
                <w:sz w:val="20"/>
                <w:szCs w:val="20"/>
              </w:rPr>
              <w:t xml:space="preserve">, </w:t>
            </w:r>
            <w:proofErr w:type="spellStart"/>
            <w:r>
              <w:rPr>
                <w:color w:val="000000"/>
                <w:sz w:val="20"/>
                <w:szCs w:val="20"/>
              </w:rPr>
              <w:t>усмена</w:t>
            </w:r>
            <w:proofErr w:type="spellEnd"/>
            <w:r>
              <w:rPr>
                <w:color w:val="000000"/>
                <w:sz w:val="20"/>
                <w:szCs w:val="20"/>
              </w:rPr>
              <w:t xml:space="preserve"> </w:t>
            </w:r>
            <w:proofErr w:type="spellStart"/>
            <w:r>
              <w:rPr>
                <w:color w:val="000000"/>
                <w:sz w:val="20"/>
                <w:szCs w:val="20"/>
              </w:rPr>
              <w:t>лирска</w:t>
            </w:r>
            <w:proofErr w:type="spellEnd"/>
            <w:r>
              <w:rPr>
                <w:color w:val="000000"/>
                <w:sz w:val="20"/>
                <w:szCs w:val="20"/>
              </w:rPr>
              <w:t xml:space="preserve">, </w:t>
            </w:r>
            <w:proofErr w:type="spellStart"/>
            <w:r>
              <w:rPr>
                <w:color w:val="000000"/>
                <w:sz w:val="20"/>
                <w:szCs w:val="20"/>
              </w:rPr>
              <w:t>епска</w:t>
            </w:r>
            <w:proofErr w:type="spellEnd"/>
            <w:r>
              <w:rPr>
                <w:color w:val="000000"/>
                <w:sz w:val="20"/>
                <w:szCs w:val="20"/>
              </w:rPr>
              <w:t xml:space="preserve"> и </w:t>
            </w:r>
            <w:proofErr w:type="spellStart"/>
            <w:r>
              <w:rPr>
                <w:color w:val="000000"/>
                <w:sz w:val="20"/>
                <w:szCs w:val="20"/>
              </w:rPr>
              <w:t>лирско-епска</w:t>
            </w:r>
            <w:proofErr w:type="spellEnd"/>
            <w:r>
              <w:rPr>
                <w:color w:val="000000"/>
                <w:sz w:val="20"/>
                <w:szCs w:val="20"/>
              </w:rPr>
              <w:t xml:space="preserve"> </w:t>
            </w:r>
            <w:proofErr w:type="spellStart"/>
            <w:r>
              <w:rPr>
                <w:color w:val="000000"/>
                <w:sz w:val="20"/>
                <w:szCs w:val="20"/>
              </w:rPr>
              <w:t>поезија</w:t>
            </w:r>
            <w:proofErr w:type="spellEnd"/>
            <w:r>
              <w:rPr>
                <w:color w:val="000000"/>
                <w:sz w:val="20"/>
                <w:szCs w:val="20"/>
              </w:rPr>
              <w:t xml:space="preserve">, </w:t>
            </w:r>
            <w:proofErr w:type="spellStart"/>
            <w:r>
              <w:rPr>
                <w:color w:val="000000"/>
                <w:sz w:val="20"/>
                <w:szCs w:val="20"/>
              </w:rPr>
              <w:t>прозне</w:t>
            </w:r>
            <w:proofErr w:type="spellEnd"/>
            <w:r>
              <w:rPr>
                <w:color w:val="000000"/>
                <w:sz w:val="20"/>
                <w:szCs w:val="20"/>
              </w:rPr>
              <w:t xml:space="preserve"> </w:t>
            </w:r>
            <w:proofErr w:type="spellStart"/>
            <w:r>
              <w:rPr>
                <w:color w:val="000000"/>
                <w:sz w:val="20"/>
                <w:szCs w:val="20"/>
              </w:rPr>
              <w:t>врсте</w:t>
            </w:r>
            <w:proofErr w:type="spellEnd"/>
            <w:r>
              <w:rPr>
                <w:color w:val="000000"/>
                <w:sz w:val="20"/>
                <w:szCs w:val="20"/>
              </w:rPr>
              <w:t>).</w:t>
            </w:r>
          </w:p>
        </w:tc>
      </w:tr>
      <w:tr w:rsidR="00155B21" w:rsidRPr="00B35563" w14:paraId="7B63697F"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988CE97"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Садржај предмета</w:t>
            </w:r>
          </w:p>
          <w:p w14:paraId="206A411D" w14:textId="77777777" w:rsidR="00155B21" w:rsidRDefault="00155B21" w:rsidP="00D409F9">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Теоријска настава</w:t>
            </w:r>
          </w:p>
          <w:p w14:paraId="2750A93D" w14:textId="77777777" w:rsidR="00155B21" w:rsidRDefault="00155B21" w:rsidP="00D409F9">
            <w:pPr>
              <w:pStyle w:val="NormalWeb"/>
              <w:spacing w:before="0" w:beforeAutospacing="0" w:after="0"/>
              <w:rPr>
                <w:color w:val="000000"/>
                <w:sz w:val="20"/>
                <w:szCs w:val="20"/>
              </w:rPr>
            </w:pPr>
            <w:proofErr w:type="spellStart"/>
            <w:r>
              <w:rPr>
                <w:color w:val="000000"/>
                <w:sz w:val="20"/>
                <w:szCs w:val="20"/>
              </w:rPr>
              <w:t>Teрминолошка</w:t>
            </w:r>
            <w:proofErr w:type="spellEnd"/>
            <w:r>
              <w:rPr>
                <w:color w:val="000000"/>
                <w:sz w:val="20"/>
                <w:szCs w:val="20"/>
              </w:rPr>
              <w:t xml:space="preserve"> </w:t>
            </w:r>
            <w:proofErr w:type="spellStart"/>
            <w:r>
              <w:rPr>
                <w:color w:val="000000"/>
                <w:sz w:val="20"/>
                <w:szCs w:val="20"/>
              </w:rPr>
              <w:t>одређења</w:t>
            </w:r>
            <w:proofErr w:type="spellEnd"/>
            <w:r>
              <w:rPr>
                <w:color w:val="000000"/>
                <w:sz w:val="20"/>
                <w:szCs w:val="20"/>
              </w:rPr>
              <w:t xml:space="preserve">: </w:t>
            </w:r>
            <w:proofErr w:type="spellStart"/>
            <w:r>
              <w:rPr>
                <w:color w:val="000000"/>
                <w:sz w:val="20"/>
                <w:szCs w:val="20"/>
              </w:rPr>
              <w:t>фолклор</w:t>
            </w:r>
            <w:proofErr w:type="spellEnd"/>
            <w:r>
              <w:rPr>
                <w:color w:val="000000"/>
                <w:sz w:val="20"/>
                <w:szCs w:val="20"/>
              </w:rPr>
              <w:t xml:space="preserve">, </w:t>
            </w:r>
            <w:proofErr w:type="spellStart"/>
            <w:r>
              <w:rPr>
                <w:color w:val="000000"/>
                <w:sz w:val="20"/>
                <w:szCs w:val="20"/>
              </w:rPr>
              <w:t>народна</w:t>
            </w:r>
            <w:proofErr w:type="spellEnd"/>
            <w:r>
              <w:rPr>
                <w:color w:val="000000"/>
                <w:sz w:val="20"/>
                <w:szCs w:val="20"/>
              </w:rPr>
              <w:t xml:space="preserve">/ </w:t>
            </w:r>
            <w:proofErr w:type="spellStart"/>
            <w:r>
              <w:rPr>
                <w:color w:val="000000"/>
                <w:sz w:val="20"/>
                <w:szCs w:val="20"/>
              </w:rPr>
              <w:t>усмена</w:t>
            </w:r>
            <w:proofErr w:type="spellEnd"/>
            <w:r>
              <w:rPr>
                <w:color w:val="000000"/>
                <w:sz w:val="20"/>
                <w:szCs w:val="20"/>
              </w:rPr>
              <w:t xml:space="preserve"> </w:t>
            </w:r>
            <w:proofErr w:type="spellStart"/>
            <w:r>
              <w:rPr>
                <w:color w:val="000000"/>
                <w:sz w:val="20"/>
                <w:szCs w:val="20"/>
              </w:rPr>
              <w:t>књижевност</w:t>
            </w:r>
            <w:proofErr w:type="spellEnd"/>
            <w:r>
              <w:rPr>
                <w:color w:val="000000"/>
                <w:sz w:val="20"/>
                <w:szCs w:val="20"/>
              </w:rPr>
              <w:t xml:space="preserve">, </w:t>
            </w:r>
            <w:proofErr w:type="spellStart"/>
            <w:r>
              <w:rPr>
                <w:color w:val="000000"/>
                <w:sz w:val="20"/>
                <w:szCs w:val="20"/>
              </w:rPr>
              <w:t>традиција</w:t>
            </w:r>
            <w:proofErr w:type="spellEnd"/>
            <w:r>
              <w:rPr>
                <w:color w:val="000000"/>
                <w:sz w:val="20"/>
                <w:szCs w:val="20"/>
              </w:rPr>
              <w:t xml:space="preserve">. </w:t>
            </w:r>
            <w:proofErr w:type="spellStart"/>
            <w:r>
              <w:rPr>
                <w:color w:val="000000"/>
                <w:sz w:val="20"/>
                <w:szCs w:val="20"/>
              </w:rPr>
              <w:t>Принципи</w:t>
            </w:r>
            <w:proofErr w:type="spellEnd"/>
            <w:r>
              <w:rPr>
                <w:color w:val="000000"/>
                <w:sz w:val="20"/>
                <w:szCs w:val="20"/>
              </w:rPr>
              <w:t xml:space="preserve"> </w:t>
            </w:r>
            <w:proofErr w:type="spellStart"/>
            <w:r>
              <w:rPr>
                <w:color w:val="000000"/>
                <w:sz w:val="20"/>
                <w:szCs w:val="20"/>
              </w:rPr>
              <w:t>усменог</w:t>
            </w:r>
            <w:proofErr w:type="spellEnd"/>
            <w:r>
              <w:rPr>
                <w:color w:val="000000"/>
                <w:sz w:val="20"/>
                <w:szCs w:val="20"/>
              </w:rPr>
              <w:t xml:space="preserve"> </w:t>
            </w:r>
            <w:proofErr w:type="spellStart"/>
            <w:r>
              <w:rPr>
                <w:color w:val="000000"/>
                <w:sz w:val="20"/>
                <w:szCs w:val="20"/>
              </w:rPr>
              <w:t>стварања</w:t>
            </w:r>
            <w:proofErr w:type="spellEnd"/>
            <w:r>
              <w:rPr>
                <w:color w:val="000000"/>
                <w:sz w:val="20"/>
                <w:szCs w:val="20"/>
              </w:rPr>
              <w:t xml:space="preserve">, </w:t>
            </w:r>
            <w:proofErr w:type="spellStart"/>
            <w:r>
              <w:rPr>
                <w:color w:val="000000"/>
                <w:sz w:val="20"/>
                <w:szCs w:val="20"/>
              </w:rPr>
              <w:t>преношења</w:t>
            </w:r>
            <w:proofErr w:type="spellEnd"/>
            <w:r>
              <w:rPr>
                <w:color w:val="000000"/>
                <w:sz w:val="20"/>
                <w:szCs w:val="20"/>
              </w:rPr>
              <w:t xml:space="preserve"> и </w:t>
            </w:r>
            <w:proofErr w:type="spellStart"/>
            <w:r>
              <w:rPr>
                <w:color w:val="000000"/>
                <w:sz w:val="20"/>
                <w:szCs w:val="20"/>
              </w:rPr>
              <w:t>примања</w:t>
            </w:r>
            <w:proofErr w:type="spellEnd"/>
            <w:r>
              <w:rPr>
                <w:color w:val="000000"/>
                <w:sz w:val="20"/>
                <w:szCs w:val="20"/>
              </w:rPr>
              <w:t xml:space="preserve"> </w:t>
            </w:r>
            <w:proofErr w:type="spellStart"/>
            <w:r>
              <w:rPr>
                <w:color w:val="000000"/>
                <w:sz w:val="20"/>
                <w:szCs w:val="20"/>
              </w:rPr>
              <w:t>књижевног</w:t>
            </w:r>
            <w:proofErr w:type="spellEnd"/>
            <w:r>
              <w:rPr>
                <w:color w:val="000000"/>
                <w:sz w:val="20"/>
                <w:szCs w:val="20"/>
              </w:rPr>
              <w:t xml:space="preserve"> </w:t>
            </w:r>
            <w:proofErr w:type="spellStart"/>
            <w:r>
              <w:rPr>
                <w:color w:val="000000"/>
                <w:sz w:val="20"/>
                <w:szCs w:val="20"/>
              </w:rPr>
              <w:t>дела</w:t>
            </w:r>
            <w:proofErr w:type="spellEnd"/>
            <w:r>
              <w:rPr>
                <w:color w:val="000000"/>
                <w:sz w:val="20"/>
                <w:szCs w:val="20"/>
              </w:rPr>
              <w:t xml:space="preserve">, </w:t>
            </w:r>
            <w:proofErr w:type="spellStart"/>
            <w:r>
              <w:rPr>
                <w:color w:val="000000"/>
                <w:sz w:val="20"/>
                <w:szCs w:val="20"/>
              </w:rPr>
              <w:t>синкретизам</w:t>
            </w:r>
            <w:proofErr w:type="spellEnd"/>
            <w:r>
              <w:rPr>
                <w:color w:val="000000"/>
                <w:sz w:val="20"/>
                <w:szCs w:val="20"/>
              </w:rPr>
              <w:t xml:space="preserve">, </w:t>
            </w:r>
            <w:proofErr w:type="spellStart"/>
            <w:r>
              <w:rPr>
                <w:color w:val="000000"/>
                <w:sz w:val="20"/>
                <w:szCs w:val="20"/>
              </w:rPr>
              <w:t>традиционализам</w:t>
            </w:r>
            <w:proofErr w:type="spellEnd"/>
            <w:r>
              <w:rPr>
                <w:color w:val="000000"/>
                <w:sz w:val="20"/>
                <w:szCs w:val="20"/>
              </w:rPr>
              <w:t xml:space="preserve"> и </w:t>
            </w:r>
            <w:proofErr w:type="spellStart"/>
            <w:r>
              <w:rPr>
                <w:color w:val="000000"/>
                <w:sz w:val="20"/>
                <w:szCs w:val="20"/>
              </w:rPr>
              <w:t>варијантност</w:t>
            </w:r>
            <w:proofErr w:type="spellEnd"/>
            <w:r>
              <w:rPr>
                <w:color w:val="000000"/>
                <w:sz w:val="20"/>
                <w:szCs w:val="20"/>
              </w:rPr>
              <w:t xml:space="preserve">. </w:t>
            </w:r>
            <w:proofErr w:type="spellStart"/>
            <w:r>
              <w:rPr>
                <w:color w:val="000000"/>
                <w:sz w:val="20"/>
                <w:szCs w:val="20"/>
              </w:rPr>
              <w:t>Жанровски</w:t>
            </w:r>
            <w:proofErr w:type="spellEnd"/>
            <w:r>
              <w:rPr>
                <w:color w:val="000000"/>
                <w:sz w:val="20"/>
                <w:szCs w:val="20"/>
              </w:rPr>
              <w:t xml:space="preserve"> </w:t>
            </w:r>
            <w:proofErr w:type="spellStart"/>
            <w:r>
              <w:rPr>
                <w:color w:val="000000"/>
                <w:sz w:val="20"/>
                <w:szCs w:val="20"/>
              </w:rPr>
              <w:t>систем</w:t>
            </w:r>
            <w:proofErr w:type="spellEnd"/>
            <w:r>
              <w:rPr>
                <w:color w:val="000000"/>
                <w:sz w:val="20"/>
                <w:szCs w:val="20"/>
              </w:rPr>
              <w:t xml:space="preserve"> и </w:t>
            </w:r>
            <w:proofErr w:type="spellStart"/>
            <w:r>
              <w:rPr>
                <w:color w:val="000000"/>
                <w:sz w:val="20"/>
                <w:szCs w:val="20"/>
              </w:rPr>
              <w:t>питања</w:t>
            </w:r>
            <w:proofErr w:type="spellEnd"/>
            <w:r>
              <w:rPr>
                <w:color w:val="000000"/>
                <w:sz w:val="20"/>
                <w:szCs w:val="20"/>
              </w:rPr>
              <w:t xml:space="preserve"> </w:t>
            </w:r>
            <w:proofErr w:type="spellStart"/>
            <w:r>
              <w:rPr>
                <w:color w:val="000000"/>
                <w:sz w:val="20"/>
                <w:szCs w:val="20"/>
              </w:rPr>
              <w:t>класификације</w:t>
            </w:r>
            <w:proofErr w:type="spellEnd"/>
            <w:r>
              <w:rPr>
                <w:color w:val="000000"/>
                <w:sz w:val="20"/>
                <w:szCs w:val="20"/>
              </w:rPr>
              <w:t xml:space="preserve">. </w:t>
            </w:r>
            <w:proofErr w:type="spellStart"/>
            <w:r>
              <w:rPr>
                <w:color w:val="000000"/>
                <w:sz w:val="20"/>
                <w:szCs w:val="20"/>
              </w:rPr>
              <w:t>Формулативност</w:t>
            </w:r>
            <w:proofErr w:type="spellEnd"/>
            <w:r>
              <w:rPr>
                <w:color w:val="000000"/>
                <w:sz w:val="20"/>
                <w:szCs w:val="20"/>
              </w:rPr>
              <w:t xml:space="preserve"> и </w:t>
            </w:r>
            <w:proofErr w:type="spellStart"/>
            <w:r>
              <w:rPr>
                <w:color w:val="000000"/>
                <w:sz w:val="20"/>
                <w:szCs w:val="20"/>
              </w:rPr>
              <w:t>фигуративност</w:t>
            </w:r>
            <w:proofErr w:type="spellEnd"/>
            <w:r>
              <w:rPr>
                <w:color w:val="000000"/>
                <w:sz w:val="20"/>
                <w:szCs w:val="20"/>
              </w:rPr>
              <w:t xml:space="preserve"> </w:t>
            </w:r>
            <w:proofErr w:type="spellStart"/>
            <w:r>
              <w:rPr>
                <w:color w:val="000000"/>
                <w:sz w:val="20"/>
                <w:szCs w:val="20"/>
              </w:rPr>
              <w:t>усмене</w:t>
            </w:r>
            <w:proofErr w:type="spellEnd"/>
            <w:r>
              <w:rPr>
                <w:color w:val="000000"/>
                <w:sz w:val="20"/>
                <w:szCs w:val="20"/>
              </w:rPr>
              <w:t xml:space="preserve"> </w:t>
            </w:r>
            <w:proofErr w:type="spellStart"/>
            <w:r>
              <w:rPr>
                <w:color w:val="000000"/>
                <w:sz w:val="20"/>
                <w:szCs w:val="20"/>
              </w:rPr>
              <w:t>књижевности</w:t>
            </w:r>
            <w:proofErr w:type="spellEnd"/>
            <w:r>
              <w:rPr>
                <w:color w:val="000000"/>
                <w:sz w:val="20"/>
                <w:szCs w:val="20"/>
              </w:rPr>
              <w:t xml:space="preserve">. </w:t>
            </w:r>
            <w:proofErr w:type="spellStart"/>
            <w:r>
              <w:rPr>
                <w:color w:val="000000"/>
                <w:sz w:val="20"/>
                <w:szCs w:val="20"/>
              </w:rPr>
              <w:t>Усменокњижевно</w:t>
            </w:r>
            <w:proofErr w:type="spellEnd"/>
            <w:r>
              <w:rPr>
                <w:color w:val="000000"/>
                <w:sz w:val="20"/>
                <w:szCs w:val="20"/>
              </w:rPr>
              <w:t xml:space="preserve"> </w:t>
            </w:r>
            <w:proofErr w:type="spellStart"/>
            <w:r>
              <w:rPr>
                <w:color w:val="000000"/>
                <w:sz w:val="20"/>
                <w:szCs w:val="20"/>
              </w:rPr>
              <w:t>дело</w:t>
            </w:r>
            <w:proofErr w:type="spellEnd"/>
            <w:r>
              <w:rPr>
                <w:color w:val="000000"/>
                <w:sz w:val="20"/>
                <w:szCs w:val="20"/>
              </w:rPr>
              <w:t xml:space="preserve"> </w:t>
            </w:r>
            <w:proofErr w:type="spellStart"/>
            <w:r>
              <w:rPr>
                <w:color w:val="000000"/>
                <w:sz w:val="20"/>
                <w:szCs w:val="20"/>
              </w:rPr>
              <w:t>као</w:t>
            </w:r>
            <w:proofErr w:type="spellEnd"/>
            <w:r>
              <w:rPr>
                <w:color w:val="000000"/>
                <w:sz w:val="20"/>
                <w:szCs w:val="20"/>
              </w:rPr>
              <w:t xml:space="preserve"> </w:t>
            </w:r>
            <w:proofErr w:type="spellStart"/>
            <w:r>
              <w:rPr>
                <w:color w:val="000000"/>
                <w:sz w:val="20"/>
                <w:szCs w:val="20"/>
              </w:rPr>
              <w:t>естетска</w:t>
            </w:r>
            <w:proofErr w:type="spellEnd"/>
            <w:r>
              <w:rPr>
                <w:color w:val="000000"/>
                <w:sz w:val="20"/>
                <w:szCs w:val="20"/>
              </w:rPr>
              <w:t xml:space="preserve"> </w:t>
            </w:r>
            <w:proofErr w:type="spellStart"/>
            <w:r>
              <w:rPr>
                <w:color w:val="000000"/>
                <w:sz w:val="20"/>
                <w:szCs w:val="20"/>
              </w:rPr>
              <w:t>категорија</w:t>
            </w:r>
            <w:proofErr w:type="spellEnd"/>
            <w:r>
              <w:rPr>
                <w:color w:val="000000"/>
                <w:sz w:val="20"/>
                <w:szCs w:val="20"/>
              </w:rPr>
              <w:t xml:space="preserve"> и/ </w:t>
            </w:r>
            <w:proofErr w:type="spellStart"/>
            <w:r>
              <w:rPr>
                <w:color w:val="000000"/>
                <w:sz w:val="20"/>
                <w:szCs w:val="20"/>
              </w:rPr>
              <w:t>или</w:t>
            </w:r>
            <w:proofErr w:type="spellEnd"/>
            <w:r>
              <w:rPr>
                <w:color w:val="000000"/>
                <w:sz w:val="20"/>
                <w:szCs w:val="20"/>
              </w:rPr>
              <w:t xml:space="preserve"> </w:t>
            </w:r>
            <w:proofErr w:type="spellStart"/>
            <w:r>
              <w:rPr>
                <w:color w:val="000000"/>
                <w:sz w:val="20"/>
                <w:szCs w:val="20"/>
              </w:rPr>
              <w:t>етнографска</w:t>
            </w:r>
            <w:proofErr w:type="spellEnd"/>
            <w:r>
              <w:rPr>
                <w:color w:val="000000"/>
                <w:sz w:val="20"/>
                <w:szCs w:val="20"/>
              </w:rPr>
              <w:t xml:space="preserve"> </w:t>
            </w:r>
            <w:proofErr w:type="spellStart"/>
            <w:r>
              <w:rPr>
                <w:color w:val="000000"/>
                <w:sz w:val="20"/>
                <w:szCs w:val="20"/>
              </w:rPr>
              <w:t>грађа</w:t>
            </w:r>
            <w:proofErr w:type="spellEnd"/>
            <w:r>
              <w:rPr>
                <w:color w:val="000000"/>
                <w:sz w:val="20"/>
                <w:szCs w:val="20"/>
              </w:rPr>
              <w:t xml:space="preserve">. </w:t>
            </w:r>
            <w:proofErr w:type="spellStart"/>
            <w:r>
              <w:rPr>
                <w:color w:val="000000"/>
                <w:sz w:val="20"/>
                <w:szCs w:val="20"/>
              </w:rPr>
              <w:t>Слика</w:t>
            </w:r>
            <w:proofErr w:type="spellEnd"/>
            <w:r>
              <w:rPr>
                <w:color w:val="000000"/>
                <w:sz w:val="20"/>
                <w:szCs w:val="20"/>
              </w:rPr>
              <w:t xml:space="preserve"> </w:t>
            </w:r>
            <w:proofErr w:type="spellStart"/>
            <w:r>
              <w:rPr>
                <w:color w:val="000000"/>
                <w:sz w:val="20"/>
                <w:szCs w:val="20"/>
              </w:rPr>
              <w:t>света</w:t>
            </w:r>
            <w:proofErr w:type="spellEnd"/>
            <w:r>
              <w:rPr>
                <w:color w:val="000000"/>
                <w:sz w:val="20"/>
                <w:szCs w:val="20"/>
              </w:rPr>
              <w:t xml:space="preserve"> </w:t>
            </w:r>
            <w:proofErr w:type="spellStart"/>
            <w:r>
              <w:rPr>
                <w:color w:val="000000"/>
                <w:sz w:val="20"/>
                <w:szCs w:val="20"/>
              </w:rPr>
              <w:t>традиционалне</w:t>
            </w:r>
            <w:proofErr w:type="spellEnd"/>
            <w:r>
              <w:rPr>
                <w:color w:val="000000"/>
                <w:sz w:val="20"/>
                <w:szCs w:val="20"/>
              </w:rPr>
              <w:t xml:space="preserve"> </w:t>
            </w:r>
            <w:proofErr w:type="spellStart"/>
            <w:r>
              <w:rPr>
                <w:color w:val="000000"/>
                <w:sz w:val="20"/>
                <w:szCs w:val="20"/>
              </w:rPr>
              <w:t>културе</w:t>
            </w:r>
            <w:proofErr w:type="spellEnd"/>
            <w:r>
              <w:rPr>
                <w:color w:val="000000"/>
                <w:sz w:val="20"/>
                <w:szCs w:val="20"/>
              </w:rPr>
              <w:t xml:space="preserve"> и </w:t>
            </w:r>
            <w:proofErr w:type="spellStart"/>
            <w:r>
              <w:rPr>
                <w:color w:val="000000"/>
                <w:sz w:val="20"/>
                <w:szCs w:val="20"/>
              </w:rPr>
              <w:t>њихова</w:t>
            </w:r>
            <w:proofErr w:type="spellEnd"/>
            <w:r>
              <w:rPr>
                <w:color w:val="000000"/>
                <w:sz w:val="20"/>
                <w:szCs w:val="20"/>
              </w:rPr>
              <w:t xml:space="preserve"> </w:t>
            </w:r>
            <w:proofErr w:type="spellStart"/>
            <w:r>
              <w:rPr>
                <w:color w:val="000000"/>
                <w:sz w:val="20"/>
                <w:szCs w:val="20"/>
              </w:rPr>
              <w:t>вербална</w:t>
            </w:r>
            <w:proofErr w:type="spellEnd"/>
            <w:r>
              <w:rPr>
                <w:color w:val="000000"/>
                <w:sz w:val="20"/>
                <w:szCs w:val="20"/>
              </w:rPr>
              <w:t xml:space="preserve"> </w:t>
            </w:r>
            <w:proofErr w:type="spellStart"/>
            <w:r>
              <w:rPr>
                <w:color w:val="000000"/>
                <w:sz w:val="20"/>
                <w:szCs w:val="20"/>
              </w:rPr>
              <w:t>манифестација</w:t>
            </w:r>
            <w:proofErr w:type="spellEnd"/>
            <w:r>
              <w:rPr>
                <w:color w:val="000000"/>
                <w:sz w:val="20"/>
                <w:szCs w:val="20"/>
              </w:rPr>
              <w:t xml:space="preserve">. </w:t>
            </w:r>
            <w:proofErr w:type="spellStart"/>
            <w:r>
              <w:rPr>
                <w:color w:val="000000"/>
                <w:sz w:val="20"/>
                <w:szCs w:val="20"/>
              </w:rPr>
              <w:t>Митске</w:t>
            </w:r>
            <w:proofErr w:type="spellEnd"/>
            <w:r>
              <w:rPr>
                <w:color w:val="000000"/>
                <w:sz w:val="20"/>
                <w:szCs w:val="20"/>
              </w:rPr>
              <w:t xml:space="preserve">, </w:t>
            </w:r>
            <w:proofErr w:type="spellStart"/>
            <w:r>
              <w:rPr>
                <w:color w:val="000000"/>
                <w:sz w:val="20"/>
                <w:szCs w:val="20"/>
              </w:rPr>
              <w:t>магијске</w:t>
            </w:r>
            <w:proofErr w:type="spellEnd"/>
            <w:r>
              <w:rPr>
                <w:color w:val="000000"/>
                <w:sz w:val="20"/>
                <w:szCs w:val="20"/>
              </w:rPr>
              <w:t xml:space="preserve">, </w:t>
            </w:r>
            <w:proofErr w:type="spellStart"/>
            <w:r>
              <w:rPr>
                <w:color w:val="000000"/>
                <w:sz w:val="20"/>
                <w:szCs w:val="20"/>
              </w:rPr>
              <w:t>религијске</w:t>
            </w:r>
            <w:proofErr w:type="spellEnd"/>
            <w:r>
              <w:rPr>
                <w:color w:val="000000"/>
                <w:sz w:val="20"/>
                <w:szCs w:val="20"/>
              </w:rPr>
              <w:t xml:space="preserve">, </w:t>
            </w:r>
            <w:proofErr w:type="spellStart"/>
            <w:r>
              <w:rPr>
                <w:color w:val="000000"/>
                <w:sz w:val="20"/>
                <w:szCs w:val="20"/>
              </w:rPr>
              <w:t>тадиционално</w:t>
            </w:r>
            <w:proofErr w:type="spellEnd"/>
            <w:r>
              <w:rPr>
                <w:color w:val="000000"/>
                <w:sz w:val="20"/>
                <w:szCs w:val="20"/>
              </w:rPr>
              <w:t xml:space="preserve"> </w:t>
            </w:r>
            <w:proofErr w:type="spellStart"/>
            <w:r>
              <w:rPr>
                <w:color w:val="000000"/>
                <w:sz w:val="20"/>
                <w:szCs w:val="20"/>
              </w:rPr>
              <w:t>културолошке</w:t>
            </w:r>
            <w:proofErr w:type="spellEnd"/>
            <w:r>
              <w:rPr>
                <w:color w:val="000000"/>
                <w:sz w:val="20"/>
                <w:szCs w:val="20"/>
              </w:rPr>
              <w:t xml:space="preserve"> </w:t>
            </w:r>
            <w:proofErr w:type="spellStart"/>
            <w:r>
              <w:rPr>
                <w:color w:val="000000"/>
                <w:sz w:val="20"/>
                <w:szCs w:val="20"/>
              </w:rPr>
              <w:t>представе</w:t>
            </w:r>
            <w:proofErr w:type="spellEnd"/>
            <w:r>
              <w:rPr>
                <w:color w:val="000000"/>
                <w:sz w:val="20"/>
                <w:szCs w:val="20"/>
              </w:rPr>
              <w:t xml:space="preserve"> и </w:t>
            </w:r>
            <w:proofErr w:type="spellStart"/>
            <w:r>
              <w:rPr>
                <w:color w:val="000000"/>
                <w:sz w:val="20"/>
                <w:szCs w:val="20"/>
              </w:rPr>
              <w:t>усмена</w:t>
            </w:r>
            <w:proofErr w:type="spellEnd"/>
            <w:r>
              <w:rPr>
                <w:color w:val="000000"/>
                <w:sz w:val="20"/>
                <w:szCs w:val="20"/>
              </w:rPr>
              <w:t xml:space="preserve"> </w:t>
            </w:r>
            <w:proofErr w:type="spellStart"/>
            <w:r>
              <w:rPr>
                <w:color w:val="000000"/>
                <w:sz w:val="20"/>
                <w:szCs w:val="20"/>
              </w:rPr>
              <w:t>књижевност</w:t>
            </w:r>
            <w:proofErr w:type="spellEnd"/>
            <w:r>
              <w:rPr>
                <w:color w:val="000000"/>
                <w:sz w:val="20"/>
                <w:szCs w:val="20"/>
              </w:rPr>
              <w:t xml:space="preserve">. </w:t>
            </w:r>
            <w:proofErr w:type="spellStart"/>
            <w:r>
              <w:rPr>
                <w:color w:val="000000"/>
                <w:sz w:val="20"/>
                <w:szCs w:val="20"/>
              </w:rPr>
              <w:t>Обредна</w:t>
            </w:r>
            <w:proofErr w:type="spellEnd"/>
            <w:r>
              <w:rPr>
                <w:color w:val="000000"/>
                <w:sz w:val="20"/>
                <w:szCs w:val="20"/>
              </w:rPr>
              <w:t xml:space="preserve"> и </w:t>
            </w:r>
            <w:proofErr w:type="spellStart"/>
            <w:r>
              <w:rPr>
                <w:color w:val="000000"/>
                <w:sz w:val="20"/>
                <w:szCs w:val="20"/>
              </w:rPr>
              <w:t>обичајна</w:t>
            </w:r>
            <w:proofErr w:type="spellEnd"/>
            <w:r>
              <w:rPr>
                <w:color w:val="000000"/>
                <w:sz w:val="20"/>
                <w:szCs w:val="20"/>
              </w:rPr>
              <w:t xml:space="preserve"> </w:t>
            </w:r>
            <w:proofErr w:type="spellStart"/>
            <w:r>
              <w:rPr>
                <w:color w:val="000000"/>
                <w:sz w:val="20"/>
                <w:szCs w:val="20"/>
              </w:rPr>
              <w:t>пракса</w:t>
            </w:r>
            <w:proofErr w:type="spellEnd"/>
            <w:r>
              <w:rPr>
                <w:color w:val="000000"/>
                <w:sz w:val="20"/>
                <w:szCs w:val="20"/>
              </w:rPr>
              <w:t xml:space="preserve"> и </w:t>
            </w:r>
            <w:proofErr w:type="spellStart"/>
            <w:r>
              <w:rPr>
                <w:color w:val="000000"/>
                <w:sz w:val="20"/>
                <w:szCs w:val="20"/>
              </w:rPr>
              <w:t>усмена</w:t>
            </w:r>
            <w:proofErr w:type="spellEnd"/>
            <w:r>
              <w:rPr>
                <w:color w:val="000000"/>
                <w:sz w:val="20"/>
                <w:szCs w:val="20"/>
              </w:rPr>
              <w:t xml:space="preserve"> </w:t>
            </w:r>
            <w:proofErr w:type="spellStart"/>
            <w:r>
              <w:rPr>
                <w:color w:val="000000"/>
                <w:sz w:val="20"/>
                <w:szCs w:val="20"/>
              </w:rPr>
              <w:t>књижевност</w:t>
            </w:r>
            <w:proofErr w:type="spellEnd"/>
            <w:r>
              <w:rPr>
                <w:color w:val="000000"/>
                <w:sz w:val="20"/>
                <w:szCs w:val="20"/>
              </w:rPr>
              <w:t xml:space="preserve">. </w:t>
            </w:r>
            <w:proofErr w:type="spellStart"/>
            <w:r>
              <w:rPr>
                <w:color w:val="000000"/>
                <w:sz w:val="20"/>
                <w:szCs w:val="20"/>
              </w:rPr>
              <w:t>Дечји</w:t>
            </w:r>
            <w:proofErr w:type="spellEnd"/>
            <w:r>
              <w:rPr>
                <w:color w:val="000000"/>
                <w:sz w:val="20"/>
                <w:szCs w:val="20"/>
              </w:rPr>
              <w:t xml:space="preserve"> </w:t>
            </w:r>
            <w:proofErr w:type="spellStart"/>
            <w:r>
              <w:rPr>
                <w:color w:val="000000"/>
                <w:sz w:val="20"/>
                <w:szCs w:val="20"/>
              </w:rPr>
              <w:t>фолклор</w:t>
            </w:r>
            <w:proofErr w:type="spellEnd"/>
            <w:r>
              <w:rPr>
                <w:color w:val="000000"/>
                <w:sz w:val="20"/>
                <w:szCs w:val="20"/>
              </w:rPr>
              <w:t>.</w:t>
            </w:r>
          </w:p>
          <w:p w14:paraId="5C79495F" w14:textId="77777777" w:rsidR="00155B21" w:rsidRPr="00A4384D" w:rsidRDefault="00155B21" w:rsidP="00D409F9">
            <w:pPr>
              <w:pStyle w:val="NormalWeb"/>
              <w:spacing w:before="0" w:beforeAutospacing="0" w:after="0"/>
            </w:pPr>
          </w:p>
          <w:p w14:paraId="3400B4E7" w14:textId="77777777" w:rsidR="00155B21" w:rsidRDefault="00155B21" w:rsidP="00D409F9">
            <w:pPr>
              <w:tabs>
                <w:tab w:val="left" w:pos="567"/>
              </w:tabs>
              <w:rPr>
                <w:rFonts w:ascii="Times New Roman" w:hAnsi="Times New Roman"/>
                <w:i/>
                <w:iCs/>
                <w:sz w:val="20"/>
                <w:szCs w:val="20"/>
                <w:lang w:val="sr-Cyrl-CS"/>
              </w:rPr>
            </w:pPr>
            <w:r>
              <w:rPr>
                <w:rFonts w:ascii="Times New Roman" w:hAnsi="Times New Roman"/>
                <w:i/>
                <w:iCs/>
                <w:sz w:val="20"/>
                <w:szCs w:val="20"/>
                <w:lang w:val="sr-Cyrl-CS"/>
              </w:rPr>
              <w:t xml:space="preserve">Практична настава </w:t>
            </w:r>
          </w:p>
          <w:p w14:paraId="1A28D145" w14:textId="77777777" w:rsidR="00155B21" w:rsidRPr="00A4384D" w:rsidRDefault="00155B21" w:rsidP="00D409F9">
            <w:pPr>
              <w:tabs>
                <w:tab w:val="left" w:pos="567"/>
              </w:tabs>
              <w:spacing w:after="0" w:line="240" w:lineRule="auto"/>
              <w:rPr>
                <w:rFonts w:ascii="Times New Roman" w:hAnsi="Times New Roman" w:cs="Times New Roman"/>
                <w:lang w:val="ru-RU"/>
              </w:rPr>
            </w:pPr>
            <w:r w:rsidRPr="00A4384D">
              <w:rPr>
                <w:rFonts w:ascii="Times New Roman" w:hAnsi="Times New Roman" w:cs="Times New Roman"/>
                <w:color w:val="000000"/>
                <w:sz w:val="20"/>
                <w:szCs w:val="20"/>
                <w:lang w:val="ru-RU"/>
              </w:rPr>
              <w:t>Анализе и интерпретације по избору студената: благослови, заклетве, гатања, басме, пословице, питалице, загонетке и други видови једноставних облика; лирске врсте: ређалице, ташунаљке, цупаљке, ругалице, успаванке; митолошке, обредне и обичајне лирске песме у контексту традиционалне културе и песничке естетике; епски јунаци, сижеи и хронотопи; прозне врсте (приче, о животињама, басне, бајке, легенде, предања, шаљиве приче).</w:t>
            </w:r>
          </w:p>
          <w:p w14:paraId="2AF10541" w14:textId="77777777" w:rsidR="00155B21" w:rsidRDefault="00155B21" w:rsidP="00D409F9">
            <w:pPr>
              <w:tabs>
                <w:tab w:val="left" w:pos="567"/>
              </w:tabs>
              <w:spacing w:after="60"/>
              <w:rPr>
                <w:rFonts w:ascii="Times New Roman" w:hAnsi="Times New Roman"/>
                <w:sz w:val="20"/>
                <w:szCs w:val="20"/>
                <w:lang w:val="sr-Cyrl-CS"/>
              </w:rPr>
            </w:pPr>
          </w:p>
        </w:tc>
      </w:tr>
      <w:tr w:rsidR="00155B21" w:rsidRPr="0002629B" w14:paraId="6CCCFDBC"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FD33A01"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Литература </w:t>
            </w:r>
          </w:p>
          <w:p w14:paraId="5564FE6C" w14:textId="77777777" w:rsidR="00155B21" w:rsidRPr="006560AE" w:rsidRDefault="00155B21" w:rsidP="00D409F9">
            <w:pPr>
              <w:pStyle w:val="NormalWeb"/>
              <w:spacing w:before="0" w:beforeAutospacing="0" w:after="0"/>
              <w:rPr>
                <w:color w:val="000000"/>
                <w:sz w:val="20"/>
                <w:szCs w:val="20"/>
              </w:rPr>
            </w:pPr>
            <w:r>
              <w:rPr>
                <w:rFonts w:asciiTheme="minorHAnsi" w:eastAsiaTheme="minorHAnsi" w:hAnsiTheme="minorHAnsi" w:cstheme="minorBidi"/>
                <w:color w:val="000000"/>
                <w:sz w:val="20"/>
                <w:szCs w:val="20"/>
                <w:lang w:val="sr-Cyrl-CS" w:eastAsia="en-US"/>
              </w:rPr>
              <w:t xml:space="preserve">1. </w:t>
            </w:r>
            <w:proofErr w:type="spellStart"/>
            <w:r w:rsidRPr="006560AE">
              <w:rPr>
                <w:rFonts w:eastAsiaTheme="minorHAnsi"/>
                <w:color w:val="000000"/>
                <w:sz w:val="20"/>
                <w:szCs w:val="20"/>
                <w:lang w:val="sr-Cyrl-CS" w:eastAsia="en-US"/>
              </w:rPr>
              <w:t>Латковић</w:t>
            </w:r>
            <w:proofErr w:type="spellEnd"/>
            <w:r w:rsidRPr="006560AE">
              <w:rPr>
                <w:rFonts w:eastAsiaTheme="minorHAnsi"/>
                <w:color w:val="000000"/>
                <w:sz w:val="20"/>
                <w:szCs w:val="20"/>
                <w:lang w:val="sr-Cyrl-CS" w:eastAsia="en-US"/>
              </w:rPr>
              <w:t xml:space="preserve">, В. (1987): </w:t>
            </w:r>
            <w:r w:rsidRPr="00B35563">
              <w:rPr>
                <w:rFonts w:eastAsiaTheme="minorHAnsi"/>
                <w:i/>
                <w:color w:val="000000"/>
                <w:sz w:val="20"/>
                <w:szCs w:val="20"/>
                <w:lang w:val="sr-Cyrl-CS" w:eastAsia="en-US"/>
              </w:rPr>
              <w:t>Народна књижевност</w:t>
            </w:r>
            <w:r w:rsidRPr="006560AE">
              <w:rPr>
                <w:rFonts w:eastAsiaTheme="minorHAnsi"/>
                <w:color w:val="000000"/>
                <w:sz w:val="20"/>
                <w:szCs w:val="20"/>
                <w:lang w:val="sr-Cyrl-CS" w:eastAsia="en-US"/>
              </w:rPr>
              <w:t>. Београд: Научна књига. 7</w:t>
            </w:r>
            <w:r>
              <w:rPr>
                <w:rFonts w:eastAsiaTheme="minorHAnsi"/>
                <w:color w:val="000000"/>
                <w:sz w:val="20"/>
                <w:szCs w:val="20"/>
                <w:lang w:eastAsia="en-US"/>
              </w:rPr>
              <w:t>–</w:t>
            </w:r>
            <w:r w:rsidRPr="006560AE">
              <w:rPr>
                <w:rFonts w:eastAsiaTheme="minorHAnsi"/>
                <w:color w:val="000000"/>
                <w:sz w:val="20"/>
                <w:szCs w:val="20"/>
                <w:lang w:val="sr-Cyrl-CS" w:eastAsia="en-US"/>
              </w:rPr>
              <w:t>19, 73</w:t>
            </w:r>
            <w:r>
              <w:rPr>
                <w:rFonts w:eastAsiaTheme="minorHAnsi"/>
                <w:color w:val="000000"/>
                <w:sz w:val="20"/>
                <w:szCs w:val="20"/>
                <w:lang w:eastAsia="en-US"/>
              </w:rPr>
              <w:t>–</w:t>
            </w:r>
            <w:r w:rsidRPr="006560AE">
              <w:rPr>
                <w:rFonts w:eastAsiaTheme="minorHAnsi"/>
                <w:color w:val="000000"/>
                <w:sz w:val="20"/>
                <w:szCs w:val="20"/>
                <w:lang w:val="sr-Cyrl-CS" w:eastAsia="en-US"/>
              </w:rPr>
              <w:t>123, 143</w:t>
            </w:r>
            <w:r>
              <w:rPr>
                <w:rFonts w:eastAsiaTheme="minorHAnsi"/>
                <w:color w:val="000000"/>
                <w:sz w:val="20"/>
                <w:szCs w:val="20"/>
                <w:lang w:eastAsia="en-US"/>
              </w:rPr>
              <w:t>–</w:t>
            </w:r>
            <w:r w:rsidRPr="006560AE">
              <w:rPr>
                <w:rFonts w:eastAsiaTheme="minorHAnsi"/>
                <w:color w:val="000000"/>
                <w:sz w:val="20"/>
                <w:szCs w:val="20"/>
                <w:lang w:val="sr-Cyrl-CS" w:eastAsia="en-US"/>
              </w:rPr>
              <w:t>288</w:t>
            </w:r>
            <w:r w:rsidRPr="006560AE">
              <w:rPr>
                <w:color w:val="000000"/>
                <w:sz w:val="20"/>
                <w:szCs w:val="20"/>
                <w:lang w:val="sr-Cyrl-CS"/>
              </w:rPr>
              <w:t>.</w:t>
            </w:r>
          </w:p>
          <w:p w14:paraId="1E8148B5" w14:textId="77777777" w:rsidR="00155B21" w:rsidRDefault="00155B21" w:rsidP="00D409F9">
            <w:pPr>
              <w:pStyle w:val="NormalWeb"/>
              <w:spacing w:before="0" w:beforeAutospacing="0" w:after="0"/>
            </w:pPr>
            <w:r>
              <w:rPr>
                <w:color w:val="000000"/>
                <w:sz w:val="20"/>
                <w:szCs w:val="20"/>
              </w:rPr>
              <w:t xml:space="preserve">2. </w:t>
            </w:r>
            <w:proofErr w:type="spellStart"/>
            <w:r>
              <w:rPr>
                <w:color w:val="000000"/>
                <w:sz w:val="20"/>
                <w:szCs w:val="20"/>
              </w:rPr>
              <w:t>Пешић</w:t>
            </w:r>
            <w:proofErr w:type="spellEnd"/>
            <w:r>
              <w:rPr>
                <w:color w:val="000000"/>
                <w:sz w:val="20"/>
                <w:szCs w:val="20"/>
              </w:rPr>
              <w:t xml:space="preserve">, Р. и </w:t>
            </w:r>
            <w:proofErr w:type="spellStart"/>
            <w:r>
              <w:rPr>
                <w:color w:val="000000"/>
                <w:sz w:val="20"/>
                <w:szCs w:val="20"/>
              </w:rPr>
              <w:t>Милошевић</w:t>
            </w:r>
            <w:proofErr w:type="spellEnd"/>
            <w:r>
              <w:rPr>
                <w:color w:val="000000"/>
                <w:sz w:val="20"/>
                <w:szCs w:val="20"/>
              </w:rPr>
              <w:t xml:space="preserve"> </w:t>
            </w:r>
            <w:proofErr w:type="spellStart"/>
            <w:r>
              <w:rPr>
                <w:color w:val="000000"/>
                <w:sz w:val="20"/>
                <w:szCs w:val="20"/>
              </w:rPr>
              <w:t>Ђорђевић</w:t>
            </w:r>
            <w:proofErr w:type="spellEnd"/>
            <w:r>
              <w:rPr>
                <w:color w:val="000000"/>
                <w:sz w:val="20"/>
                <w:szCs w:val="20"/>
              </w:rPr>
              <w:t xml:space="preserve">, Н. (1996): </w:t>
            </w:r>
            <w:proofErr w:type="spellStart"/>
            <w:r>
              <w:rPr>
                <w:i/>
                <w:iCs/>
                <w:color w:val="000000"/>
                <w:sz w:val="20"/>
                <w:szCs w:val="20"/>
              </w:rPr>
              <w:t>Народна</w:t>
            </w:r>
            <w:proofErr w:type="spellEnd"/>
            <w:r>
              <w:rPr>
                <w:i/>
                <w:iCs/>
                <w:color w:val="000000"/>
                <w:sz w:val="20"/>
                <w:szCs w:val="20"/>
              </w:rPr>
              <w:t xml:space="preserve"> </w:t>
            </w:r>
            <w:proofErr w:type="spellStart"/>
            <w:r>
              <w:rPr>
                <w:i/>
                <w:iCs/>
                <w:color w:val="000000"/>
                <w:sz w:val="20"/>
                <w:szCs w:val="20"/>
              </w:rPr>
              <w:t>књижевност</w:t>
            </w:r>
            <w:proofErr w:type="spellEnd"/>
            <w:r>
              <w:rPr>
                <w:color w:val="000000"/>
                <w:sz w:val="20"/>
                <w:szCs w:val="20"/>
              </w:rPr>
              <w:t xml:space="preserve">, </w:t>
            </w:r>
            <w:proofErr w:type="spellStart"/>
            <w:r>
              <w:rPr>
                <w:color w:val="000000"/>
                <w:sz w:val="20"/>
                <w:szCs w:val="20"/>
              </w:rPr>
              <w:t>Београд</w:t>
            </w:r>
            <w:proofErr w:type="spellEnd"/>
            <w:r>
              <w:rPr>
                <w:color w:val="000000"/>
                <w:sz w:val="20"/>
                <w:szCs w:val="20"/>
              </w:rPr>
              <w:t xml:space="preserve">: </w:t>
            </w:r>
            <w:proofErr w:type="spellStart"/>
            <w:r>
              <w:rPr>
                <w:color w:val="000000"/>
                <w:sz w:val="20"/>
                <w:szCs w:val="20"/>
              </w:rPr>
              <w:t>Требник</w:t>
            </w:r>
            <w:proofErr w:type="spellEnd"/>
            <w:r>
              <w:rPr>
                <w:color w:val="000000"/>
                <w:sz w:val="20"/>
                <w:szCs w:val="20"/>
              </w:rPr>
              <w:t>. 19–20, 21–22, 25, 46–47, 82–83, 85, 89, 105, 126, 173, 178, 212.</w:t>
            </w:r>
          </w:p>
          <w:p w14:paraId="60CF0891" w14:textId="77777777" w:rsidR="00155B21" w:rsidRDefault="00155B21" w:rsidP="00D409F9">
            <w:pPr>
              <w:pStyle w:val="NormalWeb"/>
              <w:spacing w:before="0" w:beforeAutospacing="0" w:after="0"/>
              <w:rPr>
                <w:color w:val="000000"/>
                <w:sz w:val="20"/>
                <w:szCs w:val="20"/>
              </w:rPr>
            </w:pPr>
            <w:r>
              <w:rPr>
                <w:color w:val="000000"/>
                <w:sz w:val="20"/>
                <w:szCs w:val="20"/>
              </w:rPr>
              <w:t xml:space="preserve">3. </w:t>
            </w:r>
            <w:proofErr w:type="spellStart"/>
            <w:r w:rsidRPr="00E62B38">
              <w:rPr>
                <w:color w:val="000000"/>
                <w:sz w:val="20"/>
                <w:szCs w:val="20"/>
              </w:rPr>
              <w:t>Самарџија</w:t>
            </w:r>
            <w:proofErr w:type="spellEnd"/>
            <w:r w:rsidRPr="00E62B38">
              <w:rPr>
                <w:color w:val="000000"/>
                <w:sz w:val="20"/>
                <w:szCs w:val="20"/>
              </w:rPr>
              <w:t xml:space="preserve">, С. (2007): </w:t>
            </w:r>
            <w:proofErr w:type="spellStart"/>
            <w:r w:rsidRPr="00B35563">
              <w:rPr>
                <w:i/>
                <w:color w:val="000000"/>
                <w:sz w:val="20"/>
                <w:szCs w:val="20"/>
              </w:rPr>
              <w:t>Увод</w:t>
            </w:r>
            <w:proofErr w:type="spellEnd"/>
            <w:r w:rsidRPr="00B35563">
              <w:rPr>
                <w:i/>
                <w:color w:val="000000"/>
                <w:sz w:val="20"/>
                <w:szCs w:val="20"/>
              </w:rPr>
              <w:t xml:space="preserve"> у </w:t>
            </w:r>
            <w:proofErr w:type="spellStart"/>
            <w:r w:rsidRPr="00B35563">
              <w:rPr>
                <w:i/>
                <w:color w:val="000000"/>
                <w:sz w:val="20"/>
                <w:szCs w:val="20"/>
              </w:rPr>
              <w:t>усмену</w:t>
            </w:r>
            <w:proofErr w:type="spellEnd"/>
            <w:r w:rsidRPr="00B35563">
              <w:rPr>
                <w:i/>
                <w:color w:val="000000"/>
                <w:sz w:val="20"/>
                <w:szCs w:val="20"/>
              </w:rPr>
              <w:t xml:space="preserve"> </w:t>
            </w:r>
            <w:proofErr w:type="spellStart"/>
            <w:r w:rsidRPr="00B35563">
              <w:rPr>
                <w:i/>
                <w:color w:val="000000"/>
                <w:sz w:val="20"/>
                <w:szCs w:val="20"/>
              </w:rPr>
              <w:t>књижевност</w:t>
            </w:r>
            <w:proofErr w:type="spellEnd"/>
            <w:r w:rsidRPr="00E62B38">
              <w:rPr>
                <w:color w:val="000000"/>
                <w:sz w:val="20"/>
                <w:szCs w:val="20"/>
              </w:rPr>
              <w:t xml:space="preserve">, </w:t>
            </w:r>
            <w:proofErr w:type="spellStart"/>
            <w:r w:rsidRPr="00E62B38">
              <w:rPr>
                <w:color w:val="000000"/>
                <w:sz w:val="20"/>
                <w:szCs w:val="20"/>
              </w:rPr>
              <w:t>Београд</w:t>
            </w:r>
            <w:proofErr w:type="spellEnd"/>
            <w:r w:rsidRPr="00E62B38">
              <w:rPr>
                <w:color w:val="000000"/>
                <w:sz w:val="20"/>
                <w:szCs w:val="20"/>
              </w:rPr>
              <w:t xml:space="preserve">: </w:t>
            </w:r>
            <w:proofErr w:type="spellStart"/>
            <w:r w:rsidRPr="00E62B38">
              <w:rPr>
                <w:color w:val="000000"/>
                <w:sz w:val="20"/>
                <w:szCs w:val="20"/>
              </w:rPr>
              <w:t>Народна</w:t>
            </w:r>
            <w:proofErr w:type="spellEnd"/>
            <w:r w:rsidRPr="00E62B38">
              <w:rPr>
                <w:color w:val="000000"/>
                <w:sz w:val="20"/>
                <w:szCs w:val="20"/>
              </w:rPr>
              <w:t xml:space="preserve"> </w:t>
            </w:r>
            <w:proofErr w:type="spellStart"/>
            <w:r w:rsidRPr="00E62B38">
              <w:rPr>
                <w:color w:val="000000"/>
                <w:sz w:val="20"/>
                <w:szCs w:val="20"/>
              </w:rPr>
              <w:t>књига</w:t>
            </w:r>
            <w:proofErr w:type="spellEnd"/>
            <w:r w:rsidRPr="00E62B38">
              <w:rPr>
                <w:color w:val="000000"/>
                <w:sz w:val="20"/>
                <w:szCs w:val="20"/>
              </w:rPr>
              <w:t>. 7</w:t>
            </w:r>
            <w:r>
              <w:rPr>
                <w:color w:val="000000"/>
                <w:sz w:val="20"/>
                <w:szCs w:val="20"/>
              </w:rPr>
              <w:t>–</w:t>
            </w:r>
            <w:r w:rsidRPr="00E62B38">
              <w:rPr>
                <w:color w:val="000000"/>
                <w:sz w:val="20"/>
                <w:szCs w:val="20"/>
              </w:rPr>
              <w:t xml:space="preserve">133. </w:t>
            </w:r>
          </w:p>
          <w:p w14:paraId="01888117" w14:textId="77777777" w:rsidR="00155B21" w:rsidRPr="006560AE" w:rsidRDefault="00155B21" w:rsidP="00D409F9">
            <w:pPr>
              <w:pStyle w:val="NormalWeb"/>
              <w:spacing w:before="0" w:beforeAutospacing="0" w:after="0"/>
              <w:rPr>
                <w:sz w:val="20"/>
                <w:szCs w:val="20"/>
                <w:lang w:val="sr-Cyrl-CS"/>
              </w:rPr>
            </w:pPr>
            <w:r>
              <w:rPr>
                <w:color w:val="000000"/>
                <w:sz w:val="20"/>
                <w:szCs w:val="20"/>
              </w:rPr>
              <w:t xml:space="preserve">4. </w:t>
            </w:r>
            <w:proofErr w:type="spellStart"/>
            <w:r>
              <w:rPr>
                <w:color w:val="000000"/>
                <w:sz w:val="20"/>
                <w:szCs w:val="20"/>
              </w:rPr>
              <w:t>Шаранчић</w:t>
            </w:r>
            <w:proofErr w:type="spellEnd"/>
            <w:r>
              <w:rPr>
                <w:color w:val="000000"/>
                <w:sz w:val="20"/>
                <w:szCs w:val="20"/>
              </w:rPr>
              <w:t xml:space="preserve"> </w:t>
            </w:r>
            <w:proofErr w:type="spellStart"/>
            <w:r>
              <w:rPr>
                <w:color w:val="000000"/>
                <w:sz w:val="20"/>
                <w:szCs w:val="20"/>
              </w:rPr>
              <w:t>Чутура</w:t>
            </w:r>
            <w:proofErr w:type="spellEnd"/>
            <w:r>
              <w:rPr>
                <w:color w:val="000000"/>
                <w:sz w:val="20"/>
                <w:szCs w:val="20"/>
              </w:rPr>
              <w:t xml:space="preserve">, С. (2017): </w:t>
            </w:r>
            <w:proofErr w:type="spellStart"/>
            <w:r>
              <w:rPr>
                <w:i/>
                <w:iCs/>
                <w:color w:val="000000"/>
                <w:sz w:val="20"/>
                <w:szCs w:val="20"/>
              </w:rPr>
              <w:t>Фолклорно</w:t>
            </w:r>
            <w:proofErr w:type="spellEnd"/>
            <w:r>
              <w:rPr>
                <w:i/>
                <w:iCs/>
                <w:color w:val="000000"/>
                <w:sz w:val="20"/>
                <w:szCs w:val="20"/>
              </w:rPr>
              <w:t xml:space="preserve"> у </w:t>
            </w:r>
            <w:proofErr w:type="spellStart"/>
            <w:r>
              <w:rPr>
                <w:i/>
                <w:iCs/>
                <w:color w:val="000000"/>
                <w:sz w:val="20"/>
                <w:szCs w:val="20"/>
              </w:rPr>
              <w:t>простору</w:t>
            </w:r>
            <w:proofErr w:type="spellEnd"/>
            <w:r>
              <w:rPr>
                <w:i/>
                <w:iCs/>
                <w:color w:val="000000"/>
                <w:sz w:val="20"/>
                <w:szCs w:val="20"/>
              </w:rPr>
              <w:t xml:space="preserve"> </w:t>
            </w:r>
            <w:proofErr w:type="spellStart"/>
            <w:r>
              <w:rPr>
                <w:i/>
                <w:iCs/>
                <w:color w:val="000000"/>
                <w:sz w:val="20"/>
                <w:szCs w:val="20"/>
              </w:rPr>
              <w:t>наивног</w:t>
            </w:r>
            <w:proofErr w:type="spellEnd"/>
            <w:r>
              <w:rPr>
                <w:color w:val="000000"/>
                <w:sz w:val="20"/>
                <w:szCs w:val="20"/>
              </w:rPr>
              <w:t xml:space="preserve">, </w:t>
            </w:r>
            <w:proofErr w:type="spellStart"/>
            <w:r>
              <w:rPr>
                <w:color w:val="000000"/>
                <w:sz w:val="20"/>
                <w:szCs w:val="20"/>
              </w:rPr>
              <w:t>Сомбор</w:t>
            </w:r>
            <w:proofErr w:type="spellEnd"/>
            <w:r>
              <w:rPr>
                <w:color w:val="000000"/>
                <w:sz w:val="20"/>
                <w:szCs w:val="20"/>
              </w:rPr>
              <w:t xml:space="preserve">: </w:t>
            </w:r>
            <w:proofErr w:type="spellStart"/>
            <w:r>
              <w:rPr>
                <w:color w:val="000000"/>
                <w:sz w:val="20"/>
                <w:szCs w:val="20"/>
              </w:rPr>
              <w:t>Педагошки</w:t>
            </w:r>
            <w:proofErr w:type="spellEnd"/>
            <w:r>
              <w:rPr>
                <w:color w:val="000000"/>
                <w:sz w:val="20"/>
                <w:szCs w:val="20"/>
              </w:rPr>
              <w:t xml:space="preserve"> </w:t>
            </w:r>
            <w:proofErr w:type="spellStart"/>
            <w:r>
              <w:rPr>
                <w:color w:val="000000"/>
                <w:sz w:val="20"/>
                <w:szCs w:val="20"/>
              </w:rPr>
              <w:t>факултет</w:t>
            </w:r>
            <w:proofErr w:type="spellEnd"/>
            <w:r>
              <w:rPr>
                <w:color w:val="000000"/>
                <w:sz w:val="20"/>
                <w:szCs w:val="20"/>
              </w:rPr>
              <w:t>. 7–27, 41–74, 102–120, 152–190.</w:t>
            </w:r>
          </w:p>
        </w:tc>
      </w:tr>
      <w:tr w:rsidR="00155B21" w14:paraId="4099CFAA"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0F2EFFD9"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 xml:space="preserve">Број часова </w:t>
            </w:r>
            <w:r>
              <w:rPr>
                <w:rFonts w:ascii="Times New Roman" w:hAnsi="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1919F217"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1369100F"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sz w:val="20"/>
                <w:szCs w:val="20"/>
                <w:lang w:val="sr-Cyrl-CS"/>
              </w:rPr>
              <w:t>Практична настава: 2</w:t>
            </w:r>
          </w:p>
        </w:tc>
      </w:tr>
      <w:tr w:rsidR="00155B21" w:rsidRPr="00B35563" w14:paraId="2F7B74B3"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7C079C8" w14:textId="77777777" w:rsidR="00155B21" w:rsidRPr="00676C87" w:rsidRDefault="00155B21" w:rsidP="00D409F9">
            <w:pPr>
              <w:pStyle w:val="NormalWeb"/>
              <w:spacing w:before="0" w:beforeAutospacing="0" w:after="0"/>
            </w:pPr>
            <w:proofErr w:type="spellStart"/>
            <w:r w:rsidRPr="00676C87">
              <w:rPr>
                <w:b/>
                <w:bCs/>
                <w:color w:val="000000"/>
                <w:sz w:val="20"/>
                <w:szCs w:val="20"/>
              </w:rPr>
              <w:t>Методе</w:t>
            </w:r>
            <w:proofErr w:type="spellEnd"/>
            <w:r w:rsidRPr="00676C87">
              <w:rPr>
                <w:b/>
                <w:bCs/>
                <w:color w:val="000000"/>
                <w:sz w:val="20"/>
                <w:szCs w:val="20"/>
              </w:rPr>
              <w:t xml:space="preserve"> </w:t>
            </w:r>
            <w:proofErr w:type="spellStart"/>
            <w:r w:rsidRPr="00676C87">
              <w:rPr>
                <w:b/>
                <w:bCs/>
                <w:color w:val="000000"/>
                <w:sz w:val="20"/>
                <w:szCs w:val="20"/>
              </w:rPr>
              <w:t>извођења</w:t>
            </w:r>
            <w:proofErr w:type="spellEnd"/>
            <w:r w:rsidRPr="00676C87">
              <w:rPr>
                <w:b/>
                <w:bCs/>
                <w:color w:val="000000"/>
                <w:sz w:val="20"/>
                <w:szCs w:val="20"/>
              </w:rPr>
              <w:t xml:space="preserve"> </w:t>
            </w:r>
            <w:proofErr w:type="spellStart"/>
            <w:r w:rsidRPr="00676C87">
              <w:rPr>
                <w:b/>
                <w:bCs/>
                <w:color w:val="000000"/>
                <w:sz w:val="20"/>
                <w:szCs w:val="20"/>
              </w:rPr>
              <w:t>наставе</w:t>
            </w:r>
            <w:proofErr w:type="spellEnd"/>
          </w:p>
          <w:p w14:paraId="5E0CE35E" w14:textId="77777777" w:rsidR="00155B21" w:rsidRPr="00B8408A" w:rsidRDefault="00155B21" w:rsidP="00D409F9">
            <w:pPr>
              <w:tabs>
                <w:tab w:val="left" w:pos="567"/>
              </w:tabs>
              <w:rPr>
                <w:rFonts w:ascii="Times New Roman" w:hAnsi="Times New Roman"/>
                <w:sz w:val="20"/>
                <w:szCs w:val="20"/>
              </w:rPr>
            </w:pPr>
            <w:proofErr w:type="spellStart"/>
            <w:r>
              <w:rPr>
                <w:rFonts w:ascii="Times New Roman" w:hAnsi="Times New Roman"/>
                <w:sz w:val="20"/>
                <w:szCs w:val="20"/>
              </w:rPr>
              <w:t>монолошка</w:t>
            </w:r>
            <w:proofErr w:type="spellEnd"/>
            <w:r>
              <w:rPr>
                <w:rFonts w:ascii="Times New Roman" w:hAnsi="Times New Roman"/>
                <w:sz w:val="20"/>
                <w:szCs w:val="20"/>
              </w:rPr>
              <w:t xml:space="preserve">, </w:t>
            </w:r>
            <w:proofErr w:type="spellStart"/>
            <w:r>
              <w:rPr>
                <w:rFonts w:ascii="Times New Roman" w:hAnsi="Times New Roman"/>
                <w:sz w:val="20"/>
                <w:szCs w:val="20"/>
              </w:rPr>
              <w:t>дијалошка</w:t>
            </w:r>
            <w:proofErr w:type="spellEnd"/>
            <w:r>
              <w:rPr>
                <w:rFonts w:ascii="Times New Roman" w:hAnsi="Times New Roman"/>
                <w:sz w:val="20"/>
                <w:szCs w:val="20"/>
              </w:rPr>
              <w:t xml:space="preserve">, </w:t>
            </w:r>
            <w:proofErr w:type="spellStart"/>
            <w:r>
              <w:rPr>
                <w:rFonts w:ascii="Times New Roman" w:hAnsi="Times New Roman"/>
                <w:sz w:val="20"/>
                <w:szCs w:val="20"/>
              </w:rPr>
              <w:t>текст-метода</w:t>
            </w:r>
            <w:proofErr w:type="spellEnd"/>
          </w:p>
        </w:tc>
      </w:tr>
      <w:tr w:rsidR="00155B21" w:rsidRPr="00B35563" w14:paraId="54D9E482"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E38D1EB"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Оцена  знања (максимални број поена 100)</w:t>
            </w:r>
          </w:p>
        </w:tc>
      </w:tr>
      <w:tr w:rsidR="00155B21" w14:paraId="44E9468A"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6203BA6" w14:textId="77777777" w:rsidR="00155B21" w:rsidRDefault="00155B21" w:rsidP="00D409F9">
            <w:pPr>
              <w:tabs>
                <w:tab w:val="left" w:pos="567"/>
              </w:tabs>
              <w:spacing w:after="60"/>
              <w:rPr>
                <w:rFonts w:ascii="Times New Roman" w:hAnsi="Times New Roman"/>
                <w:b/>
                <w:iCs/>
                <w:sz w:val="20"/>
                <w:szCs w:val="20"/>
                <w:lang w:val="sr-Cyrl-CS"/>
              </w:rPr>
            </w:pPr>
            <w:r>
              <w:rPr>
                <w:rFonts w:ascii="Times New Roman" w:hAnsi="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5D9D22C6" w14:textId="77777777" w:rsidR="00155B21" w:rsidRDefault="00155B21" w:rsidP="00D409F9">
            <w:pPr>
              <w:tabs>
                <w:tab w:val="left" w:pos="567"/>
              </w:tabs>
              <w:spacing w:after="60"/>
              <w:rPr>
                <w:rFonts w:ascii="Times New Roman" w:hAnsi="Times New Roman"/>
                <w:sz w:val="20"/>
                <w:szCs w:val="20"/>
                <w:lang w:val="sr-Cyrl-CS"/>
              </w:rPr>
            </w:pPr>
            <w:r>
              <w:rPr>
                <w:rFonts w:ascii="Times New Roman" w:hAnsi="Times New Roman"/>
                <w:sz w:val="20"/>
                <w:szCs w:val="20"/>
                <w:lang w:val="sr-Cyrl-CS"/>
              </w:rPr>
              <w:t>поена</w:t>
            </w:r>
          </w:p>
          <w:p w14:paraId="704BED1A" w14:textId="77777777" w:rsidR="00155B21" w:rsidRDefault="00155B21" w:rsidP="00D409F9">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BD40338"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7F8C5016"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sz w:val="20"/>
                <w:szCs w:val="20"/>
                <w:lang w:val="sr-Cyrl-CS"/>
              </w:rPr>
              <w:t>поена</w:t>
            </w:r>
          </w:p>
        </w:tc>
      </w:tr>
      <w:tr w:rsidR="00155B21" w14:paraId="36EA0E04"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444015C" w14:textId="77777777" w:rsidR="00155B21" w:rsidRDefault="00155B21" w:rsidP="00D409F9">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7FF50F78"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75F61C1" w14:textId="77777777" w:rsidR="00155B21" w:rsidRDefault="00155B21" w:rsidP="00D409F9">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2136305C" w14:textId="77777777" w:rsidR="00155B21" w:rsidRDefault="00155B21" w:rsidP="00D409F9">
            <w:pPr>
              <w:tabs>
                <w:tab w:val="left" w:pos="567"/>
              </w:tabs>
              <w:spacing w:after="60"/>
              <w:rPr>
                <w:rFonts w:ascii="Times New Roman" w:hAnsi="Times New Roman"/>
                <w:i/>
                <w:iCs/>
                <w:sz w:val="20"/>
                <w:szCs w:val="20"/>
                <w:lang w:val="sr-Cyrl-CS"/>
              </w:rPr>
            </w:pPr>
          </w:p>
        </w:tc>
      </w:tr>
      <w:tr w:rsidR="00155B21" w14:paraId="68C8B294"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C288C10" w14:textId="77777777" w:rsidR="00155B21" w:rsidRDefault="00155B21" w:rsidP="00D409F9">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4A922F22"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52705B7" w14:textId="77777777" w:rsidR="00155B21" w:rsidRDefault="00155B21" w:rsidP="00D409F9">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 xml:space="preserve">усмени </w:t>
            </w:r>
            <w:proofErr w:type="spellStart"/>
            <w:r>
              <w:rPr>
                <w:rFonts w:ascii="Times New Roman" w:hAnsi="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25131992" w14:textId="77777777" w:rsidR="00155B21" w:rsidRPr="00B35563" w:rsidRDefault="00155B21" w:rsidP="00D409F9">
            <w:pPr>
              <w:tabs>
                <w:tab w:val="left" w:pos="567"/>
              </w:tabs>
              <w:spacing w:after="60"/>
              <w:rPr>
                <w:rFonts w:ascii="Times New Roman" w:hAnsi="Times New Roman"/>
                <w:b/>
                <w:iCs/>
                <w:sz w:val="20"/>
                <w:szCs w:val="20"/>
                <w:lang w:val="sr-Cyrl-CS"/>
              </w:rPr>
            </w:pPr>
            <w:r w:rsidRPr="00B35563">
              <w:rPr>
                <w:rFonts w:ascii="Times New Roman" w:hAnsi="Times New Roman"/>
                <w:b/>
                <w:iCs/>
                <w:sz w:val="20"/>
                <w:szCs w:val="20"/>
                <w:lang w:val="sr-Cyrl-CS"/>
              </w:rPr>
              <w:t>50</w:t>
            </w:r>
          </w:p>
        </w:tc>
      </w:tr>
      <w:tr w:rsidR="00155B21" w14:paraId="0C3B278B"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677CEF9" w14:textId="77777777" w:rsidR="00155B21" w:rsidRDefault="00155B21" w:rsidP="00D409F9">
            <w:pPr>
              <w:tabs>
                <w:tab w:val="left" w:pos="567"/>
              </w:tabs>
              <w:spacing w:after="60"/>
              <w:rPr>
                <w:rFonts w:ascii="Times New Roman" w:hAnsi="Times New Roman"/>
                <w:i/>
                <w:iCs/>
                <w:sz w:val="20"/>
                <w:szCs w:val="20"/>
                <w:lang w:val="sr-Cyrl-CS"/>
              </w:rPr>
            </w:pPr>
            <w:r>
              <w:rPr>
                <w:rFonts w:ascii="Times New Roman" w:hAnsi="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6D4C2648" w14:textId="77777777" w:rsidR="00155B21" w:rsidRDefault="00155B21" w:rsidP="00D409F9">
            <w:pPr>
              <w:tabs>
                <w:tab w:val="left" w:pos="567"/>
              </w:tabs>
              <w:spacing w:after="60"/>
              <w:rPr>
                <w:rFonts w:ascii="Times New Roman" w:hAnsi="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1D6593DE" w14:textId="77777777" w:rsidR="00155B21" w:rsidRDefault="00155B21" w:rsidP="00D409F9">
            <w:pPr>
              <w:tabs>
                <w:tab w:val="left" w:pos="567"/>
              </w:tabs>
              <w:spacing w:after="60"/>
              <w:rPr>
                <w:rFonts w:ascii="Times New Roman" w:hAnsi="Times New Roman"/>
                <w:i/>
                <w:iCs/>
                <w:sz w:val="20"/>
                <w:szCs w:val="20"/>
                <w:lang w:val="sr-Cyrl-CS"/>
              </w:rPr>
            </w:pPr>
            <w:r>
              <w:rPr>
                <w:rFonts w:ascii="Times New Roman" w:hAnsi="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5CE65AED" w14:textId="77777777" w:rsidR="00155B21" w:rsidRDefault="00155B21" w:rsidP="00D409F9">
            <w:pPr>
              <w:tabs>
                <w:tab w:val="left" w:pos="567"/>
              </w:tabs>
              <w:spacing w:after="60"/>
              <w:rPr>
                <w:rFonts w:ascii="Times New Roman" w:hAnsi="Times New Roman"/>
                <w:i/>
                <w:iCs/>
                <w:sz w:val="20"/>
                <w:szCs w:val="20"/>
                <w:lang w:val="sr-Cyrl-CS"/>
              </w:rPr>
            </w:pPr>
          </w:p>
        </w:tc>
      </w:tr>
      <w:tr w:rsidR="00155B21" w14:paraId="6AB249B8"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468B31F" w14:textId="77777777" w:rsidR="00155B21" w:rsidRDefault="00155B21" w:rsidP="00D409F9">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4FAC8BDF" w14:textId="77777777" w:rsidR="00155B21" w:rsidRDefault="00155B21" w:rsidP="00D409F9">
            <w:pPr>
              <w:tabs>
                <w:tab w:val="left" w:pos="567"/>
              </w:tabs>
              <w:spacing w:after="60"/>
              <w:rPr>
                <w:rFonts w:ascii="Times New Roman" w:hAnsi="Times New Roman"/>
                <w:b/>
                <w:bCs/>
                <w:sz w:val="20"/>
                <w:szCs w:val="20"/>
                <w:lang w:val="sr-Cyrl-CS"/>
              </w:rPr>
            </w:pPr>
            <w:r>
              <w:rPr>
                <w:rFonts w:ascii="Times New Roman" w:hAnsi="Times New Roman"/>
                <w:b/>
                <w:bCs/>
                <w:sz w:val="20"/>
                <w:szCs w:val="20"/>
                <w:lang w:val="sr-Cyrl-CS"/>
              </w:rPr>
              <w:t>20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297EBB29" w14:textId="77777777" w:rsidR="00155B21" w:rsidRDefault="00155B21" w:rsidP="00D409F9">
            <w:pPr>
              <w:tabs>
                <w:tab w:val="left" w:pos="567"/>
              </w:tabs>
              <w:spacing w:after="60"/>
              <w:rPr>
                <w:rFonts w:ascii="Times New Roman" w:hAnsi="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7DDEE2DE" w14:textId="77777777" w:rsidR="00155B21" w:rsidRDefault="00155B21" w:rsidP="00D409F9">
            <w:pPr>
              <w:tabs>
                <w:tab w:val="left" w:pos="567"/>
              </w:tabs>
              <w:spacing w:after="60"/>
              <w:rPr>
                <w:rFonts w:ascii="Times New Roman" w:hAnsi="Times New Roman"/>
                <w:i/>
                <w:iCs/>
                <w:sz w:val="20"/>
                <w:szCs w:val="20"/>
                <w:lang w:val="sr-Cyrl-CS"/>
              </w:rPr>
            </w:pPr>
          </w:p>
        </w:tc>
      </w:tr>
      <w:bookmarkEnd w:id="83"/>
    </w:tbl>
    <w:p w14:paraId="2B32181F" w14:textId="77777777" w:rsidR="00A72597" w:rsidRDefault="00A72597">
      <w:pPr>
        <w:rPr>
          <w:sz w:val="20"/>
          <w:szCs w:val="20"/>
          <w:lang w:val="sr-Cyrl-RS"/>
        </w:rPr>
      </w:pPr>
    </w:p>
    <w:p w14:paraId="3BD41E9A" w14:textId="17907EE3" w:rsidR="00905809" w:rsidRDefault="00A72597">
      <w:pPr>
        <w:rPr>
          <w:sz w:val="20"/>
          <w:szCs w:val="20"/>
          <w:lang w:val="sr-Cyrl-RS"/>
        </w:rPr>
      </w:pPr>
      <w:r>
        <w:rPr>
          <w:sz w:val="20"/>
          <w:szCs w:val="20"/>
          <w:lang w:val="sr-Cyrl-RS"/>
        </w:rPr>
        <w:br w:type="page"/>
      </w:r>
    </w:p>
    <w:tbl>
      <w:tblPr>
        <w:tblpPr w:leftFromText="180" w:rightFromText="180" w:vertAnchor="text" w:horzAnchor="margin" w:tblpXSpec="center" w:tblpY="397"/>
        <w:tblW w:w="9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38"/>
        <w:gridCol w:w="146"/>
        <w:gridCol w:w="1750"/>
        <w:gridCol w:w="1354"/>
        <w:gridCol w:w="1871"/>
        <w:gridCol w:w="1220"/>
      </w:tblGrid>
      <w:tr w:rsidR="00155B21" w:rsidRPr="00155B21" w14:paraId="414C3E24" w14:textId="77777777" w:rsidTr="00155B21">
        <w:trPr>
          <w:trHeight w:val="227"/>
        </w:trPr>
        <w:tc>
          <w:tcPr>
            <w:tcW w:w="9579" w:type="dxa"/>
            <w:gridSpan w:val="6"/>
            <w:tcBorders>
              <w:top w:val="single" w:sz="6" w:space="0" w:color="000000"/>
              <w:left w:val="single" w:sz="4" w:space="0" w:color="000000"/>
              <w:bottom w:val="single" w:sz="4" w:space="0" w:color="000000"/>
              <w:right w:val="single" w:sz="4" w:space="0" w:color="000000"/>
            </w:tcBorders>
          </w:tcPr>
          <w:p w14:paraId="4020B1A8" w14:textId="0480DC28" w:rsidR="00155B21" w:rsidRPr="00155B21" w:rsidRDefault="00155B21" w:rsidP="00155B21">
            <w:pPr>
              <w:widowControl w:val="0"/>
              <w:spacing w:after="0" w:line="208"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lastRenderedPageBreak/>
              <w:t>Студијски</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програм</w:t>
            </w:r>
            <w:proofErr w:type="spellEnd"/>
            <w:r w:rsidRPr="00155B21">
              <w:rPr>
                <w:rFonts w:ascii="Times New Roman" w:eastAsia="Times New Roman" w:hAnsi="Times New Roman" w:cs="Times New Roman"/>
                <w:b/>
                <w:sz w:val="20"/>
                <w:szCs w:val="20"/>
              </w:rPr>
              <w:t>/</w:t>
            </w:r>
            <w:proofErr w:type="spellStart"/>
            <w:r w:rsidRPr="00155B21">
              <w:rPr>
                <w:rFonts w:ascii="Times New Roman" w:eastAsia="Times New Roman" w:hAnsi="Times New Roman" w:cs="Times New Roman"/>
                <w:b/>
                <w:sz w:val="20"/>
                <w:szCs w:val="20"/>
              </w:rPr>
              <w:t>студијски</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програми</w:t>
            </w:r>
            <w:proofErr w:type="spellEnd"/>
            <w:r w:rsidRPr="00155B21">
              <w:rPr>
                <w:rFonts w:ascii="Times New Roman" w:eastAsia="Times New Roman" w:hAnsi="Times New Roman" w:cs="Times New Roman"/>
                <w:b/>
                <w:sz w:val="20"/>
                <w:szCs w:val="20"/>
              </w:rPr>
              <w:t xml:space="preserve">:  </w:t>
            </w:r>
            <w:r w:rsidR="007D22C2">
              <w:rPr>
                <w:rFonts w:ascii="Times New Roman" w:eastAsia="Times New Roman" w:hAnsi="Times New Roman" w:cs="Times New Roman"/>
                <w:b/>
                <w:sz w:val="20"/>
                <w:szCs w:val="20"/>
                <w:lang w:val="sr-Cyrl-RS"/>
              </w:rPr>
              <w:t xml:space="preserve">ОУЧ, </w:t>
            </w:r>
            <w:r w:rsidRPr="00155B21">
              <w:rPr>
                <w:rFonts w:ascii="Times New Roman" w:eastAsia="Times New Roman" w:hAnsi="Times New Roman" w:cs="Times New Roman"/>
                <w:b/>
                <w:sz w:val="20"/>
                <w:szCs w:val="20"/>
              </w:rPr>
              <w:t>ОВА</w:t>
            </w:r>
          </w:p>
        </w:tc>
      </w:tr>
      <w:tr w:rsidR="00155B21" w:rsidRPr="00155B21" w14:paraId="774B15AB" w14:textId="77777777" w:rsidTr="00155B21">
        <w:trPr>
          <w:trHeight w:val="230"/>
        </w:trPr>
        <w:tc>
          <w:tcPr>
            <w:tcW w:w="9579" w:type="dxa"/>
            <w:gridSpan w:val="6"/>
            <w:tcBorders>
              <w:top w:val="single" w:sz="4" w:space="0" w:color="000000"/>
              <w:left w:val="single" w:sz="4" w:space="0" w:color="000000"/>
              <w:bottom w:val="single" w:sz="4" w:space="0" w:color="000000"/>
              <w:right w:val="single" w:sz="4" w:space="0" w:color="000000"/>
            </w:tcBorders>
          </w:tcPr>
          <w:p w14:paraId="24F8C931"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Назив</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предмета</w:t>
            </w:r>
            <w:proofErr w:type="spellEnd"/>
            <w:r w:rsidRPr="00155B21">
              <w:rPr>
                <w:rFonts w:ascii="Times New Roman" w:eastAsia="Times New Roman" w:hAnsi="Times New Roman" w:cs="Times New Roman"/>
                <w:b/>
                <w:sz w:val="20"/>
                <w:szCs w:val="20"/>
              </w:rPr>
              <w:t xml:space="preserve">: </w:t>
            </w:r>
            <w:bookmarkStart w:id="84" w:name="kix.pdp6dahiteqv" w:colFirst="0" w:colLast="0"/>
            <w:bookmarkStart w:id="85" w:name="психпракт"/>
            <w:bookmarkEnd w:id="84"/>
            <w:proofErr w:type="spellStart"/>
            <w:r w:rsidRPr="00155B21">
              <w:rPr>
                <w:rFonts w:ascii="Times New Roman" w:eastAsia="Times New Roman" w:hAnsi="Times New Roman" w:cs="Times New Roman"/>
                <w:b/>
                <w:sz w:val="20"/>
                <w:szCs w:val="20"/>
              </w:rPr>
              <w:t>Психолошки</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практикум</w:t>
            </w:r>
            <w:bookmarkEnd w:id="85"/>
            <w:proofErr w:type="spellEnd"/>
          </w:p>
        </w:tc>
      </w:tr>
      <w:tr w:rsidR="00155B21" w:rsidRPr="00155B21" w14:paraId="768F87E5" w14:textId="77777777" w:rsidTr="00155B21">
        <w:trPr>
          <w:trHeight w:val="230"/>
        </w:trPr>
        <w:tc>
          <w:tcPr>
            <w:tcW w:w="9579" w:type="dxa"/>
            <w:gridSpan w:val="6"/>
            <w:tcBorders>
              <w:top w:val="single" w:sz="4" w:space="0" w:color="000000"/>
              <w:left w:val="single" w:sz="4" w:space="0" w:color="000000"/>
              <w:bottom w:val="single" w:sz="4" w:space="0" w:color="000000"/>
              <w:right w:val="single" w:sz="4" w:space="0" w:color="000000"/>
            </w:tcBorders>
          </w:tcPr>
          <w:p w14:paraId="168B3C28"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Наставник</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Руженка</w:t>
            </w:r>
            <w:proofErr w:type="spellEnd"/>
            <w:r w:rsidRPr="00155B21">
              <w:rPr>
                <w:rFonts w:ascii="Times New Roman" w:eastAsia="Times New Roman" w:hAnsi="Times New Roman" w:cs="Times New Roman"/>
                <w:b/>
                <w:sz w:val="20"/>
                <w:szCs w:val="20"/>
              </w:rPr>
              <w:t xml:space="preserve"> Ј. </w:t>
            </w:r>
            <w:proofErr w:type="spellStart"/>
            <w:r w:rsidRPr="00155B21">
              <w:rPr>
                <w:rFonts w:ascii="Times New Roman" w:eastAsia="Times New Roman" w:hAnsi="Times New Roman" w:cs="Times New Roman"/>
                <w:b/>
                <w:sz w:val="20"/>
                <w:szCs w:val="20"/>
              </w:rPr>
              <w:t>Шимоњи</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Чернак</w:t>
            </w:r>
            <w:proofErr w:type="spellEnd"/>
          </w:p>
        </w:tc>
      </w:tr>
      <w:tr w:rsidR="00155B21" w:rsidRPr="00155B21" w14:paraId="46529029" w14:textId="77777777" w:rsidTr="00155B21">
        <w:trPr>
          <w:trHeight w:val="230"/>
        </w:trPr>
        <w:tc>
          <w:tcPr>
            <w:tcW w:w="9579" w:type="dxa"/>
            <w:gridSpan w:val="6"/>
            <w:tcBorders>
              <w:top w:val="single" w:sz="4" w:space="0" w:color="000000"/>
              <w:left w:val="single" w:sz="4" w:space="0" w:color="000000"/>
              <w:bottom w:val="single" w:sz="4" w:space="0" w:color="000000"/>
              <w:right w:val="single" w:sz="4" w:space="0" w:color="000000"/>
            </w:tcBorders>
          </w:tcPr>
          <w:p w14:paraId="7B5D5353"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Статус</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предмета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изборни</w:t>
            </w:r>
            <w:proofErr w:type="spellEnd"/>
          </w:p>
        </w:tc>
      </w:tr>
      <w:tr w:rsidR="00155B21" w:rsidRPr="00155B21" w14:paraId="5FEBBCB0" w14:textId="77777777" w:rsidTr="00155B21">
        <w:trPr>
          <w:trHeight w:val="230"/>
        </w:trPr>
        <w:tc>
          <w:tcPr>
            <w:tcW w:w="9579" w:type="dxa"/>
            <w:gridSpan w:val="6"/>
            <w:tcBorders>
              <w:top w:val="single" w:sz="4" w:space="0" w:color="000000"/>
              <w:left w:val="single" w:sz="4" w:space="0" w:color="000000"/>
              <w:bottom w:val="single" w:sz="4" w:space="0" w:color="000000"/>
              <w:right w:val="single" w:sz="4" w:space="0" w:color="000000"/>
            </w:tcBorders>
          </w:tcPr>
          <w:p w14:paraId="68715C38"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Број</w:t>
            </w:r>
            <w:proofErr w:type="spellEnd"/>
            <w:r w:rsidRPr="00155B21">
              <w:rPr>
                <w:rFonts w:ascii="Times New Roman" w:eastAsia="Times New Roman" w:hAnsi="Times New Roman" w:cs="Times New Roman"/>
                <w:b/>
                <w:sz w:val="20"/>
                <w:szCs w:val="20"/>
              </w:rPr>
              <w:t xml:space="preserve"> ЕСПБ: 6</w:t>
            </w:r>
          </w:p>
        </w:tc>
      </w:tr>
      <w:tr w:rsidR="00155B21" w:rsidRPr="00155B21" w14:paraId="6C8309C4" w14:textId="77777777" w:rsidTr="00155B21">
        <w:trPr>
          <w:trHeight w:val="230"/>
        </w:trPr>
        <w:tc>
          <w:tcPr>
            <w:tcW w:w="9579" w:type="dxa"/>
            <w:gridSpan w:val="6"/>
            <w:tcBorders>
              <w:top w:val="single" w:sz="4" w:space="0" w:color="000000"/>
              <w:left w:val="single" w:sz="4" w:space="0" w:color="000000"/>
              <w:bottom w:val="single" w:sz="4" w:space="0" w:color="000000"/>
              <w:right w:val="single" w:sz="4" w:space="0" w:color="000000"/>
            </w:tcBorders>
          </w:tcPr>
          <w:p w14:paraId="71B29ECD"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Услов</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Развојна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психологија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Педагошка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психологија</w:t>
            </w:r>
            <w:proofErr w:type="spellEnd"/>
          </w:p>
        </w:tc>
      </w:tr>
      <w:tr w:rsidR="00155B21" w:rsidRPr="00155B21" w14:paraId="6DFF163B" w14:textId="77777777" w:rsidTr="00155B21">
        <w:trPr>
          <w:trHeight w:val="1610"/>
        </w:trPr>
        <w:tc>
          <w:tcPr>
            <w:tcW w:w="9579" w:type="dxa"/>
            <w:gridSpan w:val="6"/>
            <w:tcBorders>
              <w:top w:val="single" w:sz="4" w:space="0" w:color="000000"/>
              <w:left w:val="single" w:sz="4" w:space="0" w:color="000000"/>
              <w:bottom w:val="single" w:sz="4" w:space="0" w:color="000000"/>
              <w:right w:val="single" w:sz="4" w:space="0" w:color="000000"/>
            </w:tcBorders>
          </w:tcPr>
          <w:p w14:paraId="7A1AA899" w14:textId="77777777" w:rsidR="00155B21" w:rsidRPr="00155B21" w:rsidRDefault="00155B21" w:rsidP="00155B21">
            <w:pPr>
              <w:widowControl w:val="0"/>
              <w:spacing w:after="0" w:line="226"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Циљ</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предмета</w:t>
            </w:r>
            <w:proofErr w:type="spellEnd"/>
          </w:p>
          <w:p w14:paraId="6BC2F449" w14:textId="77777777" w:rsidR="00155B21" w:rsidRPr="00155B21" w:rsidRDefault="00155B21" w:rsidP="00155B21">
            <w:pPr>
              <w:widowControl w:val="0"/>
              <w:spacing w:after="0" w:line="228"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Упознавање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студената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ненасилном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комуникацијом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Стицање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знања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вештина</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области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ненасилног</w:t>
            </w:r>
            <w:proofErr w:type="spellEnd"/>
          </w:p>
          <w:p w14:paraId="3122745B" w14:textId="77777777" w:rsidR="00155B21" w:rsidRPr="00155B21" w:rsidRDefault="00155B21" w:rsidP="00155B21">
            <w:pPr>
              <w:widowControl w:val="0"/>
              <w:spacing w:after="0" w:line="240" w:lineRule="auto"/>
              <w:ind w:left="107" w:right="116"/>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решавања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конфликтних</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ситуација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решавања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дисциплинских</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проблема</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разреду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Упознавање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студената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асертивном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комуникацијом</w:t>
            </w:r>
            <w:proofErr w:type="spellEnd"/>
            <w:r w:rsidRPr="00155B21">
              <w:rPr>
                <w:rFonts w:ascii="Times New Roman" w:eastAsia="Times New Roman" w:hAnsi="Times New Roman" w:cs="Times New Roman"/>
                <w:sz w:val="20"/>
                <w:szCs w:val="20"/>
              </w:rPr>
              <w:t xml:space="preserve"> и ЈА </w:t>
            </w:r>
            <w:proofErr w:type="spellStart"/>
            <w:r w:rsidRPr="00155B21">
              <w:rPr>
                <w:rFonts w:ascii="Times New Roman" w:eastAsia="Times New Roman" w:hAnsi="Times New Roman" w:cs="Times New Roman"/>
                <w:sz w:val="20"/>
                <w:szCs w:val="20"/>
              </w:rPr>
              <w:t>говором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Активно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слушање</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ненасилно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решавање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сукоба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као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основне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комуникацијске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вештине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којима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заснива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добар</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партнерски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однос</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учитеља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васпитача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децом</w:t>
            </w:r>
            <w:proofErr w:type="spellEnd"/>
            <w:r w:rsidRPr="00155B21">
              <w:rPr>
                <w:rFonts w:ascii="Times New Roman" w:eastAsia="Times New Roman" w:hAnsi="Times New Roman" w:cs="Times New Roman"/>
                <w:sz w:val="20"/>
                <w:szCs w:val="20"/>
              </w:rPr>
              <w:t xml:space="preserve"> и</w:t>
            </w:r>
          </w:p>
          <w:p w14:paraId="11D686D3" w14:textId="77777777" w:rsidR="00155B21" w:rsidRPr="00155B21" w:rsidRDefault="00155B21" w:rsidP="00155B21">
            <w:pPr>
              <w:widowControl w:val="0"/>
              <w:spacing w:before="2" w:after="0" w:line="230" w:lineRule="auto"/>
              <w:ind w:left="107" w:right="116"/>
              <w:rPr>
                <w:rFonts w:ascii="Times New Roman" w:eastAsia="Times New Roman" w:hAnsi="Times New Roman" w:cs="Times New Roman"/>
                <w:sz w:val="20"/>
                <w:szCs w:val="20"/>
              </w:rPr>
            </w:pPr>
            <w:proofErr w:type="spellStart"/>
            <w:proofErr w:type="gramStart"/>
            <w:r w:rsidRPr="00155B21">
              <w:rPr>
                <w:rFonts w:ascii="Times New Roman" w:eastAsia="Times New Roman" w:hAnsi="Times New Roman" w:cs="Times New Roman"/>
                <w:sz w:val="20"/>
                <w:szCs w:val="20"/>
              </w:rPr>
              <w:t>родитељима</w:t>
            </w:r>
            <w:proofErr w:type="spellEnd"/>
            <w:r w:rsidRPr="00155B21">
              <w:rPr>
                <w:rFonts w:ascii="Times New Roman" w:eastAsia="Times New Roman" w:hAnsi="Times New Roman" w:cs="Times New Roman"/>
                <w:sz w:val="20"/>
                <w:szCs w:val="20"/>
              </w:rPr>
              <w:t>..</w:t>
            </w:r>
            <w:proofErr w:type="gram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Упознавање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студената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насиљем</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школи</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вршњачким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насиљем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Стицање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знања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вештина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за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реаговање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случајевима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насиља</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школи</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вршњачког</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насиља</w:t>
            </w:r>
            <w:proofErr w:type="spellEnd"/>
            <w:r w:rsidRPr="00155B21">
              <w:rPr>
                <w:rFonts w:ascii="Times New Roman" w:eastAsia="Times New Roman" w:hAnsi="Times New Roman" w:cs="Times New Roman"/>
                <w:sz w:val="20"/>
                <w:szCs w:val="20"/>
              </w:rPr>
              <w:t>.</w:t>
            </w:r>
          </w:p>
        </w:tc>
      </w:tr>
      <w:tr w:rsidR="00155B21" w:rsidRPr="00155B21" w14:paraId="44D22841" w14:textId="77777777" w:rsidTr="00155B21">
        <w:trPr>
          <w:trHeight w:val="1380"/>
        </w:trPr>
        <w:tc>
          <w:tcPr>
            <w:tcW w:w="9579" w:type="dxa"/>
            <w:gridSpan w:val="6"/>
            <w:tcBorders>
              <w:top w:val="single" w:sz="4" w:space="0" w:color="000000"/>
              <w:left w:val="single" w:sz="4" w:space="0" w:color="000000"/>
              <w:bottom w:val="single" w:sz="4" w:space="0" w:color="000000"/>
              <w:right w:val="single" w:sz="4" w:space="0" w:color="000000"/>
            </w:tcBorders>
          </w:tcPr>
          <w:p w14:paraId="6E04BD82" w14:textId="77777777" w:rsidR="00155B21" w:rsidRPr="00155B21" w:rsidRDefault="00155B21" w:rsidP="00155B21">
            <w:pPr>
              <w:widowControl w:val="0"/>
              <w:spacing w:after="0" w:line="226"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Исход</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предмета</w:t>
            </w:r>
            <w:proofErr w:type="spellEnd"/>
          </w:p>
          <w:p w14:paraId="46E7099B" w14:textId="77777777" w:rsidR="00155B21" w:rsidRPr="00155B21" w:rsidRDefault="00155B21" w:rsidP="00155B21">
            <w:pPr>
              <w:widowControl w:val="0"/>
              <w:spacing w:after="0" w:line="240" w:lineRule="auto"/>
              <w:ind w:left="107" w:right="99"/>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Студенти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ће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стећи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знања</w:t>
            </w:r>
            <w:proofErr w:type="spellEnd"/>
            <w:r w:rsidRPr="00155B21">
              <w:rPr>
                <w:rFonts w:ascii="Times New Roman" w:eastAsia="Times New Roman" w:hAnsi="Times New Roman" w:cs="Times New Roman"/>
                <w:sz w:val="20"/>
                <w:szCs w:val="20"/>
              </w:rPr>
              <w:t xml:space="preserve"> о </w:t>
            </w:r>
            <w:proofErr w:type="spellStart"/>
            <w:r w:rsidRPr="00155B21">
              <w:rPr>
                <w:rFonts w:ascii="Times New Roman" w:eastAsia="Times New Roman" w:hAnsi="Times New Roman" w:cs="Times New Roman"/>
                <w:sz w:val="20"/>
                <w:szCs w:val="20"/>
              </w:rPr>
              <w:t>начинима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ефикасне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комуникације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ученицима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родитељима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активно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слушање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асертивност</w:t>
            </w:r>
            <w:proofErr w:type="spellEnd"/>
            <w:r w:rsidRPr="00155B21">
              <w:rPr>
                <w:rFonts w:ascii="Times New Roman" w:eastAsia="Times New Roman" w:hAnsi="Times New Roman" w:cs="Times New Roman"/>
                <w:sz w:val="20"/>
                <w:szCs w:val="20"/>
              </w:rPr>
              <w:t xml:space="preserve">, ЈА </w:t>
            </w:r>
            <w:proofErr w:type="spellStart"/>
            <w:r w:rsidRPr="00155B21">
              <w:rPr>
                <w:rFonts w:ascii="Times New Roman" w:eastAsia="Times New Roman" w:hAnsi="Times New Roman" w:cs="Times New Roman"/>
                <w:sz w:val="20"/>
                <w:szCs w:val="20"/>
              </w:rPr>
              <w:t>поруке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децентрација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емпатија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Студенти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ће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бити</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стању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препознају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конфликтне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ситуације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релацији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ученик-ученик</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ученик-учитељ</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учитељ-родитељ</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располагаће</w:t>
            </w:r>
            <w:proofErr w:type="spellEnd"/>
          </w:p>
          <w:p w14:paraId="28685002" w14:textId="77777777" w:rsidR="00155B21" w:rsidRPr="00155B21" w:rsidRDefault="00155B21" w:rsidP="00155B21">
            <w:pPr>
              <w:widowControl w:val="0"/>
              <w:spacing w:after="0" w:line="230" w:lineRule="auto"/>
              <w:ind w:left="107" w:right="99"/>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вештинама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њиховог</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решавања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конструктиван</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начин</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Студенти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ће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моћи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препознају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школи</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вршњачко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насиље</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да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адекватно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реагују</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датим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ситуацијама</w:t>
            </w:r>
            <w:proofErr w:type="spellEnd"/>
            <w:r w:rsidRPr="00155B21">
              <w:rPr>
                <w:rFonts w:ascii="Times New Roman" w:eastAsia="Times New Roman" w:hAnsi="Times New Roman" w:cs="Times New Roman"/>
                <w:sz w:val="20"/>
                <w:szCs w:val="20"/>
              </w:rPr>
              <w:t>.</w:t>
            </w:r>
          </w:p>
        </w:tc>
      </w:tr>
      <w:tr w:rsidR="00155B21" w:rsidRPr="00155B21" w14:paraId="574D0A1D" w14:textId="77777777" w:rsidTr="00155B21">
        <w:trPr>
          <w:trHeight w:val="2068"/>
        </w:trPr>
        <w:tc>
          <w:tcPr>
            <w:tcW w:w="9579" w:type="dxa"/>
            <w:gridSpan w:val="6"/>
            <w:tcBorders>
              <w:top w:val="single" w:sz="4" w:space="0" w:color="000000"/>
              <w:left w:val="single" w:sz="4" w:space="0" w:color="000000"/>
              <w:bottom w:val="single" w:sz="4" w:space="0" w:color="000000"/>
              <w:right w:val="single" w:sz="4" w:space="0" w:color="000000"/>
            </w:tcBorders>
          </w:tcPr>
          <w:p w14:paraId="4D5F230C" w14:textId="77777777" w:rsidR="00155B21" w:rsidRPr="00155B21" w:rsidRDefault="00155B21" w:rsidP="00155B21">
            <w:pPr>
              <w:widowControl w:val="0"/>
              <w:spacing w:after="0" w:line="226"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Садржај</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предмета</w:t>
            </w:r>
            <w:proofErr w:type="spellEnd"/>
          </w:p>
          <w:p w14:paraId="55D0709B" w14:textId="77777777" w:rsidR="00155B21" w:rsidRPr="00155B21" w:rsidRDefault="00155B21" w:rsidP="00155B21">
            <w:pPr>
              <w:widowControl w:val="0"/>
              <w:spacing w:after="0" w:line="228" w:lineRule="auto"/>
              <w:ind w:left="107"/>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b/>
                <w:i/>
                <w:sz w:val="20"/>
                <w:szCs w:val="20"/>
              </w:rPr>
              <w:t>Теоријска</w:t>
            </w:r>
            <w:proofErr w:type="spellEnd"/>
            <w:r w:rsidRPr="00155B21">
              <w:rPr>
                <w:rFonts w:ascii="Times New Roman" w:eastAsia="Times New Roman" w:hAnsi="Times New Roman" w:cs="Times New Roman"/>
                <w:b/>
                <w:i/>
                <w:sz w:val="20"/>
                <w:szCs w:val="20"/>
              </w:rPr>
              <w:t xml:space="preserve"> </w:t>
            </w:r>
            <w:proofErr w:type="spellStart"/>
            <w:r w:rsidRPr="00155B21">
              <w:rPr>
                <w:rFonts w:ascii="Times New Roman" w:eastAsia="Times New Roman" w:hAnsi="Times New Roman" w:cs="Times New Roman"/>
                <w:b/>
                <w:i/>
                <w:sz w:val="20"/>
                <w:szCs w:val="20"/>
              </w:rPr>
              <w:t>настава</w:t>
            </w:r>
            <w:proofErr w:type="spellEnd"/>
            <w:r w:rsidRPr="00155B21">
              <w:rPr>
                <w:rFonts w:ascii="Times New Roman" w:eastAsia="Times New Roman" w:hAnsi="Times New Roman" w:cs="Times New Roman"/>
                <w:b/>
                <w:i/>
                <w:sz w:val="20"/>
                <w:szCs w:val="20"/>
              </w:rPr>
              <w:t xml:space="preserve">: </w:t>
            </w:r>
            <w:proofErr w:type="spellStart"/>
            <w:r w:rsidRPr="00155B21">
              <w:rPr>
                <w:rFonts w:ascii="Times New Roman" w:eastAsia="Times New Roman" w:hAnsi="Times New Roman" w:cs="Times New Roman"/>
                <w:sz w:val="20"/>
                <w:szCs w:val="20"/>
              </w:rPr>
              <w:t>Комуникацијске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вештине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као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компетенција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наставника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Природа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сукоба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понашање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сукобима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фазе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развоју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сукоба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разликовање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жеља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потреба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учесника</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сукобу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школи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Појам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врсте</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начини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реаговања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Вршњачко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појам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врсте</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начини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реаговања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Превентивне</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интервентне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мере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школи</w:t>
            </w:r>
            <w:proofErr w:type="spellEnd"/>
            <w:r w:rsidRPr="00155B21">
              <w:rPr>
                <w:rFonts w:ascii="Times New Roman" w:eastAsia="Times New Roman" w:hAnsi="Times New Roman" w:cs="Times New Roman"/>
                <w:sz w:val="20"/>
                <w:szCs w:val="20"/>
              </w:rPr>
              <w:t xml:space="preserve">. </w:t>
            </w:r>
          </w:p>
          <w:p w14:paraId="387CBDB4" w14:textId="77777777" w:rsidR="00155B21" w:rsidRPr="00155B21" w:rsidRDefault="00155B21" w:rsidP="00155B21">
            <w:pPr>
              <w:widowControl w:val="0"/>
              <w:spacing w:after="0" w:line="228" w:lineRule="auto"/>
              <w:ind w:left="107"/>
              <w:jc w:val="both"/>
              <w:rPr>
                <w:rFonts w:ascii="Times New Roman" w:eastAsia="Times New Roman" w:hAnsi="Times New Roman" w:cs="Times New Roman"/>
                <w:b/>
                <w:i/>
                <w:sz w:val="20"/>
                <w:szCs w:val="20"/>
              </w:rPr>
            </w:pPr>
            <w:proofErr w:type="spellStart"/>
            <w:r w:rsidRPr="00155B21">
              <w:rPr>
                <w:rFonts w:ascii="Times New Roman" w:eastAsia="Times New Roman" w:hAnsi="Times New Roman" w:cs="Times New Roman"/>
                <w:b/>
                <w:i/>
                <w:sz w:val="20"/>
                <w:szCs w:val="20"/>
              </w:rPr>
              <w:t>Практична</w:t>
            </w:r>
            <w:proofErr w:type="spellEnd"/>
            <w:r w:rsidRPr="00155B21">
              <w:rPr>
                <w:rFonts w:ascii="Times New Roman" w:eastAsia="Times New Roman" w:hAnsi="Times New Roman" w:cs="Times New Roman"/>
                <w:b/>
                <w:i/>
                <w:sz w:val="20"/>
                <w:szCs w:val="20"/>
              </w:rPr>
              <w:t xml:space="preserve"> </w:t>
            </w:r>
            <w:proofErr w:type="spellStart"/>
            <w:proofErr w:type="gramStart"/>
            <w:r w:rsidRPr="00155B21">
              <w:rPr>
                <w:rFonts w:ascii="Times New Roman" w:eastAsia="Times New Roman" w:hAnsi="Times New Roman" w:cs="Times New Roman"/>
                <w:b/>
                <w:i/>
                <w:sz w:val="20"/>
                <w:szCs w:val="20"/>
              </w:rPr>
              <w:t>настава:</w:t>
            </w:r>
            <w:r w:rsidRPr="00155B21">
              <w:rPr>
                <w:rFonts w:ascii="Times New Roman" w:eastAsia="Times New Roman" w:hAnsi="Times New Roman" w:cs="Times New Roman"/>
                <w:i/>
                <w:sz w:val="20"/>
                <w:szCs w:val="20"/>
              </w:rPr>
              <w:t>Вежбе</w:t>
            </w:r>
            <w:proofErr w:type="spellEnd"/>
            <w:proofErr w:type="gram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Други</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облици</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наставе</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Студијски</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истраживачки</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рад</w:t>
            </w:r>
            <w:proofErr w:type="spellEnd"/>
          </w:p>
          <w:p w14:paraId="2486829A" w14:textId="77777777" w:rsidR="00155B21" w:rsidRPr="00155B21" w:rsidRDefault="00155B21" w:rsidP="00155B21">
            <w:pPr>
              <w:widowControl w:val="0"/>
              <w:spacing w:before="2" w:after="0" w:line="230" w:lineRule="auto"/>
              <w:ind w:left="107" w:right="98"/>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Слушање</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неслушање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Активно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слушање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Асертивна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комуникација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Децентрација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Емпатија</w:t>
            </w:r>
            <w:proofErr w:type="spellEnd"/>
            <w:r w:rsidRPr="00155B21">
              <w:rPr>
                <w:rFonts w:ascii="Times New Roman" w:eastAsia="Times New Roman" w:hAnsi="Times New Roman" w:cs="Times New Roman"/>
                <w:sz w:val="20"/>
                <w:szCs w:val="20"/>
              </w:rPr>
              <w:t xml:space="preserve">. ЈА и ТИ </w:t>
            </w:r>
            <w:proofErr w:type="spellStart"/>
            <w:r w:rsidRPr="00155B21">
              <w:rPr>
                <w:rFonts w:ascii="Times New Roman" w:eastAsia="Times New Roman" w:hAnsi="Times New Roman" w:cs="Times New Roman"/>
                <w:sz w:val="20"/>
                <w:szCs w:val="20"/>
              </w:rPr>
              <w:t>поруке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Фазе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конструктивном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решавању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сукоба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Одигравање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сукоба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конструктивно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решавање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Одигравање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сцена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вршњачког</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адакватно</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реаговање</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различитим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облицима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вршњачког</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насиља</w:t>
            </w:r>
            <w:proofErr w:type="spellEnd"/>
            <w:r w:rsidRPr="00155B21">
              <w:rPr>
                <w:rFonts w:ascii="Times New Roman" w:eastAsia="Times New Roman" w:hAnsi="Times New Roman" w:cs="Times New Roman"/>
                <w:sz w:val="20"/>
                <w:szCs w:val="20"/>
              </w:rPr>
              <w:t>.</w:t>
            </w:r>
          </w:p>
        </w:tc>
      </w:tr>
      <w:tr w:rsidR="00155B21" w:rsidRPr="00155B21" w14:paraId="5605DD94" w14:textId="77777777" w:rsidTr="00155B21">
        <w:trPr>
          <w:trHeight w:val="1840"/>
        </w:trPr>
        <w:tc>
          <w:tcPr>
            <w:tcW w:w="9579" w:type="dxa"/>
            <w:gridSpan w:val="6"/>
            <w:tcBorders>
              <w:top w:val="single" w:sz="4" w:space="0" w:color="000000"/>
              <w:left w:val="single" w:sz="4" w:space="0" w:color="000000"/>
              <w:bottom w:val="single" w:sz="4" w:space="0" w:color="000000"/>
              <w:right w:val="single" w:sz="4" w:space="0" w:color="000000"/>
            </w:tcBorders>
          </w:tcPr>
          <w:p w14:paraId="4189CEE8" w14:textId="77777777" w:rsidR="00155B21" w:rsidRPr="00155B21" w:rsidRDefault="00155B21" w:rsidP="00155B21">
            <w:pPr>
              <w:widowControl w:val="0"/>
              <w:spacing w:after="0" w:line="227"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Литература</w:t>
            </w:r>
            <w:proofErr w:type="spellEnd"/>
          </w:p>
          <w:p w14:paraId="5ED361FC" w14:textId="77777777" w:rsidR="00155B21" w:rsidRPr="00155B21" w:rsidRDefault="00155B21" w:rsidP="00155B21">
            <w:pPr>
              <w:widowControl w:val="0"/>
              <w:spacing w:after="0" w:line="240" w:lineRule="auto"/>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Бин</w:t>
            </w:r>
            <w:proofErr w:type="spellEnd"/>
            <w:r w:rsidRPr="00155B21">
              <w:rPr>
                <w:rFonts w:ascii="Times New Roman" w:eastAsia="Times New Roman" w:hAnsi="Times New Roman" w:cs="Times New Roman"/>
                <w:sz w:val="20"/>
                <w:szCs w:val="20"/>
              </w:rPr>
              <w:t xml:space="preserve">, А. (2004). </w:t>
            </w:r>
            <w:proofErr w:type="spellStart"/>
            <w:r w:rsidRPr="00155B21">
              <w:rPr>
                <w:rFonts w:ascii="Times New Roman" w:eastAsia="Times New Roman" w:hAnsi="Times New Roman" w:cs="Times New Roman"/>
                <w:i/>
                <w:sz w:val="20"/>
                <w:szCs w:val="20"/>
              </w:rPr>
              <w:t>Учионица</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без</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насилништва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Београд</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Креативни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центар</w:t>
            </w:r>
            <w:proofErr w:type="spellEnd"/>
            <w:r w:rsidRPr="00155B21">
              <w:rPr>
                <w:rFonts w:ascii="Times New Roman" w:eastAsia="Times New Roman" w:hAnsi="Times New Roman" w:cs="Times New Roman"/>
                <w:sz w:val="20"/>
                <w:szCs w:val="20"/>
              </w:rPr>
              <w:t>.</w:t>
            </w:r>
          </w:p>
          <w:p w14:paraId="6E62FA3A" w14:textId="77777777" w:rsidR="00155B21" w:rsidRPr="00155B21" w:rsidRDefault="00155B21" w:rsidP="00155B21">
            <w:pPr>
              <w:widowControl w:val="0"/>
              <w:spacing w:after="0" w:line="240" w:lineRule="auto"/>
              <w:ind w:right="1709"/>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Плут</w:t>
            </w:r>
            <w:proofErr w:type="spellEnd"/>
            <w:r w:rsidRPr="00155B21">
              <w:rPr>
                <w:rFonts w:ascii="Times New Roman" w:eastAsia="Times New Roman" w:hAnsi="Times New Roman" w:cs="Times New Roman"/>
                <w:sz w:val="20"/>
                <w:szCs w:val="20"/>
              </w:rPr>
              <w:t xml:space="preserve">, Д., </w:t>
            </w:r>
            <w:proofErr w:type="spellStart"/>
            <w:r w:rsidRPr="00155B21">
              <w:rPr>
                <w:rFonts w:ascii="Times New Roman" w:eastAsia="Times New Roman" w:hAnsi="Times New Roman" w:cs="Times New Roman"/>
                <w:sz w:val="20"/>
                <w:szCs w:val="20"/>
              </w:rPr>
              <w:t>Маринковић</w:t>
            </w:r>
            <w:proofErr w:type="spellEnd"/>
            <w:r w:rsidRPr="00155B21">
              <w:rPr>
                <w:rFonts w:ascii="Times New Roman" w:eastAsia="Times New Roman" w:hAnsi="Times New Roman" w:cs="Times New Roman"/>
                <w:sz w:val="20"/>
                <w:szCs w:val="20"/>
              </w:rPr>
              <w:t xml:space="preserve">, Љ. (2004).  </w:t>
            </w:r>
            <w:proofErr w:type="spellStart"/>
            <w:r w:rsidRPr="00155B21">
              <w:rPr>
                <w:rFonts w:ascii="Times New Roman" w:eastAsia="Times New Roman" w:hAnsi="Times New Roman" w:cs="Times New Roman"/>
                <w:i/>
                <w:sz w:val="20"/>
                <w:szCs w:val="20"/>
              </w:rPr>
              <w:t>Конфликти</w:t>
            </w:r>
            <w:proofErr w:type="spellEnd"/>
            <w:r w:rsidRPr="00155B21">
              <w:rPr>
                <w:rFonts w:ascii="Times New Roman" w:eastAsia="Times New Roman" w:hAnsi="Times New Roman" w:cs="Times New Roman"/>
                <w:i/>
                <w:sz w:val="20"/>
                <w:szCs w:val="20"/>
              </w:rPr>
              <w:t xml:space="preserve"> и </w:t>
            </w:r>
            <w:proofErr w:type="spellStart"/>
            <w:r w:rsidRPr="00155B21">
              <w:rPr>
                <w:rFonts w:ascii="Times New Roman" w:eastAsia="Times New Roman" w:hAnsi="Times New Roman" w:cs="Times New Roman"/>
                <w:i/>
                <w:sz w:val="20"/>
                <w:szCs w:val="20"/>
              </w:rPr>
              <w:t>шта</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са</w:t>
            </w:r>
            <w:proofErr w:type="spellEnd"/>
            <w:r w:rsidRPr="00155B21">
              <w:rPr>
                <w:rFonts w:ascii="Times New Roman" w:eastAsia="Times New Roman" w:hAnsi="Times New Roman" w:cs="Times New Roman"/>
                <w:i/>
                <w:sz w:val="20"/>
                <w:szCs w:val="20"/>
              </w:rPr>
              <w:t xml:space="preserve"> </w:t>
            </w:r>
            <w:proofErr w:type="spellStart"/>
            <w:r w:rsidRPr="00155B21">
              <w:rPr>
                <w:rFonts w:ascii="Times New Roman" w:eastAsia="Times New Roman" w:hAnsi="Times New Roman" w:cs="Times New Roman"/>
                <w:i/>
                <w:sz w:val="20"/>
                <w:szCs w:val="20"/>
              </w:rPr>
              <w:t>њима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Београд</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Креативни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центар</w:t>
            </w:r>
            <w:proofErr w:type="spellEnd"/>
            <w:r w:rsidRPr="00155B21">
              <w:rPr>
                <w:rFonts w:ascii="Times New Roman" w:eastAsia="Times New Roman" w:hAnsi="Times New Roman" w:cs="Times New Roman"/>
                <w:sz w:val="20"/>
                <w:szCs w:val="20"/>
              </w:rPr>
              <w:t xml:space="preserve">. </w:t>
            </w:r>
          </w:p>
          <w:p w14:paraId="662682AC" w14:textId="77777777" w:rsidR="00155B21" w:rsidRPr="00155B21" w:rsidRDefault="00155B21" w:rsidP="00155B21">
            <w:pPr>
              <w:widowControl w:val="0"/>
              <w:spacing w:after="0" w:line="240" w:lineRule="auto"/>
              <w:ind w:right="1709"/>
              <w:jc w:val="both"/>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Попадић</w:t>
            </w:r>
            <w:proofErr w:type="spellEnd"/>
            <w:r w:rsidRPr="00155B21">
              <w:rPr>
                <w:rFonts w:ascii="Times New Roman" w:eastAsia="Times New Roman" w:hAnsi="Times New Roman" w:cs="Times New Roman"/>
                <w:sz w:val="20"/>
                <w:szCs w:val="20"/>
              </w:rPr>
              <w:t xml:space="preserve">, Д. (2009).  </w:t>
            </w:r>
            <w:proofErr w:type="spellStart"/>
            <w:r w:rsidRPr="00155B21">
              <w:rPr>
                <w:rFonts w:ascii="Times New Roman" w:eastAsia="Times New Roman" w:hAnsi="Times New Roman" w:cs="Times New Roman"/>
                <w:i/>
                <w:sz w:val="20"/>
                <w:szCs w:val="20"/>
              </w:rPr>
              <w:t>Насиље</w:t>
            </w:r>
            <w:proofErr w:type="spellEnd"/>
            <w:r w:rsidRPr="00155B21">
              <w:rPr>
                <w:rFonts w:ascii="Times New Roman" w:eastAsia="Times New Roman" w:hAnsi="Times New Roman" w:cs="Times New Roman"/>
                <w:i/>
                <w:sz w:val="20"/>
                <w:szCs w:val="20"/>
              </w:rPr>
              <w:t xml:space="preserve"> у </w:t>
            </w:r>
            <w:proofErr w:type="spellStart"/>
            <w:r w:rsidRPr="00155B21">
              <w:rPr>
                <w:rFonts w:ascii="Times New Roman" w:eastAsia="Times New Roman" w:hAnsi="Times New Roman" w:cs="Times New Roman"/>
                <w:i/>
                <w:sz w:val="20"/>
                <w:szCs w:val="20"/>
              </w:rPr>
              <w:t>школама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Београд</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Институт</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за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психологију</w:t>
            </w:r>
            <w:proofErr w:type="spellEnd"/>
            <w:r w:rsidRPr="00155B21">
              <w:rPr>
                <w:rFonts w:ascii="Times New Roman" w:eastAsia="Times New Roman" w:hAnsi="Times New Roman" w:cs="Times New Roman"/>
                <w:sz w:val="20"/>
                <w:szCs w:val="20"/>
              </w:rPr>
              <w:t xml:space="preserve"> и УНИЦЕФ. (13-56; 113-144; 217-235)</w:t>
            </w:r>
          </w:p>
          <w:p w14:paraId="6E6FE735" w14:textId="77777777" w:rsidR="00155B21" w:rsidRPr="00155B21" w:rsidRDefault="00155B21" w:rsidP="00155B21">
            <w:pPr>
              <w:spacing w:after="0"/>
              <w:jc w:val="both"/>
              <w:rPr>
                <w:rFonts w:ascii="Times New Roman" w:eastAsia="Arial" w:hAnsi="Times New Roman" w:cs="Arial"/>
                <w:sz w:val="20"/>
                <w:szCs w:val="20"/>
              </w:rPr>
            </w:pPr>
            <w:proofErr w:type="spellStart"/>
            <w:r w:rsidRPr="00155B21">
              <w:rPr>
                <w:rFonts w:ascii="Times New Roman" w:eastAsia="Arial" w:hAnsi="Times New Roman" w:cs="Arial"/>
                <w:sz w:val="20"/>
                <w:szCs w:val="20"/>
              </w:rPr>
              <w:t>Бојанић</w:t>
            </w:r>
            <w:proofErr w:type="spellEnd"/>
            <w:r w:rsidRPr="00155B21">
              <w:rPr>
                <w:rFonts w:ascii="Times New Roman" w:eastAsia="Arial" w:hAnsi="Times New Roman" w:cs="Arial"/>
                <w:sz w:val="20"/>
                <w:szCs w:val="20"/>
              </w:rPr>
              <w:t xml:space="preserve">, Ж. (2010). </w:t>
            </w:r>
            <w:proofErr w:type="spellStart"/>
            <w:r w:rsidRPr="00155B21">
              <w:rPr>
                <w:rFonts w:ascii="Times New Roman" w:eastAsia="Arial" w:hAnsi="Times New Roman" w:cs="Arial"/>
                <w:i/>
                <w:sz w:val="20"/>
                <w:szCs w:val="20"/>
              </w:rPr>
              <w:t>Основе</w:t>
            </w:r>
            <w:proofErr w:type="spellEnd"/>
            <w:r w:rsidRPr="00155B21">
              <w:rPr>
                <w:rFonts w:ascii="Times New Roman" w:eastAsia="Arial" w:hAnsi="Times New Roman" w:cs="Arial"/>
                <w:i/>
                <w:sz w:val="20"/>
                <w:szCs w:val="20"/>
              </w:rPr>
              <w:t xml:space="preserve"> </w:t>
            </w:r>
            <w:proofErr w:type="spellStart"/>
            <w:r w:rsidRPr="00155B21">
              <w:rPr>
                <w:rFonts w:ascii="Times New Roman" w:eastAsia="Arial" w:hAnsi="Times New Roman" w:cs="Arial"/>
                <w:i/>
                <w:sz w:val="20"/>
                <w:szCs w:val="20"/>
              </w:rPr>
              <w:t>комуникологије</w:t>
            </w:r>
            <w:proofErr w:type="spellEnd"/>
            <w:r w:rsidRPr="00155B21">
              <w:rPr>
                <w:rFonts w:ascii="Times New Roman" w:eastAsia="Arial" w:hAnsi="Times New Roman" w:cs="Arial"/>
                <w:i/>
                <w:sz w:val="20"/>
                <w:szCs w:val="20"/>
              </w:rPr>
              <w:t xml:space="preserve">- </w:t>
            </w:r>
            <w:proofErr w:type="spellStart"/>
            <w:r w:rsidRPr="00155B21">
              <w:rPr>
                <w:rFonts w:ascii="Times New Roman" w:eastAsia="Arial" w:hAnsi="Times New Roman" w:cs="Arial"/>
                <w:i/>
                <w:sz w:val="20"/>
                <w:szCs w:val="20"/>
              </w:rPr>
              <w:t>вештине</w:t>
            </w:r>
            <w:proofErr w:type="spellEnd"/>
            <w:r w:rsidRPr="00155B21">
              <w:rPr>
                <w:rFonts w:ascii="Times New Roman" w:eastAsia="Arial" w:hAnsi="Times New Roman" w:cs="Arial"/>
                <w:i/>
                <w:sz w:val="20"/>
                <w:szCs w:val="20"/>
              </w:rPr>
              <w:t xml:space="preserve"> </w:t>
            </w:r>
            <w:proofErr w:type="spellStart"/>
            <w:r w:rsidRPr="00155B21">
              <w:rPr>
                <w:rFonts w:ascii="Times New Roman" w:eastAsia="Arial" w:hAnsi="Times New Roman" w:cs="Arial"/>
                <w:i/>
                <w:sz w:val="20"/>
                <w:szCs w:val="20"/>
              </w:rPr>
              <w:t>пословног</w:t>
            </w:r>
            <w:proofErr w:type="spellEnd"/>
            <w:r w:rsidRPr="00155B21">
              <w:rPr>
                <w:rFonts w:ascii="Times New Roman" w:eastAsia="Arial" w:hAnsi="Times New Roman" w:cs="Arial"/>
                <w:i/>
                <w:sz w:val="20"/>
                <w:szCs w:val="20"/>
              </w:rPr>
              <w:t xml:space="preserve"> </w:t>
            </w:r>
            <w:proofErr w:type="spellStart"/>
            <w:r w:rsidRPr="00155B21">
              <w:rPr>
                <w:rFonts w:ascii="Times New Roman" w:eastAsia="Arial" w:hAnsi="Times New Roman" w:cs="Arial"/>
                <w:i/>
                <w:sz w:val="20"/>
                <w:szCs w:val="20"/>
              </w:rPr>
              <w:t>комуницирања</w:t>
            </w:r>
            <w:proofErr w:type="spellEnd"/>
            <w:r w:rsidRPr="00155B21">
              <w:rPr>
                <w:rFonts w:ascii="Times New Roman" w:eastAsia="Arial" w:hAnsi="Times New Roman" w:cs="Arial"/>
                <w:sz w:val="20"/>
                <w:szCs w:val="20"/>
              </w:rPr>
              <w:t xml:space="preserve">. </w:t>
            </w:r>
            <w:proofErr w:type="spellStart"/>
            <w:r w:rsidRPr="00155B21">
              <w:rPr>
                <w:rFonts w:ascii="Times New Roman" w:eastAsia="Arial" w:hAnsi="Times New Roman" w:cs="Arial"/>
                <w:sz w:val="20"/>
                <w:szCs w:val="20"/>
              </w:rPr>
              <w:t>Нови</w:t>
            </w:r>
            <w:proofErr w:type="spellEnd"/>
            <w:r w:rsidRPr="00155B21">
              <w:rPr>
                <w:rFonts w:ascii="Times New Roman" w:eastAsia="Arial" w:hAnsi="Times New Roman" w:cs="Arial"/>
                <w:sz w:val="20"/>
                <w:szCs w:val="20"/>
              </w:rPr>
              <w:t xml:space="preserve"> </w:t>
            </w:r>
            <w:proofErr w:type="spellStart"/>
            <w:r w:rsidRPr="00155B21">
              <w:rPr>
                <w:rFonts w:ascii="Times New Roman" w:eastAsia="Arial" w:hAnsi="Times New Roman" w:cs="Arial"/>
                <w:sz w:val="20"/>
                <w:szCs w:val="20"/>
              </w:rPr>
              <w:t>Сад</w:t>
            </w:r>
            <w:proofErr w:type="spellEnd"/>
            <w:r w:rsidRPr="00155B21">
              <w:rPr>
                <w:rFonts w:ascii="Times New Roman" w:eastAsia="Arial" w:hAnsi="Times New Roman" w:cs="Arial"/>
                <w:sz w:val="20"/>
                <w:szCs w:val="20"/>
              </w:rPr>
              <w:t xml:space="preserve">: УССЕЕ, </w:t>
            </w:r>
            <w:proofErr w:type="spellStart"/>
            <w:r w:rsidRPr="00155B21">
              <w:rPr>
                <w:rFonts w:ascii="Times New Roman" w:eastAsia="Arial" w:hAnsi="Times New Roman" w:cs="Arial"/>
                <w:sz w:val="20"/>
                <w:szCs w:val="20"/>
              </w:rPr>
              <w:t>Факултет</w:t>
            </w:r>
            <w:proofErr w:type="spellEnd"/>
            <w:r w:rsidRPr="00155B21">
              <w:rPr>
                <w:rFonts w:ascii="Times New Roman" w:eastAsia="Arial" w:hAnsi="Times New Roman" w:cs="Arial"/>
                <w:sz w:val="20"/>
                <w:szCs w:val="20"/>
              </w:rPr>
              <w:t xml:space="preserve"> </w:t>
            </w:r>
            <w:proofErr w:type="spellStart"/>
            <w:r w:rsidRPr="00155B21">
              <w:rPr>
                <w:rFonts w:ascii="Times New Roman" w:eastAsia="Arial" w:hAnsi="Times New Roman" w:cs="Arial"/>
                <w:sz w:val="20"/>
                <w:szCs w:val="20"/>
              </w:rPr>
              <w:t>за</w:t>
            </w:r>
            <w:proofErr w:type="spellEnd"/>
            <w:r w:rsidRPr="00155B21">
              <w:rPr>
                <w:rFonts w:ascii="Times New Roman" w:eastAsia="Arial" w:hAnsi="Times New Roman" w:cs="Arial"/>
                <w:sz w:val="20"/>
                <w:szCs w:val="20"/>
              </w:rPr>
              <w:t xml:space="preserve"> </w:t>
            </w:r>
            <w:proofErr w:type="spellStart"/>
            <w:r w:rsidRPr="00155B21">
              <w:rPr>
                <w:rFonts w:ascii="Times New Roman" w:eastAsia="Arial" w:hAnsi="Times New Roman" w:cs="Arial"/>
                <w:sz w:val="20"/>
                <w:szCs w:val="20"/>
              </w:rPr>
              <w:t>правне</w:t>
            </w:r>
            <w:proofErr w:type="spellEnd"/>
            <w:r w:rsidRPr="00155B21">
              <w:rPr>
                <w:rFonts w:ascii="Times New Roman" w:eastAsia="Arial" w:hAnsi="Times New Roman" w:cs="Arial"/>
                <w:sz w:val="20"/>
                <w:szCs w:val="20"/>
              </w:rPr>
              <w:t xml:space="preserve"> и </w:t>
            </w:r>
            <w:proofErr w:type="spellStart"/>
            <w:r w:rsidRPr="00155B21">
              <w:rPr>
                <w:rFonts w:ascii="Times New Roman" w:eastAsia="Arial" w:hAnsi="Times New Roman" w:cs="Arial"/>
                <w:sz w:val="20"/>
                <w:szCs w:val="20"/>
              </w:rPr>
              <w:t>пословне</w:t>
            </w:r>
            <w:proofErr w:type="spellEnd"/>
            <w:r w:rsidRPr="00155B21">
              <w:rPr>
                <w:rFonts w:ascii="Times New Roman" w:eastAsia="Arial" w:hAnsi="Times New Roman" w:cs="Arial"/>
                <w:sz w:val="20"/>
                <w:szCs w:val="20"/>
              </w:rPr>
              <w:t xml:space="preserve"> </w:t>
            </w:r>
            <w:proofErr w:type="spellStart"/>
            <w:r w:rsidRPr="00155B21">
              <w:rPr>
                <w:rFonts w:ascii="Times New Roman" w:eastAsia="Arial" w:hAnsi="Times New Roman" w:cs="Arial"/>
                <w:sz w:val="20"/>
                <w:szCs w:val="20"/>
              </w:rPr>
              <w:t>студије</w:t>
            </w:r>
            <w:proofErr w:type="spellEnd"/>
            <w:r w:rsidRPr="00155B21">
              <w:rPr>
                <w:rFonts w:ascii="Times New Roman" w:eastAsia="Arial" w:hAnsi="Times New Roman" w:cs="Arial"/>
                <w:sz w:val="20"/>
                <w:szCs w:val="20"/>
              </w:rPr>
              <w:t>. (9-90)</w:t>
            </w:r>
          </w:p>
        </w:tc>
      </w:tr>
      <w:tr w:rsidR="00155B21" w:rsidRPr="00155B21" w14:paraId="61F59C3B" w14:textId="77777777" w:rsidTr="00155B21">
        <w:trPr>
          <w:trHeight w:val="230"/>
        </w:trPr>
        <w:tc>
          <w:tcPr>
            <w:tcW w:w="3384" w:type="dxa"/>
            <w:gridSpan w:val="2"/>
            <w:tcBorders>
              <w:top w:val="single" w:sz="4" w:space="0" w:color="000000"/>
              <w:left w:val="single" w:sz="4" w:space="0" w:color="000000"/>
              <w:bottom w:val="single" w:sz="4" w:space="0" w:color="000000"/>
              <w:right w:val="single" w:sz="4" w:space="0" w:color="000000"/>
            </w:tcBorders>
          </w:tcPr>
          <w:p w14:paraId="3A126463"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Број</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часова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активне</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наставе</w:t>
            </w:r>
            <w:proofErr w:type="spellEnd"/>
          </w:p>
        </w:tc>
        <w:tc>
          <w:tcPr>
            <w:tcW w:w="3104" w:type="dxa"/>
            <w:gridSpan w:val="2"/>
            <w:tcBorders>
              <w:top w:val="single" w:sz="4" w:space="0" w:color="000000"/>
              <w:left w:val="single" w:sz="4" w:space="0" w:color="000000"/>
              <w:bottom w:val="single" w:sz="4" w:space="0" w:color="000000"/>
              <w:right w:val="single" w:sz="4" w:space="0" w:color="000000"/>
            </w:tcBorders>
          </w:tcPr>
          <w:p w14:paraId="6EA1F9D6" w14:textId="77777777" w:rsidR="00155B21" w:rsidRPr="00155B21" w:rsidRDefault="00155B21" w:rsidP="00155B21">
            <w:pPr>
              <w:widowControl w:val="0"/>
              <w:spacing w:after="0" w:line="210" w:lineRule="auto"/>
              <w:ind w:left="108"/>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Teoријска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настава</w:t>
            </w:r>
            <w:proofErr w:type="spellEnd"/>
            <w:r w:rsidRPr="00155B21">
              <w:rPr>
                <w:rFonts w:ascii="Times New Roman" w:eastAsia="Times New Roman" w:hAnsi="Times New Roman" w:cs="Times New Roman"/>
                <w:b/>
                <w:sz w:val="20"/>
                <w:szCs w:val="20"/>
              </w:rPr>
              <w:t>: 2</w:t>
            </w:r>
          </w:p>
        </w:tc>
        <w:tc>
          <w:tcPr>
            <w:tcW w:w="3091" w:type="dxa"/>
            <w:gridSpan w:val="2"/>
            <w:tcBorders>
              <w:top w:val="single" w:sz="4" w:space="0" w:color="000000"/>
              <w:left w:val="single" w:sz="4" w:space="0" w:color="000000"/>
              <w:bottom w:val="single" w:sz="4" w:space="0" w:color="000000"/>
              <w:right w:val="single" w:sz="4" w:space="0" w:color="000000"/>
            </w:tcBorders>
          </w:tcPr>
          <w:p w14:paraId="56FA78B5"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Практична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настава</w:t>
            </w:r>
            <w:proofErr w:type="spellEnd"/>
            <w:r w:rsidRPr="00155B21">
              <w:rPr>
                <w:rFonts w:ascii="Times New Roman" w:eastAsia="Times New Roman" w:hAnsi="Times New Roman" w:cs="Times New Roman"/>
                <w:b/>
                <w:sz w:val="20"/>
                <w:szCs w:val="20"/>
              </w:rPr>
              <w:t>: 2</w:t>
            </w:r>
          </w:p>
        </w:tc>
      </w:tr>
      <w:tr w:rsidR="00155B21" w:rsidRPr="00155B21" w14:paraId="0E54505D" w14:textId="77777777" w:rsidTr="00155B21">
        <w:trPr>
          <w:trHeight w:val="690"/>
        </w:trPr>
        <w:tc>
          <w:tcPr>
            <w:tcW w:w="9579" w:type="dxa"/>
            <w:gridSpan w:val="6"/>
            <w:tcBorders>
              <w:top w:val="single" w:sz="4" w:space="0" w:color="000000"/>
              <w:left w:val="single" w:sz="4" w:space="0" w:color="000000"/>
              <w:bottom w:val="single" w:sz="4" w:space="0" w:color="000000"/>
              <w:right w:val="single" w:sz="4" w:space="0" w:color="000000"/>
            </w:tcBorders>
          </w:tcPr>
          <w:p w14:paraId="26777387" w14:textId="77777777" w:rsidR="00155B21" w:rsidRPr="00155B21" w:rsidRDefault="00155B21" w:rsidP="00155B21">
            <w:pPr>
              <w:widowControl w:val="0"/>
              <w:spacing w:after="0" w:line="226"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Методе</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извођења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наставе</w:t>
            </w:r>
            <w:proofErr w:type="spellEnd"/>
          </w:p>
          <w:p w14:paraId="4F97D1B1" w14:textId="77777777" w:rsidR="00155B21" w:rsidRPr="00155B21" w:rsidRDefault="00155B21" w:rsidP="00155B21">
            <w:pPr>
              <w:widowControl w:val="0"/>
              <w:spacing w:after="0" w:line="230"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Предавања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мултимедијалном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подршком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демонстрација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конфликтних</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ситуација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ситуација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насиља</w:t>
            </w:r>
            <w:proofErr w:type="spellEnd"/>
            <w:r w:rsidRPr="00155B21">
              <w:rPr>
                <w:rFonts w:ascii="Times New Roman" w:eastAsia="Times New Roman" w:hAnsi="Times New Roman" w:cs="Times New Roman"/>
                <w:sz w:val="20"/>
                <w:szCs w:val="20"/>
              </w:rPr>
              <w:t xml:space="preserve"> и </w:t>
            </w:r>
            <w:proofErr w:type="spellStart"/>
            <w:r w:rsidRPr="00155B21">
              <w:rPr>
                <w:rFonts w:ascii="Times New Roman" w:eastAsia="Times New Roman" w:hAnsi="Times New Roman" w:cs="Times New Roman"/>
                <w:sz w:val="20"/>
                <w:szCs w:val="20"/>
              </w:rPr>
              <w:t>њиховог</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решавања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играње</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улога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техника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форум</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театра</w:t>
            </w:r>
            <w:proofErr w:type="spellEnd"/>
            <w:r w:rsidRPr="00155B21">
              <w:rPr>
                <w:rFonts w:ascii="Times New Roman" w:eastAsia="Times New Roman" w:hAnsi="Times New Roman" w:cs="Times New Roman"/>
                <w:sz w:val="20"/>
                <w:szCs w:val="20"/>
              </w:rPr>
              <w:t>.</w:t>
            </w:r>
          </w:p>
        </w:tc>
      </w:tr>
      <w:tr w:rsidR="00155B21" w:rsidRPr="00155B21" w14:paraId="1AA87B71" w14:textId="77777777" w:rsidTr="00155B21">
        <w:trPr>
          <w:trHeight w:val="230"/>
        </w:trPr>
        <w:tc>
          <w:tcPr>
            <w:tcW w:w="9579" w:type="dxa"/>
            <w:gridSpan w:val="6"/>
            <w:tcBorders>
              <w:top w:val="single" w:sz="4" w:space="0" w:color="000000"/>
              <w:left w:val="single" w:sz="4" w:space="0" w:color="000000"/>
              <w:bottom w:val="single" w:sz="4" w:space="0" w:color="000000"/>
              <w:right w:val="single" w:sz="4" w:space="0" w:color="000000"/>
            </w:tcBorders>
          </w:tcPr>
          <w:p w14:paraId="539BCA30"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Оцена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знања</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максимални</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број</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поена</w:t>
            </w:r>
            <w:proofErr w:type="spellEnd"/>
            <w:r w:rsidRPr="00155B21">
              <w:rPr>
                <w:rFonts w:ascii="Times New Roman" w:eastAsia="Times New Roman" w:hAnsi="Times New Roman" w:cs="Times New Roman"/>
                <w:b/>
                <w:sz w:val="20"/>
                <w:szCs w:val="20"/>
              </w:rPr>
              <w:t xml:space="preserve"> 100)</w:t>
            </w:r>
          </w:p>
        </w:tc>
      </w:tr>
      <w:tr w:rsidR="00155B21" w:rsidRPr="00155B21" w14:paraId="7C4D88EB" w14:textId="77777777" w:rsidTr="00155B21">
        <w:trPr>
          <w:trHeight w:val="230"/>
        </w:trPr>
        <w:tc>
          <w:tcPr>
            <w:tcW w:w="3238" w:type="dxa"/>
            <w:tcBorders>
              <w:top w:val="single" w:sz="4" w:space="0" w:color="000000"/>
              <w:left w:val="single" w:sz="4" w:space="0" w:color="000000"/>
              <w:bottom w:val="single" w:sz="4" w:space="0" w:color="000000"/>
              <w:right w:val="single" w:sz="4" w:space="0" w:color="000000"/>
            </w:tcBorders>
          </w:tcPr>
          <w:p w14:paraId="4C945606"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Предиспитне</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обавезе</w:t>
            </w:r>
            <w:proofErr w:type="spellEnd"/>
          </w:p>
        </w:tc>
        <w:tc>
          <w:tcPr>
            <w:tcW w:w="1896" w:type="dxa"/>
            <w:gridSpan w:val="2"/>
            <w:tcBorders>
              <w:top w:val="single" w:sz="4" w:space="0" w:color="000000"/>
              <w:left w:val="single" w:sz="4" w:space="0" w:color="000000"/>
              <w:bottom w:val="single" w:sz="4" w:space="0" w:color="000000"/>
              <w:right w:val="single" w:sz="4" w:space="0" w:color="000000"/>
            </w:tcBorders>
          </w:tcPr>
          <w:p w14:paraId="71B4F1F4" w14:textId="77777777" w:rsidR="00155B21" w:rsidRPr="00155B21" w:rsidRDefault="00155B21" w:rsidP="00155B21">
            <w:pPr>
              <w:widowControl w:val="0"/>
              <w:spacing w:after="0" w:line="210"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поена</w:t>
            </w:r>
            <w:proofErr w:type="spellEnd"/>
          </w:p>
        </w:tc>
        <w:tc>
          <w:tcPr>
            <w:tcW w:w="3225" w:type="dxa"/>
            <w:gridSpan w:val="2"/>
            <w:tcBorders>
              <w:top w:val="single" w:sz="4" w:space="0" w:color="000000"/>
              <w:left w:val="single" w:sz="4" w:space="0" w:color="000000"/>
              <w:bottom w:val="single" w:sz="4" w:space="0" w:color="000000"/>
              <w:right w:val="single" w:sz="4" w:space="0" w:color="000000"/>
            </w:tcBorders>
          </w:tcPr>
          <w:p w14:paraId="45B30C4F" w14:textId="77777777" w:rsidR="00155B21" w:rsidRPr="00155B21" w:rsidRDefault="00155B21" w:rsidP="00155B21">
            <w:pPr>
              <w:widowControl w:val="0"/>
              <w:spacing w:after="0" w:line="210" w:lineRule="auto"/>
              <w:ind w:left="108"/>
              <w:rPr>
                <w:rFonts w:ascii="Times New Roman" w:eastAsia="Times New Roman" w:hAnsi="Times New Roman" w:cs="Times New Roman"/>
                <w:b/>
                <w:sz w:val="20"/>
                <w:szCs w:val="20"/>
              </w:rPr>
            </w:pPr>
            <w:proofErr w:type="spellStart"/>
            <w:r w:rsidRPr="00155B21">
              <w:rPr>
                <w:rFonts w:ascii="Times New Roman" w:eastAsia="Times New Roman" w:hAnsi="Times New Roman" w:cs="Times New Roman"/>
                <w:b/>
                <w:sz w:val="20"/>
                <w:szCs w:val="20"/>
              </w:rPr>
              <w:t>Завршни</w:t>
            </w:r>
            <w:proofErr w:type="spellEnd"/>
            <w:r w:rsidRPr="00155B21">
              <w:rPr>
                <w:rFonts w:ascii="Times New Roman" w:eastAsia="Times New Roman" w:hAnsi="Times New Roman" w:cs="Times New Roman"/>
                <w:b/>
                <w:sz w:val="20"/>
                <w:szCs w:val="20"/>
              </w:rPr>
              <w:t xml:space="preserve"> </w:t>
            </w:r>
            <w:proofErr w:type="spellStart"/>
            <w:r w:rsidRPr="00155B21">
              <w:rPr>
                <w:rFonts w:ascii="Times New Roman" w:eastAsia="Times New Roman" w:hAnsi="Times New Roman" w:cs="Times New Roman"/>
                <w:b/>
                <w:sz w:val="20"/>
                <w:szCs w:val="20"/>
              </w:rPr>
              <w:t>испит</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00EC177B" w14:textId="77777777" w:rsidR="00155B21" w:rsidRPr="00155B21" w:rsidRDefault="00155B21" w:rsidP="00155B21">
            <w:pPr>
              <w:widowControl w:val="0"/>
              <w:spacing w:after="0" w:line="210"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поена</w:t>
            </w:r>
            <w:proofErr w:type="spellEnd"/>
          </w:p>
        </w:tc>
      </w:tr>
      <w:tr w:rsidR="00155B21" w:rsidRPr="00155B21" w14:paraId="39CC87B4" w14:textId="77777777" w:rsidTr="00155B21">
        <w:trPr>
          <w:trHeight w:val="230"/>
        </w:trPr>
        <w:tc>
          <w:tcPr>
            <w:tcW w:w="3238" w:type="dxa"/>
            <w:tcBorders>
              <w:top w:val="single" w:sz="4" w:space="0" w:color="000000"/>
              <w:left w:val="single" w:sz="4" w:space="0" w:color="000000"/>
              <w:bottom w:val="single" w:sz="4" w:space="0" w:color="000000"/>
              <w:right w:val="single" w:sz="4" w:space="0" w:color="000000"/>
            </w:tcBorders>
          </w:tcPr>
          <w:p w14:paraId="458AAB43" w14:textId="77777777" w:rsidR="00155B21" w:rsidRPr="00155B21" w:rsidRDefault="00155B21" w:rsidP="00155B21">
            <w:pPr>
              <w:widowControl w:val="0"/>
              <w:spacing w:after="0" w:line="210"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активност</w:t>
            </w:r>
            <w:proofErr w:type="spellEnd"/>
            <w:r w:rsidRPr="00155B21">
              <w:rPr>
                <w:rFonts w:ascii="Times New Roman" w:eastAsia="Times New Roman" w:hAnsi="Times New Roman" w:cs="Times New Roman"/>
                <w:sz w:val="20"/>
                <w:szCs w:val="20"/>
              </w:rPr>
              <w:t xml:space="preserve"> у </w:t>
            </w:r>
            <w:proofErr w:type="spellStart"/>
            <w:r w:rsidRPr="00155B21">
              <w:rPr>
                <w:rFonts w:ascii="Times New Roman" w:eastAsia="Times New Roman" w:hAnsi="Times New Roman" w:cs="Times New Roman"/>
                <w:sz w:val="20"/>
                <w:szCs w:val="20"/>
              </w:rPr>
              <w:t>току</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предавања</w:t>
            </w:r>
            <w:proofErr w:type="spellEnd"/>
          </w:p>
        </w:tc>
        <w:tc>
          <w:tcPr>
            <w:tcW w:w="1896" w:type="dxa"/>
            <w:gridSpan w:val="2"/>
            <w:tcBorders>
              <w:top w:val="single" w:sz="4" w:space="0" w:color="000000"/>
              <w:left w:val="single" w:sz="4" w:space="0" w:color="000000"/>
              <w:bottom w:val="single" w:sz="4" w:space="0" w:color="000000"/>
              <w:right w:val="single" w:sz="4" w:space="0" w:color="000000"/>
            </w:tcBorders>
          </w:tcPr>
          <w:p w14:paraId="73D91383"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r w:rsidRPr="00155B21">
              <w:rPr>
                <w:rFonts w:ascii="Times New Roman" w:eastAsia="Times New Roman" w:hAnsi="Times New Roman" w:cs="Times New Roman"/>
                <w:b/>
                <w:sz w:val="20"/>
                <w:szCs w:val="20"/>
              </w:rPr>
              <w:t>15</w:t>
            </w:r>
          </w:p>
        </w:tc>
        <w:tc>
          <w:tcPr>
            <w:tcW w:w="3225" w:type="dxa"/>
            <w:gridSpan w:val="2"/>
            <w:tcBorders>
              <w:top w:val="single" w:sz="4" w:space="0" w:color="000000"/>
              <w:left w:val="single" w:sz="4" w:space="0" w:color="000000"/>
              <w:bottom w:val="single" w:sz="4" w:space="0" w:color="000000"/>
              <w:right w:val="single" w:sz="4" w:space="0" w:color="000000"/>
            </w:tcBorders>
          </w:tcPr>
          <w:p w14:paraId="69CE7130" w14:textId="77777777" w:rsidR="00155B21" w:rsidRPr="00155B21" w:rsidRDefault="00155B21" w:rsidP="00155B21">
            <w:pPr>
              <w:widowControl w:val="0"/>
              <w:spacing w:after="0" w:line="210" w:lineRule="auto"/>
              <w:ind w:left="108"/>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писмени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испит</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2FD92E28" w14:textId="77777777" w:rsidR="00155B21" w:rsidRPr="00155B21" w:rsidRDefault="00155B21" w:rsidP="00155B21">
            <w:pPr>
              <w:widowControl w:val="0"/>
              <w:spacing w:after="0" w:line="210" w:lineRule="auto"/>
              <w:ind w:left="107"/>
              <w:rPr>
                <w:rFonts w:ascii="Times New Roman" w:eastAsia="Times New Roman" w:hAnsi="Times New Roman" w:cs="Times New Roman"/>
                <w:i/>
                <w:sz w:val="20"/>
                <w:szCs w:val="20"/>
              </w:rPr>
            </w:pPr>
            <w:r w:rsidRPr="00155B21">
              <w:rPr>
                <w:rFonts w:ascii="Times New Roman" w:eastAsia="Times New Roman" w:hAnsi="Times New Roman" w:cs="Times New Roman"/>
                <w:i/>
                <w:sz w:val="20"/>
                <w:szCs w:val="20"/>
              </w:rPr>
              <w:t>50</w:t>
            </w:r>
          </w:p>
        </w:tc>
      </w:tr>
      <w:tr w:rsidR="00155B21" w:rsidRPr="00155B21" w14:paraId="5051243A" w14:textId="77777777" w:rsidTr="00155B21">
        <w:trPr>
          <w:trHeight w:val="230"/>
        </w:trPr>
        <w:tc>
          <w:tcPr>
            <w:tcW w:w="3238" w:type="dxa"/>
            <w:tcBorders>
              <w:top w:val="single" w:sz="4" w:space="0" w:color="000000"/>
              <w:left w:val="single" w:sz="4" w:space="0" w:color="000000"/>
              <w:bottom w:val="single" w:sz="4" w:space="0" w:color="000000"/>
              <w:right w:val="single" w:sz="4" w:space="0" w:color="000000"/>
            </w:tcBorders>
          </w:tcPr>
          <w:p w14:paraId="767ECFB1" w14:textId="77777777" w:rsidR="00155B21" w:rsidRPr="00155B21" w:rsidRDefault="00155B21" w:rsidP="00155B21">
            <w:pPr>
              <w:widowControl w:val="0"/>
              <w:spacing w:after="0" w:line="211"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практична</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настава</w:t>
            </w:r>
            <w:proofErr w:type="spellEnd"/>
          </w:p>
        </w:tc>
        <w:tc>
          <w:tcPr>
            <w:tcW w:w="1896" w:type="dxa"/>
            <w:gridSpan w:val="2"/>
            <w:tcBorders>
              <w:top w:val="single" w:sz="4" w:space="0" w:color="000000"/>
              <w:left w:val="single" w:sz="4" w:space="0" w:color="000000"/>
              <w:bottom w:val="single" w:sz="4" w:space="0" w:color="000000"/>
              <w:right w:val="single" w:sz="4" w:space="0" w:color="000000"/>
            </w:tcBorders>
          </w:tcPr>
          <w:p w14:paraId="79F2A831" w14:textId="77777777" w:rsidR="00155B21" w:rsidRPr="00155B21" w:rsidRDefault="00155B21" w:rsidP="00155B21">
            <w:pPr>
              <w:widowControl w:val="0"/>
              <w:spacing w:after="0" w:line="211" w:lineRule="auto"/>
              <w:ind w:left="107"/>
              <w:rPr>
                <w:rFonts w:ascii="Times New Roman" w:eastAsia="Times New Roman" w:hAnsi="Times New Roman" w:cs="Times New Roman"/>
                <w:b/>
                <w:sz w:val="20"/>
                <w:szCs w:val="20"/>
              </w:rPr>
            </w:pPr>
            <w:r w:rsidRPr="00155B21">
              <w:rPr>
                <w:rFonts w:ascii="Times New Roman" w:eastAsia="Times New Roman" w:hAnsi="Times New Roman" w:cs="Times New Roman"/>
                <w:b/>
                <w:sz w:val="20"/>
                <w:szCs w:val="20"/>
              </w:rPr>
              <w:t>15</w:t>
            </w:r>
          </w:p>
        </w:tc>
        <w:tc>
          <w:tcPr>
            <w:tcW w:w="3225" w:type="dxa"/>
            <w:gridSpan w:val="2"/>
            <w:tcBorders>
              <w:top w:val="single" w:sz="4" w:space="0" w:color="000000"/>
              <w:left w:val="single" w:sz="4" w:space="0" w:color="000000"/>
              <w:bottom w:val="single" w:sz="4" w:space="0" w:color="000000"/>
              <w:right w:val="single" w:sz="4" w:space="0" w:color="000000"/>
            </w:tcBorders>
          </w:tcPr>
          <w:p w14:paraId="6D2B5968" w14:textId="77777777" w:rsidR="00155B21" w:rsidRPr="00155B21" w:rsidRDefault="00155B21" w:rsidP="00155B21">
            <w:pPr>
              <w:widowControl w:val="0"/>
              <w:spacing w:after="0" w:line="211" w:lineRule="auto"/>
              <w:ind w:left="108"/>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усмени</w:t>
            </w:r>
            <w:proofErr w:type="spellEnd"/>
            <w:r w:rsidRPr="00155B21">
              <w:rPr>
                <w:rFonts w:ascii="Times New Roman" w:eastAsia="Times New Roman" w:hAnsi="Times New Roman" w:cs="Times New Roman"/>
                <w:sz w:val="20"/>
                <w:szCs w:val="20"/>
              </w:rPr>
              <w:t xml:space="preserve"> </w:t>
            </w:r>
            <w:proofErr w:type="spellStart"/>
            <w:r w:rsidRPr="00155B21">
              <w:rPr>
                <w:rFonts w:ascii="Times New Roman" w:eastAsia="Times New Roman" w:hAnsi="Times New Roman" w:cs="Times New Roman"/>
                <w:sz w:val="20"/>
                <w:szCs w:val="20"/>
              </w:rPr>
              <w:t>испт</w:t>
            </w:r>
            <w:proofErr w:type="spellEnd"/>
          </w:p>
        </w:tc>
        <w:tc>
          <w:tcPr>
            <w:tcW w:w="1220" w:type="dxa"/>
            <w:tcBorders>
              <w:top w:val="single" w:sz="4" w:space="0" w:color="000000"/>
              <w:left w:val="single" w:sz="4" w:space="0" w:color="000000"/>
              <w:bottom w:val="single" w:sz="4" w:space="0" w:color="000000"/>
              <w:right w:val="single" w:sz="4" w:space="0" w:color="000000"/>
            </w:tcBorders>
          </w:tcPr>
          <w:p w14:paraId="3311E37E" w14:textId="77777777" w:rsidR="00155B21" w:rsidRPr="00155B21" w:rsidRDefault="00155B21" w:rsidP="00155B21">
            <w:pPr>
              <w:widowControl w:val="0"/>
              <w:spacing w:after="0" w:line="240" w:lineRule="auto"/>
              <w:rPr>
                <w:rFonts w:ascii="Times New Roman" w:eastAsia="Times New Roman" w:hAnsi="Times New Roman" w:cs="Times New Roman"/>
                <w:sz w:val="16"/>
                <w:szCs w:val="16"/>
              </w:rPr>
            </w:pPr>
          </w:p>
        </w:tc>
      </w:tr>
      <w:tr w:rsidR="00155B21" w:rsidRPr="00155B21" w14:paraId="50B6EE64" w14:textId="77777777" w:rsidTr="00155B21">
        <w:trPr>
          <w:trHeight w:val="230"/>
        </w:trPr>
        <w:tc>
          <w:tcPr>
            <w:tcW w:w="3238" w:type="dxa"/>
            <w:tcBorders>
              <w:top w:val="single" w:sz="4" w:space="0" w:color="000000"/>
              <w:left w:val="single" w:sz="4" w:space="0" w:color="000000"/>
              <w:bottom w:val="single" w:sz="4" w:space="0" w:color="000000"/>
              <w:right w:val="single" w:sz="4" w:space="0" w:color="000000"/>
            </w:tcBorders>
          </w:tcPr>
          <w:p w14:paraId="53E79B89" w14:textId="77777777" w:rsidR="00155B21" w:rsidRPr="00155B21" w:rsidRDefault="00155B21" w:rsidP="00155B21">
            <w:pPr>
              <w:widowControl w:val="0"/>
              <w:spacing w:after="0" w:line="210"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колоквијум</w:t>
            </w:r>
            <w:proofErr w:type="spellEnd"/>
            <w:r w:rsidRPr="00155B21">
              <w:rPr>
                <w:rFonts w:ascii="Times New Roman" w:eastAsia="Times New Roman" w:hAnsi="Times New Roman" w:cs="Times New Roman"/>
                <w:sz w:val="20"/>
                <w:szCs w:val="20"/>
              </w:rPr>
              <w:t>-и</w:t>
            </w:r>
          </w:p>
        </w:tc>
        <w:tc>
          <w:tcPr>
            <w:tcW w:w="1896" w:type="dxa"/>
            <w:gridSpan w:val="2"/>
            <w:tcBorders>
              <w:top w:val="single" w:sz="4" w:space="0" w:color="000000"/>
              <w:left w:val="single" w:sz="4" w:space="0" w:color="000000"/>
              <w:bottom w:val="single" w:sz="4" w:space="0" w:color="000000"/>
              <w:right w:val="single" w:sz="4" w:space="0" w:color="000000"/>
            </w:tcBorders>
          </w:tcPr>
          <w:p w14:paraId="7746C822" w14:textId="77777777" w:rsidR="00155B21" w:rsidRPr="00155B21" w:rsidRDefault="00155B21">
            <w:pPr>
              <w:widowControl w:val="0"/>
              <w:numPr>
                <w:ilvl w:val="0"/>
                <w:numId w:val="45"/>
              </w:numPr>
              <w:spacing w:after="0" w:line="240" w:lineRule="auto"/>
              <w:rPr>
                <w:rFonts w:ascii="Arial" w:eastAsia="Arial" w:hAnsi="Arial" w:cs="Arial"/>
                <w:sz w:val="16"/>
                <w:szCs w:val="16"/>
              </w:rPr>
            </w:pPr>
          </w:p>
        </w:tc>
        <w:tc>
          <w:tcPr>
            <w:tcW w:w="3225" w:type="dxa"/>
            <w:gridSpan w:val="2"/>
            <w:tcBorders>
              <w:top w:val="single" w:sz="4" w:space="0" w:color="000000"/>
              <w:left w:val="single" w:sz="4" w:space="0" w:color="000000"/>
              <w:bottom w:val="single" w:sz="4" w:space="0" w:color="000000"/>
              <w:right w:val="single" w:sz="4" w:space="0" w:color="000000"/>
            </w:tcBorders>
          </w:tcPr>
          <w:p w14:paraId="7178B9BC" w14:textId="77777777" w:rsidR="00155B21" w:rsidRPr="00155B21" w:rsidRDefault="00155B21" w:rsidP="00155B21">
            <w:pPr>
              <w:widowControl w:val="0"/>
              <w:spacing w:after="0" w:line="210" w:lineRule="auto"/>
              <w:ind w:left="108"/>
              <w:rPr>
                <w:rFonts w:ascii="Times New Roman" w:eastAsia="Times New Roman" w:hAnsi="Times New Roman" w:cs="Times New Roman"/>
                <w:i/>
                <w:sz w:val="20"/>
                <w:szCs w:val="20"/>
              </w:rPr>
            </w:pPr>
            <w:r w:rsidRPr="00155B21">
              <w:rPr>
                <w:rFonts w:ascii="Times New Roman" w:eastAsia="Times New Roman" w:hAnsi="Times New Roman" w:cs="Times New Roman"/>
                <w:i/>
                <w:sz w:val="20"/>
                <w:szCs w:val="20"/>
              </w:rPr>
              <w:t>..........</w:t>
            </w:r>
          </w:p>
        </w:tc>
        <w:tc>
          <w:tcPr>
            <w:tcW w:w="1220" w:type="dxa"/>
            <w:tcBorders>
              <w:top w:val="single" w:sz="4" w:space="0" w:color="000000"/>
              <w:left w:val="single" w:sz="4" w:space="0" w:color="000000"/>
              <w:bottom w:val="single" w:sz="4" w:space="0" w:color="000000"/>
              <w:right w:val="single" w:sz="4" w:space="0" w:color="000000"/>
            </w:tcBorders>
          </w:tcPr>
          <w:p w14:paraId="3F7A4507" w14:textId="77777777" w:rsidR="00155B21" w:rsidRPr="00155B21" w:rsidRDefault="00155B21" w:rsidP="00155B21">
            <w:pPr>
              <w:widowControl w:val="0"/>
              <w:spacing w:after="0" w:line="240" w:lineRule="auto"/>
              <w:rPr>
                <w:rFonts w:ascii="Times New Roman" w:eastAsia="Times New Roman" w:hAnsi="Times New Roman" w:cs="Times New Roman"/>
                <w:sz w:val="16"/>
                <w:szCs w:val="16"/>
              </w:rPr>
            </w:pPr>
          </w:p>
        </w:tc>
      </w:tr>
      <w:tr w:rsidR="00155B21" w:rsidRPr="00155B21" w14:paraId="0B1795F6" w14:textId="77777777" w:rsidTr="00155B21">
        <w:trPr>
          <w:trHeight w:val="230"/>
        </w:trPr>
        <w:tc>
          <w:tcPr>
            <w:tcW w:w="3238" w:type="dxa"/>
            <w:tcBorders>
              <w:top w:val="single" w:sz="4" w:space="0" w:color="000000"/>
              <w:left w:val="single" w:sz="4" w:space="0" w:color="000000"/>
              <w:bottom w:val="single" w:sz="4" w:space="0" w:color="000000"/>
              <w:right w:val="single" w:sz="4" w:space="0" w:color="000000"/>
            </w:tcBorders>
          </w:tcPr>
          <w:p w14:paraId="14E44BCC" w14:textId="77777777" w:rsidR="00155B21" w:rsidRPr="00155B21" w:rsidRDefault="00155B21" w:rsidP="00155B21">
            <w:pPr>
              <w:widowControl w:val="0"/>
              <w:spacing w:after="0" w:line="210" w:lineRule="auto"/>
              <w:ind w:left="107"/>
              <w:rPr>
                <w:rFonts w:ascii="Times New Roman" w:eastAsia="Times New Roman" w:hAnsi="Times New Roman" w:cs="Times New Roman"/>
                <w:sz w:val="20"/>
                <w:szCs w:val="20"/>
              </w:rPr>
            </w:pPr>
            <w:proofErr w:type="spellStart"/>
            <w:r w:rsidRPr="00155B21">
              <w:rPr>
                <w:rFonts w:ascii="Times New Roman" w:eastAsia="Times New Roman" w:hAnsi="Times New Roman" w:cs="Times New Roman"/>
                <w:sz w:val="20"/>
                <w:szCs w:val="20"/>
              </w:rPr>
              <w:t>семинар</w:t>
            </w:r>
            <w:proofErr w:type="spellEnd"/>
            <w:r w:rsidRPr="00155B21">
              <w:rPr>
                <w:rFonts w:ascii="Times New Roman" w:eastAsia="Times New Roman" w:hAnsi="Times New Roman" w:cs="Times New Roman"/>
                <w:sz w:val="20"/>
                <w:szCs w:val="20"/>
              </w:rPr>
              <w:t>-и</w:t>
            </w:r>
          </w:p>
        </w:tc>
        <w:tc>
          <w:tcPr>
            <w:tcW w:w="1896" w:type="dxa"/>
            <w:gridSpan w:val="2"/>
            <w:tcBorders>
              <w:top w:val="single" w:sz="4" w:space="0" w:color="000000"/>
              <w:left w:val="single" w:sz="4" w:space="0" w:color="000000"/>
              <w:bottom w:val="single" w:sz="4" w:space="0" w:color="000000"/>
              <w:right w:val="single" w:sz="4" w:space="0" w:color="000000"/>
            </w:tcBorders>
          </w:tcPr>
          <w:p w14:paraId="153C7FF1" w14:textId="77777777" w:rsidR="00155B21" w:rsidRPr="00155B21" w:rsidRDefault="00155B21" w:rsidP="00155B21">
            <w:pPr>
              <w:widowControl w:val="0"/>
              <w:spacing w:after="0" w:line="210" w:lineRule="auto"/>
              <w:ind w:left="107"/>
              <w:rPr>
                <w:rFonts w:ascii="Times New Roman" w:eastAsia="Times New Roman" w:hAnsi="Times New Roman" w:cs="Times New Roman"/>
                <w:b/>
                <w:sz w:val="20"/>
                <w:szCs w:val="20"/>
              </w:rPr>
            </w:pPr>
            <w:r w:rsidRPr="00155B21">
              <w:rPr>
                <w:rFonts w:ascii="Times New Roman" w:eastAsia="Times New Roman" w:hAnsi="Times New Roman" w:cs="Times New Roman"/>
                <w:b/>
                <w:sz w:val="20"/>
                <w:szCs w:val="20"/>
              </w:rPr>
              <w:t>20</w:t>
            </w:r>
          </w:p>
        </w:tc>
        <w:tc>
          <w:tcPr>
            <w:tcW w:w="3225" w:type="dxa"/>
            <w:gridSpan w:val="2"/>
            <w:tcBorders>
              <w:top w:val="single" w:sz="4" w:space="0" w:color="000000"/>
              <w:left w:val="single" w:sz="4" w:space="0" w:color="000000"/>
              <w:bottom w:val="single" w:sz="4" w:space="0" w:color="000000"/>
              <w:right w:val="single" w:sz="4" w:space="0" w:color="000000"/>
            </w:tcBorders>
          </w:tcPr>
          <w:p w14:paraId="4D05082F" w14:textId="77777777" w:rsidR="00155B21" w:rsidRPr="00155B21" w:rsidRDefault="00155B21" w:rsidP="00155B21">
            <w:pPr>
              <w:widowControl w:val="0"/>
              <w:spacing w:after="0" w:line="240" w:lineRule="auto"/>
              <w:rPr>
                <w:rFonts w:ascii="Times New Roman" w:eastAsia="Times New Roman" w:hAnsi="Times New Roman" w:cs="Times New Roman"/>
                <w:sz w:val="16"/>
                <w:szCs w:val="16"/>
              </w:rPr>
            </w:pPr>
          </w:p>
        </w:tc>
        <w:tc>
          <w:tcPr>
            <w:tcW w:w="1220" w:type="dxa"/>
            <w:tcBorders>
              <w:top w:val="single" w:sz="4" w:space="0" w:color="000000"/>
              <w:left w:val="single" w:sz="4" w:space="0" w:color="000000"/>
              <w:bottom w:val="single" w:sz="4" w:space="0" w:color="000000"/>
              <w:right w:val="single" w:sz="4" w:space="0" w:color="000000"/>
            </w:tcBorders>
          </w:tcPr>
          <w:p w14:paraId="5517BF6D" w14:textId="77777777" w:rsidR="00155B21" w:rsidRPr="00155B21" w:rsidRDefault="00155B21" w:rsidP="00155B21">
            <w:pPr>
              <w:widowControl w:val="0"/>
              <w:spacing w:after="0" w:line="240" w:lineRule="auto"/>
              <w:rPr>
                <w:rFonts w:ascii="Times New Roman" w:eastAsia="Times New Roman" w:hAnsi="Times New Roman" w:cs="Times New Roman"/>
                <w:sz w:val="16"/>
                <w:szCs w:val="16"/>
              </w:rPr>
            </w:pPr>
          </w:p>
        </w:tc>
      </w:tr>
    </w:tbl>
    <w:p w14:paraId="0636C847" w14:textId="77777777" w:rsidR="00905809" w:rsidRDefault="00905809">
      <w:pPr>
        <w:rPr>
          <w:sz w:val="20"/>
          <w:szCs w:val="20"/>
          <w:lang w:val="sr-Cyrl-RS"/>
        </w:rPr>
      </w:pPr>
    </w:p>
    <w:p w14:paraId="75D03898" w14:textId="77777777" w:rsidR="00905809" w:rsidRDefault="00905809">
      <w:pPr>
        <w:rPr>
          <w:sz w:val="20"/>
          <w:szCs w:val="20"/>
          <w:lang w:val="sr-Cyrl-RS"/>
        </w:rPr>
      </w:pPr>
    </w:p>
    <w:p w14:paraId="22F0A7AD" w14:textId="77777777" w:rsidR="00155B21" w:rsidRDefault="00155B21">
      <w:pPr>
        <w:rPr>
          <w:sz w:val="20"/>
          <w:szCs w:val="20"/>
          <w:lang w:val="sr-Cyrl-RS"/>
        </w:rPr>
      </w:pPr>
    </w:p>
    <w:p w14:paraId="6805767A" w14:textId="77777777" w:rsidR="00155B21" w:rsidRDefault="00155B21">
      <w:pPr>
        <w:rPr>
          <w:sz w:val="20"/>
          <w:szCs w:val="20"/>
          <w:lang w:val="sr-Cyrl-RS"/>
        </w:rPr>
      </w:pPr>
    </w:p>
    <w:p w14:paraId="551A9C71" w14:textId="77777777" w:rsidR="00155B21" w:rsidRDefault="00155B21">
      <w:pPr>
        <w:rPr>
          <w:sz w:val="20"/>
          <w:szCs w:val="20"/>
          <w:lang w:val="sr-Cyrl-RS"/>
        </w:rPr>
      </w:pPr>
    </w:p>
    <w:p w14:paraId="3D6A8D5C" w14:textId="77777777" w:rsidR="00155B21" w:rsidRDefault="00155B21">
      <w:pPr>
        <w:rPr>
          <w:sz w:val="20"/>
          <w:szCs w:val="20"/>
          <w:lang w:val="sr-Cyrl-RS"/>
        </w:rPr>
      </w:pPr>
    </w:p>
    <w:p w14:paraId="7E41C1CD" w14:textId="77777777" w:rsidR="00155B21" w:rsidRDefault="00155B21">
      <w:pPr>
        <w:rPr>
          <w:sz w:val="20"/>
          <w:szCs w:val="20"/>
          <w:lang w:val="sr-Cyrl-RS"/>
        </w:rPr>
      </w:pPr>
    </w:p>
    <w:p w14:paraId="227EEAB8" w14:textId="77777777" w:rsidR="00155B21" w:rsidRDefault="00155B21">
      <w:pPr>
        <w:rPr>
          <w:sz w:val="20"/>
          <w:szCs w:val="20"/>
          <w:lang w:val="sr-Cyrl-RS"/>
        </w:rPr>
      </w:pPr>
    </w:p>
    <w:p w14:paraId="53DF086E" w14:textId="77777777" w:rsidR="00155B21" w:rsidRDefault="00155B21">
      <w:pPr>
        <w:rPr>
          <w:sz w:val="20"/>
          <w:szCs w:val="20"/>
          <w:lang w:val="sr-Cyrl-RS"/>
        </w:rPr>
      </w:pPr>
    </w:p>
    <w:p w14:paraId="4D900F73" w14:textId="77777777" w:rsidR="00155B21" w:rsidRDefault="00155B21">
      <w:pPr>
        <w:rPr>
          <w:sz w:val="20"/>
          <w:szCs w:val="20"/>
          <w:lang w:val="sr-Cyrl-RS"/>
        </w:rPr>
      </w:pPr>
    </w:p>
    <w:p w14:paraId="60531091" w14:textId="77777777" w:rsidR="00155B21" w:rsidRDefault="00155B21">
      <w:pPr>
        <w:rPr>
          <w:sz w:val="20"/>
          <w:szCs w:val="20"/>
          <w:lang w:val="sr-Cyrl-RS"/>
        </w:rPr>
      </w:pPr>
    </w:p>
    <w:p w14:paraId="7E64D9F7" w14:textId="77777777" w:rsidR="00155B21" w:rsidRDefault="00155B21">
      <w:pPr>
        <w:rPr>
          <w:sz w:val="20"/>
          <w:szCs w:val="20"/>
          <w:lang w:val="sr-Cyrl-RS"/>
        </w:rPr>
      </w:pPr>
    </w:p>
    <w:p w14:paraId="7F42B0D0" w14:textId="77777777" w:rsidR="00155B21" w:rsidRDefault="00155B21">
      <w:pPr>
        <w:rPr>
          <w:sz w:val="20"/>
          <w:szCs w:val="20"/>
          <w:lang w:val="sr-Cyrl-RS"/>
        </w:rPr>
      </w:pPr>
    </w:p>
    <w:p w14:paraId="7DDE973A" w14:textId="77777777" w:rsidR="00155B21" w:rsidRDefault="00155B21">
      <w:pPr>
        <w:rPr>
          <w:sz w:val="20"/>
          <w:szCs w:val="20"/>
          <w:lang w:val="sr-Cyrl-RS"/>
        </w:rPr>
      </w:pPr>
    </w:p>
    <w:p w14:paraId="79A6EBF8" w14:textId="77777777" w:rsidR="00155B21" w:rsidRDefault="00155B21">
      <w:pPr>
        <w:rPr>
          <w:sz w:val="20"/>
          <w:szCs w:val="20"/>
          <w:lang w:val="sr-Cyrl-RS"/>
        </w:rPr>
      </w:pPr>
    </w:p>
    <w:p w14:paraId="0066399A" w14:textId="77777777" w:rsidR="00155B21" w:rsidRDefault="00155B21">
      <w:pPr>
        <w:rPr>
          <w:sz w:val="20"/>
          <w:szCs w:val="20"/>
          <w:lang w:val="sr-Cyrl-RS"/>
        </w:rPr>
      </w:pPr>
    </w:p>
    <w:p w14:paraId="175F9D01" w14:textId="77777777" w:rsidR="00155B21" w:rsidRDefault="00155B21">
      <w:pPr>
        <w:rPr>
          <w:sz w:val="20"/>
          <w:szCs w:val="20"/>
          <w:lang w:val="sr-Cyrl-RS"/>
        </w:rPr>
      </w:pPr>
    </w:p>
    <w:p w14:paraId="6BE959B0" w14:textId="77777777" w:rsidR="00155B21" w:rsidRDefault="00155B21">
      <w:pPr>
        <w:rPr>
          <w:sz w:val="20"/>
          <w:szCs w:val="20"/>
          <w:lang w:val="sr-Cyrl-RS"/>
        </w:rPr>
      </w:pPr>
    </w:p>
    <w:p w14:paraId="364D11B1" w14:textId="77777777" w:rsidR="00155B21" w:rsidRDefault="00155B21">
      <w:pPr>
        <w:rPr>
          <w:sz w:val="20"/>
          <w:szCs w:val="20"/>
          <w:lang w:val="sr-Cyrl-RS"/>
        </w:rPr>
      </w:pPr>
    </w:p>
    <w:p w14:paraId="05B58684" w14:textId="77777777" w:rsidR="00155B21" w:rsidRDefault="00155B21">
      <w:pPr>
        <w:rPr>
          <w:sz w:val="20"/>
          <w:szCs w:val="20"/>
          <w:lang w:val="sr-Cyrl-RS"/>
        </w:rPr>
      </w:pPr>
    </w:p>
    <w:p w14:paraId="4104F99E" w14:textId="77777777" w:rsidR="00155B21" w:rsidRDefault="00155B21">
      <w:pPr>
        <w:rPr>
          <w:sz w:val="20"/>
          <w:szCs w:val="20"/>
          <w:lang w:val="sr-Cyrl-RS"/>
        </w:rPr>
      </w:pPr>
    </w:p>
    <w:p w14:paraId="61EB0FCC" w14:textId="77777777" w:rsidR="00155B21" w:rsidRDefault="00155B21">
      <w:pPr>
        <w:rPr>
          <w:sz w:val="20"/>
          <w:szCs w:val="20"/>
          <w:lang w:val="sr-Cyrl-RS"/>
        </w:rPr>
      </w:pPr>
    </w:p>
    <w:p w14:paraId="0BE4BAA3" w14:textId="77777777" w:rsidR="00155B21" w:rsidRDefault="00155B21">
      <w:pPr>
        <w:rPr>
          <w:sz w:val="20"/>
          <w:szCs w:val="20"/>
          <w:lang w:val="sr-Cyrl-RS"/>
        </w:rPr>
      </w:pPr>
    </w:p>
    <w:p w14:paraId="7634ABFC" w14:textId="77777777" w:rsidR="00155B21" w:rsidRDefault="00155B21">
      <w:pPr>
        <w:rPr>
          <w:sz w:val="20"/>
          <w:szCs w:val="20"/>
          <w:lang w:val="sr-Cyrl-RS"/>
        </w:rPr>
      </w:pPr>
    </w:p>
    <w:p w14:paraId="4A93439A" w14:textId="77777777" w:rsidR="00155B21" w:rsidRDefault="00155B21">
      <w:pPr>
        <w:rPr>
          <w:sz w:val="20"/>
          <w:szCs w:val="20"/>
          <w:lang w:val="sr-Cyrl-RS"/>
        </w:rPr>
      </w:pPr>
    </w:p>
    <w:p w14:paraId="1D608A28" w14:textId="7EAE0A5B" w:rsidR="00905809" w:rsidRDefault="00905809">
      <w:pPr>
        <w:rPr>
          <w:sz w:val="20"/>
          <w:szCs w:val="20"/>
          <w:lang w:val="sr-Cyrl-RS"/>
        </w:rPr>
      </w:pPr>
      <w:r>
        <w:rPr>
          <w:sz w:val="20"/>
          <w:szCs w:val="20"/>
          <w:lang w:val="sr-Cyrl-RS"/>
        </w:rPr>
        <w:br w:type="page"/>
      </w:r>
    </w:p>
    <w:p w14:paraId="4BB27071" w14:textId="77777777" w:rsidR="00A72597" w:rsidRDefault="00A72597">
      <w:pPr>
        <w:rPr>
          <w:sz w:val="20"/>
          <w:szCs w:val="20"/>
          <w:lang w:val="sr-Cyrl-RS"/>
        </w:rPr>
      </w:pPr>
    </w:p>
    <w:p w14:paraId="53A6BC68" w14:textId="77777777" w:rsidR="004A28D8" w:rsidRDefault="004A28D8">
      <w:pPr>
        <w:rPr>
          <w:sz w:val="20"/>
          <w:szCs w:val="20"/>
          <w:lang w:val="sr-Cyrl-RS"/>
        </w:rPr>
      </w:pPr>
    </w:p>
    <w:tbl>
      <w:tblPr>
        <w:tblpPr w:leftFromText="180" w:rightFromText="180" w:vertAnchor="page" w:horzAnchor="margin" w:tblpXSpec="center" w:tblpY="931"/>
        <w:tblW w:w="9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236"/>
        <w:gridCol w:w="1601"/>
        <w:gridCol w:w="1570"/>
        <w:gridCol w:w="1348"/>
        <w:gridCol w:w="1824"/>
      </w:tblGrid>
      <w:tr w:rsidR="00A72597" w:rsidRPr="00A72597" w14:paraId="38522CCE" w14:textId="77777777" w:rsidTr="00A72597">
        <w:trPr>
          <w:trHeight w:val="256"/>
        </w:trPr>
        <w:tc>
          <w:tcPr>
            <w:tcW w:w="9514" w:type="dxa"/>
            <w:gridSpan w:val="6"/>
          </w:tcPr>
          <w:p w14:paraId="3E96C00B"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noProof/>
                <w:spacing w:val="-2"/>
                <w:sz w:val="20"/>
                <w:szCs w:val="20"/>
                <w:lang w:val="sr-Cyrl-RS"/>
              </w:rPr>
            </w:pPr>
            <w:bookmarkStart w:id="86" w:name="Предузетништво"/>
            <w:r w:rsidRPr="00A72597">
              <w:rPr>
                <w:rFonts w:ascii="Times New Roman" w:eastAsia="Times New Roman" w:hAnsi="Times New Roman" w:cs="Times New Roman"/>
                <w:b/>
                <w:noProof/>
                <w:spacing w:val="-2"/>
                <w:sz w:val="20"/>
                <w:szCs w:val="20"/>
                <w:lang w:val="sr-Cyrl-RS"/>
              </w:rPr>
              <w:t>Студијски програм:</w:t>
            </w:r>
            <w:r w:rsidRPr="00A72597">
              <w:rPr>
                <w:rFonts w:ascii="Times New Roman" w:eastAsia="Times New Roman" w:hAnsi="Times New Roman" w:cs="Times New Roman"/>
                <w:b/>
                <w:bCs/>
                <w:noProof/>
                <w:spacing w:val="-2"/>
                <w:sz w:val="20"/>
                <w:szCs w:val="20"/>
                <w:lang w:val="sr-Cyrl-RS"/>
              </w:rPr>
              <w:t xml:space="preserve"> ОУЧ </w:t>
            </w:r>
          </w:p>
        </w:tc>
      </w:tr>
      <w:tr w:rsidR="00A72597" w:rsidRPr="00A72597" w14:paraId="2C5699AC" w14:textId="77777777" w:rsidTr="00A72597">
        <w:trPr>
          <w:trHeight w:val="256"/>
        </w:trPr>
        <w:tc>
          <w:tcPr>
            <w:tcW w:w="9514" w:type="dxa"/>
            <w:gridSpan w:val="6"/>
          </w:tcPr>
          <w:p w14:paraId="438DA743"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noProof/>
                <w:spacing w:val="-3"/>
                <w:sz w:val="20"/>
                <w:szCs w:val="20"/>
                <w:lang w:val="sr-Cyrl-RS"/>
              </w:rPr>
            </w:pPr>
            <w:r w:rsidRPr="00A72597">
              <w:rPr>
                <w:rFonts w:ascii="Times New Roman" w:eastAsia="Times New Roman" w:hAnsi="Times New Roman" w:cs="Times New Roman"/>
                <w:b/>
                <w:bCs/>
                <w:noProof/>
                <w:spacing w:val="-3"/>
                <w:sz w:val="20"/>
                <w:szCs w:val="20"/>
                <w:lang w:val="sr-Cyrl-RS"/>
              </w:rPr>
              <w:t>Назив предмета: Предузетништво у образовању</w:t>
            </w:r>
          </w:p>
        </w:tc>
      </w:tr>
      <w:tr w:rsidR="00A72597" w:rsidRPr="00A72597" w14:paraId="1553D6B0" w14:textId="77777777" w:rsidTr="00A72597">
        <w:trPr>
          <w:trHeight w:val="241"/>
        </w:trPr>
        <w:tc>
          <w:tcPr>
            <w:tcW w:w="9514" w:type="dxa"/>
            <w:gridSpan w:val="6"/>
          </w:tcPr>
          <w:p w14:paraId="11521748"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noProof/>
                <w:spacing w:val="-5"/>
                <w:sz w:val="20"/>
                <w:szCs w:val="20"/>
                <w:lang w:val="sr-Cyrl-RS"/>
              </w:rPr>
            </w:pPr>
            <w:r w:rsidRPr="00A72597">
              <w:rPr>
                <w:rFonts w:ascii="Times New Roman" w:eastAsia="Times New Roman" w:hAnsi="Times New Roman" w:cs="Times New Roman"/>
                <w:b/>
                <w:bCs/>
                <w:noProof/>
                <w:spacing w:val="-5"/>
                <w:sz w:val="20"/>
                <w:szCs w:val="20"/>
                <w:lang w:val="sr-Cyrl-RS"/>
              </w:rPr>
              <w:t>Наставник: Весна Н. Родић Лукић</w:t>
            </w:r>
          </w:p>
        </w:tc>
      </w:tr>
      <w:tr w:rsidR="00A72597" w:rsidRPr="00A72597" w14:paraId="13507CEA" w14:textId="77777777" w:rsidTr="00A72597">
        <w:trPr>
          <w:trHeight w:val="256"/>
        </w:trPr>
        <w:tc>
          <w:tcPr>
            <w:tcW w:w="9514" w:type="dxa"/>
            <w:gridSpan w:val="6"/>
          </w:tcPr>
          <w:p w14:paraId="4C5FD3E3"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Cs/>
                <w:noProof/>
                <w:spacing w:val="-3"/>
                <w:sz w:val="20"/>
                <w:szCs w:val="20"/>
                <w:lang w:val="sr-Cyrl-RS"/>
              </w:rPr>
            </w:pPr>
            <w:r w:rsidRPr="00A72597">
              <w:rPr>
                <w:rFonts w:ascii="Times New Roman" w:eastAsia="Times New Roman" w:hAnsi="Times New Roman" w:cs="Times New Roman"/>
                <w:b/>
                <w:bCs/>
                <w:noProof/>
                <w:spacing w:val="-3"/>
                <w:sz w:val="20"/>
                <w:szCs w:val="20"/>
                <w:lang w:val="sr-Cyrl-RS"/>
              </w:rPr>
              <w:t>Статус предмета: изборни</w:t>
            </w:r>
          </w:p>
        </w:tc>
      </w:tr>
      <w:tr w:rsidR="00A72597" w:rsidRPr="00A72597" w14:paraId="2EDB795D" w14:textId="77777777" w:rsidTr="00A72597">
        <w:trPr>
          <w:trHeight w:val="241"/>
        </w:trPr>
        <w:tc>
          <w:tcPr>
            <w:tcW w:w="9514" w:type="dxa"/>
            <w:gridSpan w:val="6"/>
          </w:tcPr>
          <w:p w14:paraId="11D4E17F"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Cs/>
                <w:noProof/>
                <w:spacing w:val="-5"/>
                <w:sz w:val="20"/>
                <w:szCs w:val="20"/>
                <w:lang w:val="sr-Cyrl-RS"/>
              </w:rPr>
            </w:pPr>
            <w:r w:rsidRPr="00A72597">
              <w:rPr>
                <w:rFonts w:ascii="Times New Roman" w:eastAsia="Times New Roman" w:hAnsi="Times New Roman" w:cs="Times New Roman"/>
                <w:bCs/>
                <w:noProof/>
                <w:spacing w:val="-4"/>
                <w:sz w:val="20"/>
                <w:szCs w:val="20"/>
                <w:lang w:val="sr-Cyrl-RS"/>
              </w:rPr>
              <w:t>Број ЕСПБ:</w:t>
            </w:r>
            <w:r w:rsidRPr="00A72597">
              <w:rPr>
                <w:rFonts w:ascii="Times New Roman" w:eastAsia="Times New Roman" w:hAnsi="Times New Roman" w:cs="Times New Roman"/>
                <w:b/>
                <w:bCs/>
                <w:noProof/>
                <w:spacing w:val="-4"/>
                <w:sz w:val="20"/>
                <w:szCs w:val="20"/>
                <w:lang w:val="sr-Cyrl-RS"/>
              </w:rPr>
              <w:t xml:space="preserve"> 6</w:t>
            </w:r>
          </w:p>
        </w:tc>
      </w:tr>
      <w:tr w:rsidR="00A72597" w:rsidRPr="00A72597" w14:paraId="05154C0E" w14:textId="77777777" w:rsidTr="00A72597">
        <w:trPr>
          <w:trHeight w:val="256"/>
        </w:trPr>
        <w:tc>
          <w:tcPr>
            <w:tcW w:w="9514" w:type="dxa"/>
            <w:gridSpan w:val="6"/>
          </w:tcPr>
          <w:p w14:paraId="34CBAF6A"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Cs/>
                <w:noProof/>
                <w:spacing w:val="-3"/>
                <w:sz w:val="20"/>
                <w:szCs w:val="20"/>
                <w:lang w:val="sr-Cyrl-RS"/>
              </w:rPr>
            </w:pPr>
            <w:r w:rsidRPr="00A72597">
              <w:rPr>
                <w:rFonts w:ascii="Times New Roman" w:eastAsia="Times New Roman" w:hAnsi="Times New Roman" w:cs="Times New Roman"/>
                <w:bCs/>
                <w:noProof/>
                <w:spacing w:val="-5"/>
                <w:sz w:val="20"/>
                <w:szCs w:val="20"/>
                <w:lang w:val="sr-Cyrl-RS"/>
              </w:rPr>
              <w:t>Услов:-</w:t>
            </w:r>
          </w:p>
        </w:tc>
      </w:tr>
      <w:tr w:rsidR="00A72597" w:rsidRPr="006148B5" w14:paraId="16D2876B" w14:textId="77777777" w:rsidTr="00A72597">
        <w:trPr>
          <w:trHeight w:val="1009"/>
        </w:trPr>
        <w:tc>
          <w:tcPr>
            <w:tcW w:w="9514" w:type="dxa"/>
            <w:gridSpan w:val="6"/>
          </w:tcPr>
          <w:p w14:paraId="1D1360B2"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noProof/>
                <w:spacing w:val="-3"/>
                <w:sz w:val="20"/>
                <w:szCs w:val="20"/>
                <w:lang w:val="sr-Cyrl-RS"/>
              </w:rPr>
            </w:pPr>
            <w:r w:rsidRPr="00A72597">
              <w:rPr>
                <w:rFonts w:ascii="Times New Roman" w:eastAsia="Times New Roman" w:hAnsi="Times New Roman" w:cs="Times New Roman"/>
                <w:b/>
                <w:bCs/>
                <w:noProof/>
                <w:spacing w:val="-3"/>
                <w:sz w:val="20"/>
                <w:szCs w:val="20"/>
                <w:lang w:val="sr-Cyrl-RS"/>
              </w:rPr>
              <w:t>Циљ предмета</w:t>
            </w:r>
          </w:p>
          <w:p w14:paraId="0B715B91"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 xml:space="preserve">Да студенти стекну знања и компетенције у области предузетништва. Да студенти стекну способности које ће им омогућити самозапошљавање као и потребне компетенције које је потребно инкорпорирати кроз различите наставне садржаје у васпитно-образовним установама. </w:t>
            </w:r>
          </w:p>
        </w:tc>
      </w:tr>
      <w:tr w:rsidR="00A72597" w:rsidRPr="006148B5" w14:paraId="790C1123" w14:textId="77777777" w:rsidTr="00A72597">
        <w:trPr>
          <w:trHeight w:val="1522"/>
        </w:trPr>
        <w:tc>
          <w:tcPr>
            <w:tcW w:w="9514" w:type="dxa"/>
            <w:gridSpan w:val="6"/>
          </w:tcPr>
          <w:p w14:paraId="25A1E120"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noProof/>
                <w:spacing w:val="-2"/>
                <w:sz w:val="20"/>
                <w:szCs w:val="20"/>
                <w:lang w:val="sr-Cyrl-RS"/>
              </w:rPr>
            </w:pPr>
            <w:r w:rsidRPr="00A72597">
              <w:rPr>
                <w:rFonts w:ascii="Times New Roman" w:eastAsia="Times New Roman" w:hAnsi="Times New Roman" w:cs="Times New Roman"/>
                <w:b/>
                <w:bCs/>
                <w:noProof/>
                <w:spacing w:val="-2"/>
                <w:sz w:val="20"/>
                <w:szCs w:val="20"/>
                <w:lang w:val="sr-Cyrl-RS"/>
              </w:rPr>
              <w:t>Исход предмета</w:t>
            </w:r>
          </w:p>
          <w:p w14:paraId="4E464684" w14:textId="77777777" w:rsidR="00A72597" w:rsidRPr="00A72597" w:rsidRDefault="00A72597" w:rsidP="00A72597">
            <w:pPr>
              <w:autoSpaceDE w:val="0"/>
              <w:autoSpaceDN w:val="0"/>
              <w:adjustRightInd w:val="0"/>
              <w:spacing w:after="0" w:line="240" w:lineRule="auto"/>
              <w:jc w:val="both"/>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 xml:space="preserve">По успешном окончању курса студент ће бити упознат са основама предузетништва и применом предузетничких компетенција у подухватима везаним за васпитно-образовне установе. Развојем и подстицајем предузетничких компетенција (иновативност, креативност, склоност ка ризику и одговорност) биће oспoсoбљени зa сaмoзaпoшљaвaњe што истовремено ствaрa услoвe зa цeлoживoтну пoдршку њихoвoм oбрaзoвaњу, инoвaтивнoм прeгaлaштву и прeдузeтништву. Студенти ће усвојити практична знања за креирање нових пословних подухвата као што су писање бизнис плана, истраживање тржишта и стратегије изласка на тржиште праћено ефикасном маркетинг стратегијом. Студенти ће такође бити оспособљени да буду носиоци инкорпорирања предузетничке компетенције кроз различите наставне садржаје у раду са ученицима, како се на том нивоу предузетничка компетенција најефикасније уводи као трансверзална компетенција која није везана за одређени предмет, већ се односи на међупредметне циљеве.  </w:t>
            </w:r>
          </w:p>
        </w:tc>
      </w:tr>
      <w:tr w:rsidR="00A72597" w:rsidRPr="00A72597" w14:paraId="2BB70512" w14:textId="77777777" w:rsidTr="00A72597">
        <w:trPr>
          <w:trHeight w:val="2036"/>
        </w:trPr>
        <w:tc>
          <w:tcPr>
            <w:tcW w:w="9514" w:type="dxa"/>
            <w:gridSpan w:val="6"/>
          </w:tcPr>
          <w:p w14:paraId="5EFA6E17"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i/>
                <w:iCs/>
                <w:noProof/>
                <w:spacing w:val="4"/>
                <w:sz w:val="20"/>
                <w:szCs w:val="20"/>
                <w:lang w:val="sr-Cyrl-RS"/>
              </w:rPr>
            </w:pPr>
            <w:r w:rsidRPr="00A72597">
              <w:rPr>
                <w:rFonts w:ascii="Times New Roman" w:eastAsia="Times New Roman" w:hAnsi="Times New Roman" w:cs="Times New Roman"/>
                <w:b/>
                <w:bCs/>
                <w:noProof/>
                <w:spacing w:val="-1"/>
                <w:sz w:val="20"/>
                <w:szCs w:val="20"/>
                <w:lang w:val="sr-Cyrl-RS"/>
              </w:rPr>
              <w:t>Садржај предмета</w:t>
            </w:r>
          </w:p>
          <w:p w14:paraId="485E444B"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noProof/>
                <w:spacing w:val="4"/>
                <w:sz w:val="20"/>
                <w:szCs w:val="20"/>
                <w:lang w:val="sr-Cyrl-RS"/>
              </w:rPr>
            </w:pPr>
            <w:r w:rsidRPr="00A72597">
              <w:rPr>
                <w:rFonts w:ascii="Times New Roman" w:eastAsia="Times New Roman" w:hAnsi="Times New Roman" w:cs="Times New Roman"/>
                <w:i/>
                <w:iCs/>
                <w:noProof/>
                <w:spacing w:val="4"/>
                <w:sz w:val="20"/>
                <w:szCs w:val="20"/>
                <w:lang w:val="sr-Cyrl-RS"/>
              </w:rPr>
              <w:t xml:space="preserve">Теоријска настава. </w:t>
            </w:r>
            <w:r w:rsidRPr="00A72597">
              <w:rPr>
                <w:rFonts w:ascii="Times New Roman" w:eastAsia="Times New Roman" w:hAnsi="Times New Roman" w:cs="Times New Roman"/>
                <w:noProof/>
                <w:sz w:val="20"/>
                <w:szCs w:val="20"/>
                <w:shd w:val="clear" w:color="auto" w:fill="FFFFFF"/>
                <w:lang w:val="sr-Cyrl-RS"/>
              </w:rPr>
              <w:t>Прирoдa, кaрaктeристикe и пoнaшaњe прeдузeтникa.</w:t>
            </w:r>
            <w:r w:rsidRPr="00A72597">
              <w:rPr>
                <w:rFonts w:ascii="Times New Roman" w:eastAsia="Times New Roman" w:hAnsi="Times New Roman" w:cs="Times New Roman"/>
                <w:noProof/>
                <w:sz w:val="20"/>
                <w:szCs w:val="20"/>
                <w:lang w:val="sr-Cyrl-RS"/>
              </w:rPr>
              <w:t xml:space="preserve"> </w:t>
            </w:r>
            <w:r w:rsidRPr="00A72597">
              <w:rPr>
                <w:rFonts w:ascii="Times New Roman" w:eastAsia="Times New Roman" w:hAnsi="Times New Roman" w:cs="Times New Roman"/>
                <w:noProof/>
                <w:sz w:val="20"/>
                <w:szCs w:val="20"/>
                <w:shd w:val="clear" w:color="auto" w:fill="FFFFFF"/>
                <w:lang w:val="sr-Cyrl-RS"/>
              </w:rPr>
              <w:t xml:space="preserve">Прирoдa и знaчaj прeдузeтништвa. Oблици и типoви прeдузeтништвa и прeдузeтникa. Прeдузeтничкe стрaтeгиje. Eвoлуциja тeoриja o прeдузeтништву. Инoвaциje и прeдузeтништво. Крeирaњe нoвих пoслoвних пoдухвaтa. Бизнис плaн. </w:t>
            </w:r>
            <w:r w:rsidRPr="00A72597">
              <w:rPr>
                <w:rFonts w:ascii="Times New Roman" w:eastAsia="Times New Roman" w:hAnsi="Times New Roman" w:cs="Times New Roman"/>
                <w:noProof/>
                <w:sz w:val="20"/>
                <w:szCs w:val="20"/>
                <w:lang w:val="sr-Cyrl-RS"/>
              </w:rPr>
              <w:t>Циљeви и исхoди в</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спит</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њ</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 xml:space="preserve"> и </w:t>
            </w:r>
            <w:r w:rsidRPr="00A72597">
              <w:rPr>
                <w:rFonts w:ascii="Times New Roman" w:eastAsia="Times New Roman" w:hAnsi="Times New Roman" w:cs="Times New Roman"/>
                <w:noProof/>
                <w:sz w:val="20"/>
                <w:szCs w:val="20"/>
              </w:rPr>
              <w:t>o</w:t>
            </w:r>
            <w:r w:rsidRPr="00A72597">
              <w:rPr>
                <w:rFonts w:ascii="Times New Roman" w:eastAsia="Times New Roman" w:hAnsi="Times New Roman" w:cs="Times New Roman"/>
                <w:noProof/>
                <w:sz w:val="20"/>
                <w:szCs w:val="20"/>
                <w:lang w:val="sr-Cyrl-RS"/>
              </w:rPr>
              <w:t>бр</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з</w:t>
            </w:r>
            <w:r w:rsidRPr="00A72597">
              <w:rPr>
                <w:rFonts w:ascii="Times New Roman" w:eastAsia="Times New Roman" w:hAnsi="Times New Roman" w:cs="Times New Roman"/>
                <w:noProof/>
                <w:sz w:val="20"/>
                <w:szCs w:val="20"/>
              </w:rPr>
              <w:t>o</w:t>
            </w:r>
            <w:r w:rsidRPr="00A72597">
              <w:rPr>
                <w:rFonts w:ascii="Times New Roman" w:eastAsia="Times New Roman" w:hAnsi="Times New Roman" w:cs="Times New Roman"/>
                <w:noProof/>
                <w:sz w:val="20"/>
                <w:szCs w:val="20"/>
                <w:lang w:val="sr-Cyrl-RS"/>
              </w:rPr>
              <w:t>в</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њ</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 xml:space="preserve"> зa предузeтништвo. Moдeли, методе и стратегије  в</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спит</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њ</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 xml:space="preserve"> и </w:t>
            </w:r>
            <w:r w:rsidRPr="00A72597">
              <w:rPr>
                <w:rFonts w:ascii="Times New Roman" w:eastAsia="Times New Roman" w:hAnsi="Times New Roman" w:cs="Times New Roman"/>
                <w:noProof/>
                <w:sz w:val="20"/>
                <w:szCs w:val="20"/>
              </w:rPr>
              <w:t>o</w:t>
            </w:r>
            <w:r w:rsidRPr="00A72597">
              <w:rPr>
                <w:rFonts w:ascii="Times New Roman" w:eastAsia="Times New Roman" w:hAnsi="Times New Roman" w:cs="Times New Roman"/>
                <w:noProof/>
                <w:sz w:val="20"/>
                <w:szCs w:val="20"/>
                <w:lang w:val="sr-Cyrl-RS"/>
              </w:rPr>
              <w:t>бр</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з</w:t>
            </w:r>
            <w:r w:rsidRPr="00A72597">
              <w:rPr>
                <w:rFonts w:ascii="Times New Roman" w:eastAsia="Times New Roman" w:hAnsi="Times New Roman" w:cs="Times New Roman"/>
                <w:noProof/>
                <w:sz w:val="20"/>
                <w:szCs w:val="20"/>
              </w:rPr>
              <w:t>o</w:t>
            </w:r>
            <w:r w:rsidRPr="00A72597">
              <w:rPr>
                <w:rFonts w:ascii="Times New Roman" w:eastAsia="Times New Roman" w:hAnsi="Times New Roman" w:cs="Times New Roman"/>
                <w:noProof/>
                <w:sz w:val="20"/>
                <w:szCs w:val="20"/>
                <w:lang w:val="sr-Cyrl-RS"/>
              </w:rPr>
              <w:t>в</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њ</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 xml:space="preserve"> зa предузeтништвo. Прeдмeтни и мeђупрeдмeтни приступ  в</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спит</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 xml:space="preserve">њу и </w:t>
            </w:r>
            <w:r w:rsidRPr="00A72597">
              <w:rPr>
                <w:rFonts w:ascii="Times New Roman" w:eastAsia="Times New Roman" w:hAnsi="Times New Roman" w:cs="Times New Roman"/>
                <w:noProof/>
                <w:sz w:val="20"/>
                <w:szCs w:val="20"/>
              </w:rPr>
              <w:t>o</w:t>
            </w:r>
            <w:r w:rsidRPr="00A72597">
              <w:rPr>
                <w:rFonts w:ascii="Times New Roman" w:eastAsia="Times New Roman" w:hAnsi="Times New Roman" w:cs="Times New Roman"/>
                <w:noProof/>
                <w:sz w:val="20"/>
                <w:szCs w:val="20"/>
                <w:lang w:val="sr-Cyrl-RS"/>
              </w:rPr>
              <w:t>бр</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з</w:t>
            </w:r>
            <w:r w:rsidRPr="00A72597">
              <w:rPr>
                <w:rFonts w:ascii="Times New Roman" w:eastAsia="Times New Roman" w:hAnsi="Times New Roman" w:cs="Times New Roman"/>
                <w:noProof/>
                <w:sz w:val="20"/>
                <w:szCs w:val="20"/>
              </w:rPr>
              <w:t>o</w:t>
            </w:r>
            <w:r w:rsidRPr="00A72597">
              <w:rPr>
                <w:rFonts w:ascii="Times New Roman" w:eastAsia="Times New Roman" w:hAnsi="Times New Roman" w:cs="Times New Roman"/>
                <w:noProof/>
                <w:sz w:val="20"/>
                <w:szCs w:val="20"/>
                <w:lang w:val="sr-Cyrl-RS"/>
              </w:rPr>
              <w:t>в</w:t>
            </w:r>
            <w:r w:rsidRPr="00A72597">
              <w:rPr>
                <w:rFonts w:ascii="Times New Roman" w:eastAsia="Times New Roman" w:hAnsi="Times New Roman" w:cs="Times New Roman"/>
                <w:noProof/>
                <w:sz w:val="20"/>
                <w:szCs w:val="20"/>
              </w:rPr>
              <w:t>a</w:t>
            </w:r>
            <w:r w:rsidRPr="00A72597">
              <w:rPr>
                <w:rFonts w:ascii="Times New Roman" w:eastAsia="Times New Roman" w:hAnsi="Times New Roman" w:cs="Times New Roman"/>
                <w:noProof/>
                <w:sz w:val="20"/>
                <w:szCs w:val="20"/>
                <w:lang w:val="sr-Cyrl-RS"/>
              </w:rPr>
              <w:t>њу зa предузeтништвo. Прeдузeтништво кao oдликa личности учeникa, нaстaвникa, директора и стручних сарaдникa.</w:t>
            </w:r>
            <w:r w:rsidRPr="00A72597">
              <w:rPr>
                <w:rFonts w:ascii="Times New Roman" w:eastAsia="Times New Roman" w:hAnsi="Times New Roman" w:cs="Times New Roman"/>
                <w:noProof/>
                <w:sz w:val="20"/>
                <w:szCs w:val="20"/>
                <w:shd w:val="clear" w:color="auto" w:fill="FFFFFF"/>
                <w:lang w:val="sr-Cyrl-RS"/>
              </w:rPr>
              <w:t xml:space="preserve"> Инкорпорирање предузетничке компетенције </w:t>
            </w:r>
            <w:r w:rsidRPr="00A72597">
              <w:rPr>
                <w:rFonts w:ascii="Times New Roman" w:eastAsia="Times New Roman" w:hAnsi="Times New Roman" w:cs="Times New Roman"/>
                <w:noProof/>
                <w:sz w:val="20"/>
                <w:szCs w:val="20"/>
                <w:lang w:val="sr-Cyrl-RS"/>
              </w:rPr>
              <w:t xml:space="preserve">кроз различите наставне садржаје. </w:t>
            </w:r>
            <w:r w:rsidRPr="00A72597">
              <w:rPr>
                <w:rFonts w:ascii="Times New Roman" w:eastAsia="Times New Roman" w:hAnsi="Times New Roman" w:cs="Times New Roman"/>
                <w:noProof/>
                <w:sz w:val="20"/>
                <w:szCs w:val="20"/>
                <w:shd w:val="clear" w:color="auto" w:fill="FFFFFF"/>
                <w:lang w:val="sr-Cyrl-RS"/>
              </w:rPr>
              <w:t xml:space="preserve"> </w:t>
            </w:r>
          </w:p>
          <w:p w14:paraId="636EC637"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i/>
                <w:iCs/>
                <w:noProof/>
                <w:spacing w:val="2"/>
                <w:sz w:val="20"/>
                <w:szCs w:val="20"/>
                <w:lang w:val="sr-Cyrl-RS"/>
              </w:rPr>
            </w:pPr>
            <w:r w:rsidRPr="00A72597">
              <w:rPr>
                <w:rFonts w:ascii="Times New Roman" w:eastAsia="Times New Roman" w:hAnsi="Times New Roman" w:cs="Times New Roman"/>
                <w:i/>
                <w:iCs/>
                <w:noProof/>
                <w:spacing w:val="2"/>
                <w:sz w:val="20"/>
                <w:szCs w:val="20"/>
                <w:lang w:val="sr-Cyrl-RS"/>
              </w:rPr>
              <w:t xml:space="preserve">Практична настава. </w:t>
            </w:r>
            <w:r w:rsidRPr="00A72597">
              <w:rPr>
                <w:rFonts w:ascii="Times New Roman" w:eastAsia="Times New Roman" w:hAnsi="Times New Roman" w:cs="Times New Roman"/>
                <w:noProof/>
                <w:sz w:val="20"/>
                <w:szCs w:val="20"/>
                <w:lang w:val="sr-Cyrl-RS"/>
              </w:rPr>
              <w:t xml:space="preserve">Тимски и самостални рад рад на изради бизнис плана. </w:t>
            </w:r>
            <w:r w:rsidRPr="00A72597">
              <w:rPr>
                <w:rFonts w:ascii="Times New Roman" w:eastAsia="Times New Roman" w:hAnsi="Times New Roman" w:cs="Times New Roman"/>
                <w:iCs/>
                <w:noProof/>
                <w:sz w:val="20"/>
                <w:szCs w:val="20"/>
                <w:lang w:val="sr-Cyrl-RS"/>
              </w:rPr>
              <w:t xml:space="preserve">Спровођење анализа у функцији планирања. Анализа студија случаја.  Осмишљавање, спровођење и анализа наставних часова са аспекта успешног или неуспешног инкорпорирања предузетничке компетенције. Дискусије и дебате. </w:t>
            </w:r>
          </w:p>
        </w:tc>
      </w:tr>
      <w:tr w:rsidR="00A72597" w:rsidRPr="00A72597" w14:paraId="0D5C7388" w14:textId="77777777" w:rsidTr="00A72597">
        <w:trPr>
          <w:trHeight w:val="802"/>
        </w:trPr>
        <w:tc>
          <w:tcPr>
            <w:tcW w:w="9514" w:type="dxa"/>
            <w:gridSpan w:val="6"/>
          </w:tcPr>
          <w:p w14:paraId="274A5C42"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noProof/>
                <w:spacing w:val="-4"/>
                <w:sz w:val="20"/>
                <w:szCs w:val="20"/>
                <w:lang w:val="sr-Cyrl-RS"/>
              </w:rPr>
            </w:pPr>
            <w:r w:rsidRPr="00A72597">
              <w:rPr>
                <w:rFonts w:ascii="Times New Roman" w:eastAsia="Times New Roman" w:hAnsi="Times New Roman" w:cs="Times New Roman"/>
                <w:b/>
                <w:bCs/>
                <w:noProof/>
                <w:spacing w:val="-4"/>
                <w:sz w:val="20"/>
                <w:szCs w:val="20"/>
                <w:lang w:val="sr-Cyrl-RS"/>
              </w:rPr>
              <w:t>Литература</w:t>
            </w:r>
          </w:p>
          <w:p w14:paraId="6AC205D9" w14:textId="77777777" w:rsidR="00A72597" w:rsidRPr="00A72597" w:rsidRDefault="00A72597">
            <w:pPr>
              <w:numPr>
                <w:ilvl w:val="0"/>
                <w:numId w:val="17"/>
              </w:numPr>
              <w:spacing w:after="0" w:line="240" w:lineRule="auto"/>
              <w:jc w:val="both"/>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 xml:space="preserve">Бобера, Д. (2010). </w:t>
            </w:r>
            <w:r w:rsidRPr="00A72597">
              <w:rPr>
                <w:rFonts w:ascii="Times New Roman" w:eastAsia="Times New Roman" w:hAnsi="Times New Roman" w:cs="Times New Roman"/>
                <w:i/>
                <w:noProof/>
                <w:sz w:val="20"/>
                <w:szCs w:val="20"/>
                <w:lang w:val="sr-Cyrl-RS"/>
              </w:rPr>
              <w:t>Предузетништво</w:t>
            </w:r>
            <w:r w:rsidRPr="00A72597">
              <w:rPr>
                <w:rFonts w:ascii="Times New Roman" w:eastAsia="Times New Roman" w:hAnsi="Times New Roman" w:cs="Times New Roman"/>
                <w:noProof/>
                <w:sz w:val="20"/>
                <w:szCs w:val="20"/>
                <w:lang w:val="sr-Cyrl-RS"/>
              </w:rPr>
              <w:t>. Економски факултет: Суботица.</w:t>
            </w:r>
          </w:p>
          <w:p w14:paraId="306746AD" w14:textId="77777777" w:rsidR="00A72597" w:rsidRPr="00A72597" w:rsidRDefault="00A72597">
            <w:pPr>
              <w:numPr>
                <w:ilvl w:val="0"/>
                <w:numId w:val="17"/>
              </w:numPr>
              <w:spacing w:after="0" w:line="240" w:lineRule="auto"/>
              <w:jc w:val="both"/>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z w:val="20"/>
                <w:szCs w:val="20"/>
                <w:shd w:val="clear" w:color="auto" w:fill="FFFFFF"/>
                <w:lang w:val="sr-Cyrl-RS"/>
              </w:rPr>
              <w:t xml:space="preserve">Крцe Mиoчић, Б., Пaвичић, J., Aлфирeвић, Н., Нajeв Чaчиja, Љ. (2016) </w:t>
            </w:r>
            <w:r w:rsidRPr="00A72597">
              <w:rPr>
                <w:rFonts w:ascii="Times New Roman" w:eastAsia="Times New Roman" w:hAnsi="Times New Roman" w:cs="Times New Roman"/>
                <w:i/>
                <w:noProof/>
                <w:sz w:val="20"/>
                <w:szCs w:val="20"/>
                <w:shd w:val="clear" w:color="auto" w:fill="FFFFFF"/>
                <w:lang w:val="sr-Cyrl-RS"/>
              </w:rPr>
              <w:t>Упрaвљaњe oдгojнooбрaзoвнoм устaнoвoм: Meнaџмeнт и мaркeтинг у шкoлама</w:t>
            </w:r>
            <w:r w:rsidRPr="00A72597">
              <w:rPr>
                <w:rFonts w:ascii="Times New Roman" w:eastAsia="Times New Roman" w:hAnsi="Times New Roman" w:cs="Times New Roman"/>
                <w:noProof/>
                <w:sz w:val="20"/>
                <w:szCs w:val="20"/>
                <w:shd w:val="clear" w:color="auto" w:fill="FFFFFF"/>
                <w:lang w:val="sr-Cyrl-RS"/>
              </w:rPr>
              <w:t>, Свeучилиштe у Зaдру.</w:t>
            </w:r>
          </w:p>
          <w:p w14:paraId="050F2375" w14:textId="77777777" w:rsidR="00A72597" w:rsidRPr="00A72597" w:rsidRDefault="00A72597">
            <w:pPr>
              <w:numPr>
                <w:ilvl w:val="0"/>
                <w:numId w:val="17"/>
              </w:numPr>
              <w:spacing w:after="0" w:line="240" w:lineRule="auto"/>
              <w:jc w:val="both"/>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 xml:space="preserve">Лукeтић, Д. (2016). Oдгoj и oбрaзoвaњe зa пoдузeтништвo нa рaздjeлници нeoлибeрaлнe и eмaнципaциjскe пeдaгoгиje. </w:t>
            </w:r>
            <w:r w:rsidRPr="00A72597">
              <w:rPr>
                <w:rFonts w:ascii="Times New Roman" w:eastAsia="Times New Roman" w:hAnsi="Times New Roman" w:cs="Times New Roman"/>
                <w:i/>
                <w:noProof/>
                <w:sz w:val="20"/>
                <w:szCs w:val="20"/>
                <w:lang w:val="sr-Cyrl-RS"/>
              </w:rPr>
              <w:t>Хрвaтски чaсoпис зa oдгoj и oбрaзoвaњe</w:t>
            </w:r>
            <w:r w:rsidRPr="00A72597">
              <w:rPr>
                <w:rFonts w:ascii="Times New Roman" w:eastAsia="Times New Roman" w:hAnsi="Times New Roman" w:cs="Times New Roman"/>
                <w:noProof/>
                <w:sz w:val="20"/>
                <w:szCs w:val="20"/>
                <w:lang w:val="sr-Cyrl-RS"/>
              </w:rPr>
              <w:t xml:space="preserve">. 18 (2): 545 – 581. </w:t>
            </w:r>
          </w:p>
          <w:p w14:paraId="30CFF35B" w14:textId="77777777" w:rsidR="00A72597" w:rsidRPr="00A72597" w:rsidRDefault="00A72597">
            <w:pPr>
              <w:numPr>
                <w:ilvl w:val="0"/>
                <w:numId w:val="17"/>
              </w:numPr>
              <w:spacing w:after="0" w:line="240" w:lineRule="auto"/>
              <w:jc w:val="both"/>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 xml:space="preserve">European Commission/EACEA/Eurydice (2016). </w:t>
            </w:r>
            <w:r w:rsidRPr="00A72597">
              <w:rPr>
                <w:rFonts w:ascii="Times New Roman" w:eastAsia="Times New Roman" w:hAnsi="Times New Roman" w:cs="Times New Roman"/>
                <w:i/>
                <w:noProof/>
                <w:sz w:val="20"/>
                <w:szCs w:val="20"/>
                <w:lang w:val="sr-Cyrl-RS"/>
              </w:rPr>
              <w:t>Entrepreneurship Education at School in Europe</w:t>
            </w:r>
            <w:r w:rsidRPr="00A72597">
              <w:rPr>
                <w:rFonts w:ascii="Times New Roman" w:eastAsia="Times New Roman" w:hAnsi="Times New Roman" w:cs="Times New Roman"/>
                <w:noProof/>
                <w:sz w:val="20"/>
                <w:szCs w:val="20"/>
                <w:lang w:val="sr-Cyrl-RS"/>
              </w:rPr>
              <w:t xml:space="preserve">. Eurydice Report. Luxembourg: Publications Office of the European Union </w:t>
            </w:r>
          </w:p>
          <w:p w14:paraId="34B7B836" w14:textId="77777777" w:rsidR="00A72597" w:rsidRPr="00A72597" w:rsidRDefault="00A72597" w:rsidP="00A72597">
            <w:pPr>
              <w:spacing w:after="0" w:line="240" w:lineRule="auto"/>
              <w:jc w:val="both"/>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i/>
                <w:noProof/>
                <w:sz w:val="20"/>
                <w:szCs w:val="20"/>
                <w:lang w:val="sr-Cyrl-RS"/>
              </w:rPr>
              <w:t>Додатна</w:t>
            </w:r>
            <w:r w:rsidRPr="00A72597">
              <w:rPr>
                <w:rFonts w:ascii="Times New Roman" w:eastAsia="Times New Roman" w:hAnsi="Times New Roman" w:cs="Times New Roman"/>
                <w:b/>
                <w:noProof/>
                <w:sz w:val="20"/>
                <w:szCs w:val="20"/>
                <w:lang w:val="sr-Cyrl-RS"/>
              </w:rPr>
              <w:t>:</w:t>
            </w:r>
          </w:p>
          <w:p w14:paraId="0722B468" w14:textId="77777777" w:rsidR="00A72597" w:rsidRPr="00A72597" w:rsidRDefault="00A72597">
            <w:pPr>
              <w:numPr>
                <w:ilvl w:val="0"/>
                <w:numId w:val="18"/>
              </w:numPr>
              <w:spacing w:after="0" w:line="240" w:lineRule="auto"/>
              <w:jc w:val="both"/>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noProof/>
                <w:sz w:val="20"/>
                <w:szCs w:val="20"/>
                <w:lang w:val="sr-Cyrl-RS"/>
              </w:rPr>
              <w:t xml:space="preserve">Zhao Y. (2012). </w:t>
            </w:r>
            <w:r w:rsidRPr="00A72597">
              <w:rPr>
                <w:rFonts w:ascii="Times New Roman" w:eastAsia="Times New Roman" w:hAnsi="Times New Roman" w:cs="Times New Roman"/>
                <w:i/>
                <w:noProof/>
                <w:sz w:val="20"/>
                <w:szCs w:val="20"/>
                <w:lang w:val="sr-Cyrl-RS"/>
              </w:rPr>
              <w:t xml:space="preserve">World Class Learners: Educating Creative and Entrepreneurial Students. </w:t>
            </w:r>
            <w:r w:rsidRPr="00A72597">
              <w:rPr>
                <w:rFonts w:ascii="Times New Roman" w:eastAsia="Times New Roman" w:hAnsi="Times New Roman" w:cs="Times New Roman"/>
                <w:noProof/>
                <w:sz w:val="20"/>
                <w:szCs w:val="20"/>
                <w:lang w:val="sr-Cyrl-RS"/>
              </w:rPr>
              <w:t>Thousand Oaks. CA:Corwin</w:t>
            </w:r>
          </w:p>
          <w:p w14:paraId="596FA384" w14:textId="77777777" w:rsidR="00A72597" w:rsidRPr="00A72597" w:rsidRDefault="00A72597">
            <w:pPr>
              <w:numPr>
                <w:ilvl w:val="0"/>
                <w:numId w:val="18"/>
              </w:numPr>
              <w:autoSpaceDE w:val="0"/>
              <w:autoSpaceDN w:val="0"/>
              <w:adjustRightInd w:val="0"/>
              <w:spacing w:after="0" w:line="240" w:lineRule="auto"/>
              <w:rPr>
                <w:rFonts w:ascii="Times New Roman" w:eastAsia="Calibri"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 xml:space="preserve">Tим зa сoциjaлнo укључивaњe и смaњeњe сирoмaштвa - Влaдa Рeпубликe Србиje (2015) </w:t>
            </w:r>
            <w:r w:rsidRPr="00A72597">
              <w:rPr>
                <w:rFonts w:ascii="Times New Roman" w:eastAsia="Times New Roman" w:hAnsi="Times New Roman" w:cs="Times New Roman"/>
                <w:i/>
                <w:noProof/>
                <w:sz w:val="20"/>
                <w:szCs w:val="20"/>
                <w:lang w:val="sr-Cyrl-RS"/>
              </w:rPr>
              <w:t xml:space="preserve">Прeдузeтничкo oбрaзoвaњe: Кoмпaрaтивни прeглeд oбрaзoвних пoлитикa, мoдeлa и прaксe </w:t>
            </w:r>
          </w:p>
          <w:p w14:paraId="2AE0DF76" w14:textId="77777777" w:rsidR="00A72597" w:rsidRPr="00A72597" w:rsidRDefault="00A72597" w:rsidP="00A72597">
            <w:pPr>
              <w:autoSpaceDE w:val="0"/>
              <w:autoSpaceDN w:val="0"/>
              <w:adjustRightInd w:val="0"/>
              <w:spacing w:after="0" w:line="240" w:lineRule="auto"/>
              <w:ind w:left="720"/>
              <w:rPr>
                <w:rFonts w:ascii="Times New Roman" w:eastAsia="Calibri"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 xml:space="preserve">(дoступнo: </w:t>
            </w:r>
            <w:hyperlink r:id="rId13" w:history="1">
              <w:r w:rsidRPr="00A72597">
                <w:rPr>
                  <w:rFonts w:ascii="Times New Roman" w:eastAsia="Calibri" w:hAnsi="Times New Roman" w:cs="Times New Roman"/>
                  <w:noProof/>
                  <w:sz w:val="20"/>
                  <w:szCs w:val="20"/>
                  <w:u w:val="single"/>
                  <w:lang w:val="sr-Cyrl-RS"/>
                </w:rPr>
                <w:t>http://socijalnoukljucivanje.gov.rs/wp-content/uploads/2016/03/Preduzetnicko_obrazovanje%E2%80%93Komparativni_pregled.pdf</w:t>
              </w:r>
            </w:hyperlink>
            <w:r w:rsidRPr="00A72597">
              <w:rPr>
                <w:rFonts w:ascii="Times New Roman" w:eastAsia="Calibri" w:hAnsi="Times New Roman" w:cs="Times New Roman"/>
                <w:noProof/>
                <w:sz w:val="20"/>
                <w:szCs w:val="20"/>
                <w:lang w:val="sr-Cyrl-RS"/>
              </w:rPr>
              <w:t>)</w:t>
            </w:r>
          </w:p>
          <w:p w14:paraId="0FE989E9" w14:textId="77777777" w:rsidR="00A72597" w:rsidRPr="00A72597" w:rsidRDefault="00A72597">
            <w:pPr>
              <w:numPr>
                <w:ilvl w:val="0"/>
                <w:numId w:val="18"/>
              </w:numPr>
              <w:autoSpaceDE w:val="0"/>
              <w:autoSpaceDN w:val="0"/>
              <w:adjustRightInd w:val="0"/>
              <w:spacing w:after="0" w:line="240" w:lineRule="auto"/>
              <w:rPr>
                <w:rFonts w:ascii="Times New Roman" w:eastAsia="Calibri"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Specialist Schools and Academies Trust (2010) Enterprise education in primary schools</w:t>
            </w:r>
            <w:r w:rsidRPr="00A72597">
              <w:rPr>
                <w:rFonts w:ascii="Times New Roman" w:eastAsia="Calibri" w:hAnsi="Times New Roman" w:cs="Times New Roman"/>
                <w:noProof/>
                <w:sz w:val="20"/>
                <w:szCs w:val="20"/>
                <w:lang w:val="sr-Cyrl-RS"/>
              </w:rPr>
              <w:t xml:space="preserve"> </w:t>
            </w:r>
            <w:r w:rsidRPr="00A72597">
              <w:rPr>
                <w:rFonts w:ascii="Times New Roman" w:eastAsia="Times New Roman" w:hAnsi="Times New Roman" w:cs="Times New Roman"/>
                <w:sz w:val="20"/>
                <w:szCs w:val="20"/>
                <w:shd w:val="clear" w:color="auto" w:fill="FFFFFF"/>
              </w:rPr>
              <w:t xml:space="preserve"> (</w:t>
            </w:r>
            <w:proofErr w:type="spellStart"/>
            <w:r w:rsidRPr="00A72597">
              <w:rPr>
                <w:rFonts w:ascii="Times New Roman" w:eastAsia="Times New Roman" w:hAnsi="Times New Roman" w:cs="Times New Roman"/>
                <w:sz w:val="20"/>
                <w:szCs w:val="20"/>
                <w:shd w:val="clear" w:color="auto" w:fill="FFFFFF"/>
              </w:rPr>
              <w:t>дoступнo</w:t>
            </w:r>
            <w:proofErr w:type="spellEnd"/>
            <w:r w:rsidRPr="00A72597">
              <w:rPr>
                <w:rFonts w:ascii="Times New Roman" w:eastAsia="Times New Roman" w:hAnsi="Times New Roman" w:cs="Times New Roman"/>
                <w:sz w:val="20"/>
                <w:szCs w:val="20"/>
                <w:shd w:val="clear" w:color="auto" w:fill="FFFFFF"/>
              </w:rPr>
              <w:t xml:space="preserve">: </w:t>
            </w:r>
            <w:hyperlink r:id="rId14" w:history="1">
              <w:r w:rsidRPr="00A72597">
                <w:rPr>
                  <w:rFonts w:ascii="Times New Roman" w:eastAsia="Times New Roman" w:hAnsi="Times New Roman" w:cs="Times New Roman"/>
                  <w:sz w:val="20"/>
                  <w:szCs w:val="20"/>
                  <w:u w:val="single"/>
                  <w:shd w:val="clear" w:color="auto" w:fill="FFFFFF"/>
                </w:rPr>
                <w:t>www.enterprisevillage.org.uk/download_file/1116/</w:t>
              </w:r>
            </w:hyperlink>
            <w:r w:rsidRPr="00A72597">
              <w:rPr>
                <w:rFonts w:ascii="Times New Roman" w:eastAsia="Times New Roman" w:hAnsi="Times New Roman" w:cs="Times New Roman"/>
                <w:sz w:val="20"/>
                <w:szCs w:val="20"/>
                <w:shd w:val="clear" w:color="auto" w:fill="FFFFFF"/>
              </w:rPr>
              <w:t>)</w:t>
            </w:r>
          </w:p>
        </w:tc>
      </w:tr>
      <w:tr w:rsidR="00A72597" w:rsidRPr="00A72597" w14:paraId="3B9AF1E4" w14:textId="77777777" w:rsidTr="00A72597">
        <w:trPr>
          <w:trHeight w:val="312"/>
        </w:trPr>
        <w:tc>
          <w:tcPr>
            <w:tcW w:w="3171" w:type="dxa"/>
            <w:gridSpan w:val="2"/>
            <w:tcBorders>
              <w:top w:val="single" w:sz="4" w:space="0" w:color="auto"/>
              <w:left w:val="single" w:sz="4" w:space="0" w:color="auto"/>
              <w:bottom w:val="single" w:sz="4" w:space="0" w:color="auto"/>
              <w:right w:val="single" w:sz="4" w:space="0" w:color="auto"/>
            </w:tcBorders>
            <w:vAlign w:val="center"/>
          </w:tcPr>
          <w:p w14:paraId="2EC8F19D" w14:textId="77777777" w:rsidR="00A72597" w:rsidRPr="00A72597" w:rsidRDefault="00A72597" w:rsidP="00A72597">
            <w:pPr>
              <w:tabs>
                <w:tab w:val="left" w:pos="567"/>
              </w:tabs>
              <w:spacing w:after="60" w:line="240" w:lineRule="auto"/>
              <w:rPr>
                <w:rFonts w:ascii="Times New Roman" w:eastAsia="Times New Roman" w:hAnsi="Times New Roman" w:cs="Times New Roman"/>
                <w:b/>
                <w:bCs/>
                <w:sz w:val="20"/>
                <w:szCs w:val="20"/>
                <w:lang w:val="sr-Cyrl-CS"/>
              </w:rPr>
            </w:pPr>
            <w:r w:rsidRPr="00A72597">
              <w:rPr>
                <w:rFonts w:ascii="Times New Roman" w:eastAsia="Times New Roman" w:hAnsi="Times New Roman" w:cs="Times New Roman"/>
                <w:b/>
                <w:bCs/>
                <w:sz w:val="20"/>
                <w:szCs w:val="20"/>
                <w:lang w:val="sr-Cyrl-CS"/>
              </w:rPr>
              <w:t xml:space="preserve">Број часова </w:t>
            </w:r>
            <w:r w:rsidRPr="00A72597">
              <w:rPr>
                <w:rFonts w:ascii="Times New Roman" w:eastAsia="Times New Roman" w:hAnsi="Times New Roman" w:cs="Times New Roman"/>
                <w:b/>
                <w:sz w:val="20"/>
                <w:szCs w:val="20"/>
                <w:lang w:val="sr-Cyrl-CS"/>
              </w:rPr>
              <w:t xml:space="preserve"> активне наставе</w:t>
            </w:r>
          </w:p>
        </w:tc>
        <w:tc>
          <w:tcPr>
            <w:tcW w:w="3171" w:type="dxa"/>
            <w:gridSpan w:val="2"/>
            <w:tcBorders>
              <w:top w:val="single" w:sz="4" w:space="0" w:color="auto"/>
              <w:left w:val="single" w:sz="4" w:space="0" w:color="auto"/>
              <w:bottom w:val="single" w:sz="4" w:space="0" w:color="auto"/>
              <w:right w:val="single" w:sz="4" w:space="0" w:color="auto"/>
            </w:tcBorders>
            <w:vAlign w:val="center"/>
          </w:tcPr>
          <w:p w14:paraId="6DE9D944" w14:textId="77777777" w:rsidR="00A72597" w:rsidRPr="00A72597" w:rsidRDefault="00A72597" w:rsidP="00A72597">
            <w:pPr>
              <w:tabs>
                <w:tab w:val="left" w:pos="567"/>
              </w:tabs>
              <w:spacing w:after="60" w:line="240" w:lineRule="auto"/>
              <w:rPr>
                <w:rFonts w:ascii="Times New Roman" w:eastAsia="Times New Roman" w:hAnsi="Times New Roman" w:cs="Times New Roman"/>
                <w:b/>
                <w:bCs/>
                <w:sz w:val="20"/>
                <w:szCs w:val="20"/>
                <w:lang w:val="sr-Cyrl-CS"/>
              </w:rPr>
            </w:pPr>
            <w:r w:rsidRPr="00A72597">
              <w:rPr>
                <w:rFonts w:ascii="Times New Roman" w:eastAsia="Times New Roman" w:hAnsi="Times New Roman" w:cs="Times New Roman"/>
                <w:b/>
                <w:sz w:val="20"/>
                <w:szCs w:val="20"/>
                <w:lang w:val="sr-Cyrl-CS"/>
              </w:rPr>
              <w:t>Теоријска настава: 2</w:t>
            </w:r>
          </w:p>
        </w:tc>
        <w:tc>
          <w:tcPr>
            <w:tcW w:w="3172" w:type="dxa"/>
            <w:gridSpan w:val="2"/>
            <w:tcBorders>
              <w:top w:val="single" w:sz="4" w:space="0" w:color="auto"/>
              <w:left w:val="single" w:sz="4" w:space="0" w:color="auto"/>
              <w:bottom w:val="single" w:sz="4" w:space="0" w:color="auto"/>
              <w:right w:val="single" w:sz="4" w:space="0" w:color="auto"/>
            </w:tcBorders>
            <w:vAlign w:val="center"/>
          </w:tcPr>
          <w:p w14:paraId="3F40FF9D" w14:textId="77777777" w:rsidR="00A72597" w:rsidRPr="00A72597" w:rsidRDefault="00A72597" w:rsidP="00A72597">
            <w:pPr>
              <w:tabs>
                <w:tab w:val="left" w:pos="567"/>
              </w:tabs>
              <w:spacing w:after="60" w:line="240" w:lineRule="auto"/>
              <w:rPr>
                <w:rFonts w:ascii="Times New Roman" w:eastAsia="Times New Roman" w:hAnsi="Times New Roman" w:cs="Times New Roman"/>
                <w:b/>
                <w:bCs/>
                <w:sz w:val="20"/>
                <w:szCs w:val="20"/>
                <w:lang w:val="sr-Cyrl-CS"/>
              </w:rPr>
            </w:pPr>
            <w:r w:rsidRPr="00A72597">
              <w:rPr>
                <w:rFonts w:ascii="Times New Roman" w:eastAsia="Times New Roman" w:hAnsi="Times New Roman" w:cs="Times New Roman"/>
                <w:b/>
                <w:sz w:val="20"/>
                <w:szCs w:val="20"/>
                <w:lang w:val="sr-Cyrl-CS"/>
              </w:rPr>
              <w:t>Практична настава:2</w:t>
            </w:r>
          </w:p>
        </w:tc>
      </w:tr>
      <w:tr w:rsidR="00A72597" w:rsidRPr="00A72597" w14:paraId="35501E50" w14:textId="77777777" w:rsidTr="00A72597">
        <w:trPr>
          <w:trHeight w:val="497"/>
        </w:trPr>
        <w:tc>
          <w:tcPr>
            <w:tcW w:w="9514" w:type="dxa"/>
            <w:gridSpan w:val="6"/>
          </w:tcPr>
          <w:p w14:paraId="423E9916"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noProof/>
                <w:spacing w:val="-1"/>
                <w:sz w:val="20"/>
                <w:szCs w:val="20"/>
                <w:lang w:val="sr-Cyrl-RS"/>
              </w:rPr>
            </w:pPr>
            <w:r w:rsidRPr="00A72597">
              <w:rPr>
                <w:rFonts w:ascii="Times New Roman" w:eastAsia="Times New Roman" w:hAnsi="Times New Roman" w:cs="Times New Roman"/>
                <w:b/>
                <w:bCs/>
                <w:noProof/>
                <w:spacing w:val="-1"/>
                <w:sz w:val="20"/>
                <w:szCs w:val="20"/>
                <w:lang w:val="sr-Cyrl-RS"/>
              </w:rPr>
              <w:t>Методе извођења наставе</w:t>
            </w:r>
          </w:p>
          <w:p w14:paraId="7683B1FD"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z w:val="20"/>
                <w:szCs w:val="20"/>
                <w:lang w:val="sr-Cyrl-RS"/>
              </w:rPr>
              <w:t>Вербално-текстуална, Кооперативно учење у малим групама студената, Дискусије, Радионице.</w:t>
            </w:r>
          </w:p>
        </w:tc>
      </w:tr>
      <w:tr w:rsidR="00A72597" w:rsidRPr="00A72597" w14:paraId="051851D6" w14:textId="77777777" w:rsidTr="00A72597">
        <w:trPr>
          <w:trHeight w:val="256"/>
        </w:trPr>
        <w:tc>
          <w:tcPr>
            <w:tcW w:w="9514" w:type="dxa"/>
            <w:gridSpan w:val="6"/>
          </w:tcPr>
          <w:p w14:paraId="5DA7B003"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b/>
                <w:bCs/>
                <w:noProof/>
                <w:spacing w:val="1"/>
                <w:sz w:val="20"/>
                <w:szCs w:val="20"/>
                <w:lang w:val="sr-Cyrl-RS"/>
              </w:rPr>
              <w:t>Оцена знања (максимални број поена 100)</w:t>
            </w:r>
          </w:p>
        </w:tc>
      </w:tr>
      <w:tr w:rsidR="00A72597" w:rsidRPr="00A72597" w14:paraId="20C2103D" w14:textId="77777777" w:rsidTr="00A72597">
        <w:trPr>
          <w:trHeight w:val="222"/>
        </w:trPr>
        <w:tc>
          <w:tcPr>
            <w:tcW w:w="2935" w:type="dxa"/>
          </w:tcPr>
          <w:p w14:paraId="1108440E"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b/>
                <w:bCs/>
                <w:noProof/>
                <w:spacing w:val="-2"/>
                <w:sz w:val="20"/>
                <w:szCs w:val="20"/>
                <w:lang w:val="sr-Cyrl-RS"/>
              </w:rPr>
              <w:t>Предиспитне обавезе</w:t>
            </w:r>
          </w:p>
        </w:tc>
        <w:tc>
          <w:tcPr>
            <w:tcW w:w="1837" w:type="dxa"/>
            <w:gridSpan w:val="2"/>
          </w:tcPr>
          <w:p w14:paraId="0527813D"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noProof/>
                <w:spacing w:val="-2"/>
                <w:sz w:val="20"/>
                <w:szCs w:val="20"/>
                <w:lang w:val="sr-Cyrl-RS"/>
              </w:rPr>
              <w:t>Поена</w:t>
            </w:r>
          </w:p>
        </w:tc>
        <w:tc>
          <w:tcPr>
            <w:tcW w:w="2918" w:type="dxa"/>
            <w:gridSpan w:val="2"/>
          </w:tcPr>
          <w:p w14:paraId="5795C4D2"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b/>
                <w:bCs/>
                <w:noProof/>
                <w:spacing w:val="-2"/>
                <w:sz w:val="20"/>
                <w:szCs w:val="20"/>
                <w:lang w:val="sr-Cyrl-RS"/>
              </w:rPr>
              <w:t>Завршни испит</w:t>
            </w:r>
          </w:p>
        </w:tc>
        <w:tc>
          <w:tcPr>
            <w:tcW w:w="1824" w:type="dxa"/>
          </w:tcPr>
          <w:p w14:paraId="27AC86F4"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i/>
                <w:noProof/>
                <w:sz w:val="20"/>
                <w:szCs w:val="20"/>
                <w:lang w:val="sr-Cyrl-RS"/>
              </w:rPr>
            </w:pPr>
            <w:r w:rsidRPr="00A72597">
              <w:rPr>
                <w:rFonts w:ascii="Times New Roman" w:eastAsia="Times New Roman" w:hAnsi="Times New Roman" w:cs="Times New Roman"/>
                <w:b/>
                <w:noProof/>
                <w:spacing w:val="-2"/>
                <w:sz w:val="20"/>
                <w:szCs w:val="20"/>
                <w:lang w:val="sr-Cyrl-RS"/>
              </w:rPr>
              <w:t>Поена</w:t>
            </w:r>
          </w:p>
        </w:tc>
      </w:tr>
      <w:tr w:rsidR="00A72597" w:rsidRPr="00A72597" w14:paraId="7DB0332A" w14:textId="77777777" w:rsidTr="00A72597">
        <w:trPr>
          <w:trHeight w:val="221"/>
        </w:trPr>
        <w:tc>
          <w:tcPr>
            <w:tcW w:w="2935" w:type="dxa"/>
          </w:tcPr>
          <w:p w14:paraId="4FF5C695" w14:textId="77777777" w:rsidR="00A72597" w:rsidRPr="00A72597" w:rsidRDefault="00A72597" w:rsidP="00A72597">
            <w:pPr>
              <w:spacing w:after="0"/>
              <w:rPr>
                <w:rFonts w:ascii="Times New Roman" w:eastAsia="Times New Roman" w:hAnsi="Times New Roman" w:cs="Times New Roman"/>
                <w:i/>
                <w:iCs/>
                <w:noProof/>
                <w:sz w:val="20"/>
                <w:szCs w:val="20"/>
                <w:lang w:val="sr-Cyrl-RS"/>
              </w:rPr>
            </w:pPr>
            <w:r w:rsidRPr="00A72597">
              <w:rPr>
                <w:rFonts w:ascii="Times New Roman" w:eastAsia="Times New Roman" w:hAnsi="Times New Roman" w:cs="Times New Roman"/>
                <w:noProof/>
                <w:sz w:val="20"/>
                <w:szCs w:val="20"/>
                <w:lang w:val="sr-Cyrl-RS"/>
              </w:rPr>
              <w:t>активност у току предавања</w:t>
            </w:r>
          </w:p>
        </w:tc>
        <w:tc>
          <w:tcPr>
            <w:tcW w:w="1837" w:type="dxa"/>
            <w:gridSpan w:val="2"/>
          </w:tcPr>
          <w:p w14:paraId="22D0147A"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noProof/>
                <w:sz w:val="20"/>
                <w:szCs w:val="20"/>
                <w:lang w:val="sr-Cyrl-RS"/>
              </w:rPr>
              <w:t>5</w:t>
            </w:r>
          </w:p>
        </w:tc>
        <w:tc>
          <w:tcPr>
            <w:tcW w:w="2918" w:type="dxa"/>
            <w:gridSpan w:val="2"/>
          </w:tcPr>
          <w:p w14:paraId="23AE57B3"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pacing w:val="-1"/>
                <w:sz w:val="20"/>
                <w:szCs w:val="20"/>
                <w:lang w:val="sr-Cyrl-RS"/>
              </w:rPr>
              <w:t>писмени испит</w:t>
            </w:r>
          </w:p>
        </w:tc>
        <w:tc>
          <w:tcPr>
            <w:tcW w:w="1824" w:type="dxa"/>
          </w:tcPr>
          <w:p w14:paraId="72673D86"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noProof/>
                <w:sz w:val="20"/>
                <w:szCs w:val="20"/>
                <w:lang w:val="sr-Cyrl-RS"/>
              </w:rPr>
              <w:t>40</w:t>
            </w:r>
          </w:p>
        </w:tc>
      </w:tr>
      <w:tr w:rsidR="00A72597" w:rsidRPr="00A72597" w14:paraId="190691B5" w14:textId="77777777" w:rsidTr="00A72597">
        <w:trPr>
          <w:trHeight w:val="221"/>
        </w:trPr>
        <w:tc>
          <w:tcPr>
            <w:tcW w:w="2935" w:type="dxa"/>
          </w:tcPr>
          <w:p w14:paraId="6BA7CB44" w14:textId="77777777" w:rsidR="00A72597" w:rsidRPr="00A72597" w:rsidRDefault="00A72597" w:rsidP="00A72597">
            <w:pPr>
              <w:spacing w:after="0" w:line="240" w:lineRule="auto"/>
              <w:rPr>
                <w:rFonts w:ascii="Times New Roman" w:eastAsia="Times New Roman" w:hAnsi="Times New Roman" w:cs="Times New Roman"/>
                <w:i/>
                <w:iCs/>
                <w:noProof/>
                <w:sz w:val="20"/>
                <w:szCs w:val="20"/>
                <w:lang w:val="sr-Cyrl-RS"/>
              </w:rPr>
            </w:pPr>
            <w:r w:rsidRPr="00A72597">
              <w:rPr>
                <w:rFonts w:ascii="Times New Roman" w:eastAsia="Times New Roman" w:hAnsi="Times New Roman" w:cs="Times New Roman"/>
                <w:noProof/>
                <w:sz w:val="20"/>
                <w:szCs w:val="20"/>
                <w:lang w:val="sr-Cyrl-RS"/>
              </w:rPr>
              <w:t xml:space="preserve">практична настава </w:t>
            </w:r>
          </w:p>
        </w:tc>
        <w:tc>
          <w:tcPr>
            <w:tcW w:w="1837" w:type="dxa"/>
            <w:gridSpan w:val="2"/>
          </w:tcPr>
          <w:p w14:paraId="1F2DD708"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noProof/>
                <w:sz w:val="20"/>
                <w:szCs w:val="20"/>
                <w:lang w:val="sr-Cyrl-RS"/>
              </w:rPr>
              <w:t>15</w:t>
            </w:r>
          </w:p>
        </w:tc>
        <w:tc>
          <w:tcPr>
            <w:tcW w:w="2918" w:type="dxa"/>
            <w:gridSpan w:val="2"/>
          </w:tcPr>
          <w:p w14:paraId="3C9F13F7"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noProof/>
                <w:sz w:val="20"/>
                <w:szCs w:val="20"/>
                <w:lang w:val="sr-Cyrl-RS"/>
              </w:rPr>
            </w:pPr>
            <w:r w:rsidRPr="00A72597">
              <w:rPr>
                <w:rFonts w:ascii="Times New Roman" w:eastAsia="Times New Roman" w:hAnsi="Times New Roman" w:cs="Times New Roman"/>
                <w:noProof/>
                <w:spacing w:val="-2"/>
                <w:sz w:val="20"/>
                <w:szCs w:val="20"/>
                <w:lang w:val="sr-Cyrl-RS"/>
              </w:rPr>
              <w:t>усмени испиит</w:t>
            </w:r>
          </w:p>
        </w:tc>
        <w:tc>
          <w:tcPr>
            <w:tcW w:w="1824" w:type="dxa"/>
          </w:tcPr>
          <w:p w14:paraId="3DCDBE33"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noProof/>
                <w:sz w:val="20"/>
                <w:szCs w:val="20"/>
                <w:lang w:val="sr-Cyrl-RS"/>
              </w:rPr>
              <w:t>10</w:t>
            </w:r>
          </w:p>
        </w:tc>
      </w:tr>
      <w:tr w:rsidR="00A72597" w:rsidRPr="00A72597" w14:paraId="7E980D5F" w14:textId="77777777" w:rsidTr="00A72597">
        <w:trPr>
          <w:trHeight w:val="221"/>
        </w:trPr>
        <w:tc>
          <w:tcPr>
            <w:tcW w:w="2935" w:type="dxa"/>
          </w:tcPr>
          <w:p w14:paraId="2C1084CD" w14:textId="77777777" w:rsidR="00A72597" w:rsidRPr="00A72597" w:rsidRDefault="00A72597" w:rsidP="00A72597">
            <w:pPr>
              <w:widowControl w:val="0"/>
              <w:suppressAutoHyphens/>
              <w:snapToGrid w:val="0"/>
              <w:spacing w:after="0" w:line="240" w:lineRule="auto"/>
              <w:rPr>
                <w:rFonts w:ascii="Times New Roman" w:eastAsia="Arial Unicode MS" w:hAnsi="Times New Roman" w:cs="Times New Roman"/>
                <w:noProof/>
                <w:sz w:val="20"/>
                <w:szCs w:val="20"/>
                <w:lang w:val="sr-Cyrl-RS"/>
              </w:rPr>
            </w:pPr>
            <w:r w:rsidRPr="00A72597">
              <w:rPr>
                <w:rFonts w:ascii="Times New Roman" w:eastAsia="Arial Unicode MS" w:hAnsi="Times New Roman" w:cs="Times New Roman"/>
                <w:noProof/>
                <w:sz w:val="20"/>
                <w:szCs w:val="20"/>
                <w:lang w:val="sr-Cyrl-RS"/>
              </w:rPr>
              <w:t>колоквијум-и</w:t>
            </w:r>
          </w:p>
        </w:tc>
        <w:tc>
          <w:tcPr>
            <w:tcW w:w="1837" w:type="dxa"/>
            <w:gridSpan w:val="2"/>
          </w:tcPr>
          <w:p w14:paraId="10C38138"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noProof/>
                <w:sz w:val="20"/>
                <w:szCs w:val="20"/>
                <w:lang w:val="sr-Cyrl-RS"/>
              </w:rPr>
              <w:t>15</w:t>
            </w:r>
          </w:p>
        </w:tc>
        <w:tc>
          <w:tcPr>
            <w:tcW w:w="2918" w:type="dxa"/>
            <w:gridSpan w:val="2"/>
          </w:tcPr>
          <w:p w14:paraId="37410588"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noProof/>
                <w:sz w:val="20"/>
                <w:szCs w:val="20"/>
                <w:lang w:val="sr-Cyrl-RS"/>
              </w:rPr>
            </w:pPr>
          </w:p>
        </w:tc>
        <w:tc>
          <w:tcPr>
            <w:tcW w:w="1824" w:type="dxa"/>
          </w:tcPr>
          <w:p w14:paraId="547DF11F"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p>
        </w:tc>
      </w:tr>
      <w:tr w:rsidR="00A72597" w:rsidRPr="00A72597" w14:paraId="5EC502B0" w14:textId="77777777" w:rsidTr="00A72597">
        <w:trPr>
          <w:trHeight w:val="221"/>
        </w:trPr>
        <w:tc>
          <w:tcPr>
            <w:tcW w:w="2935" w:type="dxa"/>
          </w:tcPr>
          <w:p w14:paraId="2A45F0EC" w14:textId="77777777" w:rsidR="00A72597" w:rsidRPr="00A72597" w:rsidRDefault="00A72597" w:rsidP="00A72597">
            <w:pPr>
              <w:widowControl w:val="0"/>
              <w:suppressAutoHyphens/>
              <w:snapToGrid w:val="0"/>
              <w:spacing w:after="0" w:line="240" w:lineRule="auto"/>
              <w:rPr>
                <w:rFonts w:ascii="Times New Roman" w:eastAsia="Arial Unicode MS" w:hAnsi="Times New Roman" w:cs="Times New Roman"/>
                <w:noProof/>
                <w:sz w:val="20"/>
                <w:szCs w:val="20"/>
                <w:lang w:val="sr-Cyrl-RS"/>
              </w:rPr>
            </w:pPr>
            <w:r w:rsidRPr="00A72597">
              <w:rPr>
                <w:rFonts w:ascii="Times New Roman" w:eastAsia="Arial Unicode MS" w:hAnsi="Times New Roman" w:cs="Times New Roman"/>
                <w:noProof/>
                <w:sz w:val="20"/>
                <w:szCs w:val="20"/>
                <w:lang w:val="sr-Cyrl-RS"/>
              </w:rPr>
              <w:t>семинар-и</w:t>
            </w:r>
          </w:p>
        </w:tc>
        <w:tc>
          <w:tcPr>
            <w:tcW w:w="1837" w:type="dxa"/>
            <w:gridSpan w:val="2"/>
          </w:tcPr>
          <w:p w14:paraId="58384781"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jc w:val="center"/>
              <w:rPr>
                <w:rFonts w:ascii="Times New Roman" w:eastAsia="Times New Roman" w:hAnsi="Times New Roman" w:cs="Times New Roman"/>
                <w:b/>
                <w:noProof/>
                <w:sz w:val="20"/>
                <w:szCs w:val="20"/>
                <w:lang w:val="sr-Cyrl-RS"/>
              </w:rPr>
            </w:pPr>
            <w:r w:rsidRPr="00A72597">
              <w:rPr>
                <w:rFonts w:ascii="Times New Roman" w:eastAsia="Times New Roman" w:hAnsi="Times New Roman" w:cs="Times New Roman"/>
                <w:b/>
                <w:noProof/>
                <w:sz w:val="20"/>
                <w:szCs w:val="20"/>
                <w:lang w:val="sr-Cyrl-RS"/>
              </w:rPr>
              <w:t>15</w:t>
            </w:r>
          </w:p>
        </w:tc>
        <w:tc>
          <w:tcPr>
            <w:tcW w:w="2918" w:type="dxa"/>
            <w:gridSpan w:val="2"/>
          </w:tcPr>
          <w:p w14:paraId="021BFB6E"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noProof/>
                <w:sz w:val="20"/>
                <w:szCs w:val="20"/>
                <w:lang w:val="sr-Cyrl-RS"/>
              </w:rPr>
            </w:pPr>
          </w:p>
        </w:tc>
        <w:tc>
          <w:tcPr>
            <w:tcW w:w="1824" w:type="dxa"/>
          </w:tcPr>
          <w:p w14:paraId="06895D18" w14:textId="77777777" w:rsidR="00A72597" w:rsidRPr="00A72597" w:rsidRDefault="00A72597" w:rsidP="00A72597">
            <w:pPr>
              <w:widowControl w:val="0"/>
              <w:shd w:val="clear" w:color="auto" w:fill="FFFFFF"/>
              <w:tabs>
                <w:tab w:val="left" w:leader="dot" w:pos="5707"/>
              </w:tabs>
              <w:autoSpaceDE w:val="0"/>
              <w:autoSpaceDN w:val="0"/>
              <w:adjustRightInd w:val="0"/>
              <w:spacing w:after="0" w:line="240" w:lineRule="auto"/>
              <w:rPr>
                <w:rFonts w:ascii="Times New Roman" w:eastAsia="Times New Roman" w:hAnsi="Times New Roman" w:cs="Times New Roman"/>
                <w:noProof/>
                <w:sz w:val="20"/>
                <w:szCs w:val="20"/>
                <w:lang w:val="sr-Cyrl-RS"/>
              </w:rPr>
            </w:pPr>
          </w:p>
        </w:tc>
      </w:tr>
      <w:bookmarkEnd w:id="86"/>
    </w:tbl>
    <w:p w14:paraId="470507C6" w14:textId="77777777" w:rsidR="00A72597" w:rsidRDefault="00A72597">
      <w:pPr>
        <w:rPr>
          <w:sz w:val="20"/>
          <w:szCs w:val="20"/>
          <w:lang w:val="sr-Cyrl-RS"/>
        </w:rPr>
      </w:pPr>
    </w:p>
    <w:p w14:paraId="27080C6D" w14:textId="77777777" w:rsidR="00A72597" w:rsidRDefault="00A72597">
      <w:pPr>
        <w:rPr>
          <w:sz w:val="20"/>
          <w:szCs w:val="20"/>
          <w:lang w:val="sr-Cyrl-RS"/>
        </w:rPr>
      </w:pPr>
    </w:p>
    <w:p w14:paraId="7AD16EBC" w14:textId="77777777" w:rsidR="00A72597" w:rsidRDefault="00A72597">
      <w:pPr>
        <w:rPr>
          <w:sz w:val="20"/>
          <w:szCs w:val="20"/>
          <w:lang w:val="sr-Cyrl-RS"/>
        </w:rPr>
      </w:pPr>
    </w:p>
    <w:p w14:paraId="4F922AE4" w14:textId="77777777" w:rsidR="00A72597" w:rsidRDefault="00A72597">
      <w:pPr>
        <w:rPr>
          <w:sz w:val="20"/>
          <w:szCs w:val="20"/>
          <w:lang w:val="sr-Cyrl-RS"/>
        </w:rPr>
      </w:pPr>
    </w:p>
    <w:p w14:paraId="35844BC3" w14:textId="77777777" w:rsidR="00A72597" w:rsidRDefault="00A72597">
      <w:pPr>
        <w:rPr>
          <w:sz w:val="20"/>
          <w:szCs w:val="20"/>
          <w:lang w:val="sr-Cyrl-RS"/>
        </w:rPr>
      </w:pPr>
    </w:p>
    <w:p w14:paraId="2F5B5700" w14:textId="77777777" w:rsidR="00A72597" w:rsidRDefault="00A72597">
      <w:pPr>
        <w:rPr>
          <w:sz w:val="20"/>
          <w:szCs w:val="20"/>
          <w:lang w:val="sr-Cyrl-RS"/>
        </w:rPr>
      </w:pPr>
    </w:p>
    <w:p w14:paraId="5E2568B3" w14:textId="77777777" w:rsidR="00A72597" w:rsidRDefault="00A72597">
      <w:pPr>
        <w:rPr>
          <w:sz w:val="20"/>
          <w:szCs w:val="20"/>
          <w:lang w:val="sr-Cyrl-RS"/>
        </w:rPr>
      </w:pPr>
    </w:p>
    <w:p w14:paraId="5C2E82BA" w14:textId="77777777" w:rsidR="00A72597" w:rsidRDefault="00A72597">
      <w:pPr>
        <w:rPr>
          <w:sz w:val="20"/>
          <w:szCs w:val="20"/>
          <w:lang w:val="sr-Cyrl-RS"/>
        </w:rPr>
      </w:pPr>
    </w:p>
    <w:p w14:paraId="7F5A0264" w14:textId="77777777" w:rsidR="00A72597" w:rsidRDefault="00A72597">
      <w:pPr>
        <w:rPr>
          <w:sz w:val="20"/>
          <w:szCs w:val="20"/>
          <w:lang w:val="sr-Cyrl-RS"/>
        </w:rPr>
      </w:pPr>
    </w:p>
    <w:p w14:paraId="3B1ABAF4" w14:textId="77777777" w:rsidR="00A72597" w:rsidRDefault="00A72597">
      <w:pPr>
        <w:rPr>
          <w:sz w:val="20"/>
          <w:szCs w:val="20"/>
          <w:lang w:val="sr-Cyrl-RS"/>
        </w:rPr>
      </w:pPr>
    </w:p>
    <w:p w14:paraId="0B82E99A" w14:textId="77777777" w:rsidR="00A72597" w:rsidRDefault="00A72597">
      <w:pPr>
        <w:rPr>
          <w:sz w:val="20"/>
          <w:szCs w:val="20"/>
          <w:lang w:val="sr-Cyrl-RS"/>
        </w:rPr>
      </w:pPr>
    </w:p>
    <w:p w14:paraId="38486CF2" w14:textId="77777777" w:rsidR="00A72597" w:rsidRDefault="00A72597">
      <w:pPr>
        <w:rPr>
          <w:sz w:val="20"/>
          <w:szCs w:val="20"/>
          <w:lang w:val="sr-Cyrl-RS"/>
        </w:rPr>
      </w:pPr>
    </w:p>
    <w:p w14:paraId="4D885C00" w14:textId="77777777" w:rsidR="00A72597" w:rsidRDefault="00A72597">
      <w:pPr>
        <w:rPr>
          <w:sz w:val="20"/>
          <w:szCs w:val="20"/>
          <w:lang w:val="sr-Cyrl-RS"/>
        </w:rPr>
      </w:pPr>
    </w:p>
    <w:p w14:paraId="033E4EE9" w14:textId="77777777" w:rsidR="00A72597" w:rsidRDefault="00A72597">
      <w:pPr>
        <w:rPr>
          <w:sz w:val="20"/>
          <w:szCs w:val="20"/>
          <w:lang w:val="sr-Cyrl-RS"/>
        </w:rPr>
      </w:pPr>
    </w:p>
    <w:p w14:paraId="0865EB22" w14:textId="77777777" w:rsidR="00A72597" w:rsidRDefault="00A72597">
      <w:pPr>
        <w:rPr>
          <w:sz w:val="20"/>
          <w:szCs w:val="20"/>
          <w:lang w:val="sr-Cyrl-RS"/>
        </w:rPr>
      </w:pPr>
    </w:p>
    <w:p w14:paraId="48FA2A74" w14:textId="77777777" w:rsidR="00A72597" w:rsidRDefault="00A72597">
      <w:pPr>
        <w:rPr>
          <w:sz w:val="20"/>
          <w:szCs w:val="20"/>
          <w:lang w:val="sr-Cyrl-RS"/>
        </w:rPr>
      </w:pPr>
    </w:p>
    <w:p w14:paraId="403B9054" w14:textId="77777777" w:rsidR="00A72597" w:rsidRDefault="00A72597">
      <w:pPr>
        <w:rPr>
          <w:sz w:val="20"/>
          <w:szCs w:val="20"/>
          <w:lang w:val="sr-Cyrl-RS"/>
        </w:rPr>
      </w:pPr>
    </w:p>
    <w:p w14:paraId="481CBC29" w14:textId="77777777" w:rsidR="00A72597" w:rsidRDefault="00A72597">
      <w:pPr>
        <w:rPr>
          <w:sz w:val="20"/>
          <w:szCs w:val="20"/>
          <w:lang w:val="sr-Cyrl-RS"/>
        </w:rPr>
      </w:pPr>
    </w:p>
    <w:p w14:paraId="116B3BFA" w14:textId="77777777" w:rsidR="00A72597" w:rsidRDefault="00A72597">
      <w:pPr>
        <w:rPr>
          <w:sz w:val="20"/>
          <w:szCs w:val="20"/>
          <w:lang w:val="sr-Cyrl-RS"/>
        </w:rPr>
      </w:pPr>
    </w:p>
    <w:p w14:paraId="59E89972" w14:textId="77777777" w:rsidR="00A72597" w:rsidRDefault="00A72597">
      <w:pPr>
        <w:rPr>
          <w:sz w:val="20"/>
          <w:szCs w:val="20"/>
          <w:lang w:val="sr-Cyrl-RS"/>
        </w:rPr>
      </w:pPr>
    </w:p>
    <w:p w14:paraId="4B538A06" w14:textId="77777777" w:rsidR="00A72597" w:rsidRDefault="00A72597">
      <w:pPr>
        <w:rPr>
          <w:sz w:val="20"/>
          <w:szCs w:val="20"/>
          <w:lang w:val="sr-Cyrl-RS"/>
        </w:rPr>
      </w:pPr>
    </w:p>
    <w:p w14:paraId="5EE2D953" w14:textId="77777777" w:rsidR="00A72597" w:rsidRDefault="00A72597">
      <w:pPr>
        <w:rPr>
          <w:sz w:val="20"/>
          <w:szCs w:val="20"/>
          <w:lang w:val="sr-Cyrl-RS"/>
        </w:rPr>
      </w:pPr>
    </w:p>
    <w:p w14:paraId="3FB83A7E" w14:textId="77777777" w:rsidR="00A72597" w:rsidRDefault="00A72597">
      <w:pPr>
        <w:rPr>
          <w:sz w:val="20"/>
          <w:szCs w:val="20"/>
          <w:lang w:val="sr-Cyrl-RS"/>
        </w:rPr>
      </w:pPr>
    </w:p>
    <w:p w14:paraId="19A8B87C" w14:textId="77777777" w:rsidR="00A72597" w:rsidRDefault="00A72597">
      <w:pPr>
        <w:rPr>
          <w:sz w:val="20"/>
          <w:szCs w:val="20"/>
          <w:lang w:val="sr-Cyrl-RS"/>
        </w:rPr>
      </w:pPr>
    </w:p>
    <w:p w14:paraId="78BA362C" w14:textId="77777777" w:rsidR="00A72597" w:rsidRDefault="00A72597">
      <w:pPr>
        <w:rPr>
          <w:sz w:val="20"/>
          <w:szCs w:val="20"/>
          <w:lang w:val="sr-Cyrl-RS"/>
        </w:rPr>
      </w:pPr>
    </w:p>
    <w:p w14:paraId="1ABD40FB" w14:textId="77777777" w:rsidR="00A72597" w:rsidRDefault="00A72597">
      <w:pPr>
        <w:rPr>
          <w:sz w:val="20"/>
          <w:szCs w:val="20"/>
          <w:lang w:val="sr-Cyrl-RS"/>
        </w:rPr>
      </w:pPr>
    </w:p>
    <w:p w14:paraId="69728E8F" w14:textId="77777777" w:rsidR="00A72597" w:rsidRDefault="00A72597">
      <w:pPr>
        <w:rPr>
          <w:sz w:val="20"/>
          <w:szCs w:val="20"/>
          <w:lang w:val="sr-Cyrl-RS"/>
        </w:rPr>
      </w:pPr>
    </w:p>
    <w:p w14:paraId="6AD3F8AF" w14:textId="77777777" w:rsidR="00A72597" w:rsidRDefault="00A72597">
      <w:pPr>
        <w:rPr>
          <w:sz w:val="20"/>
          <w:szCs w:val="20"/>
          <w:lang w:val="sr-Cyrl-RS"/>
        </w:rPr>
      </w:pPr>
    </w:p>
    <w:p w14:paraId="60F851A0" w14:textId="77777777" w:rsidR="00A72597" w:rsidRDefault="00A72597">
      <w:pPr>
        <w:rPr>
          <w:sz w:val="20"/>
          <w:szCs w:val="20"/>
          <w:lang w:val="sr-Cyrl-RS"/>
        </w:rPr>
      </w:pPr>
    </w:p>
    <w:p w14:paraId="3160514D" w14:textId="77777777" w:rsidR="00A72597" w:rsidRDefault="00A72597">
      <w:pPr>
        <w:rPr>
          <w:sz w:val="20"/>
          <w:szCs w:val="20"/>
          <w:lang w:val="sr-Cyrl-RS"/>
        </w:rPr>
      </w:pPr>
    </w:p>
    <w:p w14:paraId="571BB935" w14:textId="77777777" w:rsidR="004A28D8" w:rsidRDefault="004A28D8">
      <w:pPr>
        <w:rPr>
          <w:sz w:val="20"/>
          <w:szCs w:val="20"/>
          <w:lang w:val="sr-Cyrl-RS"/>
        </w:rPr>
      </w:pPr>
      <w:r>
        <w:rPr>
          <w:sz w:val="20"/>
          <w:szCs w:val="20"/>
          <w:lang w:val="sr-Cyrl-RS"/>
        </w:rPr>
        <w:br w:type="page"/>
      </w:r>
    </w:p>
    <w:p w14:paraId="5D9D15F8" w14:textId="77777777" w:rsidR="004A28D8" w:rsidRDefault="004A28D8">
      <w:pPr>
        <w:rPr>
          <w:sz w:val="20"/>
          <w:szCs w:val="20"/>
          <w:lang w:val="sr-Latn-RS"/>
        </w:rPr>
      </w:pPr>
    </w:p>
    <w:tbl>
      <w:tblPr>
        <w:tblW w:w="4396"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4"/>
        <w:gridCol w:w="1963"/>
        <w:gridCol w:w="1393"/>
        <w:gridCol w:w="1971"/>
        <w:gridCol w:w="1389"/>
      </w:tblGrid>
      <w:tr w:rsidR="00815135" w14:paraId="7490255E" w14:textId="77777777" w:rsidTr="00D409F9">
        <w:tc>
          <w:tcPr>
            <w:tcW w:w="10158" w:type="dxa"/>
            <w:gridSpan w:val="5"/>
          </w:tcPr>
          <w:p w14:paraId="18544963" w14:textId="77777777" w:rsidR="00815135" w:rsidRPr="00ED23FB" w:rsidRDefault="00815135" w:rsidP="00D409F9">
            <w:pPr>
              <w:spacing w:after="0" w:line="240" w:lineRule="auto"/>
              <w:rPr>
                <w:rFonts w:ascii="Times New Roman" w:eastAsia="Times New Roman" w:hAnsi="Times New Roman" w:cs="Times New Roman"/>
                <w:bCs/>
              </w:rPr>
            </w:pPr>
            <w:bookmarkStart w:id="87" w:name="Методиканастфиз1"/>
            <w:proofErr w:type="spellStart"/>
            <w:r w:rsidRPr="00ED23FB">
              <w:rPr>
                <w:rFonts w:ascii="Times New Roman" w:eastAsia="Times New Roman" w:hAnsi="Times New Roman" w:cs="Times New Roman"/>
                <w:bCs/>
              </w:rPr>
              <w:t>Студијски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програм</w:t>
            </w:r>
            <w:proofErr w:type="spellEnd"/>
            <w:r w:rsidRPr="00ED23FB">
              <w:rPr>
                <w:rFonts w:ascii="Times New Roman" w:eastAsia="Times New Roman" w:hAnsi="Times New Roman" w:cs="Times New Roman"/>
                <w:bCs/>
              </w:rPr>
              <w:t xml:space="preserve">: </w:t>
            </w:r>
            <w:r w:rsidRPr="00ED23FB">
              <w:rPr>
                <w:rFonts w:ascii="Times New Roman" w:eastAsia="Times New Roman" w:hAnsi="Times New Roman" w:cs="Times New Roman"/>
                <w:b/>
              </w:rPr>
              <w:t>ОУЧ</w:t>
            </w:r>
          </w:p>
        </w:tc>
      </w:tr>
      <w:tr w:rsidR="00815135" w14:paraId="0112E325" w14:textId="77777777" w:rsidTr="00D409F9">
        <w:tc>
          <w:tcPr>
            <w:tcW w:w="10158" w:type="dxa"/>
            <w:gridSpan w:val="5"/>
          </w:tcPr>
          <w:p w14:paraId="58F66F26" w14:textId="77777777" w:rsidR="00815135" w:rsidRPr="00ED23FB" w:rsidRDefault="00815135" w:rsidP="00D409F9">
            <w:pPr>
              <w:spacing w:after="0" w:line="240" w:lineRule="auto"/>
              <w:rPr>
                <w:rFonts w:ascii="Times New Roman" w:eastAsia="Times New Roman" w:hAnsi="Times New Roman" w:cs="Times New Roman"/>
                <w:bCs/>
              </w:rPr>
            </w:pPr>
            <w:proofErr w:type="spellStart"/>
            <w:r w:rsidRPr="00ED23FB">
              <w:rPr>
                <w:rFonts w:ascii="Times New Roman" w:eastAsia="Times New Roman" w:hAnsi="Times New Roman" w:cs="Times New Roman"/>
              </w:rPr>
              <w:t>Врста</w:t>
            </w:r>
            <w:proofErr w:type="spellEnd"/>
            <w:r w:rsidRPr="00ED23FB">
              <w:rPr>
                <w:rFonts w:ascii="Times New Roman" w:eastAsia="Times New Roman" w:hAnsi="Times New Roman" w:cs="Times New Roman"/>
              </w:rPr>
              <w:t xml:space="preserve"> и </w:t>
            </w:r>
            <w:proofErr w:type="spellStart"/>
            <w:r w:rsidRPr="00ED23FB">
              <w:rPr>
                <w:rFonts w:ascii="Times New Roman" w:eastAsia="Times New Roman" w:hAnsi="Times New Roman" w:cs="Times New Roman"/>
              </w:rPr>
              <w:t>ниво</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студија</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b/>
              </w:rPr>
              <w:t>Основне</w:t>
            </w:r>
            <w:proofErr w:type="spellEnd"/>
            <w:r w:rsidRPr="00ED23FB">
              <w:rPr>
                <w:rFonts w:ascii="Times New Roman" w:eastAsia="Times New Roman" w:hAnsi="Times New Roman" w:cs="Times New Roman"/>
                <w:b/>
              </w:rPr>
              <w:t xml:space="preserve"> </w:t>
            </w:r>
            <w:proofErr w:type="spellStart"/>
            <w:r w:rsidRPr="00ED23FB">
              <w:rPr>
                <w:rFonts w:ascii="Times New Roman" w:eastAsia="Times New Roman" w:hAnsi="Times New Roman" w:cs="Times New Roman"/>
                <w:b/>
              </w:rPr>
              <w:t>академске</w:t>
            </w:r>
            <w:proofErr w:type="spellEnd"/>
            <w:r w:rsidRPr="00ED23FB">
              <w:rPr>
                <w:rFonts w:ascii="Times New Roman" w:eastAsia="Times New Roman" w:hAnsi="Times New Roman" w:cs="Times New Roman"/>
                <w:b/>
              </w:rPr>
              <w:t xml:space="preserve"> </w:t>
            </w:r>
            <w:proofErr w:type="spellStart"/>
            <w:r w:rsidRPr="00ED23FB">
              <w:rPr>
                <w:rFonts w:ascii="Times New Roman" w:eastAsia="Times New Roman" w:hAnsi="Times New Roman" w:cs="Times New Roman"/>
                <w:b/>
              </w:rPr>
              <w:t>студије</w:t>
            </w:r>
            <w:proofErr w:type="spellEnd"/>
          </w:p>
        </w:tc>
      </w:tr>
      <w:tr w:rsidR="00815135" w14:paraId="4AA0FEDE" w14:textId="77777777" w:rsidTr="00D409F9">
        <w:tc>
          <w:tcPr>
            <w:tcW w:w="10158" w:type="dxa"/>
            <w:gridSpan w:val="5"/>
          </w:tcPr>
          <w:p w14:paraId="4CA0A9DA" w14:textId="77777777" w:rsidR="00815135" w:rsidRPr="00ED23FB" w:rsidRDefault="00815135" w:rsidP="00D409F9">
            <w:pPr>
              <w:spacing w:after="0" w:line="240" w:lineRule="auto"/>
              <w:rPr>
                <w:rFonts w:ascii="Times New Roman" w:eastAsia="Times New Roman" w:hAnsi="Times New Roman" w:cs="Times New Roman"/>
              </w:rPr>
            </w:pPr>
            <w:proofErr w:type="spellStart"/>
            <w:r w:rsidRPr="00ED23FB">
              <w:rPr>
                <w:rFonts w:ascii="Times New Roman" w:eastAsia="Times New Roman" w:hAnsi="Times New Roman" w:cs="Times New Roman"/>
                <w:bCs/>
              </w:rPr>
              <w:t>Назив</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предмета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
                <w:bCs/>
              </w:rPr>
              <w:t>Методика</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наставе</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физичког</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васпитања</w:t>
            </w:r>
            <w:proofErr w:type="spellEnd"/>
            <w:r w:rsidRPr="00ED23FB">
              <w:rPr>
                <w:rFonts w:ascii="Times New Roman" w:eastAsia="Times New Roman" w:hAnsi="Times New Roman" w:cs="Times New Roman"/>
                <w:b/>
                <w:bCs/>
              </w:rPr>
              <w:t xml:space="preserve"> 1</w:t>
            </w:r>
          </w:p>
        </w:tc>
      </w:tr>
      <w:tr w:rsidR="00815135" w14:paraId="46DABCC2" w14:textId="77777777" w:rsidTr="00D409F9">
        <w:tc>
          <w:tcPr>
            <w:tcW w:w="10158" w:type="dxa"/>
            <w:gridSpan w:val="5"/>
          </w:tcPr>
          <w:p w14:paraId="1D5E5475" w14:textId="77777777" w:rsidR="00815135" w:rsidRPr="00ED23FB" w:rsidRDefault="00815135" w:rsidP="00D409F9">
            <w:pPr>
              <w:spacing w:after="0" w:line="240" w:lineRule="auto"/>
              <w:rPr>
                <w:rFonts w:ascii="Times New Roman" w:eastAsia="Times New Roman" w:hAnsi="Times New Roman" w:cs="Times New Roman"/>
                <w:b/>
                <w:bCs/>
              </w:rPr>
            </w:pPr>
            <w:proofErr w:type="spellStart"/>
            <w:r w:rsidRPr="00ED23FB">
              <w:rPr>
                <w:rFonts w:ascii="Times New Roman" w:eastAsia="Times New Roman" w:hAnsi="Times New Roman" w:cs="Times New Roman"/>
                <w:bCs/>
              </w:rPr>
              <w:t>Наставник</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rPr>
              <w:t>Презиме</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средње</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слово</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име</w:t>
            </w:r>
            <w:proofErr w:type="spellEnd"/>
            <w:r w:rsidRPr="00ED23FB">
              <w:rPr>
                <w:rFonts w:ascii="Times New Roman" w:eastAsia="Times New Roman" w:hAnsi="Times New Roman" w:cs="Times New Roman"/>
              </w:rPr>
              <w:t>)</w:t>
            </w:r>
            <w:r w:rsidRPr="00ED23FB">
              <w:rPr>
                <w:rFonts w:ascii="Times New Roman" w:eastAsia="Times New Roman" w:hAnsi="Times New Roman" w:cs="Times New Roman"/>
                <w:bCs/>
              </w:rPr>
              <w:t>:</w:t>
            </w:r>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Светлана</w:t>
            </w:r>
            <w:proofErr w:type="spellEnd"/>
            <w:r w:rsidRPr="00ED23FB">
              <w:rPr>
                <w:rFonts w:ascii="Times New Roman" w:eastAsia="Times New Roman" w:hAnsi="Times New Roman" w:cs="Times New Roman"/>
                <w:b/>
                <w:bCs/>
              </w:rPr>
              <w:t xml:space="preserve"> Б. </w:t>
            </w:r>
            <w:proofErr w:type="spellStart"/>
            <w:r w:rsidRPr="00ED23FB">
              <w:rPr>
                <w:rFonts w:ascii="Times New Roman" w:eastAsia="Times New Roman" w:hAnsi="Times New Roman" w:cs="Times New Roman"/>
                <w:b/>
                <w:bCs/>
              </w:rPr>
              <w:t>Буишић</w:t>
            </w:r>
            <w:proofErr w:type="spellEnd"/>
          </w:p>
        </w:tc>
      </w:tr>
      <w:tr w:rsidR="00815135" w14:paraId="14C2CEA7" w14:textId="77777777" w:rsidTr="00D409F9">
        <w:tc>
          <w:tcPr>
            <w:tcW w:w="10158" w:type="dxa"/>
            <w:gridSpan w:val="5"/>
          </w:tcPr>
          <w:p w14:paraId="5088376A" w14:textId="77777777" w:rsidR="00815135" w:rsidRPr="00ED23FB" w:rsidRDefault="00815135" w:rsidP="00D409F9">
            <w:pPr>
              <w:spacing w:after="0" w:line="240" w:lineRule="auto"/>
              <w:rPr>
                <w:rFonts w:ascii="Times New Roman" w:eastAsia="Times New Roman" w:hAnsi="Times New Roman" w:cs="Times New Roman"/>
              </w:rPr>
            </w:pPr>
            <w:proofErr w:type="spellStart"/>
            <w:r w:rsidRPr="00ED23FB">
              <w:rPr>
                <w:rFonts w:ascii="Times New Roman" w:eastAsia="Times New Roman" w:hAnsi="Times New Roman" w:cs="Times New Roman"/>
                <w:bCs/>
              </w:rPr>
              <w:t>Статус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предмета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
                <w:bCs/>
              </w:rPr>
              <w:t>обавезни</w:t>
            </w:r>
            <w:proofErr w:type="spellEnd"/>
          </w:p>
        </w:tc>
      </w:tr>
      <w:tr w:rsidR="00815135" w14:paraId="6404DABF" w14:textId="77777777" w:rsidTr="00D409F9">
        <w:tc>
          <w:tcPr>
            <w:tcW w:w="10158" w:type="dxa"/>
            <w:gridSpan w:val="5"/>
          </w:tcPr>
          <w:p w14:paraId="107E9AC9" w14:textId="77777777" w:rsidR="00815135" w:rsidRPr="00ED23FB" w:rsidRDefault="00815135" w:rsidP="00D409F9">
            <w:pPr>
              <w:spacing w:after="0" w:line="240" w:lineRule="auto"/>
              <w:rPr>
                <w:rFonts w:ascii="Times New Roman" w:eastAsia="Times New Roman" w:hAnsi="Times New Roman" w:cs="Times New Roman"/>
                <w:b/>
              </w:rPr>
            </w:pPr>
            <w:proofErr w:type="spellStart"/>
            <w:r w:rsidRPr="00ED23FB">
              <w:rPr>
                <w:rFonts w:ascii="Times New Roman" w:eastAsia="Times New Roman" w:hAnsi="Times New Roman" w:cs="Times New Roman"/>
                <w:bCs/>
              </w:rPr>
              <w:t>Број</w:t>
            </w:r>
            <w:proofErr w:type="spellEnd"/>
            <w:r w:rsidRPr="00ED23FB">
              <w:rPr>
                <w:rFonts w:ascii="Times New Roman" w:eastAsia="Times New Roman" w:hAnsi="Times New Roman" w:cs="Times New Roman"/>
                <w:bCs/>
              </w:rPr>
              <w:t xml:space="preserve"> ЕСПБ: </w:t>
            </w:r>
            <w:r w:rsidRPr="00ED23FB">
              <w:rPr>
                <w:rFonts w:ascii="Times New Roman" w:eastAsia="Times New Roman" w:hAnsi="Times New Roman" w:cs="Times New Roman"/>
                <w:b/>
                <w:bCs/>
              </w:rPr>
              <w:t>5</w:t>
            </w:r>
          </w:p>
        </w:tc>
      </w:tr>
      <w:tr w:rsidR="00815135" w14:paraId="6816711D" w14:textId="77777777" w:rsidTr="00D409F9">
        <w:tc>
          <w:tcPr>
            <w:tcW w:w="10158" w:type="dxa"/>
            <w:gridSpan w:val="5"/>
          </w:tcPr>
          <w:p w14:paraId="2948C767" w14:textId="77777777" w:rsidR="00815135" w:rsidRPr="00ED23FB" w:rsidRDefault="00815135" w:rsidP="00D409F9">
            <w:pPr>
              <w:spacing w:after="0" w:line="240" w:lineRule="auto"/>
              <w:rPr>
                <w:rFonts w:ascii="Times New Roman" w:eastAsia="Times New Roman" w:hAnsi="Times New Roman" w:cs="Times New Roman"/>
              </w:rPr>
            </w:pPr>
            <w:proofErr w:type="spellStart"/>
            <w:proofErr w:type="gramStart"/>
            <w:r w:rsidRPr="00ED23FB">
              <w:rPr>
                <w:rFonts w:ascii="Times New Roman" w:eastAsia="Times New Roman" w:hAnsi="Times New Roman" w:cs="Times New Roman"/>
                <w:bCs/>
                <w:i/>
              </w:rPr>
              <w:t>Услов</w:t>
            </w:r>
            <w:proofErr w:type="spellEnd"/>
            <w:r w:rsidRPr="00ED23FB">
              <w:rPr>
                <w:rFonts w:ascii="Times New Roman" w:eastAsia="Times New Roman" w:hAnsi="Times New Roman" w:cs="Times New Roman"/>
                <w:bCs/>
                <w:i/>
              </w:rPr>
              <w:t>:</w:t>
            </w:r>
            <w:r w:rsidRPr="00ED23FB">
              <w:rPr>
                <w:rFonts w:ascii="Times New Roman" w:eastAsia="Times New Roman" w:hAnsi="Times New Roman" w:cs="Times New Roman"/>
                <w:bCs/>
              </w:rPr>
              <w:t>-</w:t>
            </w:r>
            <w:proofErr w:type="gramEnd"/>
          </w:p>
        </w:tc>
      </w:tr>
      <w:tr w:rsidR="00815135" w14:paraId="4208C1CB" w14:textId="77777777" w:rsidTr="00D409F9">
        <w:tc>
          <w:tcPr>
            <w:tcW w:w="10158" w:type="dxa"/>
            <w:gridSpan w:val="5"/>
          </w:tcPr>
          <w:p w14:paraId="3FFE564D" w14:textId="77777777" w:rsidR="00815135" w:rsidRPr="00ED23FB" w:rsidRDefault="00815135" w:rsidP="00D409F9">
            <w:pPr>
              <w:spacing w:after="0" w:line="240" w:lineRule="auto"/>
              <w:jc w:val="both"/>
              <w:rPr>
                <w:rFonts w:ascii="Times New Roman" w:eastAsia="Times New Roman" w:hAnsi="Times New Roman" w:cs="Times New Roman"/>
                <w:b/>
                <w:bCs/>
              </w:rPr>
            </w:pPr>
            <w:proofErr w:type="spellStart"/>
            <w:r w:rsidRPr="00ED23FB">
              <w:rPr>
                <w:rFonts w:ascii="Times New Roman" w:eastAsia="Times New Roman" w:hAnsi="Times New Roman" w:cs="Times New Roman"/>
                <w:b/>
                <w:bCs/>
              </w:rPr>
              <w:t>Циљ</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предмета</w:t>
            </w:r>
            <w:proofErr w:type="spellEnd"/>
          </w:p>
          <w:p w14:paraId="1B41AFFA" w14:textId="77777777" w:rsidR="00815135" w:rsidRPr="00ED23FB" w:rsidRDefault="00815135" w:rsidP="00D409F9">
            <w:pPr>
              <w:spacing w:after="0" w:line="240" w:lineRule="auto"/>
              <w:jc w:val="both"/>
              <w:rPr>
                <w:rFonts w:ascii="Times New Roman" w:eastAsia="Times New Roman" w:hAnsi="Times New Roman" w:cs="Times New Roman"/>
                <w:bCs/>
              </w:rPr>
            </w:pPr>
            <w:proofErr w:type="spellStart"/>
            <w:r w:rsidRPr="00ED23FB">
              <w:rPr>
                <w:rFonts w:ascii="Times New Roman" w:eastAsia="Times New Roman" w:hAnsi="Times New Roman" w:cs="Times New Roman"/>
                <w:bCs/>
              </w:rPr>
              <w:t>Стицање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знања</w:t>
            </w:r>
            <w:proofErr w:type="spellEnd"/>
            <w:r w:rsidRPr="00ED23FB">
              <w:rPr>
                <w:rFonts w:ascii="Times New Roman" w:eastAsia="Times New Roman" w:hAnsi="Times New Roman" w:cs="Times New Roman"/>
                <w:bCs/>
              </w:rPr>
              <w:t xml:space="preserve"> о </w:t>
            </w:r>
            <w:proofErr w:type="spellStart"/>
            <w:r w:rsidRPr="00ED23FB">
              <w:rPr>
                <w:rFonts w:ascii="Times New Roman" w:eastAsia="Times New Roman" w:hAnsi="Times New Roman" w:cs="Times New Roman"/>
                <w:bCs/>
              </w:rPr>
              <w:t>циљу</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задацима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наставе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облицима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организације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рада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методама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рада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принципима</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физичком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Развити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вредности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које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поседује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учитељ</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кроз</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сагледавање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његове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улоге</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лика</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настави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Развити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креативно</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осмишљавање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који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ће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мотивисати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ученике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примењене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наставне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садржаје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Стицање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знања</w:t>
            </w:r>
            <w:proofErr w:type="spellEnd"/>
            <w:r w:rsidRPr="00ED23FB">
              <w:rPr>
                <w:rFonts w:ascii="Times New Roman" w:eastAsia="Times New Roman" w:hAnsi="Times New Roman" w:cs="Times New Roman"/>
                <w:bCs/>
              </w:rPr>
              <w:t xml:space="preserve"> о </w:t>
            </w:r>
            <w:proofErr w:type="spellStart"/>
            <w:r w:rsidRPr="00ED23FB">
              <w:rPr>
                <w:rFonts w:ascii="Times New Roman" w:eastAsia="Times New Roman" w:hAnsi="Times New Roman" w:cs="Times New Roman"/>
                <w:bCs/>
              </w:rPr>
              <w:t>новим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методама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рада</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процесу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вежбања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Упознати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ученике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различитим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садржајима</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настави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од</w:t>
            </w:r>
            <w:proofErr w:type="spellEnd"/>
            <w:r w:rsidRPr="00ED23FB">
              <w:rPr>
                <w:rFonts w:ascii="Times New Roman" w:eastAsia="Times New Roman" w:hAnsi="Times New Roman" w:cs="Times New Roman"/>
                <w:bCs/>
              </w:rPr>
              <w:t xml:space="preserve"> 1. </w:t>
            </w:r>
            <w:proofErr w:type="spellStart"/>
            <w:r w:rsidRPr="00ED23FB">
              <w:rPr>
                <w:rFonts w:ascii="Times New Roman" w:eastAsia="Times New Roman" w:hAnsi="Times New Roman" w:cs="Times New Roman"/>
                <w:bCs/>
              </w:rPr>
              <w:t>до</w:t>
            </w:r>
            <w:proofErr w:type="spellEnd"/>
            <w:r w:rsidRPr="00ED23FB">
              <w:rPr>
                <w:rFonts w:ascii="Times New Roman" w:eastAsia="Times New Roman" w:hAnsi="Times New Roman" w:cs="Times New Roman"/>
                <w:bCs/>
              </w:rPr>
              <w:t xml:space="preserve"> 4. </w:t>
            </w:r>
            <w:proofErr w:type="spellStart"/>
            <w:r w:rsidRPr="00ED23FB">
              <w:rPr>
                <w:rFonts w:ascii="Times New Roman" w:eastAsia="Times New Roman" w:hAnsi="Times New Roman" w:cs="Times New Roman"/>
                <w:bCs/>
              </w:rPr>
              <w:t>разреда</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њиховим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повезивањем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Указити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важност</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сарадње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између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ученика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помагања</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бриге</w:t>
            </w:r>
            <w:proofErr w:type="spellEnd"/>
            <w:r w:rsidRPr="00ED23FB">
              <w:rPr>
                <w:rFonts w:ascii="Times New Roman" w:eastAsia="Times New Roman" w:hAnsi="Times New Roman" w:cs="Times New Roman"/>
                <w:bCs/>
              </w:rPr>
              <w:t xml:space="preserve"> о </w:t>
            </w:r>
            <w:proofErr w:type="spellStart"/>
            <w:r w:rsidRPr="00ED23FB">
              <w:rPr>
                <w:rFonts w:ascii="Times New Roman" w:eastAsia="Times New Roman" w:hAnsi="Times New Roman" w:cs="Times New Roman"/>
                <w:bCs/>
              </w:rPr>
              <w:t>другима</w:t>
            </w:r>
            <w:proofErr w:type="spellEnd"/>
            <w:r w:rsidRPr="00ED23FB">
              <w:rPr>
                <w:rFonts w:ascii="Times New Roman" w:eastAsia="Times New Roman" w:hAnsi="Times New Roman" w:cs="Times New Roman"/>
                <w:bCs/>
              </w:rPr>
              <w:t xml:space="preserve">. </w:t>
            </w:r>
          </w:p>
        </w:tc>
      </w:tr>
      <w:tr w:rsidR="00815135" w14:paraId="4FC31A40" w14:textId="77777777" w:rsidTr="00D409F9">
        <w:tc>
          <w:tcPr>
            <w:tcW w:w="10158" w:type="dxa"/>
            <w:gridSpan w:val="5"/>
          </w:tcPr>
          <w:p w14:paraId="64FF5685" w14:textId="77777777" w:rsidR="00815135" w:rsidRPr="00ED23FB" w:rsidRDefault="00815135" w:rsidP="00D409F9">
            <w:pPr>
              <w:spacing w:after="0" w:line="240" w:lineRule="auto"/>
              <w:jc w:val="both"/>
              <w:rPr>
                <w:rFonts w:ascii="Times New Roman" w:eastAsia="Times New Roman" w:hAnsi="Times New Roman" w:cs="Times New Roman"/>
                <w:b/>
                <w:bCs/>
              </w:rPr>
            </w:pPr>
            <w:proofErr w:type="spellStart"/>
            <w:r w:rsidRPr="00ED23FB">
              <w:rPr>
                <w:rFonts w:ascii="Times New Roman" w:eastAsia="Times New Roman" w:hAnsi="Times New Roman" w:cs="Times New Roman"/>
                <w:b/>
                <w:bCs/>
              </w:rPr>
              <w:t>Исход</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предмета</w:t>
            </w:r>
            <w:proofErr w:type="spellEnd"/>
          </w:p>
          <w:p w14:paraId="32A71AFD" w14:textId="77777777" w:rsidR="00815135" w:rsidRPr="00ED23FB" w:rsidRDefault="00815135" w:rsidP="00D409F9">
            <w:pPr>
              <w:spacing w:after="0" w:line="240" w:lineRule="auto"/>
              <w:jc w:val="both"/>
              <w:rPr>
                <w:rFonts w:ascii="Times New Roman" w:eastAsia="Times New Roman" w:hAnsi="Times New Roman" w:cs="Times New Roman"/>
                <w:bCs/>
              </w:rPr>
            </w:pPr>
            <w:proofErr w:type="spellStart"/>
            <w:r w:rsidRPr="00243C98">
              <w:rPr>
                <w:rFonts w:ascii="Times New Roman" w:eastAsia="Times New Roman" w:hAnsi="Times New Roman" w:cs="Times New Roman"/>
                <w:bCs/>
              </w:rPr>
              <w:t>Самостално</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осмишљавају</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пишу</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припрему</w:t>
            </w:r>
            <w:proofErr w:type="spellEnd"/>
            <w:r w:rsidRPr="00243C98">
              <w:rPr>
                <w:rFonts w:ascii="Times New Roman" w:eastAsia="Times New Roman" w:hAnsi="Times New Roman" w:cs="Times New Roman"/>
                <w:bCs/>
              </w:rPr>
              <w:t xml:space="preserve"> и </w:t>
            </w:r>
            <w:proofErr w:type="spellStart"/>
            <w:r w:rsidRPr="00243C98">
              <w:rPr>
                <w:rFonts w:ascii="Times New Roman" w:eastAsia="Times New Roman" w:hAnsi="Times New Roman" w:cs="Times New Roman"/>
                <w:bCs/>
              </w:rPr>
              <w:t>реализују</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час</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физичког</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васпитања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Правилно</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бирају</w:t>
            </w:r>
            <w:proofErr w:type="spellEnd"/>
            <w:r w:rsidRPr="00243C98">
              <w:rPr>
                <w:rFonts w:ascii="Times New Roman" w:eastAsia="Times New Roman" w:hAnsi="Times New Roman" w:cs="Times New Roman"/>
                <w:bCs/>
              </w:rPr>
              <w:t xml:space="preserve"> и </w:t>
            </w:r>
            <w:proofErr w:type="spellStart"/>
            <w:r w:rsidRPr="00243C98">
              <w:rPr>
                <w:rFonts w:ascii="Times New Roman" w:eastAsia="Times New Roman" w:hAnsi="Times New Roman" w:cs="Times New Roman"/>
                <w:bCs/>
              </w:rPr>
              <w:t>комбинују</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различите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облике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организације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рада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за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време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једног</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часа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Примењују</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методе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рада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који</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су</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најприкладније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за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остваривање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задатака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усвајање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моторних</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вештина</w:t>
            </w:r>
            <w:proofErr w:type="spellEnd"/>
            <w:r w:rsidRPr="00243C98">
              <w:rPr>
                <w:rFonts w:ascii="Times New Roman" w:eastAsia="Times New Roman" w:hAnsi="Times New Roman" w:cs="Times New Roman"/>
                <w:bCs/>
              </w:rPr>
              <w:t xml:space="preserve"> и </w:t>
            </w:r>
            <w:proofErr w:type="spellStart"/>
            <w:r w:rsidRPr="00243C98">
              <w:rPr>
                <w:rFonts w:ascii="Times New Roman" w:eastAsia="Times New Roman" w:hAnsi="Times New Roman" w:cs="Times New Roman"/>
                <w:bCs/>
              </w:rPr>
              <w:t>развој</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моторичких</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способности</w:t>
            </w:r>
            <w:proofErr w:type="spellEnd"/>
            <w:r w:rsidRPr="00243C98">
              <w:rPr>
                <w:rFonts w:ascii="Times New Roman" w:eastAsia="Times New Roman" w:hAnsi="Times New Roman" w:cs="Times New Roman"/>
                <w:bCs/>
              </w:rPr>
              <w:t xml:space="preserve">) и </w:t>
            </w:r>
            <w:proofErr w:type="spellStart"/>
            <w:r w:rsidRPr="00243C98">
              <w:rPr>
                <w:rFonts w:ascii="Times New Roman" w:eastAsia="Times New Roman" w:hAnsi="Times New Roman" w:cs="Times New Roman"/>
                <w:bCs/>
              </w:rPr>
              <w:t>ослањају</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се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на</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примарне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дидактичке</w:t>
            </w:r>
            <w:proofErr w:type="spellEnd"/>
            <w:r w:rsidRPr="00243C98">
              <w:rPr>
                <w:rFonts w:ascii="Times New Roman" w:eastAsia="Times New Roman" w:hAnsi="Times New Roman" w:cs="Times New Roman"/>
                <w:bCs/>
              </w:rPr>
              <w:t xml:space="preserve"> </w:t>
            </w:r>
            <w:proofErr w:type="spellStart"/>
            <w:r w:rsidRPr="00243C98">
              <w:rPr>
                <w:rFonts w:ascii="Times New Roman" w:eastAsia="Times New Roman" w:hAnsi="Times New Roman" w:cs="Times New Roman"/>
                <w:bCs/>
              </w:rPr>
              <w:t>принципе</w:t>
            </w:r>
            <w:proofErr w:type="spellEnd"/>
            <w:r w:rsidRPr="00243C98">
              <w:rPr>
                <w:rFonts w:ascii="Times New Roman" w:eastAsia="Times New Roman" w:hAnsi="Times New Roman" w:cs="Times New Roman"/>
                <w:bCs/>
              </w:rPr>
              <w:t xml:space="preserve">.  </w:t>
            </w:r>
          </w:p>
        </w:tc>
      </w:tr>
      <w:tr w:rsidR="00815135" w14:paraId="0B8FCF50" w14:textId="77777777" w:rsidTr="00D409F9">
        <w:tc>
          <w:tcPr>
            <w:tcW w:w="10158" w:type="dxa"/>
            <w:gridSpan w:val="5"/>
          </w:tcPr>
          <w:p w14:paraId="0AD2E7E3" w14:textId="77777777" w:rsidR="00815135" w:rsidRPr="00ED23FB" w:rsidRDefault="00815135" w:rsidP="00D409F9">
            <w:pPr>
              <w:spacing w:after="0" w:line="240" w:lineRule="auto"/>
              <w:jc w:val="both"/>
              <w:rPr>
                <w:rFonts w:ascii="Times New Roman" w:eastAsia="Times New Roman" w:hAnsi="Times New Roman" w:cs="Times New Roman"/>
                <w:b/>
                <w:bCs/>
              </w:rPr>
            </w:pPr>
            <w:proofErr w:type="spellStart"/>
            <w:r w:rsidRPr="00ED23FB">
              <w:rPr>
                <w:rFonts w:ascii="Times New Roman" w:eastAsia="Times New Roman" w:hAnsi="Times New Roman" w:cs="Times New Roman"/>
                <w:b/>
                <w:bCs/>
              </w:rPr>
              <w:t>Садржај</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предмета</w:t>
            </w:r>
            <w:proofErr w:type="spellEnd"/>
          </w:p>
          <w:p w14:paraId="5816B2C0" w14:textId="77777777" w:rsidR="00815135" w:rsidRPr="00ED23FB" w:rsidRDefault="00815135" w:rsidP="00D409F9">
            <w:pPr>
              <w:spacing w:after="0" w:line="240" w:lineRule="auto"/>
              <w:jc w:val="both"/>
              <w:rPr>
                <w:rFonts w:ascii="Times New Roman" w:eastAsia="Times New Roman" w:hAnsi="Times New Roman" w:cs="Times New Roman"/>
                <w:b/>
                <w:bCs/>
                <w:i/>
              </w:rPr>
            </w:pPr>
            <w:proofErr w:type="spellStart"/>
            <w:r w:rsidRPr="00ED23FB">
              <w:rPr>
                <w:rFonts w:ascii="Times New Roman" w:eastAsia="Times New Roman" w:hAnsi="Times New Roman" w:cs="Times New Roman"/>
                <w:b/>
                <w:bCs/>
                <w:i/>
              </w:rPr>
              <w:t>Теоријска</w:t>
            </w:r>
            <w:proofErr w:type="spellEnd"/>
            <w:r w:rsidRPr="00ED23FB">
              <w:rPr>
                <w:rFonts w:ascii="Times New Roman" w:eastAsia="Times New Roman" w:hAnsi="Times New Roman" w:cs="Times New Roman"/>
                <w:b/>
                <w:bCs/>
                <w:i/>
              </w:rPr>
              <w:t xml:space="preserve"> </w:t>
            </w:r>
            <w:proofErr w:type="spellStart"/>
            <w:r w:rsidRPr="00ED23FB">
              <w:rPr>
                <w:rFonts w:ascii="Times New Roman" w:eastAsia="Times New Roman" w:hAnsi="Times New Roman" w:cs="Times New Roman"/>
                <w:b/>
                <w:bCs/>
                <w:i/>
              </w:rPr>
              <w:t>настава</w:t>
            </w:r>
            <w:proofErr w:type="spellEnd"/>
            <w:r w:rsidRPr="00ED23FB">
              <w:rPr>
                <w:rFonts w:ascii="Times New Roman" w:eastAsia="Times New Roman" w:hAnsi="Times New Roman" w:cs="Times New Roman"/>
                <w:b/>
                <w:bCs/>
                <w:i/>
              </w:rPr>
              <w:t xml:space="preserve"> </w:t>
            </w:r>
          </w:p>
          <w:p w14:paraId="79D44DEF" w14:textId="77777777" w:rsidR="00815135" w:rsidRPr="00ED23FB" w:rsidRDefault="00815135" w:rsidP="00D409F9">
            <w:pPr>
              <w:spacing w:after="0" w:line="240" w:lineRule="auto"/>
              <w:jc w:val="both"/>
              <w:rPr>
                <w:rFonts w:ascii="Times New Roman" w:eastAsia="Times New Roman" w:hAnsi="Times New Roman" w:cs="Times New Roman"/>
                <w:bCs/>
              </w:rPr>
            </w:pPr>
            <w:proofErr w:type="spellStart"/>
            <w:r w:rsidRPr="00ED23FB">
              <w:rPr>
                <w:rFonts w:ascii="Times New Roman" w:eastAsia="Times New Roman" w:hAnsi="Times New Roman" w:cs="Times New Roman"/>
                <w:bCs/>
              </w:rPr>
              <w:t>Увод</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методику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 </w:t>
            </w:r>
            <w:proofErr w:type="spellStart"/>
            <w:r w:rsidRPr="00ED23FB">
              <w:rPr>
                <w:rFonts w:ascii="Times New Roman" w:eastAsia="Times New Roman" w:hAnsi="Times New Roman" w:cs="Times New Roman"/>
                <w:bCs/>
              </w:rPr>
              <w:t>појам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предмет</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циљ</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методике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Циљ</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задаци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Улога</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лик</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учитеља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Облик</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организације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рада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фронтални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групни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рад</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пару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индивидуални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Припрема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Уводни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део</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Припремни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део</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Терминологија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вежби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обликовања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Главни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део</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Завршни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део</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Типологија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часова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уводни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обучавања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увежбавања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или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понављања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проверавања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комбиновани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Методе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рада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Оптерећење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Принципи</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физичком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васпитању</w:t>
            </w:r>
            <w:proofErr w:type="spellEnd"/>
            <w:r w:rsidRPr="00ED23FB">
              <w:rPr>
                <w:rFonts w:ascii="Times New Roman" w:eastAsia="Times New Roman" w:hAnsi="Times New Roman" w:cs="Times New Roman"/>
                <w:bCs/>
              </w:rPr>
              <w:t xml:space="preserve">. </w:t>
            </w:r>
          </w:p>
          <w:p w14:paraId="60BEB006" w14:textId="77777777" w:rsidR="00815135" w:rsidRPr="00ED23FB" w:rsidRDefault="00815135" w:rsidP="00D409F9">
            <w:pPr>
              <w:spacing w:after="0" w:line="240" w:lineRule="auto"/>
              <w:jc w:val="both"/>
              <w:rPr>
                <w:rFonts w:ascii="Times New Roman" w:eastAsia="Times New Roman" w:hAnsi="Times New Roman" w:cs="Times New Roman"/>
                <w:b/>
                <w:bCs/>
                <w:i/>
              </w:rPr>
            </w:pPr>
            <w:proofErr w:type="spellStart"/>
            <w:r w:rsidRPr="00ED23FB">
              <w:rPr>
                <w:rFonts w:ascii="Times New Roman" w:eastAsia="Times New Roman" w:hAnsi="Times New Roman" w:cs="Times New Roman"/>
                <w:b/>
                <w:bCs/>
                <w:i/>
              </w:rPr>
              <w:t>Практична</w:t>
            </w:r>
            <w:proofErr w:type="spellEnd"/>
            <w:r w:rsidRPr="00ED23FB">
              <w:rPr>
                <w:rFonts w:ascii="Times New Roman" w:eastAsia="Times New Roman" w:hAnsi="Times New Roman" w:cs="Times New Roman"/>
                <w:b/>
                <w:bCs/>
                <w:i/>
              </w:rPr>
              <w:t xml:space="preserve"> </w:t>
            </w:r>
            <w:proofErr w:type="spellStart"/>
            <w:r w:rsidRPr="00ED23FB">
              <w:rPr>
                <w:rFonts w:ascii="Times New Roman" w:eastAsia="Times New Roman" w:hAnsi="Times New Roman" w:cs="Times New Roman"/>
                <w:b/>
                <w:bCs/>
                <w:i/>
              </w:rPr>
              <w:t>настава</w:t>
            </w:r>
            <w:proofErr w:type="spellEnd"/>
          </w:p>
          <w:p w14:paraId="0E73CD18" w14:textId="77777777" w:rsidR="00815135" w:rsidRPr="00ED23FB" w:rsidRDefault="00815135" w:rsidP="00D409F9">
            <w:pPr>
              <w:spacing w:after="0" w:line="240" w:lineRule="auto"/>
              <w:jc w:val="both"/>
              <w:rPr>
                <w:rFonts w:ascii="Times New Roman" w:eastAsia="Times New Roman" w:hAnsi="Times New Roman" w:cs="Times New Roman"/>
                <w:bCs/>
              </w:rPr>
            </w:pPr>
            <w:proofErr w:type="spellStart"/>
            <w:r w:rsidRPr="00ED23FB">
              <w:rPr>
                <w:rFonts w:ascii="Times New Roman" w:eastAsia="Times New Roman" w:hAnsi="Times New Roman" w:cs="Times New Roman"/>
                <w:bCs/>
              </w:rPr>
              <w:t>Примена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теоријског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знања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кроз</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практичну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наставу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Самостално</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писање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припреме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задату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наставну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јединицу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Реализација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разноликим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садржајима</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увежбавање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истих</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циљу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самосталног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извођења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студента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студентима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из</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групе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Посматрање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анализа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након</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критичким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освртом</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исти</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уз</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процену</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ефеката</w:t>
            </w:r>
            <w:proofErr w:type="spellEnd"/>
            <w:r w:rsidRPr="00ED23FB">
              <w:rPr>
                <w:rFonts w:ascii="Times New Roman" w:eastAsia="Times New Roman" w:hAnsi="Times New Roman" w:cs="Times New Roman"/>
                <w:bCs/>
              </w:rPr>
              <w:t xml:space="preserve"> и </w:t>
            </w:r>
            <w:proofErr w:type="spellStart"/>
            <w:r w:rsidRPr="00ED23FB">
              <w:rPr>
                <w:rFonts w:ascii="Times New Roman" w:eastAsia="Times New Roman" w:hAnsi="Times New Roman" w:cs="Times New Roman"/>
                <w:bCs/>
              </w:rPr>
              <w:t>циља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часа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физичког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васпитања</w:t>
            </w:r>
            <w:proofErr w:type="spellEnd"/>
            <w:r w:rsidRPr="00ED23FB">
              <w:rPr>
                <w:rFonts w:ascii="Times New Roman" w:eastAsia="Times New Roman" w:hAnsi="Times New Roman" w:cs="Times New Roman"/>
                <w:bCs/>
              </w:rPr>
              <w:t xml:space="preserve"> у </w:t>
            </w:r>
            <w:proofErr w:type="spellStart"/>
            <w:r w:rsidRPr="00ED23FB">
              <w:rPr>
                <w:rFonts w:ascii="Times New Roman" w:eastAsia="Times New Roman" w:hAnsi="Times New Roman" w:cs="Times New Roman"/>
                <w:bCs/>
              </w:rPr>
              <w:t>школи</w:t>
            </w:r>
            <w:proofErr w:type="spellEnd"/>
            <w:r w:rsidRPr="00ED23FB">
              <w:rPr>
                <w:rFonts w:ascii="Times New Roman" w:eastAsia="Times New Roman" w:hAnsi="Times New Roman" w:cs="Times New Roman"/>
                <w:bCs/>
              </w:rPr>
              <w:t xml:space="preserve">.  </w:t>
            </w:r>
          </w:p>
        </w:tc>
      </w:tr>
      <w:tr w:rsidR="00815135" w14:paraId="0E2F84D1" w14:textId="77777777" w:rsidTr="00D409F9">
        <w:tc>
          <w:tcPr>
            <w:tcW w:w="10158" w:type="dxa"/>
            <w:gridSpan w:val="5"/>
          </w:tcPr>
          <w:p w14:paraId="2710EF61" w14:textId="77777777" w:rsidR="00815135" w:rsidRPr="00ED23FB" w:rsidRDefault="00815135" w:rsidP="00D409F9">
            <w:pPr>
              <w:spacing w:after="0" w:line="240" w:lineRule="auto"/>
              <w:rPr>
                <w:rFonts w:ascii="Times New Roman" w:eastAsia="Times New Roman" w:hAnsi="Times New Roman" w:cs="Times New Roman"/>
                <w:b/>
                <w:bCs/>
              </w:rPr>
            </w:pPr>
            <w:proofErr w:type="spellStart"/>
            <w:r w:rsidRPr="00ED23FB">
              <w:rPr>
                <w:rFonts w:ascii="Times New Roman" w:eastAsia="Times New Roman" w:hAnsi="Times New Roman" w:cs="Times New Roman"/>
                <w:b/>
                <w:bCs/>
              </w:rPr>
              <w:t>Литература</w:t>
            </w:r>
            <w:proofErr w:type="spellEnd"/>
            <w:r w:rsidRPr="00ED23FB">
              <w:rPr>
                <w:rFonts w:ascii="Times New Roman" w:eastAsia="Times New Roman" w:hAnsi="Times New Roman" w:cs="Times New Roman"/>
                <w:b/>
                <w:bCs/>
              </w:rPr>
              <w:t xml:space="preserve"> </w:t>
            </w:r>
          </w:p>
          <w:p w14:paraId="4FBC225F" w14:textId="77777777" w:rsidR="00815135" w:rsidRPr="00243C98" w:rsidRDefault="00815135" w:rsidP="00D409F9">
            <w:pPr>
              <w:autoSpaceDE w:val="0"/>
              <w:autoSpaceDN w:val="0"/>
              <w:adjustRightInd w:val="0"/>
              <w:spacing w:after="0" w:line="240" w:lineRule="auto"/>
              <w:jc w:val="both"/>
              <w:rPr>
                <w:rFonts w:ascii="Times New Roman" w:eastAsia="Calibri" w:hAnsi="Times New Roman" w:cs="Times New Roman"/>
                <w:bCs/>
              </w:rPr>
            </w:pPr>
            <w:proofErr w:type="spellStart"/>
            <w:r w:rsidRPr="00243C98">
              <w:rPr>
                <w:rFonts w:ascii="Times New Roman" w:eastAsia="Calibri" w:hAnsi="Times New Roman" w:cs="Times New Roman"/>
                <w:bCs/>
              </w:rPr>
              <w:t>Ђорђић</w:t>
            </w:r>
            <w:proofErr w:type="spellEnd"/>
            <w:r w:rsidRPr="00243C98">
              <w:rPr>
                <w:rFonts w:ascii="Times New Roman" w:eastAsia="Calibri" w:hAnsi="Times New Roman" w:cs="Times New Roman"/>
                <w:bCs/>
              </w:rPr>
              <w:t xml:space="preserve">, В. (2012). </w:t>
            </w:r>
            <w:proofErr w:type="spellStart"/>
            <w:r w:rsidRPr="00243C98">
              <w:rPr>
                <w:rFonts w:ascii="Times New Roman" w:eastAsia="Calibri" w:hAnsi="Times New Roman" w:cs="Times New Roman"/>
                <w:bCs/>
              </w:rPr>
              <w:t>Школско</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физичко</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васпитање</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Нови</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Сад</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Факултет</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спорта</w:t>
            </w:r>
            <w:proofErr w:type="spellEnd"/>
            <w:r w:rsidRPr="00243C98">
              <w:rPr>
                <w:rFonts w:ascii="Times New Roman" w:eastAsia="Calibri" w:hAnsi="Times New Roman" w:cs="Times New Roman"/>
                <w:bCs/>
              </w:rPr>
              <w:t xml:space="preserve"> и </w:t>
            </w:r>
            <w:proofErr w:type="spellStart"/>
            <w:r w:rsidRPr="00243C98">
              <w:rPr>
                <w:rFonts w:ascii="Times New Roman" w:eastAsia="Calibri" w:hAnsi="Times New Roman" w:cs="Times New Roman"/>
                <w:bCs/>
              </w:rPr>
              <w:t>физичког</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васпитања</w:t>
            </w:r>
            <w:proofErr w:type="spellEnd"/>
            <w:r w:rsidRPr="00243C98">
              <w:rPr>
                <w:rFonts w:ascii="Times New Roman" w:eastAsia="Calibri" w:hAnsi="Times New Roman" w:cs="Times New Roman"/>
                <w:bCs/>
              </w:rPr>
              <w:t>. (</w:t>
            </w:r>
            <w:proofErr w:type="spellStart"/>
            <w:r w:rsidRPr="00243C98">
              <w:rPr>
                <w:rFonts w:ascii="Times New Roman" w:eastAsia="Calibri" w:hAnsi="Times New Roman" w:cs="Times New Roman"/>
                <w:bCs/>
              </w:rPr>
              <w:t>стр</w:t>
            </w:r>
            <w:proofErr w:type="spellEnd"/>
            <w:r w:rsidRPr="00243C98">
              <w:rPr>
                <w:rFonts w:ascii="Times New Roman" w:eastAsia="Calibri" w:hAnsi="Times New Roman" w:cs="Times New Roman"/>
                <w:bCs/>
              </w:rPr>
              <w:t>. 81-128)</w:t>
            </w:r>
          </w:p>
          <w:p w14:paraId="7F7F70F2" w14:textId="77777777" w:rsidR="00815135" w:rsidRPr="00243C98" w:rsidRDefault="00815135" w:rsidP="00D409F9">
            <w:pPr>
              <w:autoSpaceDE w:val="0"/>
              <w:autoSpaceDN w:val="0"/>
              <w:adjustRightInd w:val="0"/>
              <w:spacing w:after="0" w:line="240" w:lineRule="auto"/>
              <w:jc w:val="both"/>
              <w:rPr>
                <w:rFonts w:ascii="Times New Roman" w:eastAsia="Calibri" w:hAnsi="Times New Roman" w:cs="Times New Roman"/>
                <w:bCs/>
              </w:rPr>
            </w:pPr>
            <w:proofErr w:type="spellStart"/>
            <w:r w:rsidRPr="00243C98">
              <w:rPr>
                <w:rFonts w:ascii="Times New Roman" w:eastAsia="Calibri" w:hAnsi="Times New Roman" w:cs="Times New Roman"/>
                <w:bCs/>
              </w:rPr>
              <w:t>Крсмановић</w:t>
            </w:r>
            <w:proofErr w:type="spellEnd"/>
            <w:r w:rsidRPr="00243C98">
              <w:rPr>
                <w:rFonts w:ascii="Times New Roman" w:eastAsia="Calibri" w:hAnsi="Times New Roman" w:cs="Times New Roman"/>
                <w:bCs/>
              </w:rPr>
              <w:t xml:space="preserve">, Б. (2012). </w:t>
            </w:r>
            <w:proofErr w:type="spellStart"/>
            <w:r w:rsidRPr="00243C98">
              <w:rPr>
                <w:rFonts w:ascii="Times New Roman" w:eastAsia="Calibri" w:hAnsi="Times New Roman" w:cs="Times New Roman"/>
                <w:bCs/>
              </w:rPr>
              <w:t>Теорија</w:t>
            </w:r>
            <w:proofErr w:type="spellEnd"/>
            <w:r w:rsidRPr="00243C98">
              <w:rPr>
                <w:rFonts w:ascii="Times New Roman" w:eastAsia="Calibri" w:hAnsi="Times New Roman" w:cs="Times New Roman"/>
                <w:bCs/>
              </w:rPr>
              <w:t xml:space="preserve"> и </w:t>
            </w:r>
            <w:proofErr w:type="spellStart"/>
            <w:r w:rsidRPr="00243C98">
              <w:rPr>
                <w:rFonts w:ascii="Times New Roman" w:eastAsia="Calibri" w:hAnsi="Times New Roman" w:cs="Times New Roman"/>
                <w:bCs/>
              </w:rPr>
              <w:t>методика</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физичког</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васпитања</w:t>
            </w:r>
            <w:proofErr w:type="spellEnd"/>
            <w:r w:rsidRPr="00243C98">
              <w:rPr>
                <w:rFonts w:ascii="Times New Roman" w:eastAsia="Calibri" w:hAnsi="Times New Roman" w:cs="Times New Roman"/>
                <w:bCs/>
              </w:rPr>
              <w:t xml:space="preserve"> 1 и 2. </w:t>
            </w:r>
            <w:proofErr w:type="spellStart"/>
            <w:r w:rsidRPr="00243C98">
              <w:rPr>
                <w:rFonts w:ascii="Times New Roman" w:eastAsia="Calibri" w:hAnsi="Times New Roman" w:cs="Times New Roman"/>
                <w:bCs/>
              </w:rPr>
              <w:t>Нови</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Сад</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Факултет</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спорта</w:t>
            </w:r>
            <w:proofErr w:type="spellEnd"/>
            <w:r w:rsidRPr="00243C98">
              <w:rPr>
                <w:rFonts w:ascii="Times New Roman" w:eastAsia="Calibri" w:hAnsi="Times New Roman" w:cs="Times New Roman"/>
                <w:bCs/>
              </w:rPr>
              <w:t xml:space="preserve"> и </w:t>
            </w:r>
            <w:proofErr w:type="spellStart"/>
            <w:r w:rsidRPr="00243C98">
              <w:rPr>
                <w:rFonts w:ascii="Times New Roman" w:eastAsia="Calibri" w:hAnsi="Times New Roman" w:cs="Times New Roman"/>
                <w:bCs/>
              </w:rPr>
              <w:t>физичког</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васпитања</w:t>
            </w:r>
            <w:proofErr w:type="spellEnd"/>
            <w:r w:rsidRPr="00243C98">
              <w:rPr>
                <w:rFonts w:ascii="Times New Roman" w:eastAsia="Calibri" w:hAnsi="Times New Roman" w:cs="Times New Roman"/>
                <w:bCs/>
              </w:rPr>
              <w:t>. (</w:t>
            </w:r>
            <w:proofErr w:type="spellStart"/>
            <w:r w:rsidRPr="00243C98">
              <w:rPr>
                <w:rFonts w:ascii="Times New Roman" w:eastAsia="Calibri" w:hAnsi="Times New Roman" w:cs="Times New Roman"/>
                <w:bCs/>
              </w:rPr>
              <w:t>стр</w:t>
            </w:r>
            <w:proofErr w:type="spellEnd"/>
            <w:r w:rsidRPr="00243C98">
              <w:rPr>
                <w:rFonts w:ascii="Times New Roman" w:eastAsia="Calibri" w:hAnsi="Times New Roman" w:cs="Times New Roman"/>
                <w:bCs/>
              </w:rPr>
              <w:t>. 99-185)</w:t>
            </w:r>
          </w:p>
          <w:p w14:paraId="571CFD55" w14:textId="77777777" w:rsidR="00815135" w:rsidRPr="00ED23FB" w:rsidRDefault="00815135" w:rsidP="00D409F9">
            <w:pPr>
              <w:widowControl w:val="0"/>
              <w:autoSpaceDE w:val="0"/>
              <w:autoSpaceDN w:val="0"/>
              <w:adjustRightInd w:val="0"/>
              <w:spacing w:after="0" w:line="240" w:lineRule="auto"/>
              <w:contextualSpacing/>
              <w:rPr>
                <w:rFonts w:ascii="Times New Roman" w:eastAsia="Times New Roman" w:hAnsi="Times New Roman" w:cs="Times New Roman"/>
                <w:bCs/>
              </w:rPr>
            </w:pPr>
            <w:proofErr w:type="spellStart"/>
            <w:r w:rsidRPr="00243C98">
              <w:rPr>
                <w:rFonts w:ascii="Times New Roman" w:eastAsia="Calibri" w:hAnsi="Times New Roman" w:cs="Times New Roman"/>
                <w:bCs/>
              </w:rPr>
              <w:t>Родић</w:t>
            </w:r>
            <w:proofErr w:type="spellEnd"/>
            <w:r w:rsidRPr="00243C98">
              <w:rPr>
                <w:rFonts w:ascii="Times New Roman" w:eastAsia="Calibri" w:hAnsi="Times New Roman" w:cs="Times New Roman"/>
                <w:bCs/>
              </w:rPr>
              <w:t xml:space="preserve">, Н. (2013). </w:t>
            </w:r>
            <w:proofErr w:type="spellStart"/>
            <w:r w:rsidRPr="00243C98">
              <w:rPr>
                <w:rFonts w:ascii="Times New Roman" w:eastAsia="Calibri" w:hAnsi="Times New Roman" w:cs="Times New Roman"/>
                <w:bCs/>
              </w:rPr>
              <w:t>Дидактика</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физичког</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васпитања</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Сомбор</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Педагошки</w:t>
            </w:r>
            <w:proofErr w:type="spellEnd"/>
            <w:r w:rsidRPr="00243C98">
              <w:rPr>
                <w:rFonts w:ascii="Times New Roman" w:eastAsia="Calibri" w:hAnsi="Times New Roman" w:cs="Times New Roman"/>
                <w:bCs/>
              </w:rPr>
              <w:t xml:space="preserve"> </w:t>
            </w:r>
            <w:proofErr w:type="spellStart"/>
            <w:r w:rsidRPr="00243C98">
              <w:rPr>
                <w:rFonts w:ascii="Times New Roman" w:eastAsia="Calibri" w:hAnsi="Times New Roman" w:cs="Times New Roman"/>
                <w:bCs/>
              </w:rPr>
              <w:t>факултет</w:t>
            </w:r>
            <w:proofErr w:type="spellEnd"/>
            <w:r w:rsidRPr="00243C98">
              <w:rPr>
                <w:rFonts w:ascii="Times New Roman" w:eastAsia="Calibri" w:hAnsi="Times New Roman" w:cs="Times New Roman"/>
                <w:bCs/>
              </w:rPr>
              <w:t xml:space="preserve"> у </w:t>
            </w:r>
            <w:proofErr w:type="spellStart"/>
            <w:r w:rsidRPr="00243C98">
              <w:rPr>
                <w:rFonts w:ascii="Times New Roman" w:eastAsia="Calibri" w:hAnsi="Times New Roman" w:cs="Times New Roman"/>
                <w:bCs/>
              </w:rPr>
              <w:t>Сомбору</w:t>
            </w:r>
            <w:proofErr w:type="spellEnd"/>
            <w:r w:rsidRPr="00243C98">
              <w:rPr>
                <w:rFonts w:ascii="Times New Roman" w:eastAsia="Calibri" w:hAnsi="Times New Roman" w:cs="Times New Roman"/>
                <w:bCs/>
              </w:rPr>
              <w:t>.</w:t>
            </w:r>
          </w:p>
        </w:tc>
      </w:tr>
      <w:tr w:rsidR="00815135" w14:paraId="2737D103" w14:textId="77777777" w:rsidTr="00D409F9">
        <w:tc>
          <w:tcPr>
            <w:tcW w:w="3310" w:type="dxa"/>
          </w:tcPr>
          <w:p w14:paraId="5006FEB9" w14:textId="77777777" w:rsidR="00815135" w:rsidRPr="00ED23FB" w:rsidRDefault="00815135" w:rsidP="00D409F9">
            <w:pPr>
              <w:spacing w:after="0" w:line="240" w:lineRule="auto"/>
              <w:rPr>
                <w:rFonts w:ascii="Times New Roman" w:eastAsia="Times New Roman" w:hAnsi="Times New Roman" w:cs="Times New Roman"/>
                <w:b/>
                <w:bCs/>
              </w:rPr>
            </w:pPr>
            <w:proofErr w:type="spellStart"/>
            <w:r w:rsidRPr="00ED23FB">
              <w:rPr>
                <w:rFonts w:ascii="Times New Roman" w:eastAsia="Times New Roman" w:hAnsi="Times New Roman" w:cs="Times New Roman"/>
                <w:b/>
                <w:bCs/>
              </w:rPr>
              <w:t>Број</w:t>
            </w:r>
            <w:proofErr w:type="spellEnd"/>
            <w:r w:rsidRPr="00ED23FB">
              <w:rPr>
                <w:rFonts w:ascii="Times New Roman" w:eastAsia="Times New Roman" w:hAnsi="Times New Roman" w:cs="Times New Roman"/>
                <w:b/>
                <w:bCs/>
              </w:rPr>
              <w:t xml:space="preserve"> </w:t>
            </w:r>
            <w:proofErr w:type="spellStart"/>
            <w:proofErr w:type="gramStart"/>
            <w:r w:rsidRPr="00ED23FB">
              <w:rPr>
                <w:rFonts w:ascii="Times New Roman" w:eastAsia="Times New Roman" w:hAnsi="Times New Roman" w:cs="Times New Roman"/>
                <w:b/>
                <w:bCs/>
              </w:rPr>
              <w:t>часова</w:t>
            </w:r>
            <w:proofErr w:type="spellEnd"/>
            <w:r w:rsidRPr="00ED23FB">
              <w:rPr>
                <w:rFonts w:ascii="Times New Roman" w:eastAsia="Times New Roman" w:hAnsi="Times New Roman" w:cs="Times New Roman"/>
                <w:b/>
                <w:bCs/>
              </w:rPr>
              <w:t xml:space="preserve"> </w:t>
            </w:r>
            <w:r w:rsidRPr="00ED23FB">
              <w:rPr>
                <w:rFonts w:ascii="Times New Roman" w:eastAsia="Times New Roman" w:hAnsi="Times New Roman" w:cs="Times New Roman"/>
                <w:b/>
              </w:rPr>
              <w:t xml:space="preserve"> </w:t>
            </w:r>
            <w:proofErr w:type="spellStart"/>
            <w:r w:rsidRPr="00ED23FB">
              <w:rPr>
                <w:rFonts w:ascii="Times New Roman" w:eastAsia="Times New Roman" w:hAnsi="Times New Roman" w:cs="Times New Roman"/>
                <w:b/>
              </w:rPr>
              <w:t>активне</w:t>
            </w:r>
            <w:proofErr w:type="spellEnd"/>
            <w:proofErr w:type="gramEnd"/>
            <w:r w:rsidRPr="00ED23FB">
              <w:rPr>
                <w:rFonts w:ascii="Times New Roman" w:eastAsia="Times New Roman" w:hAnsi="Times New Roman" w:cs="Times New Roman"/>
                <w:b/>
              </w:rPr>
              <w:t xml:space="preserve"> </w:t>
            </w:r>
            <w:proofErr w:type="spellStart"/>
            <w:r w:rsidRPr="00ED23FB">
              <w:rPr>
                <w:rFonts w:ascii="Times New Roman" w:eastAsia="Times New Roman" w:hAnsi="Times New Roman" w:cs="Times New Roman"/>
                <w:b/>
              </w:rPr>
              <w:t>наставе</w:t>
            </w:r>
            <w:proofErr w:type="spellEnd"/>
          </w:p>
        </w:tc>
        <w:tc>
          <w:tcPr>
            <w:tcW w:w="3424" w:type="dxa"/>
            <w:gridSpan w:val="2"/>
          </w:tcPr>
          <w:p w14:paraId="3766CCE9" w14:textId="77777777" w:rsidR="00815135" w:rsidRPr="00B8200C" w:rsidRDefault="00815135" w:rsidP="00D409F9">
            <w:pPr>
              <w:spacing w:after="0" w:line="240" w:lineRule="auto"/>
              <w:rPr>
                <w:rFonts w:ascii="Times New Roman" w:eastAsia="Times New Roman" w:hAnsi="Times New Roman" w:cs="Times New Roman"/>
                <w:b/>
                <w:bCs/>
                <w:lang w:val="sr-Cyrl-RS"/>
              </w:rPr>
            </w:pPr>
            <w:r>
              <w:rPr>
                <w:rFonts w:ascii="Times New Roman" w:eastAsia="Times New Roman" w:hAnsi="Times New Roman" w:cs="Times New Roman"/>
                <w:b/>
                <w:bCs/>
                <w:lang w:val="sr-Cyrl-RS"/>
              </w:rPr>
              <w:t>Теоријска настава: 2</w:t>
            </w:r>
          </w:p>
        </w:tc>
        <w:tc>
          <w:tcPr>
            <w:tcW w:w="3424" w:type="dxa"/>
            <w:gridSpan w:val="2"/>
          </w:tcPr>
          <w:p w14:paraId="7DCFC7FB" w14:textId="77777777" w:rsidR="00815135" w:rsidRPr="00B8200C" w:rsidRDefault="00815135" w:rsidP="00D409F9">
            <w:pPr>
              <w:spacing w:after="0" w:line="240" w:lineRule="auto"/>
              <w:rPr>
                <w:rFonts w:ascii="Times New Roman" w:eastAsia="Times New Roman" w:hAnsi="Times New Roman" w:cs="Times New Roman"/>
                <w:b/>
                <w:bCs/>
                <w:lang w:val="sr-Cyrl-RS"/>
              </w:rPr>
            </w:pPr>
            <w:r>
              <w:rPr>
                <w:rFonts w:ascii="Times New Roman" w:eastAsia="Times New Roman" w:hAnsi="Times New Roman" w:cs="Times New Roman"/>
                <w:b/>
                <w:bCs/>
                <w:lang w:val="sr-Cyrl-RS"/>
              </w:rPr>
              <w:t>Практична настава: 3</w:t>
            </w:r>
          </w:p>
        </w:tc>
      </w:tr>
      <w:tr w:rsidR="00815135" w14:paraId="5259EB96" w14:textId="77777777" w:rsidTr="00D409F9">
        <w:tc>
          <w:tcPr>
            <w:tcW w:w="10158" w:type="dxa"/>
            <w:gridSpan w:val="5"/>
          </w:tcPr>
          <w:p w14:paraId="235A1810" w14:textId="77777777" w:rsidR="00815135" w:rsidRPr="00ED23FB" w:rsidRDefault="00815135" w:rsidP="00D409F9">
            <w:pPr>
              <w:spacing w:after="0" w:line="240" w:lineRule="auto"/>
              <w:rPr>
                <w:rFonts w:ascii="Times New Roman" w:eastAsia="Times New Roman" w:hAnsi="Times New Roman" w:cs="Times New Roman"/>
              </w:rPr>
            </w:pPr>
            <w:proofErr w:type="spellStart"/>
            <w:r w:rsidRPr="00ED23FB">
              <w:rPr>
                <w:rFonts w:ascii="Times New Roman" w:eastAsia="Times New Roman" w:hAnsi="Times New Roman" w:cs="Times New Roman"/>
                <w:b/>
                <w:bCs/>
              </w:rPr>
              <w:t>Методе</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извођења</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наставе</w:t>
            </w:r>
            <w:proofErr w:type="spellEnd"/>
            <w:r w:rsidRPr="00ED23FB">
              <w:rPr>
                <w:rFonts w:ascii="Times New Roman" w:eastAsia="Times New Roman" w:hAnsi="Times New Roman" w:cs="Times New Roman"/>
                <w:b/>
                <w:bCs/>
              </w:rPr>
              <w:t>:</w:t>
            </w:r>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вербална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метода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демонстративна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метода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метода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практичног</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вежбања</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сарадничко</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учење</w:t>
            </w:r>
            <w:proofErr w:type="spellEnd"/>
            <w:r w:rsidRPr="00ED23FB">
              <w:rPr>
                <w:rFonts w:ascii="Times New Roman" w:eastAsia="Times New Roman" w:hAnsi="Times New Roman" w:cs="Times New Roman"/>
                <w:bCs/>
              </w:rPr>
              <w:t xml:space="preserve">, </w:t>
            </w:r>
            <w:proofErr w:type="spellStart"/>
            <w:r w:rsidRPr="00ED23FB">
              <w:rPr>
                <w:rFonts w:ascii="Times New Roman" w:eastAsia="Times New Roman" w:hAnsi="Times New Roman" w:cs="Times New Roman"/>
                <w:bCs/>
              </w:rPr>
              <w:t>консултације</w:t>
            </w:r>
            <w:proofErr w:type="spellEnd"/>
          </w:p>
        </w:tc>
      </w:tr>
      <w:tr w:rsidR="00815135" w14:paraId="189EB19A" w14:textId="77777777" w:rsidTr="00D409F9">
        <w:tc>
          <w:tcPr>
            <w:tcW w:w="10158" w:type="dxa"/>
            <w:gridSpan w:val="5"/>
          </w:tcPr>
          <w:p w14:paraId="5EAFC829" w14:textId="77777777" w:rsidR="00815135" w:rsidRPr="00ED23FB" w:rsidRDefault="00815135" w:rsidP="00D409F9">
            <w:pPr>
              <w:tabs>
                <w:tab w:val="left" w:pos="2652"/>
                <w:tab w:val="center" w:pos="4819"/>
              </w:tabs>
              <w:spacing w:after="0" w:line="240" w:lineRule="auto"/>
              <w:rPr>
                <w:rFonts w:ascii="Times New Roman" w:eastAsia="Times New Roman" w:hAnsi="Times New Roman" w:cs="Times New Roman"/>
                <w:b/>
                <w:bCs/>
              </w:rPr>
            </w:pPr>
            <w:proofErr w:type="spellStart"/>
            <w:proofErr w:type="gramStart"/>
            <w:r w:rsidRPr="00ED23FB">
              <w:rPr>
                <w:rFonts w:ascii="Times New Roman" w:eastAsia="Times New Roman" w:hAnsi="Times New Roman" w:cs="Times New Roman"/>
                <w:b/>
                <w:bCs/>
              </w:rPr>
              <w:t>Оцена</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знања</w:t>
            </w:r>
            <w:proofErr w:type="spellEnd"/>
            <w:proofErr w:type="gram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максимални</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број</w:t>
            </w:r>
            <w:proofErr w:type="spellEnd"/>
            <w:r w:rsidRPr="00ED23FB">
              <w:rPr>
                <w:rFonts w:ascii="Times New Roman" w:eastAsia="Times New Roman" w:hAnsi="Times New Roman" w:cs="Times New Roman"/>
                <w:b/>
                <w:bCs/>
              </w:rPr>
              <w:t xml:space="preserve"> </w:t>
            </w:r>
            <w:proofErr w:type="spellStart"/>
            <w:r w:rsidRPr="00ED23FB">
              <w:rPr>
                <w:rFonts w:ascii="Times New Roman" w:eastAsia="Times New Roman" w:hAnsi="Times New Roman" w:cs="Times New Roman"/>
                <w:b/>
                <w:bCs/>
              </w:rPr>
              <w:t>поена</w:t>
            </w:r>
            <w:proofErr w:type="spellEnd"/>
            <w:r w:rsidRPr="00ED23FB">
              <w:rPr>
                <w:rFonts w:ascii="Times New Roman" w:eastAsia="Times New Roman" w:hAnsi="Times New Roman" w:cs="Times New Roman"/>
                <w:b/>
                <w:bCs/>
              </w:rPr>
              <w:t xml:space="preserve"> 100)</w:t>
            </w:r>
          </w:p>
        </w:tc>
      </w:tr>
      <w:tr w:rsidR="00815135" w14:paraId="3C62467C" w14:textId="77777777" w:rsidTr="00D409F9">
        <w:tc>
          <w:tcPr>
            <w:tcW w:w="3310" w:type="dxa"/>
          </w:tcPr>
          <w:p w14:paraId="1B101938" w14:textId="77777777" w:rsidR="00815135" w:rsidRPr="00ED23FB" w:rsidRDefault="00815135" w:rsidP="00D409F9">
            <w:pPr>
              <w:spacing w:after="0" w:line="240" w:lineRule="auto"/>
              <w:rPr>
                <w:rFonts w:ascii="Times New Roman" w:eastAsia="Times New Roman" w:hAnsi="Times New Roman" w:cs="Times New Roman"/>
              </w:rPr>
            </w:pPr>
            <w:proofErr w:type="spellStart"/>
            <w:r w:rsidRPr="00ED23FB">
              <w:rPr>
                <w:rFonts w:ascii="Times New Roman" w:eastAsia="Times New Roman" w:hAnsi="Times New Roman" w:cs="Times New Roman"/>
                <w:b/>
                <w:iCs/>
              </w:rPr>
              <w:t>Предиспитне</w:t>
            </w:r>
            <w:proofErr w:type="spellEnd"/>
            <w:r w:rsidRPr="00ED23FB">
              <w:rPr>
                <w:rFonts w:ascii="Times New Roman" w:eastAsia="Times New Roman" w:hAnsi="Times New Roman" w:cs="Times New Roman"/>
                <w:b/>
                <w:iCs/>
              </w:rPr>
              <w:t xml:space="preserve"> </w:t>
            </w:r>
            <w:proofErr w:type="spellStart"/>
            <w:r w:rsidRPr="00ED23FB">
              <w:rPr>
                <w:rFonts w:ascii="Times New Roman" w:eastAsia="Times New Roman" w:hAnsi="Times New Roman" w:cs="Times New Roman"/>
                <w:b/>
                <w:iCs/>
              </w:rPr>
              <w:t>обавезе</w:t>
            </w:r>
            <w:proofErr w:type="spellEnd"/>
          </w:p>
        </w:tc>
        <w:tc>
          <w:tcPr>
            <w:tcW w:w="1995" w:type="dxa"/>
          </w:tcPr>
          <w:p w14:paraId="53A43CA1" w14:textId="77777777" w:rsidR="00815135" w:rsidRPr="00ED23FB" w:rsidRDefault="00815135" w:rsidP="00D409F9">
            <w:pPr>
              <w:spacing w:after="0" w:line="240" w:lineRule="auto"/>
              <w:jc w:val="center"/>
              <w:rPr>
                <w:rFonts w:ascii="Times New Roman" w:eastAsia="Times New Roman" w:hAnsi="Times New Roman" w:cs="Times New Roman"/>
                <w:b/>
                <w:bCs/>
              </w:rPr>
            </w:pPr>
            <w:proofErr w:type="spellStart"/>
            <w:r w:rsidRPr="00ED23FB">
              <w:rPr>
                <w:rFonts w:ascii="Times New Roman" w:eastAsia="Times New Roman" w:hAnsi="Times New Roman" w:cs="Times New Roman"/>
                <w:b/>
                <w:bCs/>
              </w:rPr>
              <w:t>поена</w:t>
            </w:r>
            <w:proofErr w:type="spellEnd"/>
          </w:p>
        </w:tc>
        <w:tc>
          <w:tcPr>
            <w:tcW w:w="3449" w:type="dxa"/>
            <w:gridSpan w:val="2"/>
            <w:shd w:val="clear" w:color="auto" w:fill="auto"/>
          </w:tcPr>
          <w:p w14:paraId="5EB6CAAC" w14:textId="77777777" w:rsidR="00815135" w:rsidRPr="00ED23FB" w:rsidRDefault="00815135" w:rsidP="00D409F9">
            <w:pPr>
              <w:spacing w:after="0" w:line="240" w:lineRule="auto"/>
              <w:jc w:val="center"/>
              <w:rPr>
                <w:rFonts w:ascii="Times New Roman" w:eastAsia="Times New Roman" w:hAnsi="Times New Roman" w:cs="Times New Roman"/>
                <w:b/>
              </w:rPr>
            </w:pPr>
            <w:proofErr w:type="spellStart"/>
            <w:r w:rsidRPr="00ED23FB">
              <w:rPr>
                <w:rFonts w:ascii="Times New Roman" w:eastAsia="Times New Roman" w:hAnsi="Times New Roman" w:cs="Times New Roman"/>
                <w:b/>
              </w:rPr>
              <w:t>Завршни</w:t>
            </w:r>
            <w:proofErr w:type="spellEnd"/>
            <w:r w:rsidRPr="00ED23FB">
              <w:rPr>
                <w:rFonts w:ascii="Times New Roman" w:eastAsia="Times New Roman" w:hAnsi="Times New Roman" w:cs="Times New Roman"/>
                <w:b/>
              </w:rPr>
              <w:t xml:space="preserve"> </w:t>
            </w:r>
            <w:proofErr w:type="spellStart"/>
            <w:r w:rsidRPr="00ED23FB">
              <w:rPr>
                <w:rFonts w:ascii="Times New Roman" w:eastAsia="Times New Roman" w:hAnsi="Times New Roman" w:cs="Times New Roman"/>
                <w:b/>
              </w:rPr>
              <w:t>испит</w:t>
            </w:r>
            <w:proofErr w:type="spellEnd"/>
          </w:p>
        </w:tc>
        <w:tc>
          <w:tcPr>
            <w:tcW w:w="1404" w:type="dxa"/>
            <w:shd w:val="clear" w:color="auto" w:fill="auto"/>
          </w:tcPr>
          <w:p w14:paraId="258A0EB0" w14:textId="77777777" w:rsidR="00815135" w:rsidRPr="00ED23FB" w:rsidRDefault="00815135" w:rsidP="00D409F9">
            <w:pPr>
              <w:spacing w:after="0" w:line="240" w:lineRule="auto"/>
              <w:jc w:val="center"/>
              <w:rPr>
                <w:rFonts w:ascii="Times New Roman" w:eastAsia="Times New Roman" w:hAnsi="Times New Roman" w:cs="Times New Roman"/>
                <w:i/>
                <w:iCs/>
              </w:rPr>
            </w:pPr>
            <w:proofErr w:type="spellStart"/>
            <w:r w:rsidRPr="00ED23FB">
              <w:rPr>
                <w:rFonts w:ascii="Times New Roman" w:eastAsia="Times New Roman" w:hAnsi="Times New Roman" w:cs="Times New Roman"/>
                <w:i/>
                <w:iCs/>
              </w:rPr>
              <w:t>поена</w:t>
            </w:r>
            <w:proofErr w:type="spellEnd"/>
          </w:p>
        </w:tc>
      </w:tr>
      <w:tr w:rsidR="00815135" w14:paraId="25AF8BD7" w14:textId="77777777" w:rsidTr="00D409F9">
        <w:tc>
          <w:tcPr>
            <w:tcW w:w="3310" w:type="dxa"/>
          </w:tcPr>
          <w:p w14:paraId="2136E701" w14:textId="77777777" w:rsidR="00815135" w:rsidRPr="00ED23FB" w:rsidRDefault="00815135" w:rsidP="00D409F9">
            <w:pPr>
              <w:spacing w:after="0" w:line="240" w:lineRule="auto"/>
              <w:rPr>
                <w:rFonts w:ascii="Times New Roman" w:eastAsia="Times New Roman" w:hAnsi="Times New Roman" w:cs="Times New Roman"/>
                <w:i/>
                <w:iCs/>
              </w:rPr>
            </w:pPr>
            <w:proofErr w:type="spellStart"/>
            <w:r w:rsidRPr="00ED23FB">
              <w:rPr>
                <w:rFonts w:ascii="Times New Roman" w:eastAsia="Times New Roman" w:hAnsi="Times New Roman" w:cs="Times New Roman"/>
              </w:rPr>
              <w:t>активност</w:t>
            </w:r>
            <w:proofErr w:type="spellEnd"/>
            <w:r w:rsidRPr="00ED23FB">
              <w:rPr>
                <w:rFonts w:ascii="Times New Roman" w:eastAsia="Times New Roman" w:hAnsi="Times New Roman" w:cs="Times New Roman"/>
              </w:rPr>
              <w:t xml:space="preserve"> у </w:t>
            </w:r>
            <w:proofErr w:type="spellStart"/>
            <w:r w:rsidRPr="00ED23FB">
              <w:rPr>
                <w:rFonts w:ascii="Times New Roman" w:eastAsia="Times New Roman" w:hAnsi="Times New Roman" w:cs="Times New Roman"/>
              </w:rPr>
              <w:t>току</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предавања</w:t>
            </w:r>
            <w:proofErr w:type="spellEnd"/>
          </w:p>
        </w:tc>
        <w:tc>
          <w:tcPr>
            <w:tcW w:w="1995" w:type="dxa"/>
          </w:tcPr>
          <w:p w14:paraId="5248D0AD" w14:textId="77777777" w:rsidR="00815135" w:rsidRPr="00ED23FB" w:rsidRDefault="00815135" w:rsidP="00D409F9">
            <w:pPr>
              <w:spacing w:after="0" w:line="240" w:lineRule="auto"/>
              <w:jc w:val="center"/>
              <w:rPr>
                <w:rFonts w:ascii="Times New Roman" w:eastAsia="Times New Roman" w:hAnsi="Times New Roman" w:cs="Times New Roman"/>
                <w:b/>
                <w:bCs/>
              </w:rPr>
            </w:pPr>
            <w:r w:rsidRPr="00ED23FB">
              <w:rPr>
                <w:rFonts w:ascii="Times New Roman" w:eastAsia="Times New Roman" w:hAnsi="Times New Roman" w:cs="Times New Roman"/>
                <w:b/>
                <w:bCs/>
              </w:rPr>
              <w:t>10</w:t>
            </w:r>
          </w:p>
        </w:tc>
        <w:tc>
          <w:tcPr>
            <w:tcW w:w="3449" w:type="dxa"/>
            <w:gridSpan w:val="2"/>
            <w:shd w:val="clear" w:color="auto" w:fill="auto"/>
          </w:tcPr>
          <w:p w14:paraId="4E7A6958" w14:textId="77777777" w:rsidR="00815135" w:rsidRPr="00ED23FB" w:rsidRDefault="00815135" w:rsidP="00D409F9">
            <w:pPr>
              <w:spacing w:after="0" w:line="240" w:lineRule="auto"/>
              <w:rPr>
                <w:rFonts w:ascii="Times New Roman" w:eastAsia="Times New Roman" w:hAnsi="Times New Roman" w:cs="Times New Roman"/>
                <w:i/>
                <w:iCs/>
              </w:rPr>
            </w:pPr>
            <w:proofErr w:type="spellStart"/>
            <w:r w:rsidRPr="00ED23FB">
              <w:rPr>
                <w:rFonts w:ascii="Times New Roman" w:eastAsia="Times New Roman" w:hAnsi="Times New Roman" w:cs="Times New Roman"/>
              </w:rPr>
              <w:t>писмени</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испит</w:t>
            </w:r>
            <w:proofErr w:type="spellEnd"/>
          </w:p>
        </w:tc>
        <w:tc>
          <w:tcPr>
            <w:tcW w:w="1404" w:type="dxa"/>
            <w:shd w:val="clear" w:color="auto" w:fill="auto"/>
          </w:tcPr>
          <w:p w14:paraId="49282F68" w14:textId="77777777" w:rsidR="00815135" w:rsidRPr="00ED23FB" w:rsidRDefault="00815135" w:rsidP="00D409F9">
            <w:pPr>
              <w:spacing w:after="0" w:line="240" w:lineRule="auto"/>
              <w:jc w:val="center"/>
              <w:rPr>
                <w:rFonts w:ascii="Times New Roman" w:eastAsia="Times New Roman" w:hAnsi="Times New Roman" w:cs="Times New Roman"/>
                <w:b/>
                <w:iCs/>
              </w:rPr>
            </w:pPr>
            <w:r w:rsidRPr="00ED23FB">
              <w:rPr>
                <w:rFonts w:ascii="Times New Roman" w:eastAsia="Times New Roman" w:hAnsi="Times New Roman" w:cs="Times New Roman"/>
                <w:b/>
                <w:iCs/>
              </w:rPr>
              <w:t>30</w:t>
            </w:r>
          </w:p>
        </w:tc>
      </w:tr>
      <w:tr w:rsidR="00815135" w14:paraId="14F8CBB3" w14:textId="77777777" w:rsidTr="00D409F9">
        <w:tc>
          <w:tcPr>
            <w:tcW w:w="3310" w:type="dxa"/>
          </w:tcPr>
          <w:p w14:paraId="5A946F86" w14:textId="77777777" w:rsidR="00815135" w:rsidRPr="00ED23FB" w:rsidRDefault="00815135" w:rsidP="00D409F9">
            <w:pPr>
              <w:spacing w:after="0" w:line="240" w:lineRule="auto"/>
              <w:rPr>
                <w:rFonts w:ascii="Times New Roman" w:eastAsia="Times New Roman" w:hAnsi="Times New Roman" w:cs="Times New Roman"/>
                <w:i/>
                <w:iCs/>
              </w:rPr>
            </w:pPr>
            <w:proofErr w:type="spellStart"/>
            <w:r w:rsidRPr="00ED23FB">
              <w:rPr>
                <w:rFonts w:ascii="Times New Roman" w:eastAsia="Times New Roman" w:hAnsi="Times New Roman" w:cs="Times New Roman"/>
              </w:rPr>
              <w:t>практична</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настава</w:t>
            </w:r>
            <w:proofErr w:type="spellEnd"/>
          </w:p>
        </w:tc>
        <w:tc>
          <w:tcPr>
            <w:tcW w:w="1995" w:type="dxa"/>
          </w:tcPr>
          <w:p w14:paraId="0B875F45" w14:textId="77777777" w:rsidR="00815135" w:rsidRPr="00ED23FB" w:rsidRDefault="00815135" w:rsidP="00D409F9">
            <w:pPr>
              <w:spacing w:after="0" w:line="240" w:lineRule="auto"/>
              <w:jc w:val="center"/>
              <w:rPr>
                <w:rFonts w:ascii="Times New Roman" w:eastAsia="Times New Roman" w:hAnsi="Times New Roman" w:cs="Times New Roman"/>
                <w:b/>
                <w:bCs/>
              </w:rPr>
            </w:pPr>
            <w:r w:rsidRPr="00ED23FB">
              <w:rPr>
                <w:rFonts w:ascii="Times New Roman" w:eastAsia="Times New Roman" w:hAnsi="Times New Roman" w:cs="Times New Roman"/>
                <w:b/>
                <w:bCs/>
              </w:rPr>
              <w:t>20</w:t>
            </w:r>
          </w:p>
        </w:tc>
        <w:tc>
          <w:tcPr>
            <w:tcW w:w="3449" w:type="dxa"/>
            <w:gridSpan w:val="2"/>
            <w:shd w:val="clear" w:color="auto" w:fill="auto"/>
          </w:tcPr>
          <w:p w14:paraId="635E89A5" w14:textId="77777777" w:rsidR="00815135" w:rsidRPr="00ED23FB" w:rsidRDefault="00815135" w:rsidP="00D409F9">
            <w:pPr>
              <w:spacing w:after="0" w:line="240" w:lineRule="auto"/>
              <w:rPr>
                <w:rFonts w:ascii="Times New Roman" w:eastAsia="Times New Roman" w:hAnsi="Times New Roman" w:cs="Times New Roman"/>
                <w:i/>
                <w:iCs/>
              </w:rPr>
            </w:pPr>
            <w:proofErr w:type="spellStart"/>
            <w:r w:rsidRPr="00ED23FB">
              <w:rPr>
                <w:rFonts w:ascii="Times New Roman" w:eastAsia="Times New Roman" w:hAnsi="Times New Roman" w:cs="Times New Roman"/>
              </w:rPr>
              <w:t>усмени</w:t>
            </w:r>
            <w:proofErr w:type="spellEnd"/>
            <w:r w:rsidRPr="00ED23FB">
              <w:rPr>
                <w:rFonts w:ascii="Times New Roman" w:eastAsia="Times New Roman" w:hAnsi="Times New Roman" w:cs="Times New Roman"/>
              </w:rPr>
              <w:t xml:space="preserve"> </w:t>
            </w:r>
            <w:proofErr w:type="spellStart"/>
            <w:r w:rsidRPr="00ED23FB">
              <w:rPr>
                <w:rFonts w:ascii="Times New Roman" w:eastAsia="Times New Roman" w:hAnsi="Times New Roman" w:cs="Times New Roman"/>
              </w:rPr>
              <w:t>испит</w:t>
            </w:r>
            <w:proofErr w:type="spellEnd"/>
          </w:p>
        </w:tc>
        <w:tc>
          <w:tcPr>
            <w:tcW w:w="1404" w:type="dxa"/>
            <w:shd w:val="clear" w:color="auto" w:fill="auto"/>
          </w:tcPr>
          <w:p w14:paraId="3CD365E5" w14:textId="77777777" w:rsidR="00815135" w:rsidRPr="00ED23FB" w:rsidRDefault="00815135" w:rsidP="00D409F9">
            <w:pPr>
              <w:spacing w:after="0" w:line="240" w:lineRule="auto"/>
              <w:jc w:val="center"/>
              <w:rPr>
                <w:rFonts w:ascii="Times New Roman" w:eastAsia="Times New Roman" w:hAnsi="Times New Roman" w:cs="Times New Roman"/>
                <w:b/>
                <w:iCs/>
              </w:rPr>
            </w:pPr>
            <w:r w:rsidRPr="00ED23FB">
              <w:rPr>
                <w:rFonts w:ascii="Times New Roman" w:eastAsia="Times New Roman" w:hAnsi="Times New Roman" w:cs="Times New Roman"/>
                <w:b/>
                <w:iCs/>
              </w:rPr>
              <w:t>20</w:t>
            </w:r>
          </w:p>
        </w:tc>
      </w:tr>
      <w:tr w:rsidR="00815135" w14:paraId="77B64E8C" w14:textId="77777777" w:rsidTr="00D409F9">
        <w:tc>
          <w:tcPr>
            <w:tcW w:w="3310" w:type="dxa"/>
          </w:tcPr>
          <w:p w14:paraId="27AB4CC6" w14:textId="77777777" w:rsidR="00815135" w:rsidRPr="00ED23FB" w:rsidRDefault="00815135" w:rsidP="00D409F9">
            <w:pPr>
              <w:spacing w:after="0" w:line="240" w:lineRule="auto"/>
              <w:rPr>
                <w:rFonts w:ascii="Times New Roman" w:eastAsia="Times New Roman" w:hAnsi="Times New Roman" w:cs="Times New Roman"/>
                <w:i/>
                <w:iCs/>
              </w:rPr>
            </w:pPr>
            <w:proofErr w:type="spellStart"/>
            <w:r w:rsidRPr="00ED23FB">
              <w:rPr>
                <w:rFonts w:ascii="Times New Roman" w:eastAsia="Times New Roman" w:hAnsi="Times New Roman" w:cs="Times New Roman"/>
              </w:rPr>
              <w:t>колоквијум</w:t>
            </w:r>
            <w:proofErr w:type="spellEnd"/>
            <w:r w:rsidRPr="00ED23FB">
              <w:rPr>
                <w:rFonts w:ascii="Times New Roman" w:eastAsia="Times New Roman" w:hAnsi="Times New Roman" w:cs="Times New Roman"/>
              </w:rPr>
              <w:t>-и</w:t>
            </w:r>
          </w:p>
        </w:tc>
        <w:tc>
          <w:tcPr>
            <w:tcW w:w="1995" w:type="dxa"/>
          </w:tcPr>
          <w:p w14:paraId="71AD0AFD" w14:textId="77777777" w:rsidR="00815135" w:rsidRPr="00ED23FB" w:rsidRDefault="00815135" w:rsidP="00D409F9">
            <w:pPr>
              <w:spacing w:after="0" w:line="240" w:lineRule="auto"/>
              <w:jc w:val="center"/>
              <w:rPr>
                <w:rFonts w:ascii="Times New Roman" w:eastAsia="Times New Roman" w:hAnsi="Times New Roman" w:cs="Times New Roman"/>
                <w:b/>
                <w:bCs/>
              </w:rPr>
            </w:pPr>
            <w:r w:rsidRPr="00ED23FB">
              <w:rPr>
                <w:rFonts w:ascii="Times New Roman" w:eastAsia="Times New Roman" w:hAnsi="Times New Roman" w:cs="Times New Roman"/>
                <w:b/>
                <w:bCs/>
              </w:rPr>
              <w:t>20</w:t>
            </w:r>
          </w:p>
        </w:tc>
        <w:tc>
          <w:tcPr>
            <w:tcW w:w="3449" w:type="dxa"/>
            <w:gridSpan w:val="2"/>
            <w:shd w:val="clear" w:color="auto" w:fill="auto"/>
          </w:tcPr>
          <w:p w14:paraId="168B7B8E" w14:textId="77777777" w:rsidR="00815135" w:rsidRPr="00ED23FB" w:rsidRDefault="00815135" w:rsidP="00D409F9">
            <w:pPr>
              <w:spacing w:after="0" w:line="240" w:lineRule="auto"/>
              <w:rPr>
                <w:rFonts w:ascii="Times New Roman" w:eastAsia="Times New Roman" w:hAnsi="Times New Roman" w:cs="Times New Roman"/>
                <w:i/>
                <w:iCs/>
              </w:rPr>
            </w:pPr>
          </w:p>
        </w:tc>
        <w:tc>
          <w:tcPr>
            <w:tcW w:w="1404" w:type="dxa"/>
            <w:shd w:val="clear" w:color="auto" w:fill="auto"/>
          </w:tcPr>
          <w:p w14:paraId="000FC2F1" w14:textId="77777777" w:rsidR="00815135" w:rsidRPr="00ED23FB" w:rsidRDefault="00815135" w:rsidP="00D409F9">
            <w:pPr>
              <w:spacing w:after="0" w:line="240" w:lineRule="auto"/>
              <w:jc w:val="center"/>
              <w:rPr>
                <w:rFonts w:ascii="Times New Roman" w:eastAsia="Times New Roman" w:hAnsi="Times New Roman" w:cs="Times New Roman"/>
                <w:b/>
                <w:iCs/>
              </w:rPr>
            </w:pPr>
          </w:p>
        </w:tc>
      </w:tr>
      <w:bookmarkEnd w:id="87"/>
    </w:tbl>
    <w:p w14:paraId="12BD21F2" w14:textId="77777777" w:rsidR="00ED23FB" w:rsidRDefault="00ED23FB">
      <w:pPr>
        <w:rPr>
          <w:sz w:val="20"/>
          <w:szCs w:val="20"/>
          <w:lang w:val="sr-Latn-RS"/>
        </w:rPr>
      </w:pPr>
    </w:p>
    <w:p w14:paraId="7CCBEB2C" w14:textId="77777777" w:rsidR="00ED23FB" w:rsidRDefault="00ED23FB">
      <w:pPr>
        <w:rPr>
          <w:sz w:val="20"/>
          <w:szCs w:val="20"/>
          <w:lang w:val="sr-Latn-RS"/>
        </w:rPr>
      </w:pPr>
      <w:r>
        <w:rPr>
          <w:sz w:val="20"/>
          <w:szCs w:val="20"/>
          <w:lang w:val="sr-Latn-RS"/>
        </w:rPr>
        <w:br w:type="page"/>
      </w:r>
    </w:p>
    <w:tbl>
      <w:tblPr>
        <w:tblpPr w:leftFromText="180" w:rightFromText="180" w:vertAnchor="page" w:horzAnchor="margin" w:tblpXSpec="center" w:tblpY="50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7"/>
        <w:gridCol w:w="470"/>
        <w:gridCol w:w="1371"/>
        <w:gridCol w:w="1215"/>
        <w:gridCol w:w="1892"/>
        <w:gridCol w:w="1462"/>
      </w:tblGrid>
      <w:tr w:rsidR="00815135" w:rsidRPr="00815135" w14:paraId="4C8302C1" w14:textId="77777777" w:rsidTr="00815135">
        <w:tc>
          <w:tcPr>
            <w:tcW w:w="9747" w:type="dxa"/>
            <w:gridSpan w:val="6"/>
          </w:tcPr>
          <w:p w14:paraId="2F3983D3" w14:textId="77777777" w:rsidR="00815135" w:rsidRPr="00815135" w:rsidRDefault="00815135" w:rsidP="00815135">
            <w:pPr>
              <w:spacing w:after="0" w:line="240" w:lineRule="auto"/>
              <w:rPr>
                <w:rFonts w:ascii="Times New Roman" w:eastAsia="Calibri" w:hAnsi="Times New Roman" w:cs="Times New Roman"/>
                <w:b/>
                <w:bCs/>
                <w:lang w:val="ru-RU"/>
              </w:rPr>
            </w:pPr>
            <w:r w:rsidRPr="00815135">
              <w:rPr>
                <w:rFonts w:ascii="Times New Roman" w:eastAsia="Calibri" w:hAnsi="Times New Roman" w:cs="Times New Roman"/>
                <w:b/>
                <w:bCs/>
                <w:lang w:val="ru-RU"/>
              </w:rPr>
              <w:lastRenderedPageBreak/>
              <w:t>Студијски програм: ОУЧ</w:t>
            </w:r>
          </w:p>
        </w:tc>
      </w:tr>
      <w:tr w:rsidR="00815135" w:rsidRPr="00815135" w14:paraId="756B6B63" w14:textId="77777777" w:rsidTr="00815135">
        <w:tc>
          <w:tcPr>
            <w:tcW w:w="9747" w:type="dxa"/>
            <w:gridSpan w:val="6"/>
          </w:tcPr>
          <w:p w14:paraId="590D7C6E" w14:textId="77777777" w:rsidR="00815135" w:rsidRPr="00815135" w:rsidRDefault="00815135" w:rsidP="00815135">
            <w:pPr>
              <w:spacing w:after="0" w:line="240" w:lineRule="auto"/>
              <w:rPr>
                <w:rFonts w:ascii="Times New Roman" w:eastAsia="Calibri" w:hAnsi="Times New Roman" w:cs="Times New Roman"/>
                <w:b/>
                <w:lang w:val="ru-RU"/>
              </w:rPr>
            </w:pPr>
            <w:r w:rsidRPr="00815135">
              <w:rPr>
                <w:rFonts w:ascii="Times New Roman" w:eastAsia="Calibri" w:hAnsi="Times New Roman" w:cs="Times New Roman"/>
                <w:b/>
                <w:bCs/>
                <w:lang w:val="ru-RU"/>
              </w:rPr>
              <w:t xml:space="preserve">Назив предмета:  </w:t>
            </w:r>
            <w:bookmarkStart w:id="88" w:name="Методиканаставеликовнекултуре1"/>
            <w:r w:rsidRPr="00815135">
              <w:rPr>
                <w:rFonts w:ascii="Times New Roman" w:eastAsia="Calibri" w:hAnsi="Times New Roman" w:cs="Times New Roman"/>
                <w:b/>
                <w:bCs/>
                <w:color w:val="000000"/>
                <w:spacing w:val="-3"/>
                <w:lang w:val="ru-RU"/>
              </w:rPr>
              <w:t xml:space="preserve">Методика наставе ликовне културе </w:t>
            </w:r>
            <w:r w:rsidRPr="00815135">
              <w:rPr>
                <w:rFonts w:ascii="Times New Roman" w:eastAsia="Calibri" w:hAnsi="Times New Roman" w:cs="Times New Roman"/>
                <w:b/>
                <w:bCs/>
                <w:color w:val="000000"/>
                <w:spacing w:val="-3"/>
              </w:rPr>
              <w:t>1</w:t>
            </w:r>
            <w:bookmarkEnd w:id="88"/>
          </w:p>
        </w:tc>
      </w:tr>
      <w:tr w:rsidR="00815135" w:rsidRPr="00815135" w14:paraId="6A80A1FC" w14:textId="77777777" w:rsidTr="00815135">
        <w:tc>
          <w:tcPr>
            <w:tcW w:w="9747" w:type="dxa"/>
            <w:gridSpan w:val="6"/>
          </w:tcPr>
          <w:p w14:paraId="3503B697" w14:textId="77777777" w:rsidR="00815135" w:rsidRPr="00815135" w:rsidRDefault="00815135" w:rsidP="00815135">
            <w:pPr>
              <w:spacing w:after="0" w:line="240" w:lineRule="auto"/>
              <w:rPr>
                <w:rFonts w:ascii="Times New Roman" w:eastAsia="Calibri" w:hAnsi="Times New Roman" w:cs="Times New Roman"/>
                <w:b/>
                <w:bCs/>
                <w:lang w:val="sr-Cyrl-RS"/>
              </w:rPr>
            </w:pPr>
            <w:r w:rsidRPr="00815135">
              <w:rPr>
                <w:rFonts w:ascii="Times New Roman" w:eastAsia="Calibri" w:hAnsi="Times New Roman" w:cs="Times New Roman"/>
                <w:b/>
                <w:bCs/>
                <w:lang w:val="ru-RU"/>
              </w:rPr>
              <w:t xml:space="preserve">Наставник: </w:t>
            </w:r>
            <w:r w:rsidRPr="00815135">
              <w:rPr>
                <w:rFonts w:ascii="Times New Roman" w:eastAsia="Calibri" w:hAnsi="Times New Roman" w:cs="Times New Roman"/>
                <w:b/>
                <w:bCs/>
                <w:color w:val="000000"/>
                <w:spacing w:val="-5"/>
                <w:lang w:val="sr-Cyrl-RS"/>
              </w:rPr>
              <w:t>Милица Војводић Савић</w:t>
            </w:r>
          </w:p>
        </w:tc>
      </w:tr>
      <w:tr w:rsidR="00815135" w:rsidRPr="00815135" w14:paraId="36712513" w14:textId="77777777" w:rsidTr="00815135">
        <w:tc>
          <w:tcPr>
            <w:tcW w:w="9747" w:type="dxa"/>
            <w:gridSpan w:val="6"/>
          </w:tcPr>
          <w:p w14:paraId="63D3264C" w14:textId="77777777" w:rsidR="00815135" w:rsidRPr="00815135" w:rsidRDefault="00815135" w:rsidP="00815135">
            <w:pPr>
              <w:spacing w:after="0" w:line="240" w:lineRule="auto"/>
              <w:rPr>
                <w:rFonts w:ascii="Times New Roman" w:eastAsia="Calibri" w:hAnsi="Times New Roman" w:cs="Times New Roman"/>
                <w:b/>
              </w:rPr>
            </w:pPr>
            <w:proofErr w:type="spellStart"/>
            <w:r w:rsidRPr="00815135">
              <w:rPr>
                <w:rFonts w:ascii="Times New Roman" w:eastAsia="Calibri" w:hAnsi="Times New Roman" w:cs="Times New Roman"/>
                <w:b/>
                <w:bCs/>
              </w:rPr>
              <w:t>Статус</w:t>
            </w:r>
            <w:proofErr w:type="spellEnd"/>
            <w:r w:rsidRPr="00815135">
              <w:rPr>
                <w:rFonts w:ascii="Times New Roman" w:eastAsia="Calibri" w:hAnsi="Times New Roman" w:cs="Times New Roman"/>
                <w:b/>
                <w:bCs/>
              </w:rPr>
              <w:t xml:space="preserve"> </w:t>
            </w:r>
            <w:proofErr w:type="spellStart"/>
            <w:r w:rsidRPr="00815135">
              <w:rPr>
                <w:rFonts w:ascii="Times New Roman" w:eastAsia="Calibri" w:hAnsi="Times New Roman" w:cs="Times New Roman"/>
                <w:b/>
                <w:bCs/>
              </w:rPr>
              <w:t>предмета</w:t>
            </w:r>
            <w:proofErr w:type="spellEnd"/>
            <w:r w:rsidRPr="00815135">
              <w:rPr>
                <w:rFonts w:ascii="Times New Roman" w:eastAsia="Calibri" w:hAnsi="Times New Roman" w:cs="Times New Roman"/>
                <w:b/>
                <w:bCs/>
              </w:rPr>
              <w:t xml:space="preserve">: </w:t>
            </w:r>
            <w:r w:rsidRPr="00815135">
              <w:rPr>
                <w:rFonts w:ascii="Times New Roman" w:eastAsia="Calibri" w:hAnsi="Times New Roman" w:cs="Times New Roman"/>
                <w:b/>
                <w:bCs/>
                <w:lang w:val="sr-Cyrl-RS"/>
              </w:rPr>
              <w:t>о</w:t>
            </w:r>
            <w:proofErr w:type="spellStart"/>
            <w:r w:rsidRPr="00815135">
              <w:rPr>
                <w:rFonts w:ascii="Times New Roman" w:eastAsia="Calibri" w:hAnsi="Times New Roman" w:cs="Times New Roman"/>
                <w:b/>
                <w:bCs/>
              </w:rPr>
              <w:t>бавезни</w:t>
            </w:r>
            <w:proofErr w:type="spellEnd"/>
          </w:p>
        </w:tc>
      </w:tr>
      <w:tr w:rsidR="00815135" w:rsidRPr="00815135" w14:paraId="25E8E7C7" w14:textId="77777777" w:rsidTr="00815135">
        <w:tc>
          <w:tcPr>
            <w:tcW w:w="9747" w:type="dxa"/>
            <w:gridSpan w:val="6"/>
          </w:tcPr>
          <w:p w14:paraId="2DA82039" w14:textId="77777777" w:rsidR="00815135" w:rsidRPr="00815135" w:rsidRDefault="00815135" w:rsidP="00815135">
            <w:pPr>
              <w:spacing w:after="0" w:line="240" w:lineRule="auto"/>
              <w:rPr>
                <w:rFonts w:ascii="Times New Roman" w:eastAsia="Calibri" w:hAnsi="Times New Roman" w:cs="Times New Roman"/>
                <w:b/>
              </w:rPr>
            </w:pPr>
            <w:proofErr w:type="spellStart"/>
            <w:r w:rsidRPr="00815135">
              <w:rPr>
                <w:rFonts w:ascii="Times New Roman" w:eastAsia="Calibri" w:hAnsi="Times New Roman" w:cs="Times New Roman"/>
                <w:b/>
                <w:bCs/>
              </w:rPr>
              <w:t>Број</w:t>
            </w:r>
            <w:proofErr w:type="spellEnd"/>
            <w:r w:rsidRPr="00815135">
              <w:rPr>
                <w:rFonts w:ascii="Times New Roman" w:eastAsia="Calibri" w:hAnsi="Times New Roman" w:cs="Times New Roman"/>
                <w:b/>
                <w:bCs/>
              </w:rPr>
              <w:t xml:space="preserve"> ЕСПБ: 5</w:t>
            </w:r>
          </w:p>
        </w:tc>
      </w:tr>
      <w:tr w:rsidR="00815135" w:rsidRPr="00815135" w14:paraId="58F9A4C8" w14:textId="77777777" w:rsidTr="00815135">
        <w:tc>
          <w:tcPr>
            <w:tcW w:w="9747" w:type="dxa"/>
            <w:gridSpan w:val="6"/>
          </w:tcPr>
          <w:p w14:paraId="73107231" w14:textId="77777777" w:rsidR="00815135" w:rsidRPr="00815135" w:rsidRDefault="00815135" w:rsidP="00815135">
            <w:pPr>
              <w:spacing w:after="0" w:line="240" w:lineRule="auto"/>
              <w:rPr>
                <w:rFonts w:ascii="Times New Roman" w:eastAsia="Calibri" w:hAnsi="Times New Roman" w:cs="Times New Roman"/>
                <w:b/>
              </w:rPr>
            </w:pPr>
            <w:r w:rsidRPr="00815135">
              <w:rPr>
                <w:rFonts w:ascii="Times New Roman" w:eastAsia="Calibri" w:hAnsi="Times New Roman" w:cs="Times New Roman"/>
                <w:b/>
                <w:bCs/>
                <w:lang w:val="ru-RU"/>
              </w:rPr>
              <w:t xml:space="preserve">Услов: </w:t>
            </w:r>
            <w:r w:rsidRPr="00815135">
              <w:rPr>
                <w:rFonts w:ascii="Times New Roman" w:eastAsia="Calibri" w:hAnsi="Times New Roman" w:cs="Times New Roman"/>
                <w:b/>
                <w:lang w:val="sr-Cyrl-RS"/>
              </w:rPr>
              <w:t>положен испит Основе визуалних уметности</w:t>
            </w:r>
          </w:p>
        </w:tc>
      </w:tr>
      <w:tr w:rsidR="00815135" w:rsidRPr="00815135" w14:paraId="0D76086F" w14:textId="77777777" w:rsidTr="00815135">
        <w:tc>
          <w:tcPr>
            <w:tcW w:w="9747" w:type="dxa"/>
            <w:gridSpan w:val="6"/>
          </w:tcPr>
          <w:p w14:paraId="7C33648B" w14:textId="77777777" w:rsidR="00815135" w:rsidRPr="00815135" w:rsidRDefault="00815135" w:rsidP="00815135">
            <w:pPr>
              <w:spacing w:after="0" w:line="240" w:lineRule="auto"/>
              <w:jc w:val="both"/>
              <w:rPr>
                <w:rFonts w:ascii="Times New Roman" w:eastAsia="Calibri" w:hAnsi="Times New Roman" w:cs="Times New Roman"/>
                <w:b/>
                <w:bCs/>
                <w:lang w:val="ru-RU"/>
              </w:rPr>
            </w:pPr>
            <w:r w:rsidRPr="00815135">
              <w:rPr>
                <w:rFonts w:ascii="Times New Roman" w:eastAsia="Calibri" w:hAnsi="Times New Roman" w:cs="Times New Roman"/>
                <w:b/>
                <w:bCs/>
                <w:lang w:val="ru-RU"/>
              </w:rPr>
              <w:t xml:space="preserve">Циљ предмета: </w:t>
            </w:r>
          </w:p>
          <w:p w14:paraId="5AA52B2B" w14:textId="77777777" w:rsidR="00815135" w:rsidRPr="00815135" w:rsidRDefault="00815135" w:rsidP="00815135">
            <w:pPr>
              <w:spacing w:after="0" w:line="240" w:lineRule="auto"/>
              <w:jc w:val="both"/>
              <w:rPr>
                <w:rFonts w:ascii="Times New Roman" w:eastAsia="Calibri" w:hAnsi="Times New Roman" w:cs="Times New Roman"/>
                <w:b/>
                <w:bCs/>
                <w:lang w:val="ru-RU"/>
              </w:rPr>
            </w:pPr>
            <w:r w:rsidRPr="00815135">
              <w:rPr>
                <w:rFonts w:ascii="Times New Roman" w:eastAsia="Calibri" w:hAnsi="Times New Roman" w:cs="Times New Roman"/>
                <w:lang w:val="ru-RU"/>
              </w:rPr>
              <w:t>Упознати студенте са  местом, улогом и значајем методике  ликовне културе у систему педагошких наука, са друштвеним, естетско-ликовним, социолошким и психолошким основама, специфичностима, значајем, суштином и задацима ликовног васпитања, процесом и законитостима процеса ликовног васпитања.</w:t>
            </w:r>
          </w:p>
        </w:tc>
      </w:tr>
      <w:tr w:rsidR="00815135" w:rsidRPr="00815135" w14:paraId="27265103" w14:textId="77777777" w:rsidTr="00815135">
        <w:tc>
          <w:tcPr>
            <w:tcW w:w="9747" w:type="dxa"/>
            <w:gridSpan w:val="6"/>
          </w:tcPr>
          <w:p w14:paraId="042E4ED0" w14:textId="77777777" w:rsidR="00815135" w:rsidRPr="00815135" w:rsidRDefault="00815135" w:rsidP="00815135">
            <w:pPr>
              <w:spacing w:after="0" w:line="240" w:lineRule="auto"/>
              <w:jc w:val="both"/>
              <w:rPr>
                <w:rFonts w:ascii="Times New Roman" w:eastAsia="Calibri" w:hAnsi="Times New Roman" w:cs="Times New Roman"/>
                <w:b/>
                <w:bCs/>
                <w:lang w:val="ru-RU"/>
              </w:rPr>
            </w:pPr>
            <w:r w:rsidRPr="00815135">
              <w:rPr>
                <w:rFonts w:ascii="Times New Roman" w:eastAsia="Calibri" w:hAnsi="Times New Roman" w:cs="Times New Roman"/>
                <w:b/>
                <w:bCs/>
                <w:lang w:val="ru-RU"/>
              </w:rPr>
              <w:t xml:space="preserve">Исход предмета: </w:t>
            </w:r>
          </w:p>
          <w:p w14:paraId="7F9235C9" w14:textId="77777777" w:rsidR="00815135" w:rsidRPr="00815135" w:rsidRDefault="00815135" w:rsidP="00815135">
            <w:pPr>
              <w:spacing w:after="0" w:line="240" w:lineRule="auto"/>
              <w:jc w:val="both"/>
              <w:rPr>
                <w:rFonts w:ascii="Times New Roman" w:eastAsia="Calibri" w:hAnsi="Times New Roman" w:cs="Times New Roman"/>
                <w:b/>
                <w:bCs/>
                <w:lang w:val="ru-RU"/>
              </w:rPr>
            </w:pPr>
            <w:r w:rsidRPr="00815135">
              <w:rPr>
                <w:rFonts w:ascii="Times New Roman" w:eastAsia="Calibri" w:hAnsi="Times New Roman" w:cs="Times New Roman"/>
                <w:lang w:val="ru-RU"/>
              </w:rPr>
              <w:t xml:space="preserve">По успешном окончању курса очекује се да ће студенти бити оспособљени да примењују теоријска знања и вештине у свом раду, препознају различите ликовне типове деце, </w:t>
            </w:r>
            <w:r w:rsidRPr="00815135">
              <w:rPr>
                <w:rFonts w:ascii="Times New Roman" w:eastAsia="Calibri" w:hAnsi="Times New Roman" w:cs="Times New Roman"/>
                <w:lang w:val="sr-Cyrl-CS"/>
              </w:rPr>
              <w:t>да</w:t>
            </w:r>
            <w:r w:rsidRPr="00815135">
              <w:rPr>
                <w:rFonts w:ascii="Times New Roman" w:eastAsia="Calibri" w:hAnsi="Times New Roman" w:cs="Times New Roman"/>
                <w:lang w:val="ru-RU"/>
              </w:rPr>
              <w:t xml:space="preserve"> познају основне карактеристике и специфичности развоја дечјег ликовног изражавања, да </w:t>
            </w:r>
            <w:r w:rsidRPr="00815135">
              <w:rPr>
                <w:rFonts w:ascii="Times New Roman" w:eastAsia="Calibri" w:hAnsi="Times New Roman" w:cs="Times New Roman"/>
                <w:lang w:val="sr-Cyrl-CS"/>
              </w:rPr>
              <w:t xml:space="preserve"> умеју проценити </w:t>
            </w:r>
            <w:proofErr w:type="spellStart"/>
            <w:r w:rsidRPr="00815135">
              <w:rPr>
                <w:rFonts w:ascii="Times New Roman" w:eastAsia="Calibri" w:hAnsi="Times New Roman" w:cs="Times New Roman"/>
                <w:lang w:val="sr-Cyrl-CS"/>
              </w:rPr>
              <w:t>визуени</w:t>
            </w:r>
            <w:proofErr w:type="spellEnd"/>
            <w:r w:rsidRPr="00815135">
              <w:rPr>
                <w:rFonts w:ascii="Times New Roman" w:eastAsia="Calibri" w:hAnsi="Times New Roman" w:cs="Times New Roman"/>
                <w:lang w:val="sr-Cyrl-CS"/>
              </w:rPr>
              <w:t xml:space="preserve"> израз деце, њихове поруке, да изврше избор адекватног уметничког дела с обзиром на узраст деце, да познају специфичности, </w:t>
            </w:r>
            <w:proofErr w:type="spellStart"/>
            <w:r w:rsidRPr="00815135">
              <w:rPr>
                <w:rFonts w:ascii="Times New Roman" w:eastAsia="Calibri" w:hAnsi="Times New Roman" w:cs="Times New Roman"/>
                <w:lang w:val="sr-Cyrl-CS"/>
              </w:rPr>
              <w:t>задаке</w:t>
            </w:r>
            <w:proofErr w:type="spellEnd"/>
            <w:r w:rsidRPr="00815135">
              <w:rPr>
                <w:rFonts w:ascii="Times New Roman" w:eastAsia="Calibri" w:hAnsi="Times New Roman" w:cs="Times New Roman"/>
                <w:lang w:val="sr-Cyrl-CS"/>
              </w:rPr>
              <w:t xml:space="preserve"> и законитости у процесу наставе ликовне културе,</w:t>
            </w:r>
            <w:r w:rsidRPr="00815135">
              <w:rPr>
                <w:rFonts w:ascii="Times New Roman" w:eastAsia="Calibri" w:hAnsi="Times New Roman" w:cs="Times New Roman"/>
                <w:lang w:val="ru-RU"/>
              </w:rPr>
              <w:t xml:space="preserve">  мултимедијално обликују  наставне садржаје, </w:t>
            </w:r>
            <w:r w:rsidRPr="00815135">
              <w:rPr>
                <w:rFonts w:ascii="Times New Roman" w:eastAsia="Calibri" w:hAnsi="Times New Roman" w:cs="Times New Roman"/>
                <w:bCs/>
                <w:lang w:val="ru-RU"/>
              </w:rPr>
              <w:t>самостално припремају</w:t>
            </w:r>
            <w:r w:rsidRPr="00815135">
              <w:rPr>
                <w:rFonts w:ascii="Times New Roman" w:eastAsia="Calibri" w:hAnsi="Times New Roman" w:cs="Times New Roman"/>
                <w:iCs/>
                <w:color w:val="000000"/>
                <w:spacing w:val="4"/>
                <w:lang w:val="sr-Cyrl-CS"/>
              </w:rPr>
              <w:t xml:space="preserve"> час наставе ликовне културе </w:t>
            </w:r>
            <w:r w:rsidRPr="00815135">
              <w:rPr>
                <w:rFonts w:ascii="Times New Roman" w:eastAsia="Calibri" w:hAnsi="Times New Roman" w:cs="Times New Roman"/>
                <w:lang w:val="sr-Cyrl-CS"/>
              </w:rPr>
              <w:t>у нижим разредима основне школе.</w:t>
            </w:r>
          </w:p>
        </w:tc>
      </w:tr>
      <w:tr w:rsidR="00815135" w:rsidRPr="00815135" w14:paraId="7CE95E74" w14:textId="77777777" w:rsidTr="00815135">
        <w:tc>
          <w:tcPr>
            <w:tcW w:w="9747" w:type="dxa"/>
            <w:gridSpan w:val="6"/>
          </w:tcPr>
          <w:p w14:paraId="03FEB6A3" w14:textId="77777777" w:rsidR="00815135" w:rsidRPr="00815135" w:rsidRDefault="00815135" w:rsidP="00815135">
            <w:pPr>
              <w:spacing w:after="0" w:line="240" w:lineRule="auto"/>
              <w:jc w:val="both"/>
              <w:rPr>
                <w:rFonts w:ascii="Times New Roman" w:eastAsia="Calibri" w:hAnsi="Times New Roman" w:cs="Times New Roman"/>
                <w:b/>
                <w:bCs/>
                <w:lang w:val="ru-RU"/>
              </w:rPr>
            </w:pPr>
            <w:r w:rsidRPr="00815135">
              <w:rPr>
                <w:rFonts w:ascii="Times New Roman" w:eastAsia="Calibri" w:hAnsi="Times New Roman" w:cs="Times New Roman"/>
                <w:b/>
                <w:bCs/>
                <w:lang w:val="ru-RU"/>
              </w:rPr>
              <w:t>Садржај предмета:</w:t>
            </w:r>
          </w:p>
          <w:p w14:paraId="5DB136D2" w14:textId="77777777" w:rsidR="00815135" w:rsidRPr="00815135" w:rsidRDefault="00815135" w:rsidP="00815135">
            <w:pPr>
              <w:spacing w:after="0" w:line="240" w:lineRule="auto"/>
              <w:jc w:val="both"/>
              <w:rPr>
                <w:rFonts w:ascii="Times New Roman" w:eastAsia="Calibri" w:hAnsi="Times New Roman" w:cs="Times New Roman"/>
                <w:b/>
                <w:bCs/>
                <w:i/>
                <w:iCs/>
                <w:lang w:val="ru-RU"/>
              </w:rPr>
            </w:pPr>
            <w:r w:rsidRPr="00815135">
              <w:rPr>
                <w:rFonts w:ascii="Times New Roman" w:eastAsia="Calibri" w:hAnsi="Times New Roman" w:cs="Times New Roman"/>
                <w:b/>
                <w:bCs/>
                <w:i/>
                <w:iCs/>
                <w:lang w:val="ru-RU"/>
              </w:rPr>
              <w:t>Теоријска настава</w:t>
            </w:r>
          </w:p>
          <w:p w14:paraId="72910B8D" w14:textId="77777777" w:rsidR="00815135" w:rsidRPr="00815135" w:rsidRDefault="00815135" w:rsidP="00815135">
            <w:pPr>
              <w:spacing w:after="0" w:line="240" w:lineRule="auto"/>
              <w:jc w:val="both"/>
              <w:rPr>
                <w:rFonts w:ascii="Times New Roman" w:eastAsia="Calibri" w:hAnsi="Times New Roman" w:cs="Times New Roman"/>
                <w:iCs/>
                <w:color w:val="000000"/>
                <w:spacing w:val="4"/>
                <w:lang w:val="sr-Cyrl-CS"/>
              </w:rPr>
            </w:pPr>
            <w:r w:rsidRPr="00815135">
              <w:rPr>
                <w:rFonts w:ascii="Times New Roman" w:eastAsia="Calibri" w:hAnsi="Times New Roman" w:cs="Times New Roman"/>
                <w:lang w:val="ru-RU"/>
              </w:rPr>
              <w:t>Методика ликовне културе као наставна  дисциплина. Основна питања и појмови методике ликовне културе. Предмет, циљ  и задаци методике ликовне културе. Историја теорије и праксе. Методе научн</w:t>
            </w:r>
            <w:r w:rsidRPr="00815135">
              <w:rPr>
                <w:rFonts w:ascii="Times New Roman" w:eastAsia="Calibri" w:hAnsi="Times New Roman" w:cs="Times New Roman"/>
              </w:rPr>
              <w:t>o</w:t>
            </w:r>
            <w:r w:rsidRPr="00815135">
              <w:rPr>
                <w:rFonts w:ascii="Times New Roman" w:eastAsia="Calibri" w:hAnsi="Times New Roman" w:cs="Times New Roman"/>
                <w:lang w:val="ru-RU"/>
              </w:rPr>
              <w:t>-истраживачког рада у методици наставе ликовне културе. Естетско-ликовне, социолошке, педагошке и психолошке основе ликовне културе. Основне карактеристике и специфичности развоја дечјег ликовног изражавања. Ликовни типови деце. Психолошке основе уживања у уметничким делима. Развој способности посматрања и доживљавања уметничких дела код деце. Суштина и задаци ликовне културе. Специфичности наставе ликовне културе. Анализа процеса ликовне културе. Законитости у процесу ликовне културе.</w:t>
            </w:r>
            <w:r w:rsidRPr="00815135">
              <w:rPr>
                <w:rFonts w:ascii="Times New Roman" w:eastAsia="Calibri" w:hAnsi="Times New Roman" w:cs="Times New Roman"/>
                <w:iCs/>
                <w:color w:val="000000"/>
                <w:spacing w:val="4"/>
                <w:lang w:val="sr-Cyrl-CS"/>
              </w:rPr>
              <w:t xml:space="preserve"> К</w:t>
            </w:r>
            <w:r w:rsidRPr="00815135">
              <w:rPr>
                <w:rFonts w:ascii="Times New Roman" w:eastAsia="Calibri" w:hAnsi="Times New Roman" w:cs="Times New Roman"/>
                <w:iCs/>
                <w:color w:val="000000"/>
                <w:spacing w:val="4"/>
                <w:lang w:val="ru-RU"/>
              </w:rPr>
              <w:t>арактеристике узраста и програмирање естетско-уметничких импулса</w:t>
            </w:r>
            <w:r w:rsidRPr="00815135">
              <w:rPr>
                <w:rFonts w:ascii="Times New Roman" w:eastAsia="Calibri" w:hAnsi="Times New Roman" w:cs="Times New Roman"/>
                <w:iCs/>
                <w:color w:val="000000"/>
                <w:spacing w:val="4"/>
                <w:lang w:val="sr-Cyrl-CS"/>
              </w:rPr>
              <w:t>. Н</w:t>
            </w:r>
            <w:r w:rsidRPr="00815135">
              <w:rPr>
                <w:rFonts w:ascii="Times New Roman" w:eastAsia="Calibri" w:hAnsi="Times New Roman" w:cs="Times New Roman"/>
                <w:iCs/>
                <w:color w:val="000000"/>
                <w:spacing w:val="4"/>
                <w:lang w:val="ru-RU"/>
              </w:rPr>
              <w:t>астава ликовне културе и креативност</w:t>
            </w:r>
            <w:r w:rsidRPr="00815135">
              <w:rPr>
                <w:rFonts w:ascii="Times New Roman" w:eastAsia="Calibri" w:hAnsi="Times New Roman" w:cs="Times New Roman"/>
                <w:iCs/>
                <w:color w:val="000000"/>
                <w:spacing w:val="4"/>
                <w:lang w:val="sr-Cyrl-CS"/>
              </w:rPr>
              <w:t>. Мотивација деце и развој дечјег ликовног стваралаштва. У</w:t>
            </w:r>
            <w:r w:rsidRPr="00815135">
              <w:rPr>
                <w:rFonts w:ascii="Times New Roman" w:eastAsia="Calibri" w:hAnsi="Times New Roman" w:cs="Times New Roman"/>
                <w:iCs/>
                <w:color w:val="000000"/>
                <w:spacing w:val="4"/>
                <w:lang w:val="ru-RU"/>
              </w:rPr>
              <w:t xml:space="preserve">слови развоја </w:t>
            </w:r>
            <w:r w:rsidRPr="00815135">
              <w:rPr>
                <w:rFonts w:ascii="Times New Roman" w:eastAsia="Calibri" w:hAnsi="Times New Roman" w:cs="Times New Roman"/>
                <w:iCs/>
                <w:color w:val="000000"/>
                <w:spacing w:val="4"/>
                <w:lang w:val="sr-Cyrl-CS"/>
              </w:rPr>
              <w:t xml:space="preserve">ликовне </w:t>
            </w:r>
            <w:r w:rsidRPr="00815135">
              <w:rPr>
                <w:rFonts w:ascii="Times New Roman" w:eastAsia="Calibri" w:hAnsi="Times New Roman" w:cs="Times New Roman"/>
                <w:iCs/>
                <w:color w:val="000000"/>
                <w:spacing w:val="4"/>
                <w:lang w:val="ru-RU"/>
              </w:rPr>
              <w:t>креативности деце</w:t>
            </w:r>
            <w:r w:rsidRPr="00815135">
              <w:rPr>
                <w:rFonts w:ascii="Times New Roman" w:eastAsia="Calibri" w:hAnsi="Times New Roman" w:cs="Times New Roman"/>
                <w:iCs/>
                <w:color w:val="000000"/>
                <w:spacing w:val="4"/>
                <w:lang w:val="sr-Cyrl-CS"/>
              </w:rPr>
              <w:t>. Теме и мотиви за подстицање дечјег ликовног стваралаштва. Улога учитеља у развоју креативности и даровитости ученика.</w:t>
            </w:r>
          </w:p>
          <w:p w14:paraId="41750454" w14:textId="77777777" w:rsidR="00815135" w:rsidRPr="00815135" w:rsidRDefault="00815135" w:rsidP="00815135">
            <w:pPr>
              <w:spacing w:after="0" w:line="240" w:lineRule="auto"/>
              <w:jc w:val="both"/>
              <w:rPr>
                <w:rFonts w:ascii="Times New Roman" w:eastAsia="Calibri" w:hAnsi="Times New Roman" w:cs="Times New Roman"/>
                <w:lang w:val="sr-Cyrl-CS"/>
              </w:rPr>
            </w:pPr>
            <w:r w:rsidRPr="00815135">
              <w:rPr>
                <w:rFonts w:ascii="Times New Roman" w:eastAsia="Calibri" w:hAnsi="Times New Roman" w:cs="Times New Roman"/>
                <w:b/>
                <w:bCs/>
                <w:i/>
                <w:iCs/>
                <w:lang w:val="ru-RU"/>
              </w:rPr>
              <w:t>Практична настава</w:t>
            </w:r>
            <w:r w:rsidRPr="00815135">
              <w:rPr>
                <w:rFonts w:ascii="Times New Roman" w:eastAsia="Calibri" w:hAnsi="Times New Roman" w:cs="Times New Roman"/>
                <w:b/>
                <w:i/>
                <w:iCs/>
                <w:lang w:val="ru-RU"/>
              </w:rPr>
              <w:t xml:space="preserve"> </w:t>
            </w:r>
          </w:p>
          <w:p w14:paraId="4133D7C4" w14:textId="77777777" w:rsidR="00815135" w:rsidRPr="00815135" w:rsidRDefault="00815135" w:rsidP="00815135">
            <w:pPr>
              <w:spacing w:after="0" w:line="240" w:lineRule="auto"/>
              <w:jc w:val="both"/>
              <w:rPr>
                <w:rFonts w:ascii="Times New Roman" w:eastAsia="Calibri" w:hAnsi="Times New Roman" w:cs="Times New Roman"/>
                <w:b/>
                <w:i/>
                <w:iCs/>
                <w:lang w:val="ru-RU"/>
              </w:rPr>
            </w:pPr>
            <w:r w:rsidRPr="00815135">
              <w:rPr>
                <w:rFonts w:ascii="Times New Roman" w:eastAsia="Calibri" w:hAnsi="Times New Roman" w:cs="Times New Roman"/>
                <w:lang w:val="sr-Cyrl-CS"/>
              </w:rPr>
              <w:t>Избор уметничких дела с обзиром на узраст деце и естетска анализа</w:t>
            </w:r>
            <w:r w:rsidRPr="00815135">
              <w:rPr>
                <w:rFonts w:ascii="Times New Roman" w:eastAsia="Calibri" w:hAnsi="Times New Roman" w:cs="Times New Roman"/>
                <w:lang w:val="ru-RU"/>
              </w:rPr>
              <w:t xml:space="preserve">, израда дидактичког материјала за час, мултимедијално обликовање наставних садржаја, писање припреме за </w:t>
            </w:r>
            <w:r w:rsidRPr="00815135">
              <w:rPr>
                <w:rFonts w:ascii="Times New Roman" w:eastAsia="Calibri" w:hAnsi="Times New Roman" w:cs="Times New Roman"/>
                <w:iCs/>
                <w:color w:val="000000"/>
                <w:spacing w:val="4"/>
                <w:lang w:val="sr-Cyrl-CS"/>
              </w:rPr>
              <w:t xml:space="preserve">час наставе ликовне културе </w:t>
            </w:r>
            <w:r w:rsidRPr="00815135">
              <w:rPr>
                <w:rFonts w:ascii="Times New Roman" w:eastAsia="Calibri" w:hAnsi="Times New Roman" w:cs="Times New Roman"/>
                <w:lang w:val="sr-Cyrl-CS"/>
              </w:rPr>
              <w:t>у нижим разредима основне школе.</w:t>
            </w:r>
          </w:p>
        </w:tc>
      </w:tr>
      <w:tr w:rsidR="00815135" w:rsidRPr="00815135" w14:paraId="3B815A29" w14:textId="77777777" w:rsidTr="00815135">
        <w:tc>
          <w:tcPr>
            <w:tcW w:w="9747" w:type="dxa"/>
            <w:gridSpan w:val="6"/>
          </w:tcPr>
          <w:p w14:paraId="1FD989B2" w14:textId="77777777" w:rsidR="00815135" w:rsidRPr="00815135" w:rsidRDefault="00815135" w:rsidP="00815135">
            <w:pPr>
              <w:spacing w:after="0" w:line="240" w:lineRule="auto"/>
              <w:ind w:left="284"/>
              <w:rPr>
                <w:rFonts w:ascii="Times New Roman" w:eastAsia="Calibri" w:hAnsi="Times New Roman" w:cs="Times New Roman"/>
                <w:lang w:val="ru-RU"/>
              </w:rPr>
            </w:pPr>
            <w:r w:rsidRPr="00815135">
              <w:rPr>
                <w:rFonts w:ascii="Times New Roman" w:eastAsia="Calibri" w:hAnsi="Times New Roman" w:cs="Times New Roman"/>
                <w:lang w:val="ru-RU"/>
              </w:rPr>
              <w:t xml:space="preserve">Филиповић,С. (2011). </w:t>
            </w:r>
            <w:r w:rsidRPr="00815135">
              <w:rPr>
                <w:rFonts w:ascii="Times New Roman" w:eastAsia="Calibri" w:hAnsi="Times New Roman" w:cs="Times New Roman"/>
                <w:i/>
                <w:lang w:val="ru-RU"/>
              </w:rPr>
              <w:t>Методика ликовног васпитања и образовања</w:t>
            </w:r>
            <w:r w:rsidRPr="00815135">
              <w:rPr>
                <w:rFonts w:ascii="Times New Roman" w:eastAsia="Calibri" w:hAnsi="Times New Roman" w:cs="Times New Roman"/>
                <w:lang w:val="ru-RU"/>
              </w:rPr>
              <w:t>. Београд: Универзитет уметности у Београду.</w:t>
            </w:r>
          </w:p>
          <w:p w14:paraId="77842762" w14:textId="77777777" w:rsidR="00815135" w:rsidRPr="00815135" w:rsidRDefault="00815135" w:rsidP="00815135">
            <w:pPr>
              <w:spacing w:after="0" w:line="259" w:lineRule="auto"/>
              <w:ind w:left="284"/>
              <w:jc w:val="both"/>
              <w:rPr>
                <w:rFonts w:ascii="Times New Roman" w:eastAsia="Calibri" w:hAnsi="Times New Roman" w:cs="Arial"/>
                <w:lang w:val="sr-Cyrl-BA"/>
              </w:rPr>
            </w:pPr>
            <w:r w:rsidRPr="00815135">
              <w:rPr>
                <w:rFonts w:ascii="Times New Roman" w:eastAsia="Calibri" w:hAnsi="Times New Roman" w:cs="Arial"/>
                <w:noProof/>
              </w:rPr>
              <w:t>Yenawine</w:t>
            </w:r>
            <w:r w:rsidRPr="00815135">
              <w:rPr>
                <w:rFonts w:ascii="Times New Roman" w:eastAsia="Calibri" w:hAnsi="Times New Roman" w:cs="Arial"/>
                <w:lang w:val="sr-Cyrl-BA"/>
              </w:rPr>
              <w:t>,</w:t>
            </w:r>
            <w:r w:rsidRPr="00815135">
              <w:rPr>
                <w:rFonts w:ascii="Times New Roman" w:eastAsia="Calibri" w:hAnsi="Times New Roman" w:cs="Arial"/>
              </w:rPr>
              <w:t xml:space="preserve"> P. (2013). </w:t>
            </w:r>
            <w:r w:rsidRPr="00815135">
              <w:rPr>
                <w:rFonts w:ascii="Times New Roman" w:eastAsia="Calibri" w:hAnsi="Times New Roman" w:cs="Arial"/>
                <w:i/>
              </w:rPr>
              <w:t xml:space="preserve">Visual Thinking Strategies: Using Art to Deeper Learning </w:t>
            </w:r>
            <w:r w:rsidRPr="00815135">
              <w:rPr>
                <w:rFonts w:ascii="Times New Roman" w:eastAsia="Calibri" w:hAnsi="Times New Roman" w:cs="Arial"/>
                <w:i/>
                <w:noProof/>
              </w:rPr>
              <w:t>Across</w:t>
            </w:r>
            <w:r w:rsidRPr="00815135">
              <w:rPr>
                <w:rFonts w:ascii="Times New Roman" w:eastAsia="Calibri" w:hAnsi="Times New Roman" w:cs="Arial"/>
                <w:i/>
              </w:rPr>
              <w:t xml:space="preserve"> School Disciplines</w:t>
            </w:r>
            <w:r w:rsidRPr="00815135">
              <w:rPr>
                <w:rFonts w:ascii="Times New Roman" w:eastAsia="Calibri" w:hAnsi="Times New Roman" w:cs="Arial"/>
              </w:rPr>
              <w:t>. Cambridge: Harvard Education Press</w:t>
            </w:r>
          </w:p>
          <w:p w14:paraId="23E7E3DF" w14:textId="77777777" w:rsidR="00815135" w:rsidRPr="00815135" w:rsidRDefault="00815135" w:rsidP="00815135">
            <w:pPr>
              <w:spacing w:after="0" w:line="240" w:lineRule="auto"/>
              <w:ind w:left="284"/>
              <w:rPr>
                <w:rFonts w:ascii="Times New Roman" w:eastAsia="Calibri" w:hAnsi="Times New Roman" w:cs="Times New Roman"/>
                <w:lang w:val="ru-RU"/>
              </w:rPr>
            </w:pPr>
            <w:r w:rsidRPr="00815135">
              <w:rPr>
                <w:rFonts w:ascii="Times New Roman" w:eastAsia="Calibri" w:hAnsi="Times New Roman" w:cs="Arial"/>
                <w:noProof/>
              </w:rPr>
              <w:t xml:space="preserve">Anderson, L. W., Krathwohl, D. R., Airasian, P. W., Cruikshank, K. A., Mayer, R. E., Pintrich, P. R., Raths, J., and Wittrock, M. C.  </w:t>
            </w:r>
            <w:r w:rsidRPr="00815135">
              <w:rPr>
                <w:rFonts w:ascii="Times New Roman" w:eastAsia="Calibri" w:hAnsi="Times New Roman" w:cs="Arial"/>
                <w:noProof/>
                <w:lang w:val="sr-Cyrl-BA"/>
              </w:rPr>
              <w:t>(</w:t>
            </w:r>
            <w:r w:rsidRPr="00815135">
              <w:rPr>
                <w:rFonts w:ascii="Times New Roman" w:eastAsia="Calibri" w:hAnsi="Times New Roman" w:cs="Arial"/>
                <w:noProof/>
              </w:rPr>
              <w:t>2001</w:t>
            </w:r>
            <w:r w:rsidRPr="00815135">
              <w:rPr>
                <w:rFonts w:ascii="Times New Roman" w:eastAsia="Calibri" w:hAnsi="Times New Roman" w:cs="Arial"/>
                <w:noProof/>
                <w:lang w:val="sr-Cyrl-BA"/>
              </w:rPr>
              <w:t xml:space="preserve">). </w:t>
            </w:r>
            <w:r w:rsidRPr="00815135">
              <w:rPr>
                <w:rFonts w:ascii="Times New Roman" w:eastAsia="Calibri" w:hAnsi="Times New Roman" w:cs="Arial"/>
                <w:i/>
                <w:noProof/>
              </w:rPr>
              <w:t>A taxonomy for learning, teaching, and assessing: A revision of Bloom's Taxonomy of Educational Objectives</w:t>
            </w:r>
            <w:r w:rsidRPr="00815135">
              <w:rPr>
                <w:rFonts w:ascii="Times New Roman" w:eastAsia="Calibri" w:hAnsi="Times New Roman" w:cs="Arial"/>
                <w:noProof/>
              </w:rPr>
              <w:t xml:space="preserve"> (Complete edition), Longman: New York</w:t>
            </w:r>
          </w:p>
          <w:p w14:paraId="121DB2DD" w14:textId="77777777" w:rsidR="00815135" w:rsidRPr="00815135" w:rsidRDefault="00815135" w:rsidP="00815135">
            <w:pPr>
              <w:spacing w:after="0" w:line="240" w:lineRule="auto"/>
              <w:ind w:left="284"/>
              <w:rPr>
                <w:rFonts w:ascii="Times New Roman" w:eastAsia="Calibri" w:hAnsi="Times New Roman" w:cs="Times New Roman"/>
                <w:lang w:val="ru-RU"/>
              </w:rPr>
            </w:pPr>
            <w:r w:rsidRPr="00815135">
              <w:rPr>
                <w:rFonts w:ascii="Times New Roman" w:eastAsia="Calibri" w:hAnsi="Times New Roman" w:cs="Times New Roman"/>
                <w:lang w:val="ru-RU"/>
              </w:rPr>
              <w:t xml:space="preserve">Карлаварис, Б. (1991). </w:t>
            </w:r>
            <w:r w:rsidRPr="00815135">
              <w:rPr>
                <w:rFonts w:ascii="Times New Roman" w:eastAsia="Calibri" w:hAnsi="Times New Roman" w:cs="Times New Roman"/>
                <w:i/>
                <w:lang w:val="ru-RU"/>
              </w:rPr>
              <w:t>Методика ликовног одгоја</w:t>
            </w:r>
            <w:r w:rsidRPr="00815135">
              <w:rPr>
                <w:rFonts w:ascii="Times New Roman" w:eastAsia="Calibri" w:hAnsi="Times New Roman" w:cs="Times New Roman"/>
                <w:lang w:val="ru-RU"/>
              </w:rPr>
              <w:t xml:space="preserve">. Ријека: </w:t>
            </w:r>
            <w:proofErr w:type="spellStart"/>
            <w:r w:rsidRPr="00815135">
              <w:rPr>
                <w:rFonts w:ascii="Times New Roman" w:eastAsia="Calibri" w:hAnsi="Times New Roman" w:cs="Times New Roman"/>
              </w:rPr>
              <w:t>AlbinHofbauer</w:t>
            </w:r>
            <w:proofErr w:type="spellEnd"/>
            <w:r w:rsidRPr="00815135">
              <w:rPr>
                <w:rFonts w:ascii="Times New Roman" w:eastAsia="Calibri" w:hAnsi="Times New Roman" w:cs="Times New Roman"/>
                <w:lang w:val="ru-RU"/>
              </w:rPr>
              <w:t>.</w:t>
            </w:r>
          </w:p>
          <w:p w14:paraId="18637B64" w14:textId="77777777" w:rsidR="00815135" w:rsidRPr="00815135" w:rsidRDefault="00815135" w:rsidP="00815135">
            <w:pPr>
              <w:spacing w:after="0" w:line="240" w:lineRule="auto"/>
              <w:ind w:left="284"/>
              <w:rPr>
                <w:rFonts w:ascii="Times New Roman" w:eastAsia="Calibri" w:hAnsi="Times New Roman" w:cs="Times New Roman"/>
                <w:lang w:val="ru-RU"/>
              </w:rPr>
            </w:pPr>
            <w:r w:rsidRPr="00815135">
              <w:rPr>
                <w:rFonts w:ascii="Times New Roman" w:eastAsia="Calibri" w:hAnsi="Times New Roman" w:cs="Times New Roman"/>
                <w:lang w:val="sr-Cyrl-RS"/>
              </w:rPr>
              <w:t>О</w:t>
            </w:r>
            <w:r w:rsidRPr="00815135">
              <w:rPr>
                <w:rFonts w:ascii="Times New Roman" w:eastAsia="Calibri" w:hAnsi="Times New Roman" w:cs="Times New Roman"/>
                <w:lang w:val="sr-Cyrl-CS"/>
              </w:rPr>
              <w:t>стала литература по избору студената, а у складу са предметним садржајима.</w:t>
            </w:r>
          </w:p>
        </w:tc>
      </w:tr>
      <w:tr w:rsidR="00815135" w:rsidRPr="00815135" w14:paraId="37E64DDF" w14:textId="77777777" w:rsidTr="00815135">
        <w:tc>
          <w:tcPr>
            <w:tcW w:w="3807" w:type="dxa"/>
            <w:gridSpan w:val="2"/>
            <w:vAlign w:val="center"/>
          </w:tcPr>
          <w:p w14:paraId="6C6C9E86" w14:textId="77777777" w:rsidR="00815135" w:rsidRPr="00815135" w:rsidRDefault="00815135" w:rsidP="00815135">
            <w:pPr>
              <w:tabs>
                <w:tab w:val="left" w:pos="567"/>
              </w:tabs>
              <w:spacing w:after="0" w:line="240" w:lineRule="auto"/>
              <w:rPr>
                <w:rFonts w:ascii="Times New Roman" w:eastAsia="Calibri" w:hAnsi="Times New Roman" w:cs="Times New Roman"/>
                <w:b/>
                <w:bCs/>
                <w:lang w:val="sr-Cyrl-CS"/>
              </w:rPr>
            </w:pPr>
            <w:r w:rsidRPr="00815135">
              <w:rPr>
                <w:rFonts w:ascii="Times New Roman" w:eastAsia="Calibri" w:hAnsi="Times New Roman" w:cs="Times New Roman"/>
                <w:b/>
                <w:bCs/>
                <w:lang w:val="sr-Cyrl-CS"/>
              </w:rPr>
              <w:t xml:space="preserve">Број часова </w:t>
            </w:r>
            <w:r w:rsidRPr="00815135">
              <w:rPr>
                <w:rFonts w:ascii="Times New Roman" w:eastAsia="Calibri" w:hAnsi="Times New Roman" w:cs="Times New Roman"/>
                <w:b/>
                <w:lang w:val="sr-Cyrl-CS"/>
              </w:rPr>
              <w:t xml:space="preserve"> активне наставе</w:t>
            </w:r>
          </w:p>
        </w:tc>
        <w:tc>
          <w:tcPr>
            <w:tcW w:w="2586" w:type="dxa"/>
            <w:gridSpan w:val="2"/>
            <w:vAlign w:val="center"/>
          </w:tcPr>
          <w:p w14:paraId="1E0A6D66" w14:textId="77777777" w:rsidR="00815135" w:rsidRPr="00815135" w:rsidRDefault="00815135" w:rsidP="00815135">
            <w:pPr>
              <w:tabs>
                <w:tab w:val="left" w:pos="567"/>
              </w:tabs>
              <w:spacing w:after="0" w:line="240" w:lineRule="auto"/>
              <w:rPr>
                <w:rFonts w:ascii="Times New Roman" w:eastAsia="Calibri" w:hAnsi="Times New Roman" w:cs="Times New Roman"/>
                <w:b/>
                <w:bCs/>
              </w:rPr>
            </w:pPr>
            <w:r w:rsidRPr="00815135">
              <w:rPr>
                <w:rFonts w:ascii="Times New Roman" w:eastAsia="Calibri" w:hAnsi="Times New Roman" w:cs="Times New Roman"/>
                <w:b/>
                <w:lang w:val="sr-Cyrl-CS"/>
              </w:rPr>
              <w:t>Теоријска настава:</w:t>
            </w:r>
            <w:r w:rsidRPr="00815135">
              <w:rPr>
                <w:rFonts w:ascii="Times New Roman" w:eastAsia="Calibri" w:hAnsi="Times New Roman" w:cs="Times New Roman"/>
                <w:b/>
              </w:rPr>
              <w:t xml:space="preserve"> 2</w:t>
            </w:r>
          </w:p>
        </w:tc>
        <w:tc>
          <w:tcPr>
            <w:tcW w:w="3354" w:type="dxa"/>
            <w:gridSpan w:val="2"/>
            <w:vAlign w:val="center"/>
          </w:tcPr>
          <w:p w14:paraId="11139921" w14:textId="77777777" w:rsidR="00815135" w:rsidRPr="00815135" w:rsidRDefault="00815135" w:rsidP="00815135">
            <w:pPr>
              <w:tabs>
                <w:tab w:val="left" w:pos="567"/>
              </w:tabs>
              <w:spacing w:after="0" w:line="240" w:lineRule="auto"/>
              <w:rPr>
                <w:rFonts w:ascii="Times New Roman" w:eastAsia="Calibri" w:hAnsi="Times New Roman" w:cs="Times New Roman"/>
                <w:b/>
                <w:bCs/>
              </w:rPr>
            </w:pPr>
            <w:r w:rsidRPr="00815135">
              <w:rPr>
                <w:rFonts w:ascii="Times New Roman" w:eastAsia="Calibri" w:hAnsi="Times New Roman" w:cs="Times New Roman"/>
                <w:b/>
                <w:lang w:val="sr-Cyrl-CS"/>
              </w:rPr>
              <w:t>Практична настава:</w:t>
            </w:r>
            <w:r w:rsidRPr="00815135">
              <w:rPr>
                <w:rFonts w:ascii="Times New Roman" w:eastAsia="Calibri" w:hAnsi="Times New Roman" w:cs="Times New Roman"/>
                <w:b/>
              </w:rPr>
              <w:t>3</w:t>
            </w:r>
          </w:p>
        </w:tc>
      </w:tr>
      <w:tr w:rsidR="00815135" w:rsidRPr="00815135" w14:paraId="65A37C70" w14:textId="77777777" w:rsidTr="00815135">
        <w:tc>
          <w:tcPr>
            <w:tcW w:w="9747" w:type="dxa"/>
            <w:gridSpan w:val="6"/>
          </w:tcPr>
          <w:p w14:paraId="19463769" w14:textId="77777777" w:rsidR="00815135" w:rsidRPr="00815135" w:rsidRDefault="00815135" w:rsidP="00815135">
            <w:pPr>
              <w:spacing w:after="0" w:line="240" w:lineRule="auto"/>
              <w:rPr>
                <w:rFonts w:ascii="Times New Roman" w:eastAsia="Calibri" w:hAnsi="Times New Roman" w:cs="Times New Roman"/>
                <w:b/>
                <w:bCs/>
                <w:lang w:val="ru-RU"/>
              </w:rPr>
            </w:pPr>
            <w:r w:rsidRPr="00815135">
              <w:rPr>
                <w:rFonts w:ascii="Times New Roman" w:eastAsia="Calibri" w:hAnsi="Times New Roman" w:cs="Times New Roman"/>
                <w:b/>
                <w:bCs/>
                <w:lang w:val="ru-RU"/>
              </w:rPr>
              <w:t xml:space="preserve">Методе извођења наставе: </w:t>
            </w:r>
          </w:p>
          <w:p w14:paraId="35C870FD" w14:textId="77777777" w:rsidR="00815135" w:rsidRPr="00815135" w:rsidRDefault="00815135" w:rsidP="00815135">
            <w:pPr>
              <w:spacing w:after="0" w:line="240" w:lineRule="auto"/>
              <w:rPr>
                <w:rFonts w:ascii="Times New Roman" w:eastAsia="Calibri" w:hAnsi="Times New Roman" w:cs="Times New Roman"/>
                <w:lang w:val="sr-Cyrl-CS"/>
              </w:rPr>
            </w:pPr>
            <w:r w:rsidRPr="00815135">
              <w:rPr>
                <w:rFonts w:ascii="Times New Roman" w:eastAsia="Calibri" w:hAnsi="Times New Roman" w:cs="Times New Roman"/>
                <w:lang w:val="sr-Cyrl-CS"/>
              </w:rPr>
              <w:t>вербално - текстуална (усмено излагање, дијалог и дискусија, рад са текстом), показивачка (визуелне презентације и демонстрације), проблемска метода, анализе писаних и визуелних материјала</w:t>
            </w:r>
          </w:p>
        </w:tc>
      </w:tr>
      <w:tr w:rsidR="00815135" w:rsidRPr="00815135" w14:paraId="63C729F0" w14:textId="77777777" w:rsidTr="00815135">
        <w:tc>
          <w:tcPr>
            <w:tcW w:w="9747" w:type="dxa"/>
            <w:gridSpan w:val="6"/>
          </w:tcPr>
          <w:p w14:paraId="4BE9CF6B" w14:textId="77777777" w:rsidR="00815135" w:rsidRPr="00815135" w:rsidRDefault="00815135" w:rsidP="00815135">
            <w:pPr>
              <w:spacing w:after="0" w:line="240" w:lineRule="auto"/>
              <w:rPr>
                <w:rFonts w:ascii="Times New Roman" w:eastAsia="Calibri" w:hAnsi="Times New Roman" w:cs="Times New Roman"/>
                <w:b/>
                <w:bCs/>
                <w:lang w:val="ru-RU"/>
              </w:rPr>
            </w:pPr>
            <w:r w:rsidRPr="00815135">
              <w:rPr>
                <w:rFonts w:ascii="Times New Roman" w:eastAsia="Calibri" w:hAnsi="Times New Roman" w:cs="Times New Roman"/>
                <w:b/>
                <w:bCs/>
                <w:lang w:val="ru-RU"/>
              </w:rPr>
              <w:t>Оцена  знања (максимални број поена 100)</w:t>
            </w:r>
          </w:p>
        </w:tc>
      </w:tr>
      <w:tr w:rsidR="00815135" w:rsidRPr="00815135" w14:paraId="442B473C" w14:textId="77777777" w:rsidTr="00815135">
        <w:tc>
          <w:tcPr>
            <w:tcW w:w="3337" w:type="dxa"/>
          </w:tcPr>
          <w:p w14:paraId="6AA0D5DE" w14:textId="77777777" w:rsidR="00815135" w:rsidRPr="00815135" w:rsidRDefault="00815135" w:rsidP="00815135">
            <w:pPr>
              <w:spacing w:after="0" w:line="240" w:lineRule="auto"/>
              <w:rPr>
                <w:rFonts w:ascii="Times New Roman" w:eastAsia="Calibri" w:hAnsi="Times New Roman" w:cs="Times New Roman"/>
              </w:rPr>
            </w:pPr>
            <w:proofErr w:type="spellStart"/>
            <w:r w:rsidRPr="00815135">
              <w:rPr>
                <w:rFonts w:ascii="Times New Roman" w:eastAsia="Calibri" w:hAnsi="Times New Roman" w:cs="Times New Roman"/>
                <w:b/>
                <w:iCs/>
              </w:rPr>
              <w:t>Предиспитне</w:t>
            </w:r>
            <w:proofErr w:type="spellEnd"/>
            <w:r w:rsidRPr="00815135">
              <w:rPr>
                <w:rFonts w:ascii="Times New Roman" w:eastAsia="Calibri" w:hAnsi="Times New Roman" w:cs="Times New Roman"/>
                <w:b/>
                <w:iCs/>
              </w:rPr>
              <w:t xml:space="preserve"> </w:t>
            </w:r>
            <w:proofErr w:type="spellStart"/>
            <w:r w:rsidRPr="00815135">
              <w:rPr>
                <w:rFonts w:ascii="Times New Roman" w:eastAsia="Calibri" w:hAnsi="Times New Roman" w:cs="Times New Roman"/>
                <w:b/>
                <w:iCs/>
              </w:rPr>
              <w:t>обавезе</w:t>
            </w:r>
            <w:proofErr w:type="spellEnd"/>
          </w:p>
        </w:tc>
        <w:tc>
          <w:tcPr>
            <w:tcW w:w="1841" w:type="dxa"/>
            <w:gridSpan w:val="2"/>
          </w:tcPr>
          <w:p w14:paraId="3739A541" w14:textId="77777777" w:rsidR="00815135" w:rsidRPr="00815135" w:rsidRDefault="00815135" w:rsidP="00815135">
            <w:pPr>
              <w:spacing w:after="0" w:line="240" w:lineRule="auto"/>
              <w:jc w:val="center"/>
              <w:rPr>
                <w:rFonts w:ascii="Times New Roman" w:eastAsia="Calibri" w:hAnsi="Times New Roman" w:cs="Times New Roman"/>
                <w:bCs/>
              </w:rPr>
            </w:pPr>
            <w:proofErr w:type="spellStart"/>
            <w:r w:rsidRPr="00815135">
              <w:rPr>
                <w:rFonts w:ascii="Times New Roman" w:eastAsia="Calibri" w:hAnsi="Times New Roman" w:cs="Times New Roman"/>
                <w:bCs/>
              </w:rPr>
              <w:t>поена</w:t>
            </w:r>
            <w:proofErr w:type="spellEnd"/>
          </w:p>
        </w:tc>
        <w:tc>
          <w:tcPr>
            <w:tcW w:w="3107" w:type="dxa"/>
            <w:gridSpan w:val="2"/>
            <w:shd w:val="clear" w:color="auto" w:fill="auto"/>
          </w:tcPr>
          <w:p w14:paraId="39856EE7" w14:textId="77777777" w:rsidR="00815135" w:rsidRPr="00815135" w:rsidRDefault="00815135" w:rsidP="00815135">
            <w:pPr>
              <w:spacing w:after="0" w:line="240" w:lineRule="auto"/>
              <w:rPr>
                <w:rFonts w:ascii="Times New Roman" w:eastAsia="Calibri" w:hAnsi="Times New Roman" w:cs="Times New Roman"/>
                <w:b/>
              </w:rPr>
            </w:pPr>
            <w:proofErr w:type="spellStart"/>
            <w:r w:rsidRPr="00815135">
              <w:rPr>
                <w:rFonts w:ascii="Times New Roman" w:eastAsia="Calibri" w:hAnsi="Times New Roman" w:cs="Times New Roman"/>
                <w:b/>
              </w:rPr>
              <w:t>Завршни</w:t>
            </w:r>
            <w:proofErr w:type="spellEnd"/>
            <w:r w:rsidRPr="00815135">
              <w:rPr>
                <w:rFonts w:ascii="Times New Roman" w:eastAsia="Calibri" w:hAnsi="Times New Roman" w:cs="Times New Roman"/>
                <w:b/>
              </w:rPr>
              <w:t xml:space="preserve"> </w:t>
            </w:r>
            <w:proofErr w:type="spellStart"/>
            <w:r w:rsidRPr="00815135">
              <w:rPr>
                <w:rFonts w:ascii="Times New Roman" w:eastAsia="Calibri" w:hAnsi="Times New Roman" w:cs="Times New Roman"/>
                <w:b/>
              </w:rPr>
              <w:t>испит</w:t>
            </w:r>
            <w:proofErr w:type="spellEnd"/>
            <w:r w:rsidRPr="00815135">
              <w:rPr>
                <w:rFonts w:ascii="Times New Roman" w:eastAsia="Calibri" w:hAnsi="Times New Roman" w:cs="Times New Roman"/>
                <w:b/>
              </w:rPr>
              <w:t xml:space="preserve"> </w:t>
            </w:r>
          </w:p>
        </w:tc>
        <w:tc>
          <w:tcPr>
            <w:tcW w:w="1462" w:type="dxa"/>
            <w:shd w:val="clear" w:color="auto" w:fill="auto"/>
          </w:tcPr>
          <w:p w14:paraId="4EFC67E9" w14:textId="77777777" w:rsidR="00815135" w:rsidRPr="00815135" w:rsidRDefault="00815135" w:rsidP="00815135">
            <w:pPr>
              <w:spacing w:after="0" w:line="240" w:lineRule="auto"/>
              <w:jc w:val="center"/>
              <w:rPr>
                <w:rFonts w:ascii="Times New Roman" w:eastAsia="Calibri" w:hAnsi="Times New Roman" w:cs="Times New Roman"/>
                <w:iCs/>
              </w:rPr>
            </w:pPr>
            <w:proofErr w:type="spellStart"/>
            <w:r w:rsidRPr="00815135">
              <w:rPr>
                <w:rFonts w:ascii="Times New Roman" w:eastAsia="Calibri" w:hAnsi="Times New Roman" w:cs="Times New Roman"/>
                <w:iCs/>
              </w:rPr>
              <w:t>поена</w:t>
            </w:r>
            <w:proofErr w:type="spellEnd"/>
          </w:p>
        </w:tc>
      </w:tr>
      <w:tr w:rsidR="00815135" w:rsidRPr="00815135" w14:paraId="191ED425" w14:textId="77777777" w:rsidTr="00815135">
        <w:tc>
          <w:tcPr>
            <w:tcW w:w="3337" w:type="dxa"/>
          </w:tcPr>
          <w:p w14:paraId="4B58B0B9" w14:textId="77777777" w:rsidR="00815135" w:rsidRPr="00815135" w:rsidRDefault="00815135" w:rsidP="00815135">
            <w:pPr>
              <w:spacing w:after="0" w:line="240" w:lineRule="auto"/>
              <w:rPr>
                <w:rFonts w:ascii="Times New Roman" w:eastAsia="Calibri" w:hAnsi="Times New Roman" w:cs="Times New Roman"/>
                <w:i/>
                <w:iCs/>
              </w:rPr>
            </w:pPr>
            <w:proofErr w:type="spellStart"/>
            <w:r w:rsidRPr="00815135">
              <w:rPr>
                <w:rFonts w:ascii="Times New Roman" w:eastAsia="Calibri" w:hAnsi="Times New Roman" w:cs="Times New Roman"/>
              </w:rPr>
              <w:t>активност</w:t>
            </w:r>
            <w:proofErr w:type="spellEnd"/>
            <w:r w:rsidRPr="00815135">
              <w:rPr>
                <w:rFonts w:ascii="Times New Roman" w:eastAsia="Calibri" w:hAnsi="Times New Roman" w:cs="Times New Roman"/>
              </w:rPr>
              <w:t xml:space="preserve"> у </w:t>
            </w:r>
            <w:proofErr w:type="spellStart"/>
            <w:r w:rsidRPr="00815135">
              <w:rPr>
                <w:rFonts w:ascii="Times New Roman" w:eastAsia="Calibri" w:hAnsi="Times New Roman" w:cs="Times New Roman"/>
              </w:rPr>
              <w:t>току</w:t>
            </w:r>
            <w:proofErr w:type="spellEnd"/>
            <w:r w:rsidRPr="00815135">
              <w:rPr>
                <w:rFonts w:ascii="Times New Roman" w:eastAsia="Calibri" w:hAnsi="Times New Roman" w:cs="Times New Roman"/>
              </w:rPr>
              <w:t xml:space="preserve"> </w:t>
            </w:r>
            <w:proofErr w:type="spellStart"/>
            <w:r w:rsidRPr="00815135">
              <w:rPr>
                <w:rFonts w:ascii="Times New Roman" w:eastAsia="Calibri" w:hAnsi="Times New Roman" w:cs="Times New Roman"/>
              </w:rPr>
              <w:t>предавања</w:t>
            </w:r>
            <w:proofErr w:type="spellEnd"/>
          </w:p>
        </w:tc>
        <w:tc>
          <w:tcPr>
            <w:tcW w:w="1841" w:type="dxa"/>
            <w:gridSpan w:val="2"/>
          </w:tcPr>
          <w:p w14:paraId="24808093" w14:textId="77777777" w:rsidR="00815135" w:rsidRPr="00815135" w:rsidRDefault="00815135" w:rsidP="00815135">
            <w:pPr>
              <w:shd w:val="clear" w:color="auto" w:fill="FFFFFF"/>
              <w:tabs>
                <w:tab w:val="left" w:leader="dot" w:pos="5707"/>
              </w:tabs>
              <w:spacing w:after="0" w:line="240" w:lineRule="auto"/>
              <w:jc w:val="center"/>
              <w:rPr>
                <w:rFonts w:ascii="Times New Roman" w:eastAsia="Calibri" w:hAnsi="Times New Roman" w:cs="Times New Roman"/>
                <w:b/>
                <w:lang w:val="ru-RU"/>
              </w:rPr>
            </w:pPr>
            <w:r w:rsidRPr="00815135">
              <w:rPr>
                <w:rFonts w:ascii="Times New Roman" w:eastAsia="Calibri" w:hAnsi="Times New Roman" w:cs="Times New Roman"/>
                <w:b/>
                <w:lang w:val="ru-RU"/>
              </w:rPr>
              <w:t>20</w:t>
            </w:r>
          </w:p>
        </w:tc>
        <w:tc>
          <w:tcPr>
            <w:tcW w:w="3107" w:type="dxa"/>
            <w:gridSpan w:val="2"/>
            <w:shd w:val="clear" w:color="auto" w:fill="auto"/>
          </w:tcPr>
          <w:p w14:paraId="70D1594C" w14:textId="77777777" w:rsidR="00815135" w:rsidRPr="00815135" w:rsidRDefault="00815135" w:rsidP="00815135">
            <w:pPr>
              <w:spacing w:after="0" w:line="240" w:lineRule="auto"/>
              <w:rPr>
                <w:rFonts w:ascii="Times New Roman" w:eastAsia="Calibri" w:hAnsi="Times New Roman" w:cs="Times New Roman"/>
                <w:i/>
                <w:iCs/>
              </w:rPr>
            </w:pPr>
            <w:proofErr w:type="spellStart"/>
            <w:r w:rsidRPr="00815135">
              <w:rPr>
                <w:rFonts w:ascii="Times New Roman" w:eastAsia="Calibri" w:hAnsi="Times New Roman" w:cs="Times New Roman"/>
              </w:rPr>
              <w:t>усмени</w:t>
            </w:r>
            <w:proofErr w:type="spellEnd"/>
            <w:r w:rsidRPr="00815135">
              <w:rPr>
                <w:rFonts w:ascii="Times New Roman" w:eastAsia="Calibri" w:hAnsi="Times New Roman" w:cs="Times New Roman"/>
              </w:rPr>
              <w:t xml:space="preserve"> </w:t>
            </w:r>
            <w:proofErr w:type="spellStart"/>
            <w:r w:rsidRPr="00815135">
              <w:rPr>
                <w:rFonts w:ascii="Times New Roman" w:eastAsia="Calibri" w:hAnsi="Times New Roman" w:cs="Times New Roman"/>
              </w:rPr>
              <w:t>испит</w:t>
            </w:r>
            <w:proofErr w:type="spellEnd"/>
          </w:p>
        </w:tc>
        <w:tc>
          <w:tcPr>
            <w:tcW w:w="1462" w:type="dxa"/>
            <w:shd w:val="clear" w:color="auto" w:fill="auto"/>
          </w:tcPr>
          <w:p w14:paraId="2A5BA6E8" w14:textId="77777777" w:rsidR="00815135" w:rsidRPr="00815135" w:rsidRDefault="00815135" w:rsidP="00815135">
            <w:pPr>
              <w:spacing w:after="0" w:line="240" w:lineRule="auto"/>
              <w:jc w:val="center"/>
              <w:rPr>
                <w:rFonts w:ascii="Times New Roman" w:eastAsia="Calibri" w:hAnsi="Times New Roman" w:cs="Times New Roman"/>
                <w:b/>
                <w:i/>
                <w:iCs/>
              </w:rPr>
            </w:pPr>
            <w:r w:rsidRPr="00815135">
              <w:rPr>
                <w:rFonts w:ascii="Times New Roman" w:eastAsia="Calibri" w:hAnsi="Times New Roman" w:cs="Times New Roman"/>
                <w:b/>
                <w:lang w:val="sr-Cyrl-CS"/>
              </w:rPr>
              <w:t>5</w:t>
            </w:r>
            <w:r w:rsidRPr="00815135">
              <w:rPr>
                <w:rFonts w:ascii="Times New Roman" w:eastAsia="Calibri" w:hAnsi="Times New Roman" w:cs="Times New Roman"/>
                <w:b/>
              </w:rPr>
              <w:t>0</w:t>
            </w:r>
          </w:p>
        </w:tc>
      </w:tr>
      <w:tr w:rsidR="00815135" w:rsidRPr="00815135" w14:paraId="30A1AFB8" w14:textId="77777777" w:rsidTr="00815135">
        <w:tc>
          <w:tcPr>
            <w:tcW w:w="3337" w:type="dxa"/>
          </w:tcPr>
          <w:p w14:paraId="4EBD5C51" w14:textId="77777777" w:rsidR="00815135" w:rsidRPr="00815135" w:rsidRDefault="00815135" w:rsidP="00815135">
            <w:pPr>
              <w:spacing w:after="0" w:line="240" w:lineRule="auto"/>
              <w:rPr>
                <w:rFonts w:ascii="Times New Roman" w:eastAsia="Calibri" w:hAnsi="Times New Roman" w:cs="Times New Roman"/>
                <w:i/>
                <w:iCs/>
              </w:rPr>
            </w:pPr>
            <w:proofErr w:type="spellStart"/>
            <w:r w:rsidRPr="00815135">
              <w:rPr>
                <w:rFonts w:ascii="Times New Roman" w:eastAsia="Calibri" w:hAnsi="Times New Roman" w:cs="Times New Roman"/>
              </w:rPr>
              <w:t>практична</w:t>
            </w:r>
            <w:proofErr w:type="spellEnd"/>
            <w:r w:rsidRPr="00815135">
              <w:rPr>
                <w:rFonts w:ascii="Times New Roman" w:eastAsia="Calibri" w:hAnsi="Times New Roman" w:cs="Times New Roman"/>
              </w:rPr>
              <w:t xml:space="preserve"> </w:t>
            </w:r>
            <w:proofErr w:type="spellStart"/>
            <w:r w:rsidRPr="00815135">
              <w:rPr>
                <w:rFonts w:ascii="Times New Roman" w:eastAsia="Calibri" w:hAnsi="Times New Roman" w:cs="Times New Roman"/>
              </w:rPr>
              <w:t>настава</w:t>
            </w:r>
            <w:proofErr w:type="spellEnd"/>
          </w:p>
        </w:tc>
        <w:tc>
          <w:tcPr>
            <w:tcW w:w="1841" w:type="dxa"/>
            <w:gridSpan w:val="2"/>
          </w:tcPr>
          <w:p w14:paraId="518B7733" w14:textId="77777777" w:rsidR="00815135" w:rsidRPr="00815135" w:rsidRDefault="00815135" w:rsidP="00815135">
            <w:pPr>
              <w:shd w:val="clear" w:color="auto" w:fill="FFFFFF"/>
              <w:tabs>
                <w:tab w:val="left" w:leader="dot" w:pos="5707"/>
              </w:tabs>
              <w:spacing w:after="0" w:line="240" w:lineRule="auto"/>
              <w:jc w:val="center"/>
              <w:rPr>
                <w:rFonts w:ascii="Times New Roman" w:eastAsia="Calibri" w:hAnsi="Times New Roman" w:cs="Times New Roman"/>
                <w:b/>
                <w:lang w:val="ru-RU"/>
              </w:rPr>
            </w:pPr>
            <w:r w:rsidRPr="00815135">
              <w:rPr>
                <w:rFonts w:ascii="Times New Roman" w:eastAsia="Calibri" w:hAnsi="Times New Roman" w:cs="Times New Roman"/>
                <w:b/>
                <w:lang w:val="ru-RU"/>
              </w:rPr>
              <w:t>30</w:t>
            </w:r>
          </w:p>
        </w:tc>
        <w:tc>
          <w:tcPr>
            <w:tcW w:w="3107" w:type="dxa"/>
            <w:gridSpan w:val="2"/>
            <w:shd w:val="clear" w:color="auto" w:fill="auto"/>
          </w:tcPr>
          <w:p w14:paraId="6E68CF51" w14:textId="77777777" w:rsidR="00815135" w:rsidRPr="00815135" w:rsidRDefault="00815135" w:rsidP="00815135">
            <w:pPr>
              <w:spacing w:after="0" w:line="240" w:lineRule="auto"/>
              <w:rPr>
                <w:rFonts w:ascii="Times New Roman" w:eastAsia="Calibri" w:hAnsi="Times New Roman" w:cs="Times New Roman"/>
                <w:i/>
                <w:iCs/>
              </w:rPr>
            </w:pPr>
          </w:p>
        </w:tc>
        <w:tc>
          <w:tcPr>
            <w:tcW w:w="1462" w:type="dxa"/>
            <w:shd w:val="clear" w:color="auto" w:fill="auto"/>
          </w:tcPr>
          <w:p w14:paraId="45E656EE" w14:textId="77777777" w:rsidR="00815135" w:rsidRPr="00815135" w:rsidRDefault="00815135" w:rsidP="00815135">
            <w:pPr>
              <w:spacing w:after="0" w:line="240" w:lineRule="auto"/>
              <w:rPr>
                <w:rFonts w:ascii="Times New Roman" w:eastAsia="Calibri" w:hAnsi="Times New Roman" w:cs="Times New Roman"/>
                <w:i/>
                <w:iCs/>
              </w:rPr>
            </w:pPr>
          </w:p>
        </w:tc>
      </w:tr>
      <w:tr w:rsidR="00815135" w:rsidRPr="00815135" w14:paraId="2812917F" w14:textId="77777777" w:rsidTr="00815135">
        <w:tc>
          <w:tcPr>
            <w:tcW w:w="3337" w:type="dxa"/>
          </w:tcPr>
          <w:p w14:paraId="45DEF5B8" w14:textId="77777777" w:rsidR="00815135" w:rsidRPr="00815135" w:rsidRDefault="00815135" w:rsidP="00815135">
            <w:pPr>
              <w:spacing w:after="0" w:line="240" w:lineRule="auto"/>
              <w:rPr>
                <w:rFonts w:ascii="Times New Roman" w:eastAsia="Calibri" w:hAnsi="Times New Roman" w:cs="Times New Roman"/>
                <w:i/>
                <w:iCs/>
              </w:rPr>
            </w:pPr>
            <w:proofErr w:type="spellStart"/>
            <w:r w:rsidRPr="00815135">
              <w:rPr>
                <w:rFonts w:ascii="Times New Roman" w:eastAsia="Calibri" w:hAnsi="Times New Roman" w:cs="Times New Roman"/>
              </w:rPr>
              <w:t>колоквијум</w:t>
            </w:r>
            <w:proofErr w:type="spellEnd"/>
            <w:r w:rsidRPr="00815135">
              <w:rPr>
                <w:rFonts w:ascii="Times New Roman" w:eastAsia="Calibri" w:hAnsi="Times New Roman" w:cs="Times New Roman"/>
              </w:rPr>
              <w:t>-и</w:t>
            </w:r>
          </w:p>
        </w:tc>
        <w:tc>
          <w:tcPr>
            <w:tcW w:w="1841" w:type="dxa"/>
            <w:gridSpan w:val="2"/>
          </w:tcPr>
          <w:p w14:paraId="15855F73" w14:textId="77777777" w:rsidR="00815135" w:rsidRPr="00815135" w:rsidRDefault="00815135" w:rsidP="00815135">
            <w:pPr>
              <w:shd w:val="clear" w:color="auto" w:fill="FFFFFF"/>
              <w:tabs>
                <w:tab w:val="left" w:leader="dot" w:pos="5707"/>
              </w:tabs>
              <w:spacing w:after="0" w:line="240" w:lineRule="auto"/>
              <w:rPr>
                <w:rFonts w:ascii="Times New Roman" w:eastAsia="Calibri" w:hAnsi="Times New Roman" w:cs="Times New Roman"/>
              </w:rPr>
            </w:pPr>
          </w:p>
        </w:tc>
        <w:tc>
          <w:tcPr>
            <w:tcW w:w="3107" w:type="dxa"/>
            <w:gridSpan w:val="2"/>
            <w:shd w:val="clear" w:color="auto" w:fill="auto"/>
          </w:tcPr>
          <w:p w14:paraId="38AB7CD2" w14:textId="77777777" w:rsidR="00815135" w:rsidRPr="00815135" w:rsidRDefault="00815135" w:rsidP="00815135">
            <w:pPr>
              <w:spacing w:after="0" w:line="240" w:lineRule="auto"/>
              <w:rPr>
                <w:rFonts w:ascii="Times New Roman" w:eastAsia="Calibri" w:hAnsi="Times New Roman" w:cs="Times New Roman"/>
                <w:i/>
                <w:iCs/>
              </w:rPr>
            </w:pPr>
          </w:p>
        </w:tc>
        <w:tc>
          <w:tcPr>
            <w:tcW w:w="1462" w:type="dxa"/>
            <w:shd w:val="clear" w:color="auto" w:fill="auto"/>
          </w:tcPr>
          <w:p w14:paraId="25E0470D" w14:textId="77777777" w:rsidR="00815135" w:rsidRPr="00815135" w:rsidRDefault="00815135" w:rsidP="00815135">
            <w:pPr>
              <w:spacing w:after="0" w:line="240" w:lineRule="auto"/>
              <w:rPr>
                <w:rFonts w:ascii="Times New Roman" w:eastAsia="Calibri" w:hAnsi="Times New Roman" w:cs="Times New Roman"/>
                <w:i/>
                <w:iCs/>
              </w:rPr>
            </w:pPr>
          </w:p>
        </w:tc>
      </w:tr>
      <w:tr w:rsidR="00815135" w:rsidRPr="00815135" w14:paraId="4964D9E5" w14:textId="77777777" w:rsidTr="00815135">
        <w:tc>
          <w:tcPr>
            <w:tcW w:w="3337" w:type="dxa"/>
          </w:tcPr>
          <w:p w14:paraId="6B646B75" w14:textId="77777777" w:rsidR="00815135" w:rsidRPr="00815135" w:rsidRDefault="00815135" w:rsidP="00815135">
            <w:pPr>
              <w:spacing w:after="0" w:line="240" w:lineRule="auto"/>
              <w:rPr>
                <w:rFonts w:ascii="Times New Roman" w:eastAsia="Calibri" w:hAnsi="Times New Roman" w:cs="Times New Roman"/>
              </w:rPr>
            </w:pPr>
            <w:proofErr w:type="spellStart"/>
            <w:r w:rsidRPr="00815135">
              <w:rPr>
                <w:rFonts w:ascii="Times New Roman" w:eastAsia="Calibri" w:hAnsi="Times New Roman" w:cs="Times New Roman"/>
              </w:rPr>
              <w:t>семинар</w:t>
            </w:r>
            <w:proofErr w:type="spellEnd"/>
            <w:r w:rsidRPr="00815135">
              <w:rPr>
                <w:rFonts w:ascii="Times New Roman" w:eastAsia="Calibri" w:hAnsi="Times New Roman" w:cs="Times New Roman"/>
              </w:rPr>
              <w:t>-и</w:t>
            </w:r>
          </w:p>
        </w:tc>
        <w:tc>
          <w:tcPr>
            <w:tcW w:w="1841" w:type="dxa"/>
            <w:gridSpan w:val="2"/>
          </w:tcPr>
          <w:p w14:paraId="067B5BCC" w14:textId="77777777" w:rsidR="00815135" w:rsidRPr="00815135" w:rsidRDefault="00815135" w:rsidP="00815135">
            <w:pPr>
              <w:spacing w:after="0" w:line="240" w:lineRule="auto"/>
              <w:rPr>
                <w:rFonts w:ascii="Times New Roman" w:eastAsia="Calibri" w:hAnsi="Times New Roman" w:cs="Times New Roman"/>
                <w:b/>
                <w:bCs/>
              </w:rPr>
            </w:pPr>
          </w:p>
        </w:tc>
        <w:tc>
          <w:tcPr>
            <w:tcW w:w="3107" w:type="dxa"/>
            <w:gridSpan w:val="2"/>
            <w:shd w:val="clear" w:color="auto" w:fill="auto"/>
          </w:tcPr>
          <w:p w14:paraId="457D50FD" w14:textId="77777777" w:rsidR="00815135" w:rsidRPr="00815135" w:rsidRDefault="00815135" w:rsidP="00815135">
            <w:pPr>
              <w:spacing w:after="0" w:line="240" w:lineRule="auto"/>
              <w:rPr>
                <w:rFonts w:ascii="Times New Roman" w:eastAsia="Calibri" w:hAnsi="Times New Roman" w:cs="Times New Roman"/>
                <w:i/>
                <w:iCs/>
              </w:rPr>
            </w:pPr>
          </w:p>
        </w:tc>
        <w:tc>
          <w:tcPr>
            <w:tcW w:w="1462" w:type="dxa"/>
            <w:shd w:val="clear" w:color="auto" w:fill="auto"/>
          </w:tcPr>
          <w:p w14:paraId="7398D65E" w14:textId="77777777" w:rsidR="00815135" w:rsidRPr="00815135" w:rsidRDefault="00815135" w:rsidP="00815135">
            <w:pPr>
              <w:spacing w:after="0" w:line="240" w:lineRule="auto"/>
              <w:rPr>
                <w:rFonts w:ascii="Times New Roman" w:eastAsia="Calibri" w:hAnsi="Times New Roman" w:cs="Times New Roman"/>
                <w:i/>
                <w:iCs/>
              </w:rPr>
            </w:pPr>
          </w:p>
        </w:tc>
      </w:tr>
    </w:tbl>
    <w:p w14:paraId="3609E1E8" w14:textId="77777777" w:rsidR="00ED23FB" w:rsidRDefault="00ED23FB">
      <w:pPr>
        <w:rPr>
          <w:sz w:val="20"/>
          <w:szCs w:val="20"/>
          <w:lang w:val="sr-Cyrl-RS"/>
        </w:rPr>
      </w:pPr>
    </w:p>
    <w:p w14:paraId="6A4E3043" w14:textId="77777777" w:rsidR="00815135" w:rsidRDefault="00815135">
      <w:pPr>
        <w:rPr>
          <w:sz w:val="20"/>
          <w:szCs w:val="20"/>
          <w:lang w:val="sr-Cyrl-RS"/>
        </w:rPr>
      </w:pPr>
    </w:p>
    <w:p w14:paraId="41B5DF36" w14:textId="77777777" w:rsidR="00815135" w:rsidRDefault="00815135">
      <w:pPr>
        <w:rPr>
          <w:sz w:val="20"/>
          <w:szCs w:val="20"/>
          <w:lang w:val="sr-Cyrl-RS"/>
        </w:rPr>
      </w:pPr>
    </w:p>
    <w:p w14:paraId="49205E82" w14:textId="77777777" w:rsidR="00815135" w:rsidRDefault="00815135">
      <w:pPr>
        <w:rPr>
          <w:sz w:val="20"/>
          <w:szCs w:val="20"/>
          <w:lang w:val="sr-Cyrl-RS"/>
        </w:rPr>
      </w:pPr>
    </w:p>
    <w:p w14:paraId="33561732" w14:textId="77777777" w:rsidR="00815135" w:rsidRDefault="00815135">
      <w:pPr>
        <w:rPr>
          <w:sz w:val="20"/>
          <w:szCs w:val="20"/>
          <w:lang w:val="sr-Cyrl-RS"/>
        </w:rPr>
      </w:pPr>
    </w:p>
    <w:p w14:paraId="7AB29A73" w14:textId="77777777" w:rsidR="00815135" w:rsidRDefault="00815135">
      <w:pPr>
        <w:rPr>
          <w:sz w:val="20"/>
          <w:szCs w:val="20"/>
          <w:lang w:val="sr-Cyrl-RS"/>
        </w:rPr>
      </w:pPr>
    </w:p>
    <w:p w14:paraId="087E17B6" w14:textId="77777777" w:rsidR="00815135" w:rsidRDefault="00815135">
      <w:pPr>
        <w:rPr>
          <w:sz w:val="20"/>
          <w:szCs w:val="20"/>
          <w:lang w:val="sr-Cyrl-RS"/>
        </w:rPr>
      </w:pPr>
    </w:p>
    <w:p w14:paraId="542F6AA8" w14:textId="77777777" w:rsidR="00815135" w:rsidRPr="00295DF4" w:rsidRDefault="00815135">
      <w:pPr>
        <w:rPr>
          <w:sz w:val="20"/>
          <w:szCs w:val="20"/>
          <w:lang w:val="sr-Cyrl-RS"/>
        </w:rPr>
      </w:pPr>
    </w:p>
    <w:p w14:paraId="5C071BB2" w14:textId="60F0AFF4" w:rsidR="0027107A" w:rsidRDefault="0027107A">
      <w:pPr>
        <w:rPr>
          <w:sz w:val="20"/>
          <w:szCs w:val="20"/>
          <w:lang w:val="sr-Cyrl-RS"/>
        </w:rPr>
      </w:pPr>
    </w:p>
    <w:p w14:paraId="2BC1CBE6" w14:textId="77777777" w:rsidR="00426B0E" w:rsidRDefault="00426B0E">
      <w:pPr>
        <w:rPr>
          <w:sz w:val="20"/>
          <w:szCs w:val="20"/>
          <w:lang w:val="sr-Cyrl-RS"/>
        </w:rPr>
      </w:pPr>
    </w:p>
    <w:p w14:paraId="64768311" w14:textId="77777777" w:rsidR="00426B0E" w:rsidRDefault="00426B0E">
      <w:pPr>
        <w:rPr>
          <w:sz w:val="20"/>
          <w:szCs w:val="20"/>
          <w:lang w:val="sr-Cyrl-RS"/>
        </w:rPr>
      </w:pPr>
    </w:p>
    <w:p w14:paraId="5ACE9799" w14:textId="77777777" w:rsidR="00426B0E" w:rsidRDefault="00426B0E">
      <w:pPr>
        <w:rPr>
          <w:sz w:val="20"/>
          <w:szCs w:val="20"/>
          <w:lang w:val="sr-Cyrl-RS"/>
        </w:rPr>
      </w:pPr>
    </w:p>
    <w:p w14:paraId="4571EB93" w14:textId="77777777" w:rsidR="00426B0E" w:rsidRDefault="00426B0E">
      <w:pPr>
        <w:rPr>
          <w:sz w:val="20"/>
          <w:szCs w:val="20"/>
          <w:lang w:val="sr-Cyrl-RS"/>
        </w:rPr>
      </w:pPr>
    </w:p>
    <w:p w14:paraId="183571ED" w14:textId="77777777" w:rsidR="00426B0E" w:rsidRDefault="00426B0E">
      <w:pPr>
        <w:rPr>
          <w:sz w:val="20"/>
          <w:szCs w:val="20"/>
          <w:lang w:val="sr-Cyrl-RS"/>
        </w:rPr>
      </w:pPr>
    </w:p>
    <w:p w14:paraId="69674ABE" w14:textId="77777777" w:rsidR="00426B0E" w:rsidRDefault="00426B0E">
      <w:pPr>
        <w:rPr>
          <w:sz w:val="20"/>
          <w:szCs w:val="20"/>
          <w:lang w:val="sr-Cyrl-RS"/>
        </w:rPr>
      </w:pPr>
    </w:p>
    <w:p w14:paraId="5B280E1F" w14:textId="77777777" w:rsidR="00426B0E" w:rsidRDefault="00426B0E">
      <w:pPr>
        <w:rPr>
          <w:sz w:val="20"/>
          <w:szCs w:val="20"/>
          <w:lang w:val="sr-Cyrl-RS"/>
        </w:rPr>
      </w:pPr>
    </w:p>
    <w:p w14:paraId="1FF2196A" w14:textId="77777777" w:rsidR="00426B0E" w:rsidRDefault="00426B0E">
      <w:pPr>
        <w:rPr>
          <w:sz w:val="20"/>
          <w:szCs w:val="20"/>
          <w:lang w:val="sr-Cyrl-RS"/>
        </w:rPr>
      </w:pPr>
    </w:p>
    <w:p w14:paraId="2B995315" w14:textId="77777777" w:rsidR="00426B0E" w:rsidRDefault="00426B0E">
      <w:pPr>
        <w:rPr>
          <w:sz w:val="20"/>
          <w:szCs w:val="20"/>
          <w:lang w:val="sr-Cyrl-RS"/>
        </w:rPr>
      </w:pPr>
    </w:p>
    <w:p w14:paraId="27DC7903" w14:textId="77777777" w:rsidR="00426B0E" w:rsidRDefault="00426B0E">
      <w:pPr>
        <w:rPr>
          <w:sz w:val="20"/>
          <w:szCs w:val="20"/>
          <w:lang w:val="sr-Cyrl-RS"/>
        </w:rPr>
      </w:pPr>
    </w:p>
    <w:p w14:paraId="3EFCAD4F" w14:textId="77777777" w:rsidR="00426B0E" w:rsidRDefault="00426B0E">
      <w:pPr>
        <w:rPr>
          <w:sz w:val="20"/>
          <w:szCs w:val="20"/>
          <w:lang w:val="sr-Cyrl-RS"/>
        </w:rPr>
      </w:pPr>
    </w:p>
    <w:p w14:paraId="2EE0959E" w14:textId="77777777" w:rsidR="00426B0E" w:rsidRDefault="00426B0E">
      <w:pPr>
        <w:rPr>
          <w:sz w:val="20"/>
          <w:szCs w:val="20"/>
          <w:lang w:val="sr-Cyrl-RS"/>
        </w:rPr>
      </w:pPr>
    </w:p>
    <w:p w14:paraId="2A7600F0" w14:textId="77777777" w:rsidR="00426B0E" w:rsidRDefault="00426B0E">
      <w:pPr>
        <w:rPr>
          <w:sz w:val="20"/>
          <w:szCs w:val="20"/>
          <w:lang w:val="sr-Cyrl-RS"/>
        </w:rPr>
      </w:pPr>
    </w:p>
    <w:p w14:paraId="2CFD67AB" w14:textId="77777777" w:rsidR="00426B0E" w:rsidRDefault="00426B0E">
      <w:pPr>
        <w:rPr>
          <w:sz w:val="20"/>
          <w:szCs w:val="20"/>
          <w:lang w:val="sr-Cyrl-RS"/>
        </w:rPr>
      </w:pPr>
    </w:p>
    <w:p w14:paraId="6CF4DC20" w14:textId="77777777" w:rsidR="00426B0E" w:rsidRDefault="00426B0E">
      <w:pPr>
        <w:rPr>
          <w:sz w:val="20"/>
          <w:szCs w:val="20"/>
          <w:lang w:val="sr-Cyrl-RS"/>
        </w:rPr>
      </w:pPr>
    </w:p>
    <w:p w14:paraId="0A751D26" w14:textId="77777777" w:rsidR="00426B0E" w:rsidRDefault="00426B0E">
      <w:pPr>
        <w:rPr>
          <w:sz w:val="20"/>
          <w:szCs w:val="20"/>
          <w:lang w:val="sr-Cyrl-RS"/>
        </w:rPr>
      </w:pPr>
    </w:p>
    <w:p w14:paraId="78F64AC9" w14:textId="77777777" w:rsidR="00426B0E" w:rsidRDefault="00426B0E">
      <w:pPr>
        <w:rPr>
          <w:sz w:val="20"/>
          <w:szCs w:val="20"/>
          <w:lang w:val="sr-Cyrl-RS"/>
        </w:rPr>
      </w:pPr>
    </w:p>
    <w:p w14:paraId="62C0ABDF" w14:textId="77777777" w:rsidR="00426B0E" w:rsidRDefault="00426B0E">
      <w:pPr>
        <w:rPr>
          <w:sz w:val="20"/>
          <w:szCs w:val="20"/>
          <w:lang w:val="sr-Cyrl-RS"/>
        </w:rPr>
      </w:pPr>
    </w:p>
    <w:p w14:paraId="379BFCB8" w14:textId="77777777" w:rsidR="00426B0E" w:rsidRDefault="00426B0E">
      <w:pPr>
        <w:rPr>
          <w:sz w:val="20"/>
          <w:szCs w:val="20"/>
          <w:lang w:val="sr-Cyrl-RS"/>
        </w:rPr>
      </w:pPr>
    </w:p>
    <w:p w14:paraId="4E019327" w14:textId="77777777" w:rsidR="00426B0E" w:rsidRDefault="00426B0E">
      <w:pPr>
        <w:rPr>
          <w:sz w:val="20"/>
          <w:szCs w:val="20"/>
          <w:lang w:val="sr-Cyrl-RS"/>
        </w:rPr>
      </w:pPr>
    </w:p>
    <w:p w14:paraId="3D0808DF" w14:textId="77777777" w:rsidR="00815135" w:rsidRDefault="00815135"/>
    <w:p w14:paraId="0C9B15FC" w14:textId="77777777" w:rsidR="00905809" w:rsidRDefault="00905809">
      <w:pPr>
        <w:rPr>
          <w:sz w:val="20"/>
          <w:szCs w:val="20"/>
          <w:lang w:val="sr-Cyrl-RS"/>
        </w:rPr>
      </w:pPr>
    </w:p>
    <w:p w14:paraId="17BE5B46" w14:textId="0CAA4FBA" w:rsidR="00815135" w:rsidRDefault="0027107A">
      <w:pPr>
        <w:rPr>
          <w:sz w:val="20"/>
          <w:szCs w:val="20"/>
          <w:lang w:val="sr-Cyrl-RS"/>
        </w:rPr>
      </w:pPr>
      <w:r>
        <w:rPr>
          <w:sz w:val="20"/>
          <w:szCs w:val="20"/>
          <w:lang w:val="sr-Cyrl-RS"/>
        </w:rPr>
        <w:br w:type="page"/>
      </w:r>
    </w:p>
    <w:p w14:paraId="59F9D73F" w14:textId="2D7720CD" w:rsidR="00426B0E" w:rsidRDefault="00426B0E">
      <w:pPr>
        <w:rPr>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1921"/>
        <w:gridCol w:w="1140"/>
        <w:gridCol w:w="1989"/>
        <w:gridCol w:w="1229"/>
      </w:tblGrid>
      <w:tr w:rsidR="00426B0E" w:rsidRPr="00426B0E" w14:paraId="42730A22"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60C36127"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RS"/>
              </w:rPr>
            </w:pPr>
            <w:r w:rsidRPr="00426B0E">
              <w:rPr>
                <w:rFonts w:ascii="Times New Roman" w:eastAsia="Calibri" w:hAnsi="Times New Roman" w:cs="Times New Roman"/>
                <w:b/>
                <w:bCs/>
                <w:sz w:val="20"/>
                <w:szCs w:val="20"/>
                <w:lang w:val="sr-Cyrl-CS"/>
              </w:rPr>
              <w:t>Студијски програм :</w:t>
            </w:r>
            <w:r w:rsidRPr="00426B0E">
              <w:rPr>
                <w:rFonts w:ascii="Times New Roman" w:eastAsia="Calibri" w:hAnsi="Times New Roman" w:cs="Times New Roman"/>
                <w:b/>
                <w:bCs/>
                <w:sz w:val="20"/>
                <w:szCs w:val="20"/>
                <w:lang w:val="sr-Latn-RS"/>
              </w:rPr>
              <w:t xml:space="preserve"> </w:t>
            </w:r>
            <w:r w:rsidRPr="00426B0E">
              <w:rPr>
                <w:rFonts w:ascii="Times New Roman" w:eastAsia="Calibri" w:hAnsi="Times New Roman" w:cs="Times New Roman"/>
                <w:b/>
                <w:bCs/>
                <w:sz w:val="20"/>
                <w:szCs w:val="20"/>
                <w:lang w:val="sr-Cyrl-RS"/>
              </w:rPr>
              <w:t>ОУЧ, ОВА, ОБИ</w:t>
            </w:r>
          </w:p>
        </w:tc>
      </w:tr>
      <w:tr w:rsidR="00426B0E" w:rsidRPr="00426B0E" w14:paraId="28966BDE"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2588295" w14:textId="77777777" w:rsidR="00426B0E" w:rsidRPr="00426B0E" w:rsidRDefault="00426B0E" w:rsidP="00426B0E">
            <w:pPr>
              <w:tabs>
                <w:tab w:val="left" w:pos="567"/>
              </w:tabs>
              <w:spacing w:after="6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b/>
                <w:bCs/>
                <w:sz w:val="20"/>
                <w:szCs w:val="20"/>
                <w:lang w:val="sr-Cyrl-CS"/>
              </w:rPr>
              <w:t>Назив предмета: Увод у статистику</w:t>
            </w:r>
          </w:p>
        </w:tc>
      </w:tr>
      <w:tr w:rsidR="00426B0E" w:rsidRPr="00426B0E" w14:paraId="0F03C8E9"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2DB4E00B"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Наставник</w:t>
            </w:r>
            <w:r w:rsidRPr="00426B0E">
              <w:rPr>
                <w:rFonts w:ascii="Times New Roman" w:eastAsia="Calibri" w:hAnsi="Times New Roman" w:cs="Times New Roman"/>
                <w:b/>
                <w:bCs/>
                <w:sz w:val="20"/>
                <w:szCs w:val="20"/>
              </w:rPr>
              <w:t>/</w:t>
            </w:r>
            <w:proofErr w:type="spellStart"/>
            <w:r w:rsidRPr="00426B0E">
              <w:rPr>
                <w:rFonts w:ascii="Times New Roman" w:eastAsia="Calibri" w:hAnsi="Times New Roman" w:cs="Times New Roman"/>
                <w:b/>
                <w:bCs/>
                <w:sz w:val="20"/>
                <w:szCs w:val="20"/>
              </w:rPr>
              <w:t>наставници</w:t>
            </w:r>
            <w:proofErr w:type="spellEnd"/>
            <w:r w:rsidRPr="00426B0E">
              <w:rPr>
                <w:rFonts w:ascii="Times New Roman" w:eastAsia="Calibri" w:hAnsi="Times New Roman" w:cs="Times New Roman"/>
                <w:b/>
                <w:bCs/>
                <w:sz w:val="20"/>
                <w:szCs w:val="20"/>
                <w:lang w:val="sr-Cyrl-CS"/>
              </w:rPr>
              <w:t xml:space="preserve">: </w:t>
            </w:r>
            <w:proofErr w:type="spellStart"/>
            <w:r w:rsidRPr="00426B0E">
              <w:rPr>
                <w:rFonts w:ascii="Times New Roman" w:eastAsia="Calibri" w:hAnsi="Times New Roman" w:cs="Times New Roman"/>
                <w:b/>
                <w:sz w:val="20"/>
                <w:szCs w:val="20"/>
                <w:lang w:val="sr-Cyrl-RS"/>
              </w:rPr>
              <w:t>Горјанац</w:t>
            </w:r>
            <w:proofErr w:type="spellEnd"/>
            <w:r w:rsidRPr="00426B0E">
              <w:rPr>
                <w:rFonts w:ascii="Times New Roman" w:eastAsia="Calibri" w:hAnsi="Times New Roman" w:cs="Times New Roman"/>
                <w:b/>
                <w:sz w:val="20"/>
                <w:szCs w:val="20"/>
                <w:lang w:val="sr-Cyrl-RS"/>
              </w:rPr>
              <w:t xml:space="preserve"> </w:t>
            </w:r>
            <w:proofErr w:type="spellStart"/>
            <w:r w:rsidRPr="00426B0E">
              <w:rPr>
                <w:rFonts w:ascii="Times New Roman" w:eastAsia="Calibri" w:hAnsi="Times New Roman" w:cs="Times New Roman"/>
                <w:b/>
                <w:sz w:val="20"/>
                <w:szCs w:val="20"/>
                <w:lang w:val="sr-Cyrl-RS"/>
              </w:rPr>
              <w:t>Ранитовић</w:t>
            </w:r>
            <w:proofErr w:type="spellEnd"/>
            <w:r w:rsidRPr="00426B0E">
              <w:rPr>
                <w:rFonts w:ascii="Times New Roman" w:eastAsia="Calibri" w:hAnsi="Times New Roman" w:cs="Times New Roman"/>
                <w:b/>
                <w:sz w:val="20"/>
                <w:szCs w:val="20"/>
                <w:lang w:val="sr-Cyrl-RS"/>
              </w:rPr>
              <w:t xml:space="preserve"> М. Маријана, </w:t>
            </w:r>
            <w:proofErr w:type="spellStart"/>
            <w:r w:rsidRPr="00426B0E">
              <w:rPr>
                <w:rFonts w:ascii="Times New Roman" w:eastAsia="Calibri" w:hAnsi="Times New Roman" w:cs="Times New Roman"/>
                <w:b/>
                <w:sz w:val="20"/>
                <w:szCs w:val="20"/>
                <w:lang w:val="sr-Cyrl-RS"/>
              </w:rPr>
              <w:t>Петојевић</w:t>
            </w:r>
            <w:proofErr w:type="spellEnd"/>
            <w:r w:rsidRPr="00426B0E">
              <w:rPr>
                <w:rFonts w:ascii="Times New Roman" w:eastAsia="Calibri" w:hAnsi="Times New Roman" w:cs="Times New Roman"/>
                <w:b/>
                <w:sz w:val="20"/>
                <w:szCs w:val="20"/>
                <w:lang w:val="sr-Cyrl-RS"/>
              </w:rPr>
              <w:t xml:space="preserve"> В. Александар, </w:t>
            </w:r>
            <w:proofErr w:type="spellStart"/>
            <w:r w:rsidRPr="00426B0E">
              <w:rPr>
                <w:rFonts w:ascii="Times New Roman" w:eastAsia="Calibri" w:hAnsi="Times New Roman" w:cs="Times New Roman"/>
                <w:b/>
                <w:sz w:val="20"/>
                <w:szCs w:val="20"/>
                <w:lang w:val="sr-Cyrl-RS"/>
              </w:rPr>
              <w:t>Опарница</w:t>
            </w:r>
            <w:proofErr w:type="spellEnd"/>
            <w:r w:rsidRPr="00426B0E">
              <w:rPr>
                <w:rFonts w:ascii="Times New Roman" w:eastAsia="Calibri" w:hAnsi="Times New Roman" w:cs="Times New Roman"/>
                <w:b/>
                <w:sz w:val="20"/>
                <w:szCs w:val="20"/>
                <w:lang w:val="sr-Cyrl-RS"/>
              </w:rPr>
              <w:t xml:space="preserve"> М.      Љубица</w:t>
            </w:r>
          </w:p>
        </w:tc>
      </w:tr>
      <w:tr w:rsidR="00426B0E" w:rsidRPr="00426B0E" w14:paraId="5A9FB75A"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1F3F4DFD" w14:textId="77777777" w:rsidR="00426B0E" w:rsidRPr="00426B0E" w:rsidRDefault="00426B0E" w:rsidP="00426B0E">
            <w:pPr>
              <w:tabs>
                <w:tab w:val="left" w:pos="567"/>
              </w:tabs>
              <w:spacing w:after="6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b/>
                <w:bCs/>
                <w:sz w:val="20"/>
                <w:szCs w:val="20"/>
                <w:lang w:val="sr-Cyrl-CS"/>
              </w:rPr>
              <w:t>Статус предмета: обавезни</w:t>
            </w:r>
          </w:p>
        </w:tc>
      </w:tr>
      <w:tr w:rsidR="00426B0E" w:rsidRPr="00426B0E" w14:paraId="7B0BB77E"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3C49ECBC" w14:textId="77777777" w:rsidR="00426B0E" w:rsidRPr="00426B0E" w:rsidRDefault="00426B0E" w:rsidP="00426B0E">
            <w:pPr>
              <w:tabs>
                <w:tab w:val="left" w:pos="567"/>
              </w:tabs>
              <w:spacing w:after="6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b/>
                <w:bCs/>
                <w:sz w:val="20"/>
                <w:szCs w:val="20"/>
                <w:lang w:val="sr-Cyrl-CS"/>
              </w:rPr>
              <w:t>Број ЕСПБ:   3</w:t>
            </w:r>
          </w:p>
        </w:tc>
      </w:tr>
      <w:tr w:rsidR="00426B0E" w:rsidRPr="00426B0E" w14:paraId="7C7214E0"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0B8B5CC1" w14:textId="77777777" w:rsidR="00426B0E" w:rsidRPr="00426B0E" w:rsidRDefault="00426B0E" w:rsidP="00426B0E">
            <w:pPr>
              <w:tabs>
                <w:tab w:val="left" w:pos="567"/>
              </w:tabs>
              <w:spacing w:after="6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b/>
                <w:bCs/>
                <w:sz w:val="20"/>
                <w:szCs w:val="20"/>
                <w:lang w:val="sr-Cyrl-CS"/>
              </w:rPr>
              <w:t>Услов:  -</w:t>
            </w:r>
          </w:p>
        </w:tc>
      </w:tr>
      <w:tr w:rsidR="00426B0E" w:rsidRPr="00426B0E" w14:paraId="17E70670"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3F97E17E"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Циљ предмета</w:t>
            </w:r>
          </w:p>
          <w:p w14:paraId="40B26C06"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Cs/>
                <w:sz w:val="20"/>
                <w:szCs w:val="20"/>
                <w:lang w:val="sr-Cyrl-CS"/>
              </w:rPr>
              <w:t xml:space="preserve">Упознавање студената са основним појмовима статистике и могућностима њене  примене. </w:t>
            </w:r>
          </w:p>
        </w:tc>
      </w:tr>
      <w:tr w:rsidR="00426B0E" w:rsidRPr="00426B0E" w14:paraId="01229BE3"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14EEAB84"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 xml:space="preserve">Исход предмета </w:t>
            </w:r>
          </w:p>
          <w:p w14:paraId="23369C9B" w14:textId="77777777" w:rsidR="00426B0E" w:rsidRPr="00426B0E" w:rsidRDefault="00426B0E" w:rsidP="00426B0E">
            <w:pPr>
              <w:tabs>
                <w:tab w:val="left" w:pos="567"/>
              </w:tabs>
              <w:spacing w:after="60" w:line="240" w:lineRule="auto"/>
              <w:jc w:val="both"/>
              <w:rPr>
                <w:rFonts w:ascii="Times New Roman" w:eastAsia="Times New Roman" w:hAnsi="Times New Roman" w:cs="Times New Roman"/>
                <w:bCs/>
                <w:sz w:val="20"/>
                <w:szCs w:val="20"/>
                <w:lang w:val="sr-Cyrl-RS"/>
              </w:rPr>
            </w:pPr>
            <w:r w:rsidRPr="00426B0E">
              <w:rPr>
                <w:rFonts w:ascii="Times New Roman" w:eastAsia="Times New Roman" w:hAnsi="Times New Roman" w:cs="Times New Roman"/>
                <w:bCs/>
                <w:sz w:val="20"/>
                <w:szCs w:val="20"/>
                <w:lang w:val="sr-Cyrl-CS"/>
              </w:rPr>
              <w:t xml:space="preserve">Студент познаје основне појмове статистике, </w:t>
            </w:r>
            <w:r w:rsidRPr="00426B0E">
              <w:rPr>
                <w:rFonts w:ascii="Times New Roman" w:eastAsia="Times New Roman" w:hAnsi="Times New Roman" w:cs="Times New Roman"/>
                <w:bCs/>
                <w:sz w:val="20"/>
                <w:szCs w:val="20"/>
                <w:lang w:val="sr-Cyrl-RS"/>
              </w:rPr>
              <w:t xml:space="preserve">влада вештинама припреме података за обраду, </w:t>
            </w:r>
            <w:r w:rsidRPr="00426B0E">
              <w:rPr>
                <w:rFonts w:ascii="Times New Roman" w:eastAsia="Times New Roman" w:hAnsi="Times New Roman" w:cs="Times New Roman"/>
                <w:bCs/>
                <w:sz w:val="20"/>
                <w:szCs w:val="20"/>
                <w:lang w:val="sr-Cyrl-CS"/>
              </w:rPr>
              <w:t>има развијене способности за статистичку обраду података и за критичку анализу обрађених података, решава практичне проблеме коришћењем статистичких метода уз примену одговарајућих софтвера.</w:t>
            </w:r>
            <w:r w:rsidRPr="00426B0E">
              <w:rPr>
                <w:rFonts w:ascii="Times New Roman" w:eastAsia="Times New Roman" w:hAnsi="Times New Roman" w:cs="Times New Roman"/>
                <w:bCs/>
                <w:sz w:val="20"/>
                <w:szCs w:val="20"/>
                <w:lang w:val="sr-Cyrl-RS"/>
              </w:rPr>
              <w:t xml:space="preserve"> </w:t>
            </w:r>
          </w:p>
        </w:tc>
      </w:tr>
      <w:tr w:rsidR="00426B0E" w:rsidRPr="00426B0E" w14:paraId="5E418D23"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27C30212"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Садржај предмета</w:t>
            </w:r>
          </w:p>
          <w:p w14:paraId="7F3345A0" w14:textId="77777777" w:rsidR="00426B0E" w:rsidRPr="00426B0E" w:rsidRDefault="00426B0E" w:rsidP="00426B0E">
            <w:pPr>
              <w:tabs>
                <w:tab w:val="left" w:pos="567"/>
              </w:tabs>
              <w:spacing w:after="60" w:line="240" w:lineRule="auto"/>
              <w:rPr>
                <w:rFonts w:ascii="Times New Roman" w:eastAsia="Calibri" w:hAnsi="Times New Roman" w:cs="Times New Roman"/>
                <w:i/>
                <w:iCs/>
                <w:sz w:val="20"/>
                <w:szCs w:val="20"/>
                <w:lang w:val="sr-Cyrl-CS"/>
              </w:rPr>
            </w:pPr>
            <w:r w:rsidRPr="00426B0E">
              <w:rPr>
                <w:rFonts w:ascii="Times New Roman" w:eastAsia="Calibri" w:hAnsi="Times New Roman" w:cs="Times New Roman"/>
                <w:i/>
                <w:iCs/>
                <w:sz w:val="20"/>
                <w:szCs w:val="20"/>
                <w:lang w:val="sr-Cyrl-CS"/>
              </w:rPr>
              <w:t>Теоријска настава</w:t>
            </w:r>
          </w:p>
          <w:p w14:paraId="6D0315B4" w14:textId="77777777" w:rsidR="00426B0E" w:rsidRPr="00426B0E" w:rsidRDefault="00426B0E" w:rsidP="00426B0E">
            <w:pPr>
              <w:tabs>
                <w:tab w:val="left" w:pos="567"/>
              </w:tabs>
              <w:spacing w:after="60" w:line="240" w:lineRule="auto"/>
              <w:jc w:val="both"/>
              <w:rPr>
                <w:rFonts w:ascii="Times New Roman" w:eastAsia="Calibri" w:hAnsi="Times New Roman" w:cs="Times New Roman"/>
                <w:i/>
                <w:iCs/>
                <w:sz w:val="20"/>
                <w:szCs w:val="20"/>
                <w:lang w:val="sr-Cyrl-CS"/>
              </w:rPr>
            </w:pPr>
            <w:proofErr w:type="spellStart"/>
            <w:r w:rsidRPr="00426B0E">
              <w:rPr>
                <w:rFonts w:ascii="Times New Roman" w:eastAsia="Times New Roman" w:hAnsi="Times New Roman" w:cs="Times New Roman"/>
                <w:sz w:val="20"/>
                <w:szCs w:val="20"/>
              </w:rPr>
              <w:t>Основни</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појмови</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основни</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скуп</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узорак</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обележје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анкета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попис</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етапе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статистичког</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проучавања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Груписање</w:t>
            </w:r>
            <w:proofErr w:type="spellEnd"/>
            <w:r w:rsidRPr="00426B0E">
              <w:rPr>
                <w:rFonts w:ascii="Times New Roman" w:eastAsia="Times New Roman" w:hAnsi="Times New Roman" w:cs="Times New Roman"/>
                <w:sz w:val="20"/>
                <w:szCs w:val="20"/>
                <w:lang w:val="sr-Cyrl-RS"/>
              </w:rPr>
              <w:t xml:space="preserve">, </w:t>
            </w:r>
            <w:proofErr w:type="spellStart"/>
            <w:r w:rsidRPr="00426B0E">
              <w:rPr>
                <w:rFonts w:ascii="Times New Roman" w:eastAsia="Times New Roman" w:hAnsi="Times New Roman" w:cs="Times New Roman"/>
                <w:sz w:val="20"/>
                <w:szCs w:val="20"/>
              </w:rPr>
              <w:t>сређивање</w:t>
            </w:r>
            <w:proofErr w:type="spellEnd"/>
            <w:r w:rsidRPr="00426B0E">
              <w:rPr>
                <w:rFonts w:ascii="Times New Roman" w:eastAsia="Times New Roman" w:hAnsi="Times New Roman" w:cs="Times New Roman"/>
                <w:sz w:val="20"/>
                <w:szCs w:val="20"/>
              </w:rPr>
              <w:t xml:space="preserve"> </w:t>
            </w:r>
            <w:r w:rsidRPr="00426B0E">
              <w:rPr>
                <w:rFonts w:ascii="Times New Roman" w:eastAsia="Times New Roman" w:hAnsi="Times New Roman" w:cs="Times New Roman"/>
                <w:sz w:val="20"/>
                <w:szCs w:val="20"/>
                <w:lang w:val="sr-Cyrl-RS"/>
              </w:rPr>
              <w:t xml:space="preserve">и графичко представљање </w:t>
            </w:r>
            <w:proofErr w:type="spellStart"/>
            <w:r w:rsidRPr="00426B0E">
              <w:rPr>
                <w:rFonts w:ascii="Times New Roman" w:eastAsia="Times New Roman" w:hAnsi="Times New Roman" w:cs="Times New Roman"/>
                <w:sz w:val="20"/>
                <w:szCs w:val="20"/>
              </w:rPr>
              <w:t>података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Мере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центрираности</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одступања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Вероватноћа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понављање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основних</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појмова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Случајне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променљиве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дискретног</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непрекидног</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типа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Нормална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расподела</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примене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Статистике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узорка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аритметичка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средина</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пропорција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Неке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статистичке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анализе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оцењивање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параметра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аритметичке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средине</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пропорције</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тестирање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хипотеза</w:t>
            </w:r>
            <w:proofErr w:type="spellEnd"/>
            <w:r w:rsidRPr="00426B0E">
              <w:rPr>
                <w:rFonts w:ascii="Times New Roman" w:eastAsia="Times New Roman" w:hAnsi="Times New Roman" w:cs="Times New Roman"/>
                <w:sz w:val="20"/>
                <w:szCs w:val="20"/>
              </w:rPr>
              <w:t xml:space="preserve"> о </w:t>
            </w:r>
            <w:proofErr w:type="spellStart"/>
            <w:r w:rsidRPr="00426B0E">
              <w:rPr>
                <w:rFonts w:ascii="Times New Roman" w:eastAsia="Times New Roman" w:hAnsi="Times New Roman" w:cs="Times New Roman"/>
                <w:sz w:val="20"/>
                <w:szCs w:val="20"/>
              </w:rPr>
              <w:t>аритметичкој</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средини</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пропорцији</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Два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основна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скупа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оцењивање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параметра</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тестирање</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хипотеза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Линеарна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регресија</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корелација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Хи</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квадрат</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расподела</w:t>
            </w:r>
            <w:proofErr w:type="spellEnd"/>
            <w:r w:rsidRPr="00426B0E">
              <w:rPr>
                <w:rFonts w:ascii="Times New Roman" w:eastAsia="Times New Roman" w:hAnsi="Times New Roman" w:cs="Times New Roman"/>
                <w:sz w:val="20"/>
                <w:szCs w:val="20"/>
              </w:rPr>
              <w:t xml:space="preserve"> и </w:t>
            </w:r>
            <w:proofErr w:type="spellStart"/>
            <w:r w:rsidRPr="00426B0E">
              <w:rPr>
                <w:rFonts w:ascii="Times New Roman" w:eastAsia="Times New Roman" w:hAnsi="Times New Roman" w:cs="Times New Roman"/>
                <w:sz w:val="20"/>
                <w:szCs w:val="20"/>
              </w:rPr>
              <w:t>њена</w:t>
            </w:r>
            <w:proofErr w:type="spellEnd"/>
            <w:r w:rsidRPr="00426B0E">
              <w:rPr>
                <w:rFonts w:ascii="Times New Roman" w:eastAsia="Times New Roman" w:hAnsi="Times New Roman" w:cs="Times New Roman"/>
                <w:sz w:val="20"/>
                <w:szCs w:val="20"/>
              </w:rPr>
              <w:t xml:space="preserve"> </w:t>
            </w:r>
            <w:proofErr w:type="spellStart"/>
            <w:r w:rsidRPr="00426B0E">
              <w:rPr>
                <w:rFonts w:ascii="Times New Roman" w:eastAsia="Times New Roman" w:hAnsi="Times New Roman" w:cs="Times New Roman"/>
                <w:sz w:val="20"/>
                <w:szCs w:val="20"/>
              </w:rPr>
              <w:t>примена</w:t>
            </w:r>
            <w:proofErr w:type="spellEnd"/>
            <w:r w:rsidRPr="00426B0E">
              <w:rPr>
                <w:rFonts w:ascii="Times New Roman" w:eastAsia="Times New Roman" w:hAnsi="Times New Roman" w:cs="Times New Roman"/>
                <w:sz w:val="20"/>
                <w:szCs w:val="20"/>
                <w:lang w:val="sr-Cyrl-RS"/>
              </w:rPr>
              <w:t>.</w:t>
            </w:r>
          </w:p>
          <w:p w14:paraId="2A648551" w14:textId="77777777" w:rsidR="00426B0E" w:rsidRPr="00426B0E" w:rsidRDefault="00426B0E" w:rsidP="00426B0E">
            <w:pPr>
              <w:tabs>
                <w:tab w:val="left" w:pos="567"/>
              </w:tabs>
              <w:spacing w:after="60" w:line="240" w:lineRule="auto"/>
              <w:rPr>
                <w:rFonts w:ascii="Times New Roman" w:eastAsia="Calibri" w:hAnsi="Times New Roman" w:cs="Times New Roman"/>
                <w:i/>
                <w:iCs/>
                <w:sz w:val="20"/>
                <w:szCs w:val="20"/>
                <w:lang w:val="sr-Cyrl-CS"/>
              </w:rPr>
            </w:pPr>
            <w:r w:rsidRPr="00426B0E">
              <w:rPr>
                <w:rFonts w:ascii="Times New Roman" w:eastAsia="Calibri" w:hAnsi="Times New Roman" w:cs="Times New Roman"/>
                <w:i/>
                <w:iCs/>
                <w:sz w:val="20"/>
                <w:szCs w:val="20"/>
                <w:lang w:val="sr-Cyrl-CS"/>
              </w:rPr>
              <w:t xml:space="preserve">Практична настава </w:t>
            </w:r>
          </w:p>
          <w:p w14:paraId="6D5B2FB1" w14:textId="77777777" w:rsidR="00426B0E" w:rsidRPr="00426B0E" w:rsidRDefault="00426B0E" w:rsidP="00426B0E">
            <w:pPr>
              <w:tabs>
                <w:tab w:val="left" w:pos="567"/>
              </w:tabs>
              <w:spacing w:after="120" w:line="240" w:lineRule="auto"/>
              <w:rPr>
                <w:rFonts w:ascii="Times New Roman" w:eastAsia="Calibri" w:hAnsi="Times New Roman" w:cs="Times New Roman"/>
                <w:i/>
                <w:iCs/>
                <w:sz w:val="20"/>
                <w:szCs w:val="20"/>
                <w:lang w:val="sr-Cyrl-CS"/>
              </w:rPr>
            </w:pPr>
            <w:proofErr w:type="spellStart"/>
            <w:r w:rsidRPr="00426B0E">
              <w:rPr>
                <w:rFonts w:ascii="Times New Roman" w:eastAsia="Times New Roman" w:hAnsi="Times New Roman" w:cs="Times New Roman"/>
                <w:iCs/>
                <w:sz w:val="20"/>
                <w:szCs w:val="20"/>
                <w:lang w:val="hr-HR"/>
              </w:rPr>
              <w:t>Вежбе</w:t>
            </w:r>
            <w:proofErr w:type="spellEnd"/>
            <w:r w:rsidRPr="00426B0E">
              <w:rPr>
                <w:rFonts w:ascii="Times New Roman" w:eastAsia="Times New Roman" w:hAnsi="Times New Roman" w:cs="Times New Roman"/>
                <w:iCs/>
                <w:sz w:val="20"/>
                <w:szCs w:val="20"/>
                <w:lang w:val="hr-HR"/>
              </w:rPr>
              <w:t xml:space="preserve"> </w:t>
            </w:r>
            <w:proofErr w:type="spellStart"/>
            <w:r w:rsidRPr="00426B0E">
              <w:rPr>
                <w:rFonts w:ascii="Times New Roman" w:eastAsia="Times New Roman" w:hAnsi="Times New Roman" w:cs="Times New Roman"/>
                <w:iCs/>
                <w:sz w:val="20"/>
                <w:szCs w:val="20"/>
                <w:lang w:val="hr-HR"/>
              </w:rPr>
              <w:t>прате</w:t>
            </w:r>
            <w:proofErr w:type="spellEnd"/>
            <w:r w:rsidRPr="00426B0E">
              <w:rPr>
                <w:rFonts w:ascii="Times New Roman" w:eastAsia="Times New Roman" w:hAnsi="Times New Roman" w:cs="Times New Roman"/>
                <w:iCs/>
                <w:sz w:val="20"/>
                <w:szCs w:val="20"/>
                <w:lang w:val="hr-HR"/>
              </w:rPr>
              <w:t xml:space="preserve"> </w:t>
            </w:r>
            <w:proofErr w:type="spellStart"/>
            <w:r w:rsidRPr="00426B0E">
              <w:rPr>
                <w:rFonts w:ascii="Times New Roman" w:eastAsia="Times New Roman" w:hAnsi="Times New Roman" w:cs="Times New Roman"/>
                <w:iCs/>
                <w:sz w:val="20"/>
                <w:szCs w:val="20"/>
                <w:lang w:val="hr-HR"/>
              </w:rPr>
              <w:t>предавања</w:t>
            </w:r>
            <w:proofErr w:type="spellEnd"/>
            <w:r w:rsidRPr="00426B0E">
              <w:rPr>
                <w:rFonts w:ascii="Times New Roman" w:eastAsia="Times New Roman" w:hAnsi="Times New Roman" w:cs="Times New Roman"/>
                <w:iCs/>
                <w:sz w:val="20"/>
                <w:szCs w:val="20"/>
                <w:lang w:val="hr-HR"/>
              </w:rPr>
              <w:t xml:space="preserve">: </w:t>
            </w:r>
            <w:proofErr w:type="spellStart"/>
            <w:r w:rsidRPr="00426B0E">
              <w:rPr>
                <w:rFonts w:ascii="Times New Roman" w:eastAsia="Times New Roman" w:hAnsi="Times New Roman" w:cs="Times New Roman"/>
                <w:iCs/>
                <w:sz w:val="20"/>
                <w:szCs w:val="20"/>
                <w:lang w:val="hr-HR"/>
              </w:rPr>
              <w:t>рачунске</w:t>
            </w:r>
            <w:proofErr w:type="spellEnd"/>
            <w:r w:rsidRPr="00426B0E">
              <w:rPr>
                <w:rFonts w:ascii="Times New Roman" w:eastAsia="Times New Roman" w:hAnsi="Times New Roman" w:cs="Times New Roman"/>
                <w:iCs/>
                <w:sz w:val="20"/>
                <w:szCs w:val="20"/>
                <w:lang w:val="hr-HR"/>
              </w:rPr>
              <w:t xml:space="preserve"> и </w:t>
            </w:r>
            <w:proofErr w:type="spellStart"/>
            <w:r w:rsidRPr="00426B0E">
              <w:rPr>
                <w:rFonts w:ascii="Times New Roman" w:eastAsia="Times New Roman" w:hAnsi="Times New Roman" w:cs="Times New Roman"/>
                <w:iCs/>
                <w:sz w:val="20"/>
                <w:szCs w:val="20"/>
                <w:lang w:val="hr-HR"/>
              </w:rPr>
              <w:t>на</w:t>
            </w:r>
            <w:proofErr w:type="spellEnd"/>
            <w:r w:rsidRPr="00426B0E">
              <w:rPr>
                <w:rFonts w:ascii="Times New Roman" w:eastAsia="Times New Roman" w:hAnsi="Times New Roman" w:cs="Times New Roman"/>
                <w:iCs/>
                <w:sz w:val="20"/>
                <w:szCs w:val="20"/>
                <w:lang w:val="hr-HR"/>
              </w:rPr>
              <w:t xml:space="preserve"> </w:t>
            </w:r>
            <w:proofErr w:type="spellStart"/>
            <w:r w:rsidRPr="00426B0E">
              <w:rPr>
                <w:rFonts w:ascii="Times New Roman" w:eastAsia="Times New Roman" w:hAnsi="Times New Roman" w:cs="Times New Roman"/>
                <w:iCs/>
                <w:sz w:val="20"/>
                <w:szCs w:val="20"/>
                <w:lang w:val="hr-HR"/>
              </w:rPr>
              <w:t>рачунару</w:t>
            </w:r>
            <w:proofErr w:type="spellEnd"/>
            <w:r w:rsidRPr="00426B0E">
              <w:rPr>
                <w:rFonts w:ascii="Times New Roman" w:eastAsia="Times New Roman" w:hAnsi="Times New Roman" w:cs="Times New Roman"/>
                <w:iCs/>
                <w:sz w:val="20"/>
                <w:szCs w:val="20"/>
                <w:lang w:val="sr-Cyrl-CS"/>
              </w:rPr>
              <w:t xml:space="preserve">. </w:t>
            </w:r>
            <w:r w:rsidRPr="00426B0E">
              <w:rPr>
                <w:rFonts w:ascii="Times New Roman" w:eastAsia="Times New Roman" w:hAnsi="Times New Roman" w:cs="Times New Roman"/>
                <w:sz w:val="20"/>
                <w:szCs w:val="20"/>
                <w:lang w:val="sr-Cyrl-CS"/>
              </w:rPr>
              <w:t xml:space="preserve">Користе се статистички пакети </w:t>
            </w:r>
            <w:r w:rsidRPr="00426B0E">
              <w:rPr>
                <w:rFonts w:ascii="Times New Roman" w:eastAsia="Times New Roman" w:hAnsi="Times New Roman" w:cs="Times New Roman"/>
                <w:sz w:val="20"/>
                <w:szCs w:val="20"/>
              </w:rPr>
              <w:t>Excel</w:t>
            </w:r>
            <w:r w:rsidRPr="00426B0E">
              <w:rPr>
                <w:rFonts w:ascii="Times New Roman" w:eastAsia="Times New Roman" w:hAnsi="Times New Roman" w:cs="Times New Roman"/>
                <w:sz w:val="20"/>
                <w:szCs w:val="20"/>
                <w:lang w:val="sr-Cyrl-CS"/>
              </w:rPr>
              <w:t xml:space="preserve"> и</w:t>
            </w:r>
            <w:r w:rsidRPr="00426B0E">
              <w:rPr>
                <w:rFonts w:ascii="Times New Roman" w:eastAsia="Times New Roman" w:hAnsi="Times New Roman" w:cs="Times New Roman"/>
                <w:sz w:val="20"/>
                <w:szCs w:val="20"/>
              </w:rPr>
              <w:t xml:space="preserve"> SPSS</w:t>
            </w:r>
            <w:r w:rsidRPr="00426B0E">
              <w:rPr>
                <w:rFonts w:ascii="Times New Roman" w:eastAsia="Times New Roman" w:hAnsi="Times New Roman" w:cs="Times New Roman"/>
                <w:lang w:val="sr-Cyrl-CS"/>
              </w:rPr>
              <w:t>.</w:t>
            </w:r>
          </w:p>
        </w:tc>
      </w:tr>
      <w:tr w:rsidR="00426B0E" w:rsidRPr="00426B0E" w14:paraId="2DA7C1B0" w14:textId="77777777" w:rsidTr="00D409F9">
        <w:trPr>
          <w:trHeight w:val="227"/>
          <w:jc w:val="center"/>
        </w:trPr>
        <w:tc>
          <w:tcPr>
            <w:tcW w:w="9350" w:type="dxa"/>
            <w:gridSpan w:val="5"/>
            <w:tcBorders>
              <w:top w:val="single" w:sz="4" w:space="0" w:color="000000"/>
              <w:left w:val="single" w:sz="4" w:space="0" w:color="000000"/>
              <w:bottom w:val="single" w:sz="4" w:space="0" w:color="000000"/>
              <w:right w:val="single" w:sz="4" w:space="0" w:color="000000"/>
            </w:tcBorders>
            <w:shd w:val="clear" w:color="auto" w:fill="auto"/>
          </w:tcPr>
          <w:p w14:paraId="13D07107" w14:textId="77777777" w:rsidR="00426B0E" w:rsidRPr="00426B0E" w:rsidRDefault="00426B0E" w:rsidP="00426B0E">
            <w:pPr>
              <w:snapToGrid w:val="0"/>
              <w:spacing w:after="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b/>
                <w:bCs/>
                <w:sz w:val="20"/>
                <w:szCs w:val="20"/>
                <w:lang w:val="sr-Cyrl-CS"/>
              </w:rPr>
              <w:t xml:space="preserve">Литература </w:t>
            </w:r>
          </w:p>
          <w:p w14:paraId="3E8CCFF1" w14:textId="77777777" w:rsidR="00426B0E" w:rsidRPr="00426B0E" w:rsidRDefault="00426B0E">
            <w:pPr>
              <w:widowControl w:val="0"/>
              <w:numPr>
                <w:ilvl w:val="0"/>
                <w:numId w:val="27"/>
              </w:numPr>
              <w:suppressAutoHyphens/>
              <w:spacing w:after="0" w:line="240" w:lineRule="auto"/>
              <w:ind w:left="342" w:hanging="283"/>
              <w:jc w:val="both"/>
              <w:rPr>
                <w:rFonts w:ascii="Times New Roman" w:eastAsia="Calibri" w:hAnsi="Times New Roman" w:cs="Times New Roman"/>
                <w:sz w:val="20"/>
                <w:szCs w:val="20"/>
                <w:lang w:val="sr-Cyrl-CS"/>
              </w:rPr>
            </w:pPr>
            <w:proofErr w:type="spellStart"/>
            <w:r w:rsidRPr="00426B0E">
              <w:rPr>
                <w:rFonts w:ascii="Times New Roman" w:eastAsia="Calibri" w:hAnsi="Times New Roman" w:cs="Times New Roman"/>
                <w:sz w:val="20"/>
                <w:szCs w:val="20"/>
                <w:lang w:val="sr-Cyrl-CS"/>
              </w:rPr>
              <w:t>Ман</w:t>
            </w:r>
            <w:proofErr w:type="spellEnd"/>
            <w:r w:rsidRPr="00426B0E">
              <w:rPr>
                <w:rFonts w:ascii="Times New Roman" w:eastAsia="Calibri" w:hAnsi="Times New Roman" w:cs="Times New Roman"/>
                <w:sz w:val="20"/>
                <w:szCs w:val="20"/>
                <w:lang w:val="sr-Cyrl-CS"/>
              </w:rPr>
              <w:t xml:space="preserve">, П. Ц. (2009). </w:t>
            </w:r>
            <w:r w:rsidRPr="00426B0E">
              <w:rPr>
                <w:rFonts w:ascii="Times New Roman" w:eastAsia="Calibri" w:hAnsi="Times New Roman" w:cs="Times New Roman"/>
                <w:i/>
                <w:iCs/>
                <w:sz w:val="20"/>
                <w:szCs w:val="20"/>
                <w:lang w:val="sr-Cyrl-CS"/>
              </w:rPr>
              <w:t>Увод у статистик</w:t>
            </w:r>
            <w:r w:rsidRPr="00426B0E">
              <w:rPr>
                <w:rFonts w:ascii="Times New Roman" w:eastAsia="Calibri" w:hAnsi="Times New Roman" w:cs="Times New Roman"/>
                <w:sz w:val="20"/>
                <w:szCs w:val="20"/>
                <w:lang w:val="sr-Cyrl-CS"/>
              </w:rPr>
              <w:t>у. Београд: Центар за издавачку делатност Економског факултета у Београду, 1 – 146; 269-585</w:t>
            </w:r>
          </w:p>
          <w:p w14:paraId="3B122572" w14:textId="77777777" w:rsidR="00426B0E" w:rsidRPr="00426B0E" w:rsidRDefault="00426B0E">
            <w:pPr>
              <w:widowControl w:val="0"/>
              <w:numPr>
                <w:ilvl w:val="0"/>
                <w:numId w:val="27"/>
              </w:numPr>
              <w:suppressAutoHyphens/>
              <w:spacing w:after="0" w:line="240" w:lineRule="auto"/>
              <w:ind w:left="342" w:hanging="283"/>
              <w:jc w:val="both"/>
              <w:rPr>
                <w:rFonts w:ascii="Times New Roman" w:eastAsia="Calibri" w:hAnsi="Times New Roman" w:cs="Times New Roman"/>
                <w:b/>
                <w:bCs/>
                <w:sz w:val="20"/>
                <w:szCs w:val="20"/>
                <w:lang w:val="sr-Cyrl-CS"/>
              </w:rPr>
            </w:pPr>
            <w:proofErr w:type="spellStart"/>
            <w:r w:rsidRPr="00426B0E">
              <w:rPr>
                <w:rFonts w:ascii="Times New Roman" w:eastAsia="Calibri" w:hAnsi="Times New Roman" w:cs="Times New Roman"/>
                <w:sz w:val="20"/>
                <w:szCs w:val="20"/>
                <w:lang w:val="sr-Cyrl-CS"/>
              </w:rPr>
              <w:t>Tепавчевић</w:t>
            </w:r>
            <w:proofErr w:type="spellEnd"/>
            <w:r w:rsidRPr="00426B0E">
              <w:rPr>
                <w:rFonts w:ascii="Times New Roman" w:eastAsia="Calibri" w:hAnsi="Times New Roman" w:cs="Times New Roman"/>
                <w:sz w:val="20"/>
                <w:szCs w:val="20"/>
                <w:lang w:val="sr-Cyrl-CS"/>
              </w:rPr>
              <w:t xml:space="preserve">, A., Лужанин, З. (2006). </w:t>
            </w:r>
            <w:r w:rsidRPr="00426B0E">
              <w:rPr>
                <w:rFonts w:ascii="Times New Roman" w:eastAsia="Calibri" w:hAnsi="Times New Roman" w:cs="Times New Roman"/>
                <w:i/>
                <w:iCs/>
                <w:sz w:val="20"/>
                <w:szCs w:val="20"/>
                <w:lang w:val="sr-Cyrl-CS"/>
              </w:rPr>
              <w:t>Математичке методе у таксономији.</w:t>
            </w:r>
            <w:r w:rsidRPr="00426B0E">
              <w:rPr>
                <w:rFonts w:ascii="Times New Roman" w:eastAsia="Calibri" w:hAnsi="Times New Roman" w:cs="Times New Roman"/>
                <w:sz w:val="20"/>
                <w:szCs w:val="20"/>
                <w:lang w:val="sr-Cyrl-CS"/>
              </w:rPr>
              <w:t xml:space="preserve"> Нови Сад: Природно-математички факултет, Департман за математику и информатику (глава 2, Статистика, стране 46-80.)</w:t>
            </w:r>
          </w:p>
          <w:p w14:paraId="42335889" w14:textId="77777777" w:rsidR="00426B0E" w:rsidRPr="00426B0E" w:rsidRDefault="00426B0E">
            <w:pPr>
              <w:widowControl w:val="0"/>
              <w:numPr>
                <w:ilvl w:val="0"/>
                <w:numId w:val="27"/>
              </w:numPr>
              <w:suppressAutoHyphens/>
              <w:spacing w:after="0" w:line="240" w:lineRule="auto"/>
              <w:ind w:left="342" w:hanging="283"/>
              <w:jc w:val="both"/>
              <w:rPr>
                <w:rFonts w:ascii="Times New Roman" w:eastAsia="Calibri" w:hAnsi="Times New Roman" w:cs="Times New Roman"/>
                <w:b/>
                <w:bCs/>
                <w:sz w:val="20"/>
                <w:szCs w:val="20"/>
                <w:lang w:val="sr-Cyrl-CS"/>
              </w:rPr>
            </w:pPr>
            <w:proofErr w:type="spellStart"/>
            <w:r w:rsidRPr="00426B0E">
              <w:rPr>
                <w:rFonts w:ascii="Times New Roman" w:eastAsia="Calibri" w:hAnsi="Times New Roman" w:cs="Times New Roman"/>
                <w:sz w:val="20"/>
                <w:szCs w:val="20"/>
                <w:lang w:val="sr-Cyrl-CS"/>
              </w:rPr>
              <w:t>Гилезан</w:t>
            </w:r>
            <w:proofErr w:type="spellEnd"/>
            <w:r w:rsidRPr="00426B0E">
              <w:rPr>
                <w:rFonts w:ascii="Times New Roman" w:eastAsia="Calibri" w:hAnsi="Times New Roman" w:cs="Times New Roman"/>
                <w:sz w:val="20"/>
                <w:szCs w:val="20"/>
                <w:lang w:val="sr-Cyrl-CS"/>
              </w:rPr>
              <w:t xml:space="preserve">, С. и др. (2009). </w:t>
            </w:r>
            <w:r w:rsidRPr="00426B0E">
              <w:rPr>
                <w:rFonts w:ascii="Times New Roman" w:eastAsia="Calibri" w:hAnsi="Times New Roman" w:cs="Times New Roman"/>
                <w:i/>
                <w:sz w:val="20"/>
                <w:szCs w:val="20"/>
                <w:lang w:val="sr-Cyrl-CS"/>
              </w:rPr>
              <w:t xml:space="preserve"> Збирка решених задатака из вероватноће и статистике. </w:t>
            </w:r>
            <w:r w:rsidRPr="00426B0E">
              <w:rPr>
                <w:rFonts w:ascii="Times New Roman" w:eastAsia="Calibri" w:hAnsi="Times New Roman" w:cs="Times New Roman"/>
                <w:sz w:val="20"/>
                <w:szCs w:val="20"/>
                <w:lang w:val="sr-Cyrl-CS"/>
              </w:rPr>
              <w:t xml:space="preserve"> Нови Сад.</w:t>
            </w:r>
          </w:p>
          <w:p w14:paraId="46D85C9B" w14:textId="77777777" w:rsidR="00426B0E" w:rsidRPr="00426B0E" w:rsidRDefault="000B3090" w:rsidP="00426B0E">
            <w:pPr>
              <w:widowControl w:val="0"/>
              <w:suppressAutoHyphens/>
              <w:spacing w:after="0" w:line="240" w:lineRule="auto"/>
              <w:ind w:left="342"/>
              <w:jc w:val="both"/>
              <w:rPr>
                <w:rFonts w:ascii="Times New Roman" w:eastAsia="Calibri" w:hAnsi="Times New Roman" w:cs="Times New Roman"/>
                <w:bCs/>
                <w:sz w:val="20"/>
                <w:szCs w:val="20"/>
                <w:lang w:val="sr-Cyrl-CS"/>
              </w:rPr>
            </w:pPr>
            <w:hyperlink r:id="rId15" w:history="1">
              <w:r w:rsidR="00426B0E" w:rsidRPr="00426B0E">
                <w:rPr>
                  <w:rFonts w:ascii="Times New Roman" w:eastAsia="Calibri" w:hAnsi="Times New Roman" w:cs="Times New Roman"/>
                  <w:bCs/>
                  <w:color w:val="0000FF"/>
                  <w:sz w:val="20"/>
                  <w:szCs w:val="20"/>
                  <w:u w:val="single"/>
                  <w:lang w:val="sr-Cyrl-CS"/>
                </w:rPr>
                <w:t>https://nblok306.ftn.uns.ac.rs/~zoran/Zbirka_zadataka_iz_statistike.pdf</w:t>
              </w:r>
            </w:hyperlink>
          </w:p>
          <w:p w14:paraId="7565822B" w14:textId="77777777" w:rsidR="00426B0E" w:rsidRPr="00426B0E" w:rsidRDefault="00426B0E">
            <w:pPr>
              <w:widowControl w:val="0"/>
              <w:numPr>
                <w:ilvl w:val="0"/>
                <w:numId w:val="27"/>
              </w:numPr>
              <w:suppressAutoHyphens/>
              <w:spacing w:after="0" w:line="240" w:lineRule="auto"/>
              <w:ind w:left="342" w:hanging="283"/>
              <w:jc w:val="both"/>
              <w:rPr>
                <w:rFonts w:ascii="Times New Roman" w:eastAsia="Calibri" w:hAnsi="Times New Roman" w:cs="Times New Roman"/>
                <w:b/>
                <w:bCs/>
                <w:sz w:val="20"/>
                <w:szCs w:val="20"/>
                <w:lang w:val="sr-Cyrl-CS"/>
              </w:rPr>
            </w:pPr>
            <w:proofErr w:type="spellStart"/>
            <w:r w:rsidRPr="00426B0E">
              <w:rPr>
                <w:rFonts w:ascii="Times New Roman" w:eastAsia="Calibri" w:hAnsi="Times New Roman" w:cs="Times New Roman"/>
                <w:sz w:val="20"/>
                <w:szCs w:val="20"/>
                <w:lang w:val="sr-Latn-RS"/>
              </w:rPr>
              <w:t>Guilford</w:t>
            </w:r>
            <w:proofErr w:type="spellEnd"/>
            <w:r w:rsidRPr="00426B0E">
              <w:rPr>
                <w:rFonts w:ascii="Times New Roman" w:eastAsia="Calibri" w:hAnsi="Times New Roman" w:cs="Times New Roman"/>
                <w:sz w:val="20"/>
                <w:szCs w:val="20"/>
                <w:lang w:val="sr-Latn-RS"/>
              </w:rPr>
              <w:t xml:space="preserve">, J. P. </w:t>
            </w:r>
            <w:r w:rsidRPr="00426B0E">
              <w:rPr>
                <w:rFonts w:ascii="Times New Roman" w:eastAsia="Calibri" w:hAnsi="Times New Roman" w:cs="Times New Roman"/>
                <w:sz w:val="20"/>
                <w:szCs w:val="20"/>
                <w:lang w:val="sr-Cyrl-RS"/>
              </w:rPr>
              <w:t xml:space="preserve">(1968). </w:t>
            </w:r>
            <w:r w:rsidRPr="00426B0E">
              <w:rPr>
                <w:rFonts w:ascii="Times New Roman" w:eastAsia="Calibri" w:hAnsi="Times New Roman" w:cs="Times New Roman"/>
                <w:i/>
                <w:sz w:val="20"/>
                <w:szCs w:val="20"/>
                <w:lang w:val="sr-Cyrl-RS"/>
              </w:rPr>
              <w:t>Основе психолошке и педагошке статистике</w:t>
            </w:r>
            <w:r w:rsidRPr="00426B0E">
              <w:rPr>
                <w:rFonts w:ascii="Times New Roman" w:eastAsia="Calibri" w:hAnsi="Times New Roman" w:cs="Times New Roman"/>
                <w:sz w:val="20"/>
                <w:szCs w:val="20"/>
                <w:lang w:val="sr-Cyrl-RS"/>
              </w:rPr>
              <w:t>. Савремена администрација, Београд.</w:t>
            </w:r>
          </w:p>
          <w:p w14:paraId="523F9FFC" w14:textId="77777777" w:rsidR="00426B0E" w:rsidRPr="00426B0E" w:rsidRDefault="00426B0E">
            <w:pPr>
              <w:widowControl w:val="0"/>
              <w:numPr>
                <w:ilvl w:val="0"/>
                <w:numId w:val="27"/>
              </w:numPr>
              <w:suppressAutoHyphens/>
              <w:spacing w:after="0" w:line="240" w:lineRule="auto"/>
              <w:ind w:left="342" w:hanging="283"/>
              <w:jc w:val="both"/>
              <w:rPr>
                <w:rFonts w:ascii="Times New Roman" w:eastAsia="Calibri" w:hAnsi="Times New Roman" w:cs="Times New Roman"/>
                <w:b/>
                <w:bCs/>
                <w:sz w:val="20"/>
                <w:szCs w:val="20"/>
                <w:lang w:val="sr-Cyrl-CS"/>
              </w:rPr>
            </w:pPr>
            <w:r w:rsidRPr="00426B0E">
              <w:rPr>
                <w:rFonts w:ascii="Times New Roman" w:eastAsia="Calibri" w:hAnsi="Times New Roman" w:cs="Times New Roman"/>
                <w:sz w:val="20"/>
                <w:szCs w:val="20"/>
                <w:lang w:val="sr-Cyrl-RS"/>
              </w:rPr>
              <w:t xml:space="preserve">Пајић, Д. (2020). </w:t>
            </w:r>
            <w:r w:rsidRPr="00426B0E">
              <w:rPr>
                <w:rFonts w:ascii="Times New Roman" w:eastAsia="Calibri" w:hAnsi="Times New Roman" w:cs="Times New Roman"/>
                <w:i/>
                <w:sz w:val="20"/>
                <w:szCs w:val="20"/>
                <w:lang w:val="sr-Cyrl-RS"/>
              </w:rPr>
              <w:t xml:space="preserve">Примена техника визуализације у базичној статистици (електронски уџбеник). </w:t>
            </w:r>
            <w:r w:rsidRPr="00426B0E">
              <w:rPr>
                <w:rFonts w:ascii="Times New Roman" w:eastAsia="Calibri" w:hAnsi="Times New Roman" w:cs="Times New Roman"/>
                <w:sz w:val="20"/>
                <w:szCs w:val="20"/>
                <w:lang w:val="sr-Cyrl-RS"/>
              </w:rPr>
              <w:t xml:space="preserve">Универзитет у Новом Саду, филозофски факултет.  </w:t>
            </w:r>
            <w:hyperlink r:id="rId16" w:history="1">
              <w:r w:rsidRPr="00426B0E">
                <w:rPr>
                  <w:rFonts w:ascii="Times New Roman" w:eastAsia="Calibri" w:hAnsi="Times New Roman" w:cs="Times New Roman"/>
                  <w:color w:val="0000FF"/>
                  <w:sz w:val="20"/>
                  <w:szCs w:val="20"/>
                  <w:u w:val="single"/>
                  <w:lang w:val="sr-Cyrl-RS"/>
                </w:rPr>
                <w:t>http://psihologija.ff.uns.ac.rs/viz</w:t>
              </w:r>
            </w:hyperlink>
          </w:p>
          <w:p w14:paraId="6DE963D5" w14:textId="77777777" w:rsidR="00426B0E" w:rsidRPr="00426B0E" w:rsidRDefault="00426B0E" w:rsidP="00426B0E">
            <w:pPr>
              <w:tabs>
                <w:tab w:val="left" w:pos="567"/>
              </w:tabs>
              <w:spacing w:after="6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sz w:val="20"/>
                <w:szCs w:val="20"/>
                <w:lang w:val="sr-Cyrl-RS"/>
              </w:rPr>
              <w:t xml:space="preserve"> 6.   </w:t>
            </w:r>
            <w:r w:rsidRPr="00426B0E">
              <w:rPr>
                <w:rFonts w:ascii="Times New Roman" w:eastAsia="Calibri" w:hAnsi="Times New Roman" w:cs="Times New Roman"/>
                <w:sz w:val="20"/>
                <w:szCs w:val="20"/>
                <w:lang w:val="sr-Latn-RS"/>
              </w:rPr>
              <w:t xml:space="preserve">Levin, J., </w:t>
            </w:r>
            <w:proofErr w:type="spellStart"/>
            <w:r w:rsidRPr="00426B0E">
              <w:rPr>
                <w:rFonts w:ascii="Times New Roman" w:eastAsia="Calibri" w:hAnsi="Times New Roman" w:cs="Times New Roman"/>
                <w:sz w:val="20"/>
                <w:szCs w:val="20"/>
                <w:lang w:val="sr-Latn-RS"/>
              </w:rPr>
              <w:t>Fox</w:t>
            </w:r>
            <w:proofErr w:type="spellEnd"/>
            <w:r w:rsidRPr="00426B0E">
              <w:rPr>
                <w:rFonts w:ascii="Times New Roman" w:eastAsia="Calibri" w:hAnsi="Times New Roman" w:cs="Times New Roman"/>
                <w:sz w:val="20"/>
                <w:szCs w:val="20"/>
                <w:lang w:val="sr-Latn-RS"/>
              </w:rPr>
              <w:t xml:space="preserve">, J. A. (2003). </w:t>
            </w:r>
            <w:proofErr w:type="spellStart"/>
            <w:r w:rsidRPr="00426B0E">
              <w:rPr>
                <w:rFonts w:ascii="Times New Roman" w:eastAsia="Calibri" w:hAnsi="Times New Roman" w:cs="Times New Roman"/>
                <w:i/>
                <w:sz w:val="20"/>
                <w:szCs w:val="20"/>
                <w:lang w:val="sr-Latn-RS"/>
              </w:rPr>
              <w:t>Elementary</w:t>
            </w:r>
            <w:proofErr w:type="spellEnd"/>
            <w:r w:rsidRPr="00426B0E">
              <w:rPr>
                <w:rFonts w:ascii="Times New Roman" w:eastAsia="Calibri" w:hAnsi="Times New Roman" w:cs="Times New Roman"/>
                <w:i/>
                <w:sz w:val="20"/>
                <w:szCs w:val="20"/>
                <w:lang w:val="sr-Latn-RS"/>
              </w:rPr>
              <w:t xml:space="preserve"> </w:t>
            </w:r>
            <w:proofErr w:type="spellStart"/>
            <w:r w:rsidRPr="00426B0E">
              <w:rPr>
                <w:rFonts w:ascii="Times New Roman" w:eastAsia="Calibri" w:hAnsi="Times New Roman" w:cs="Times New Roman"/>
                <w:i/>
                <w:sz w:val="20"/>
                <w:szCs w:val="20"/>
                <w:lang w:val="sr-Latn-RS"/>
              </w:rPr>
              <w:t>Statistics</w:t>
            </w:r>
            <w:proofErr w:type="spellEnd"/>
            <w:r w:rsidRPr="00426B0E">
              <w:rPr>
                <w:rFonts w:ascii="Times New Roman" w:eastAsia="Calibri" w:hAnsi="Times New Roman" w:cs="Times New Roman"/>
                <w:i/>
                <w:sz w:val="20"/>
                <w:szCs w:val="20"/>
                <w:lang w:val="sr-Latn-RS"/>
              </w:rPr>
              <w:t xml:space="preserve"> in </w:t>
            </w:r>
            <w:proofErr w:type="spellStart"/>
            <w:r w:rsidRPr="00426B0E">
              <w:rPr>
                <w:rFonts w:ascii="Times New Roman" w:eastAsia="Calibri" w:hAnsi="Times New Roman" w:cs="Times New Roman"/>
                <w:i/>
                <w:sz w:val="20"/>
                <w:szCs w:val="20"/>
                <w:lang w:val="sr-Latn-RS"/>
              </w:rPr>
              <w:t>Social</w:t>
            </w:r>
            <w:proofErr w:type="spellEnd"/>
            <w:r w:rsidRPr="00426B0E">
              <w:rPr>
                <w:rFonts w:ascii="Times New Roman" w:eastAsia="Calibri" w:hAnsi="Times New Roman" w:cs="Times New Roman"/>
                <w:i/>
                <w:sz w:val="20"/>
                <w:szCs w:val="20"/>
                <w:lang w:val="sr-Latn-RS"/>
              </w:rPr>
              <w:t xml:space="preserve"> </w:t>
            </w:r>
            <w:proofErr w:type="spellStart"/>
            <w:r w:rsidRPr="00426B0E">
              <w:rPr>
                <w:rFonts w:ascii="Times New Roman" w:eastAsia="Calibri" w:hAnsi="Times New Roman" w:cs="Times New Roman"/>
                <w:i/>
                <w:sz w:val="20"/>
                <w:szCs w:val="20"/>
                <w:lang w:val="sr-Latn-RS"/>
              </w:rPr>
              <w:t>Research</w:t>
            </w:r>
            <w:proofErr w:type="spellEnd"/>
            <w:r w:rsidRPr="00426B0E">
              <w:rPr>
                <w:rFonts w:ascii="Times New Roman" w:eastAsia="Calibri" w:hAnsi="Times New Roman" w:cs="Times New Roman"/>
                <w:sz w:val="20"/>
                <w:szCs w:val="20"/>
                <w:lang w:val="sr-Latn-RS"/>
              </w:rPr>
              <w:t xml:space="preserve">. </w:t>
            </w:r>
            <w:proofErr w:type="spellStart"/>
            <w:r w:rsidRPr="00426B0E">
              <w:rPr>
                <w:rFonts w:ascii="Times New Roman" w:eastAsia="Calibri" w:hAnsi="Times New Roman" w:cs="Times New Roman"/>
                <w:sz w:val="20"/>
                <w:szCs w:val="20"/>
                <w:lang w:val="sr-Latn-RS"/>
              </w:rPr>
              <w:t>Pearson</w:t>
            </w:r>
            <w:proofErr w:type="spellEnd"/>
            <w:r w:rsidRPr="00426B0E">
              <w:rPr>
                <w:rFonts w:ascii="Times New Roman" w:eastAsia="Calibri" w:hAnsi="Times New Roman" w:cs="Times New Roman"/>
                <w:sz w:val="20"/>
                <w:szCs w:val="20"/>
                <w:lang w:val="sr-Latn-RS"/>
              </w:rPr>
              <w:t xml:space="preserve"> </w:t>
            </w:r>
            <w:proofErr w:type="spellStart"/>
            <w:r w:rsidRPr="00426B0E">
              <w:rPr>
                <w:rFonts w:ascii="Times New Roman" w:eastAsia="Calibri" w:hAnsi="Times New Roman" w:cs="Times New Roman"/>
                <w:sz w:val="20"/>
                <w:szCs w:val="20"/>
                <w:lang w:val="sr-Latn-RS"/>
              </w:rPr>
              <w:t>Education</w:t>
            </w:r>
            <w:proofErr w:type="spellEnd"/>
            <w:r w:rsidRPr="00426B0E">
              <w:rPr>
                <w:rFonts w:ascii="Times New Roman" w:eastAsia="Calibri" w:hAnsi="Times New Roman" w:cs="Times New Roman"/>
                <w:sz w:val="20"/>
                <w:szCs w:val="20"/>
                <w:lang w:val="sr-Latn-RS"/>
              </w:rPr>
              <w:t xml:space="preserve"> </w:t>
            </w:r>
            <w:proofErr w:type="spellStart"/>
            <w:r w:rsidRPr="00426B0E">
              <w:rPr>
                <w:rFonts w:ascii="Times New Roman" w:eastAsia="Calibri" w:hAnsi="Times New Roman" w:cs="Times New Roman"/>
                <w:sz w:val="20"/>
                <w:szCs w:val="20"/>
                <w:lang w:val="sr-Latn-RS"/>
              </w:rPr>
              <w:t>Group</w:t>
            </w:r>
            <w:proofErr w:type="spellEnd"/>
            <w:r w:rsidRPr="00426B0E">
              <w:rPr>
                <w:rFonts w:ascii="Times New Roman" w:eastAsia="Calibri" w:hAnsi="Times New Roman" w:cs="Times New Roman"/>
                <w:sz w:val="20"/>
                <w:szCs w:val="20"/>
                <w:lang w:val="sr-Latn-RS"/>
              </w:rPr>
              <w:t xml:space="preserve">, </w:t>
            </w:r>
            <w:proofErr w:type="spellStart"/>
            <w:r w:rsidRPr="00426B0E">
              <w:rPr>
                <w:rFonts w:ascii="Times New Roman" w:eastAsia="Calibri" w:hAnsi="Times New Roman" w:cs="Times New Roman"/>
                <w:sz w:val="20"/>
                <w:szCs w:val="20"/>
                <w:lang w:val="sr-Latn-RS"/>
              </w:rPr>
              <w:t>Inc</w:t>
            </w:r>
            <w:proofErr w:type="spellEnd"/>
            <w:r w:rsidRPr="00426B0E">
              <w:rPr>
                <w:rFonts w:ascii="Times New Roman" w:eastAsia="Calibri" w:hAnsi="Times New Roman" w:cs="Times New Roman"/>
                <w:sz w:val="20"/>
                <w:szCs w:val="20"/>
                <w:lang w:val="sr-Latn-RS"/>
              </w:rPr>
              <w:t>.</w:t>
            </w:r>
          </w:p>
        </w:tc>
      </w:tr>
      <w:tr w:rsidR="00426B0E" w:rsidRPr="00426B0E" w14:paraId="29DCEA6E" w14:textId="77777777" w:rsidTr="00D409F9">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17BE5894"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 xml:space="preserve">Број часова </w:t>
            </w:r>
            <w:r w:rsidRPr="00426B0E">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7C58DEDC"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sz w:val="20"/>
                <w:szCs w:val="20"/>
                <w:lang w:val="sr-Cyrl-CS"/>
              </w:rPr>
              <w:t>Теоријска настава:           2</w:t>
            </w:r>
          </w:p>
        </w:tc>
        <w:tc>
          <w:tcPr>
            <w:tcW w:w="3218" w:type="dxa"/>
            <w:gridSpan w:val="2"/>
            <w:tcBorders>
              <w:top w:val="single" w:sz="4" w:space="0" w:color="auto"/>
              <w:left w:val="single" w:sz="4" w:space="0" w:color="auto"/>
              <w:bottom w:val="single" w:sz="4" w:space="0" w:color="auto"/>
              <w:right w:val="single" w:sz="4" w:space="0" w:color="auto"/>
            </w:tcBorders>
            <w:vAlign w:val="center"/>
            <w:hideMark/>
          </w:tcPr>
          <w:p w14:paraId="786A877E"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sz w:val="20"/>
                <w:szCs w:val="20"/>
                <w:lang w:val="sr-Cyrl-CS"/>
              </w:rPr>
              <w:t>Практична настава:         1</w:t>
            </w:r>
          </w:p>
        </w:tc>
      </w:tr>
      <w:tr w:rsidR="00426B0E" w:rsidRPr="00426B0E" w14:paraId="48D2EF7B"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tcPr>
          <w:p w14:paraId="1B1A48F7"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Методе извођења наставе</w:t>
            </w:r>
          </w:p>
          <w:p w14:paraId="5A6DFEC0" w14:textId="77777777" w:rsidR="00426B0E" w:rsidRPr="00426B0E" w:rsidRDefault="00426B0E" w:rsidP="00426B0E">
            <w:pPr>
              <w:tabs>
                <w:tab w:val="left" w:pos="567"/>
              </w:tabs>
              <w:spacing w:after="60" w:line="240" w:lineRule="auto"/>
              <w:rPr>
                <w:rFonts w:ascii="Times New Roman" w:eastAsia="Times New Roman" w:hAnsi="Times New Roman" w:cs="Times New Roman"/>
                <w:sz w:val="20"/>
                <w:szCs w:val="20"/>
                <w:lang w:val="sr-Cyrl-CS"/>
              </w:rPr>
            </w:pPr>
            <w:r w:rsidRPr="00426B0E">
              <w:rPr>
                <w:rFonts w:ascii="Times New Roman" w:eastAsia="Times New Roman" w:hAnsi="Times New Roman" w:cs="Times New Roman"/>
                <w:sz w:val="20"/>
                <w:szCs w:val="20"/>
                <w:lang w:val="sr-Cyrl-RS"/>
              </w:rPr>
              <w:t>П</w:t>
            </w:r>
            <w:proofErr w:type="spellStart"/>
            <w:r w:rsidRPr="00426B0E">
              <w:rPr>
                <w:rFonts w:ascii="Times New Roman" w:eastAsia="Times New Roman" w:hAnsi="Times New Roman" w:cs="Times New Roman"/>
                <w:sz w:val="20"/>
                <w:szCs w:val="20"/>
                <w:lang w:val="sr-Cyrl-CS"/>
              </w:rPr>
              <w:t>римењује</w:t>
            </w:r>
            <w:proofErr w:type="spellEnd"/>
            <w:r w:rsidRPr="00426B0E">
              <w:rPr>
                <w:rFonts w:ascii="Times New Roman" w:eastAsia="Times New Roman" w:hAnsi="Times New Roman" w:cs="Times New Roman"/>
                <w:sz w:val="20"/>
                <w:szCs w:val="20"/>
                <w:lang w:val="sr-Cyrl-CS"/>
              </w:rPr>
              <w:t xml:space="preserve"> монолошка и дијалошка метода, дискусија, метода практичних активности и писаних радова.</w:t>
            </w:r>
          </w:p>
        </w:tc>
      </w:tr>
      <w:tr w:rsidR="00426B0E" w:rsidRPr="00426B0E" w14:paraId="51E2E500" w14:textId="77777777" w:rsidTr="00D409F9">
        <w:trPr>
          <w:trHeight w:val="227"/>
          <w:jc w:val="center"/>
        </w:trPr>
        <w:tc>
          <w:tcPr>
            <w:tcW w:w="9350" w:type="dxa"/>
            <w:gridSpan w:val="5"/>
            <w:tcBorders>
              <w:top w:val="single" w:sz="4" w:space="0" w:color="auto"/>
              <w:left w:val="single" w:sz="4" w:space="0" w:color="auto"/>
              <w:bottom w:val="single" w:sz="4" w:space="0" w:color="auto"/>
              <w:right w:val="single" w:sz="4" w:space="0" w:color="auto"/>
            </w:tcBorders>
            <w:vAlign w:val="center"/>
            <w:hideMark/>
          </w:tcPr>
          <w:p w14:paraId="5F3A1274"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Оцена  знања (максимални број поена 100)</w:t>
            </w:r>
          </w:p>
        </w:tc>
      </w:tr>
      <w:tr w:rsidR="00426B0E" w:rsidRPr="00426B0E" w14:paraId="16ABD408" w14:textId="77777777" w:rsidTr="00D409F9">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8780A51" w14:textId="77777777" w:rsidR="00426B0E" w:rsidRPr="00426B0E" w:rsidRDefault="00426B0E" w:rsidP="00426B0E">
            <w:pPr>
              <w:tabs>
                <w:tab w:val="left" w:pos="567"/>
              </w:tabs>
              <w:spacing w:after="60" w:line="240" w:lineRule="auto"/>
              <w:rPr>
                <w:rFonts w:ascii="Times New Roman" w:eastAsia="Calibri" w:hAnsi="Times New Roman" w:cs="Times New Roman"/>
                <w:b/>
                <w:iCs/>
                <w:sz w:val="20"/>
                <w:szCs w:val="20"/>
                <w:lang w:val="sr-Cyrl-CS"/>
              </w:rPr>
            </w:pPr>
            <w:r w:rsidRPr="00426B0E">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00308CB0" w14:textId="77777777" w:rsidR="00426B0E" w:rsidRPr="00426B0E" w:rsidRDefault="00426B0E" w:rsidP="00426B0E">
            <w:pPr>
              <w:tabs>
                <w:tab w:val="left" w:pos="567"/>
              </w:tabs>
              <w:spacing w:after="6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sz w:val="20"/>
                <w:szCs w:val="20"/>
                <w:lang w:val="sr-Cyrl-CS"/>
              </w:rPr>
              <w:t>поена</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6191E572"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b/>
                <w:iCs/>
                <w:sz w:val="20"/>
                <w:szCs w:val="20"/>
                <w:lang w:val="sr-Cyrl-CS"/>
              </w:rPr>
              <w:t xml:space="preserve">Завршни испит </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51C3862"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r w:rsidRPr="00426B0E">
              <w:rPr>
                <w:rFonts w:ascii="Times New Roman" w:eastAsia="Calibri" w:hAnsi="Times New Roman" w:cs="Times New Roman"/>
                <w:sz w:val="20"/>
                <w:szCs w:val="20"/>
                <w:lang w:val="sr-Cyrl-CS"/>
              </w:rPr>
              <w:t>поена</w:t>
            </w:r>
          </w:p>
        </w:tc>
      </w:tr>
      <w:tr w:rsidR="00426B0E" w:rsidRPr="00426B0E" w14:paraId="6057DE5D" w14:textId="77777777" w:rsidTr="00D409F9">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58F1F4DF" w14:textId="77777777" w:rsidR="00426B0E" w:rsidRPr="00426B0E" w:rsidRDefault="00426B0E" w:rsidP="00426B0E">
            <w:pPr>
              <w:tabs>
                <w:tab w:val="left" w:pos="567"/>
              </w:tabs>
              <w:spacing w:after="60" w:line="240" w:lineRule="auto"/>
              <w:rPr>
                <w:rFonts w:ascii="Times New Roman" w:eastAsia="Calibri" w:hAnsi="Times New Roman" w:cs="Times New Roman"/>
                <w:i/>
                <w:iCs/>
                <w:sz w:val="20"/>
                <w:szCs w:val="20"/>
                <w:lang w:val="sr-Cyrl-CS"/>
              </w:rPr>
            </w:pPr>
            <w:r w:rsidRPr="00426B0E">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tcPr>
          <w:p w14:paraId="554BF12B" w14:textId="77777777" w:rsidR="00426B0E" w:rsidRPr="00426B0E" w:rsidRDefault="00426B0E" w:rsidP="00426B0E">
            <w:pPr>
              <w:tabs>
                <w:tab w:val="left" w:pos="567"/>
              </w:tabs>
              <w:spacing w:after="60" w:line="240" w:lineRule="auto"/>
              <w:jc w:val="center"/>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5D6FD683" w14:textId="77777777" w:rsidR="00426B0E" w:rsidRPr="00426B0E" w:rsidRDefault="00426B0E" w:rsidP="00426B0E">
            <w:pPr>
              <w:tabs>
                <w:tab w:val="left" w:pos="567"/>
              </w:tabs>
              <w:spacing w:after="60" w:line="240" w:lineRule="auto"/>
              <w:jc w:val="center"/>
              <w:rPr>
                <w:rFonts w:ascii="Times New Roman" w:eastAsia="Calibri" w:hAnsi="Times New Roman" w:cs="Times New Roman"/>
                <w:i/>
                <w:iCs/>
                <w:sz w:val="20"/>
                <w:szCs w:val="20"/>
                <w:lang w:val="sr-Cyrl-CS"/>
              </w:rPr>
            </w:pPr>
            <w:r w:rsidRPr="00426B0E">
              <w:rPr>
                <w:rFonts w:ascii="Times New Roman" w:eastAsia="Calibri" w:hAnsi="Times New Roman" w:cs="Times New Roman"/>
                <w:sz w:val="20"/>
                <w:szCs w:val="20"/>
                <w:lang w:val="sr-Cyrl-CS"/>
              </w:rPr>
              <w:t>писмени испит</w:t>
            </w:r>
          </w:p>
        </w:tc>
        <w:tc>
          <w:tcPr>
            <w:tcW w:w="1229" w:type="dxa"/>
            <w:tcBorders>
              <w:top w:val="single" w:sz="4" w:space="0" w:color="auto"/>
              <w:left w:val="single" w:sz="4" w:space="0" w:color="auto"/>
              <w:bottom w:val="single" w:sz="4" w:space="0" w:color="auto"/>
              <w:right w:val="single" w:sz="4" w:space="0" w:color="auto"/>
            </w:tcBorders>
            <w:vAlign w:val="center"/>
          </w:tcPr>
          <w:p w14:paraId="26853BE7" w14:textId="77777777" w:rsidR="00426B0E" w:rsidRPr="00426B0E" w:rsidRDefault="00426B0E" w:rsidP="00426B0E">
            <w:pPr>
              <w:tabs>
                <w:tab w:val="left" w:pos="567"/>
              </w:tabs>
              <w:spacing w:after="60" w:line="240" w:lineRule="auto"/>
              <w:jc w:val="center"/>
              <w:rPr>
                <w:rFonts w:ascii="Times New Roman" w:eastAsia="Calibri" w:hAnsi="Times New Roman" w:cs="Times New Roman"/>
                <w:i/>
                <w:iCs/>
                <w:sz w:val="20"/>
                <w:szCs w:val="20"/>
                <w:lang w:val="sr-Cyrl-CS"/>
              </w:rPr>
            </w:pPr>
            <w:r w:rsidRPr="00426B0E">
              <w:rPr>
                <w:rFonts w:ascii="Times New Roman" w:eastAsia="Calibri" w:hAnsi="Times New Roman" w:cs="Times New Roman"/>
                <w:i/>
                <w:iCs/>
                <w:sz w:val="20"/>
                <w:szCs w:val="20"/>
                <w:lang w:val="sr-Cyrl-CS"/>
              </w:rPr>
              <w:t>40</w:t>
            </w:r>
          </w:p>
        </w:tc>
      </w:tr>
      <w:tr w:rsidR="00426B0E" w:rsidRPr="00426B0E" w14:paraId="0951C917" w14:textId="77777777" w:rsidTr="00D409F9">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25FA80A3" w14:textId="77777777" w:rsidR="00426B0E" w:rsidRPr="00426B0E" w:rsidRDefault="00426B0E" w:rsidP="00426B0E">
            <w:pPr>
              <w:tabs>
                <w:tab w:val="left" w:pos="567"/>
              </w:tabs>
              <w:spacing w:after="60" w:line="240" w:lineRule="auto"/>
              <w:rPr>
                <w:rFonts w:ascii="Times New Roman" w:eastAsia="Calibri" w:hAnsi="Times New Roman" w:cs="Times New Roman"/>
                <w:i/>
                <w:iCs/>
                <w:sz w:val="20"/>
                <w:szCs w:val="20"/>
                <w:lang w:val="sr-Cyrl-CS"/>
              </w:rPr>
            </w:pPr>
            <w:r w:rsidRPr="00426B0E">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tcPr>
          <w:p w14:paraId="1625A171" w14:textId="77777777" w:rsidR="00426B0E" w:rsidRPr="00426B0E" w:rsidRDefault="00426B0E" w:rsidP="00426B0E">
            <w:pPr>
              <w:tabs>
                <w:tab w:val="left" w:pos="567"/>
              </w:tabs>
              <w:spacing w:after="60" w:line="240" w:lineRule="auto"/>
              <w:jc w:val="center"/>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5</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CAF36AE" w14:textId="77777777" w:rsidR="00426B0E" w:rsidRPr="00426B0E" w:rsidRDefault="00426B0E" w:rsidP="00426B0E">
            <w:pPr>
              <w:tabs>
                <w:tab w:val="left" w:pos="567"/>
              </w:tabs>
              <w:spacing w:after="60" w:line="240" w:lineRule="auto"/>
              <w:jc w:val="center"/>
              <w:rPr>
                <w:rFonts w:ascii="Times New Roman" w:eastAsia="Calibri" w:hAnsi="Times New Roman" w:cs="Times New Roman"/>
                <w:i/>
                <w:iCs/>
                <w:sz w:val="20"/>
                <w:szCs w:val="20"/>
                <w:lang w:val="sr-Cyrl-CS"/>
              </w:rPr>
            </w:pPr>
            <w:r w:rsidRPr="00426B0E">
              <w:rPr>
                <w:rFonts w:ascii="Times New Roman" w:eastAsia="Calibri" w:hAnsi="Times New Roman" w:cs="Times New Roman"/>
                <w:sz w:val="20"/>
                <w:szCs w:val="20"/>
                <w:lang w:val="sr-Cyrl-CS"/>
              </w:rPr>
              <w:t xml:space="preserve">усмени </w:t>
            </w:r>
            <w:proofErr w:type="spellStart"/>
            <w:r w:rsidRPr="00426B0E">
              <w:rPr>
                <w:rFonts w:ascii="Times New Roman" w:eastAsia="Calibri" w:hAnsi="Times New Roman" w:cs="Times New Roman"/>
                <w:sz w:val="20"/>
                <w:szCs w:val="20"/>
                <w:lang w:val="sr-Cyrl-CS"/>
              </w:rPr>
              <w:t>испт</w:t>
            </w:r>
            <w:proofErr w:type="spellEnd"/>
            <w:r w:rsidRPr="00426B0E">
              <w:rPr>
                <w:rFonts w:ascii="Times New Roman" w:eastAsia="Calibri" w:hAnsi="Times New Roman" w:cs="Times New Roman"/>
                <w:sz w:val="20"/>
                <w:szCs w:val="20"/>
                <w:lang w:val="sr-Cyrl-CS"/>
              </w:rPr>
              <w:t>/тест</w:t>
            </w:r>
          </w:p>
        </w:tc>
        <w:tc>
          <w:tcPr>
            <w:tcW w:w="1229" w:type="dxa"/>
            <w:tcBorders>
              <w:top w:val="single" w:sz="4" w:space="0" w:color="auto"/>
              <w:left w:val="single" w:sz="4" w:space="0" w:color="auto"/>
              <w:bottom w:val="single" w:sz="4" w:space="0" w:color="auto"/>
              <w:right w:val="single" w:sz="4" w:space="0" w:color="auto"/>
            </w:tcBorders>
            <w:vAlign w:val="center"/>
          </w:tcPr>
          <w:p w14:paraId="28D187C1" w14:textId="77777777" w:rsidR="00426B0E" w:rsidRPr="00426B0E" w:rsidRDefault="00426B0E" w:rsidP="00426B0E">
            <w:pPr>
              <w:tabs>
                <w:tab w:val="left" w:pos="567"/>
              </w:tabs>
              <w:spacing w:after="60" w:line="240" w:lineRule="auto"/>
              <w:jc w:val="center"/>
              <w:rPr>
                <w:rFonts w:ascii="Times New Roman" w:eastAsia="Calibri" w:hAnsi="Times New Roman" w:cs="Times New Roman"/>
                <w:i/>
                <w:iCs/>
                <w:sz w:val="20"/>
                <w:szCs w:val="20"/>
                <w:lang w:val="sr-Cyrl-CS"/>
              </w:rPr>
            </w:pPr>
            <w:r w:rsidRPr="00426B0E">
              <w:rPr>
                <w:rFonts w:ascii="Times New Roman" w:eastAsia="Calibri" w:hAnsi="Times New Roman" w:cs="Times New Roman"/>
                <w:i/>
                <w:iCs/>
                <w:sz w:val="20"/>
                <w:szCs w:val="20"/>
                <w:lang w:val="sr-Cyrl-CS"/>
              </w:rPr>
              <w:t>15</w:t>
            </w:r>
          </w:p>
        </w:tc>
      </w:tr>
      <w:tr w:rsidR="00426B0E" w:rsidRPr="00426B0E" w14:paraId="5B770597" w14:textId="77777777" w:rsidTr="00D409F9">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219C1FE5" w14:textId="77777777" w:rsidR="00426B0E" w:rsidRPr="00426B0E" w:rsidRDefault="00426B0E" w:rsidP="00426B0E">
            <w:pPr>
              <w:tabs>
                <w:tab w:val="left" w:pos="567"/>
              </w:tabs>
              <w:spacing w:after="60" w:line="240" w:lineRule="auto"/>
              <w:rPr>
                <w:rFonts w:ascii="Times New Roman" w:eastAsia="Calibri" w:hAnsi="Times New Roman" w:cs="Times New Roman"/>
                <w:i/>
                <w:iCs/>
                <w:sz w:val="20"/>
                <w:szCs w:val="20"/>
                <w:lang w:val="sr-Cyrl-CS"/>
              </w:rPr>
            </w:pPr>
            <w:r w:rsidRPr="00426B0E">
              <w:rPr>
                <w:rFonts w:ascii="Times New Roman" w:eastAsia="Calibri" w:hAnsi="Times New Roman" w:cs="Times New Roman"/>
                <w:sz w:val="20"/>
                <w:szCs w:val="20"/>
                <w:lang w:val="sr-Cyrl-CS"/>
              </w:rPr>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7D8051EE" w14:textId="77777777" w:rsidR="00426B0E" w:rsidRPr="00426B0E" w:rsidRDefault="00426B0E" w:rsidP="00426B0E">
            <w:pPr>
              <w:tabs>
                <w:tab w:val="left" w:pos="567"/>
              </w:tabs>
              <w:spacing w:after="60" w:line="240" w:lineRule="auto"/>
              <w:jc w:val="center"/>
              <w:rPr>
                <w:rFonts w:ascii="Times New Roman" w:eastAsia="Calibri" w:hAnsi="Times New Roman" w:cs="Times New Roman"/>
                <w:b/>
                <w:bCs/>
                <w:sz w:val="20"/>
                <w:szCs w:val="20"/>
                <w:lang w:val="sr-Cyrl-CS"/>
              </w:rPr>
            </w:pPr>
            <w:r w:rsidRPr="00426B0E">
              <w:rPr>
                <w:rFonts w:ascii="Times New Roman" w:eastAsia="Calibri" w:hAnsi="Times New Roman" w:cs="Times New Roman"/>
                <w:b/>
                <w:bCs/>
                <w:sz w:val="20"/>
                <w:szCs w:val="20"/>
                <w:lang w:val="sr-Cyrl-CS"/>
              </w:rPr>
              <w:t>15+20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3ED40B13" w14:textId="77777777" w:rsidR="00426B0E" w:rsidRPr="00426B0E" w:rsidRDefault="00426B0E" w:rsidP="00426B0E">
            <w:pPr>
              <w:tabs>
                <w:tab w:val="left" w:pos="567"/>
              </w:tabs>
              <w:spacing w:after="60" w:line="240" w:lineRule="auto"/>
              <w:jc w:val="center"/>
              <w:rPr>
                <w:rFonts w:ascii="Times New Roman" w:eastAsia="Calibri" w:hAnsi="Times New Roman" w:cs="Times New Roman"/>
                <w:i/>
                <w:iCs/>
                <w:sz w:val="20"/>
                <w:szCs w:val="20"/>
                <w:lang w:val="sr-Cyrl-CS"/>
              </w:rPr>
            </w:pPr>
            <w:r w:rsidRPr="00426B0E">
              <w:rPr>
                <w:rFonts w:ascii="Times New Roman" w:eastAsia="Calibri" w:hAnsi="Times New Roman" w:cs="Times New Roman"/>
                <w:i/>
                <w:iCs/>
                <w:sz w:val="20"/>
                <w:szCs w:val="20"/>
                <w:lang w:val="sr-Cyrl-CS"/>
              </w:rPr>
              <w:t>..........</w:t>
            </w:r>
          </w:p>
        </w:tc>
        <w:tc>
          <w:tcPr>
            <w:tcW w:w="1229" w:type="dxa"/>
            <w:tcBorders>
              <w:top w:val="single" w:sz="4" w:space="0" w:color="auto"/>
              <w:left w:val="single" w:sz="4" w:space="0" w:color="auto"/>
              <w:bottom w:val="single" w:sz="4" w:space="0" w:color="auto"/>
              <w:right w:val="single" w:sz="4" w:space="0" w:color="auto"/>
            </w:tcBorders>
            <w:vAlign w:val="center"/>
          </w:tcPr>
          <w:p w14:paraId="67B9BC3B" w14:textId="77777777" w:rsidR="00426B0E" w:rsidRPr="00426B0E" w:rsidRDefault="00426B0E" w:rsidP="00426B0E">
            <w:pPr>
              <w:tabs>
                <w:tab w:val="left" w:pos="567"/>
              </w:tabs>
              <w:spacing w:after="60" w:line="240" w:lineRule="auto"/>
              <w:jc w:val="center"/>
              <w:rPr>
                <w:rFonts w:ascii="Times New Roman" w:eastAsia="Calibri" w:hAnsi="Times New Roman" w:cs="Times New Roman"/>
                <w:i/>
                <w:iCs/>
                <w:sz w:val="20"/>
                <w:szCs w:val="20"/>
                <w:lang w:val="sr-Cyrl-CS"/>
              </w:rPr>
            </w:pPr>
          </w:p>
        </w:tc>
      </w:tr>
      <w:tr w:rsidR="00426B0E" w:rsidRPr="00426B0E" w14:paraId="3E96C098" w14:textId="77777777" w:rsidTr="00D409F9">
        <w:trPr>
          <w:trHeight w:val="227"/>
          <w:jc w:val="center"/>
        </w:trPr>
        <w:tc>
          <w:tcPr>
            <w:tcW w:w="3071" w:type="dxa"/>
            <w:tcBorders>
              <w:top w:val="single" w:sz="4" w:space="0" w:color="auto"/>
              <w:left w:val="single" w:sz="4" w:space="0" w:color="auto"/>
              <w:bottom w:val="single" w:sz="4" w:space="0" w:color="auto"/>
              <w:right w:val="single" w:sz="4" w:space="0" w:color="auto"/>
            </w:tcBorders>
            <w:vAlign w:val="center"/>
            <w:hideMark/>
          </w:tcPr>
          <w:p w14:paraId="001E49C0" w14:textId="77777777" w:rsidR="00426B0E" w:rsidRPr="00426B0E" w:rsidRDefault="00426B0E" w:rsidP="00426B0E">
            <w:pPr>
              <w:tabs>
                <w:tab w:val="left" w:pos="567"/>
              </w:tabs>
              <w:spacing w:after="60" w:line="240" w:lineRule="auto"/>
              <w:rPr>
                <w:rFonts w:ascii="Times New Roman" w:eastAsia="Calibri" w:hAnsi="Times New Roman" w:cs="Times New Roman"/>
                <w:sz w:val="20"/>
                <w:szCs w:val="20"/>
                <w:lang w:val="sr-Cyrl-CS"/>
              </w:rPr>
            </w:pPr>
            <w:r w:rsidRPr="00426B0E">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tcPr>
          <w:p w14:paraId="250000B3" w14:textId="77777777" w:rsidR="00426B0E" w:rsidRPr="00426B0E" w:rsidRDefault="00426B0E" w:rsidP="00426B0E">
            <w:pPr>
              <w:tabs>
                <w:tab w:val="left" w:pos="567"/>
              </w:tabs>
              <w:spacing w:after="60" w:line="240" w:lineRule="auto"/>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0C27A47B" w14:textId="77777777" w:rsidR="00426B0E" w:rsidRPr="00426B0E" w:rsidRDefault="00426B0E" w:rsidP="00426B0E">
            <w:pPr>
              <w:tabs>
                <w:tab w:val="left" w:pos="567"/>
              </w:tabs>
              <w:spacing w:after="60" w:line="240" w:lineRule="auto"/>
              <w:rPr>
                <w:rFonts w:ascii="Times New Roman" w:eastAsia="Calibri" w:hAnsi="Times New Roman" w:cs="Times New Roman"/>
                <w:i/>
                <w:iCs/>
                <w:sz w:val="20"/>
                <w:szCs w:val="20"/>
                <w:lang w:val="sr-Cyrl-CS"/>
              </w:rPr>
            </w:pPr>
          </w:p>
        </w:tc>
        <w:tc>
          <w:tcPr>
            <w:tcW w:w="1229" w:type="dxa"/>
            <w:tcBorders>
              <w:top w:val="single" w:sz="4" w:space="0" w:color="auto"/>
              <w:left w:val="single" w:sz="4" w:space="0" w:color="auto"/>
              <w:bottom w:val="single" w:sz="4" w:space="0" w:color="auto"/>
              <w:right w:val="single" w:sz="4" w:space="0" w:color="auto"/>
            </w:tcBorders>
            <w:vAlign w:val="center"/>
          </w:tcPr>
          <w:p w14:paraId="67DDAF30" w14:textId="77777777" w:rsidR="00426B0E" w:rsidRPr="00426B0E" w:rsidRDefault="00426B0E" w:rsidP="00426B0E">
            <w:pPr>
              <w:tabs>
                <w:tab w:val="left" w:pos="567"/>
              </w:tabs>
              <w:spacing w:after="60" w:line="240" w:lineRule="auto"/>
              <w:rPr>
                <w:rFonts w:ascii="Times New Roman" w:eastAsia="Calibri" w:hAnsi="Times New Roman" w:cs="Times New Roman"/>
                <w:i/>
                <w:iCs/>
                <w:sz w:val="20"/>
                <w:szCs w:val="20"/>
                <w:lang w:val="sr-Cyrl-CS"/>
              </w:rPr>
            </w:pPr>
          </w:p>
        </w:tc>
      </w:tr>
    </w:tbl>
    <w:p w14:paraId="710E62F7" w14:textId="57D67957" w:rsidR="00815135" w:rsidRPr="00426B0E" w:rsidRDefault="00815135">
      <w:pPr>
        <w:rPr>
          <w:sz w:val="20"/>
          <w:szCs w:val="20"/>
        </w:rPr>
      </w:pPr>
    </w:p>
    <w:p w14:paraId="5DA4EEBC" w14:textId="77777777" w:rsidR="0027107A" w:rsidRDefault="0027107A">
      <w:pPr>
        <w:rPr>
          <w:sz w:val="20"/>
          <w:szCs w:val="20"/>
          <w:lang w:val="sr-Cyrl-RS"/>
        </w:rPr>
      </w:pPr>
    </w:p>
    <w:p w14:paraId="60C48AAF" w14:textId="77777777" w:rsidR="0027107A" w:rsidRDefault="0027107A">
      <w:pPr>
        <w:rPr>
          <w:sz w:val="20"/>
          <w:szCs w:val="20"/>
          <w:lang w:val="sr-Cyrl-RS"/>
        </w:rPr>
      </w:pPr>
    </w:p>
    <w:p w14:paraId="3899832D" w14:textId="77777777" w:rsidR="00815135" w:rsidRDefault="00815135">
      <w:pPr>
        <w:rPr>
          <w:sz w:val="20"/>
          <w:szCs w:val="20"/>
          <w:lang w:val="sr-Cyrl-RS"/>
        </w:rPr>
      </w:pPr>
    </w:p>
    <w:p w14:paraId="6D6E54DB" w14:textId="77777777" w:rsidR="00815135" w:rsidRDefault="00815135">
      <w:pPr>
        <w:rPr>
          <w:sz w:val="20"/>
          <w:szCs w:val="20"/>
          <w:lang w:val="sr-Cyrl-RS"/>
        </w:rPr>
      </w:pPr>
    </w:p>
    <w:p w14:paraId="6F094106" w14:textId="77777777" w:rsidR="00ED23FB" w:rsidRDefault="00ED23FB">
      <w:pPr>
        <w:rPr>
          <w:sz w:val="20"/>
          <w:szCs w:val="20"/>
          <w:lang w:val="sr-Cyrl-RS"/>
        </w:rPr>
      </w:pPr>
    </w:p>
    <w:p w14:paraId="51108122" w14:textId="77777777" w:rsidR="0027107A" w:rsidRDefault="0027107A">
      <w:pPr>
        <w:rPr>
          <w:sz w:val="20"/>
          <w:szCs w:val="20"/>
          <w:lang w:val="sr-Cyrl-RS"/>
        </w:rPr>
      </w:pPr>
    </w:p>
    <w:p w14:paraId="0136DC3B" w14:textId="77777777" w:rsidR="0027107A" w:rsidRDefault="0027107A">
      <w:pPr>
        <w:rPr>
          <w:sz w:val="20"/>
          <w:szCs w:val="20"/>
          <w:lang w:val="sr-Cyrl-RS"/>
        </w:rPr>
      </w:pPr>
    </w:p>
    <w:p w14:paraId="30AB85F9" w14:textId="77777777" w:rsidR="0027107A" w:rsidRDefault="0027107A">
      <w:pPr>
        <w:rPr>
          <w:sz w:val="20"/>
          <w:szCs w:val="20"/>
          <w:lang w:val="sr-Cyrl-RS"/>
        </w:rPr>
      </w:pPr>
    </w:p>
    <w:tbl>
      <w:tblPr>
        <w:tblpPr w:leftFromText="180" w:rightFromText="180" w:horzAnchor="margin" w:tblpXSpec="center" w:tblpY="330"/>
        <w:tblW w:w="9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20"/>
        <w:gridCol w:w="1885"/>
        <w:gridCol w:w="1117"/>
        <w:gridCol w:w="1950"/>
        <w:gridCol w:w="1213"/>
      </w:tblGrid>
      <w:tr w:rsidR="00426B0E" w14:paraId="2EF64302" w14:textId="77777777" w:rsidTr="00D409F9">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42937B84" w14:textId="77777777" w:rsidR="00426B0E" w:rsidRPr="0027107A" w:rsidRDefault="00426B0E" w:rsidP="00D409F9">
            <w:pPr>
              <w:widowControl w:val="0"/>
              <w:autoSpaceDE w:val="0"/>
              <w:autoSpaceDN w:val="0"/>
              <w:spacing w:after="0" w:line="210" w:lineRule="exact"/>
              <w:ind w:left="107"/>
              <w:rPr>
                <w:rFonts w:ascii="Times New Roman" w:eastAsia="Times New Roman" w:hAnsi="Times New Roman" w:cs="Times New Roman"/>
                <w:b/>
                <w:sz w:val="20"/>
              </w:rPr>
            </w:pPr>
            <w:bookmarkStart w:id="89" w:name="менаџуобраз"/>
            <w:proofErr w:type="spellStart"/>
            <w:r w:rsidRPr="0027107A">
              <w:rPr>
                <w:rFonts w:ascii="Times New Roman" w:eastAsia="Times New Roman" w:hAnsi="Times New Roman" w:cs="Times New Roman"/>
                <w:b/>
                <w:sz w:val="20"/>
              </w:rPr>
              <w:t>Студијски</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програм</w:t>
            </w:r>
            <w:proofErr w:type="spellEnd"/>
            <w:r w:rsidRPr="0027107A">
              <w:rPr>
                <w:rFonts w:ascii="Times New Roman" w:eastAsia="Times New Roman" w:hAnsi="Times New Roman" w:cs="Times New Roman"/>
                <w:b/>
                <w:sz w:val="20"/>
              </w:rPr>
              <w:t>: ОУЧ, ОВА</w:t>
            </w:r>
          </w:p>
        </w:tc>
      </w:tr>
      <w:tr w:rsidR="00426B0E" w14:paraId="0AB8BF62" w14:textId="77777777" w:rsidTr="00D409F9">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38756537" w14:textId="77777777" w:rsidR="00426B0E" w:rsidRPr="0027107A" w:rsidRDefault="00426B0E" w:rsidP="00D409F9">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Назив</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предмета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Менаџмент</w:t>
            </w:r>
            <w:proofErr w:type="spellEnd"/>
            <w:r w:rsidRPr="0027107A">
              <w:rPr>
                <w:rFonts w:ascii="Times New Roman" w:eastAsia="Times New Roman" w:hAnsi="Times New Roman" w:cs="Times New Roman"/>
                <w:b/>
                <w:sz w:val="20"/>
              </w:rPr>
              <w:t xml:space="preserve"> у </w:t>
            </w:r>
            <w:proofErr w:type="spellStart"/>
            <w:r w:rsidRPr="0027107A">
              <w:rPr>
                <w:rFonts w:ascii="Times New Roman" w:eastAsia="Times New Roman" w:hAnsi="Times New Roman" w:cs="Times New Roman"/>
                <w:b/>
                <w:sz w:val="20"/>
              </w:rPr>
              <w:t>образовању</w:t>
            </w:r>
            <w:proofErr w:type="spellEnd"/>
          </w:p>
        </w:tc>
      </w:tr>
      <w:tr w:rsidR="00426B0E" w14:paraId="55332588" w14:textId="77777777" w:rsidTr="00D409F9">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6C92C241" w14:textId="77777777" w:rsidR="00426B0E" w:rsidRPr="0027107A" w:rsidRDefault="00426B0E" w:rsidP="00D409F9">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Наставник</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Наташа</w:t>
            </w:r>
            <w:proofErr w:type="spellEnd"/>
            <w:r w:rsidRPr="0027107A">
              <w:rPr>
                <w:rFonts w:ascii="Times New Roman" w:eastAsia="Times New Roman" w:hAnsi="Times New Roman" w:cs="Times New Roman"/>
                <w:b/>
                <w:sz w:val="20"/>
              </w:rPr>
              <w:t xml:space="preserve"> П. </w:t>
            </w:r>
            <w:proofErr w:type="spellStart"/>
            <w:r w:rsidRPr="0027107A">
              <w:rPr>
                <w:rFonts w:ascii="Times New Roman" w:eastAsia="Times New Roman" w:hAnsi="Times New Roman" w:cs="Times New Roman"/>
                <w:b/>
                <w:sz w:val="20"/>
              </w:rPr>
              <w:t>Бранковић</w:t>
            </w:r>
            <w:proofErr w:type="spellEnd"/>
            <w:r w:rsidRPr="0027107A">
              <w:rPr>
                <w:rFonts w:ascii="Times New Roman" w:eastAsia="Times New Roman" w:hAnsi="Times New Roman" w:cs="Times New Roman"/>
                <w:b/>
                <w:sz w:val="20"/>
              </w:rPr>
              <w:t xml:space="preserve">  </w:t>
            </w:r>
          </w:p>
        </w:tc>
      </w:tr>
      <w:tr w:rsidR="00426B0E" w14:paraId="2A159F86" w14:textId="77777777" w:rsidTr="00D409F9">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2633BE3B" w14:textId="77777777" w:rsidR="00426B0E" w:rsidRPr="0027107A" w:rsidRDefault="00426B0E" w:rsidP="00D409F9">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Статус</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предмета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обавезни</w:t>
            </w:r>
            <w:proofErr w:type="spellEnd"/>
          </w:p>
        </w:tc>
      </w:tr>
      <w:tr w:rsidR="00426B0E" w14:paraId="7739017E" w14:textId="77777777" w:rsidTr="00D409F9">
        <w:trPr>
          <w:trHeight w:val="230"/>
        </w:trPr>
        <w:tc>
          <w:tcPr>
            <w:tcW w:w="9185" w:type="dxa"/>
            <w:gridSpan w:val="5"/>
            <w:tcBorders>
              <w:top w:val="single" w:sz="4" w:space="0" w:color="000000"/>
              <w:left w:val="single" w:sz="4" w:space="0" w:color="000000"/>
              <w:bottom w:val="single" w:sz="4" w:space="0" w:color="000000"/>
              <w:right w:val="single" w:sz="4" w:space="0" w:color="000000"/>
            </w:tcBorders>
            <w:hideMark/>
          </w:tcPr>
          <w:p w14:paraId="1A95931A" w14:textId="77777777" w:rsidR="00426B0E" w:rsidRPr="0027107A" w:rsidRDefault="00426B0E" w:rsidP="00D409F9">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Број</w:t>
            </w:r>
            <w:proofErr w:type="spellEnd"/>
            <w:r w:rsidRPr="0027107A">
              <w:rPr>
                <w:rFonts w:ascii="Times New Roman" w:eastAsia="Times New Roman" w:hAnsi="Times New Roman" w:cs="Times New Roman"/>
                <w:b/>
                <w:sz w:val="20"/>
              </w:rPr>
              <w:t xml:space="preserve"> ЕСПБ: 3</w:t>
            </w:r>
          </w:p>
        </w:tc>
      </w:tr>
      <w:tr w:rsidR="00426B0E" w14:paraId="77040F56" w14:textId="77777777" w:rsidTr="00D409F9">
        <w:trPr>
          <w:trHeight w:val="1041"/>
        </w:trPr>
        <w:tc>
          <w:tcPr>
            <w:tcW w:w="9185" w:type="dxa"/>
            <w:gridSpan w:val="5"/>
            <w:tcBorders>
              <w:top w:val="single" w:sz="4" w:space="0" w:color="000000"/>
              <w:left w:val="single" w:sz="4" w:space="0" w:color="000000"/>
              <w:bottom w:val="single" w:sz="4" w:space="0" w:color="000000"/>
              <w:right w:val="single" w:sz="4" w:space="0" w:color="000000"/>
            </w:tcBorders>
            <w:hideMark/>
          </w:tcPr>
          <w:p w14:paraId="60FB2FB0"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Циљ</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предмета</w:t>
            </w:r>
            <w:proofErr w:type="spellEnd"/>
          </w:p>
          <w:p w14:paraId="1F6168F4" w14:textId="77777777" w:rsidR="00426B0E" w:rsidRPr="0027107A" w:rsidRDefault="00426B0E" w:rsidP="00D409F9">
            <w:pPr>
              <w:widowControl w:val="0"/>
              <w:autoSpaceDE w:val="0"/>
              <w:autoSpaceDN w:val="0"/>
              <w:spacing w:before="55" w:after="0" w:line="240" w:lineRule="auto"/>
              <w:ind w:left="107" w:right="108"/>
              <w:jc w:val="both"/>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Да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студенти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стекну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знања</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вештине</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области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менаџмента</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образовању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Упознавање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студената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чиниоцима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менаџмента</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образовању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моделима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образовног</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менаџмента</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савременим</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концепцијама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руковођења</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образовно-васпитној</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установи</w:t>
            </w:r>
            <w:proofErr w:type="spellEnd"/>
            <w:r w:rsidRPr="0027107A">
              <w:rPr>
                <w:rFonts w:ascii="Times New Roman" w:eastAsia="Times New Roman" w:hAnsi="Times New Roman" w:cs="Times New Roman"/>
                <w:sz w:val="20"/>
              </w:rPr>
              <w:t>.</w:t>
            </w:r>
          </w:p>
        </w:tc>
      </w:tr>
      <w:tr w:rsidR="00426B0E" w14:paraId="454740DA" w14:textId="77777777" w:rsidTr="00D409F9">
        <w:trPr>
          <w:trHeight w:val="1372"/>
        </w:trPr>
        <w:tc>
          <w:tcPr>
            <w:tcW w:w="9185" w:type="dxa"/>
            <w:gridSpan w:val="5"/>
            <w:tcBorders>
              <w:top w:val="single" w:sz="4" w:space="0" w:color="000000"/>
              <w:left w:val="single" w:sz="4" w:space="0" w:color="000000"/>
              <w:bottom w:val="single" w:sz="4" w:space="0" w:color="000000"/>
              <w:right w:val="single" w:sz="4" w:space="0" w:color="000000"/>
            </w:tcBorders>
            <w:hideMark/>
          </w:tcPr>
          <w:p w14:paraId="71CD4702"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Исход</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предмета</w:t>
            </w:r>
            <w:proofErr w:type="spellEnd"/>
          </w:p>
          <w:p w14:paraId="6B29FFCD" w14:textId="77777777" w:rsidR="00426B0E" w:rsidRPr="0027107A" w:rsidRDefault="00426B0E" w:rsidP="00D409F9">
            <w:pPr>
              <w:widowControl w:val="0"/>
              <w:autoSpaceDE w:val="0"/>
              <w:autoSpaceDN w:val="0"/>
              <w:spacing w:before="55" w:after="0" w:line="240" w:lineRule="auto"/>
              <w:ind w:left="107" w:right="100"/>
              <w:jc w:val="both"/>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По</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успешном</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окончању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курса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студенти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ће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бити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упознати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теоријама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менаџмента</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њиховом</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применом</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на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васпитање</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образовање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Студенти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ће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разумети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фунцкионисање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образовног</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менаџмента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Студенти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ће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бити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оспособљени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да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буде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визионари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иниијатори</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координатори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понашања</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образовно-васпитној</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установи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Студенти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ће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разумети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значај</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лидерства</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образовању</w:t>
            </w:r>
            <w:proofErr w:type="spellEnd"/>
            <w:r w:rsidRPr="0027107A">
              <w:rPr>
                <w:rFonts w:ascii="Times New Roman" w:eastAsia="Times New Roman" w:hAnsi="Times New Roman" w:cs="Times New Roman"/>
                <w:sz w:val="20"/>
              </w:rPr>
              <w:t>.</w:t>
            </w:r>
          </w:p>
        </w:tc>
      </w:tr>
      <w:tr w:rsidR="00426B0E" w14:paraId="6BF706F9" w14:textId="77777777" w:rsidTr="00D409F9">
        <w:trPr>
          <w:trHeight w:val="2294"/>
        </w:trPr>
        <w:tc>
          <w:tcPr>
            <w:tcW w:w="9185" w:type="dxa"/>
            <w:gridSpan w:val="5"/>
            <w:tcBorders>
              <w:top w:val="single" w:sz="4" w:space="0" w:color="000000"/>
              <w:left w:val="single" w:sz="4" w:space="0" w:color="000000"/>
              <w:bottom w:val="single" w:sz="4" w:space="0" w:color="000000"/>
              <w:right w:val="single" w:sz="4" w:space="0" w:color="000000"/>
            </w:tcBorders>
            <w:hideMark/>
          </w:tcPr>
          <w:p w14:paraId="598FBBE4"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Садржај</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предмета</w:t>
            </w:r>
            <w:proofErr w:type="spellEnd"/>
          </w:p>
          <w:p w14:paraId="7A280BB7" w14:textId="77777777" w:rsidR="00426B0E" w:rsidRPr="0027107A" w:rsidRDefault="00426B0E" w:rsidP="00D409F9">
            <w:pPr>
              <w:widowControl w:val="0"/>
              <w:autoSpaceDE w:val="0"/>
              <w:autoSpaceDN w:val="0"/>
              <w:spacing w:before="56" w:after="0" w:line="240" w:lineRule="auto"/>
              <w:ind w:left="107"/>
              <w:jc w:val="both"/>
              <w:rPr>
                <w:rFonts w:ascii="Times New Roman" w:eastAsia="Times New Roman" w:hAnsi="Times New Roman" w:cs="Times New Roman"/>
                <w:spacing w:val="3"/>
                <w:sz w:val="20"/>
              </w:rPr>
            </w:pPr>
            <w:proofErr w:type="spellStart"/>
            <w:r w:rsidRPr="0027107A">
              <w:rPr>
                <w:rFonts w:ascii="Times New Roman" w:eastAsia="Times New Roman" w:hAnsi="Times New Roman" w:cs="Times New Roman"/>
                <w:b/>
                <w:i/>
                <w:spacing w:val="3"/>
                <w:sz w:val="20"/>
              </w:rPr>
              <w:t>Теоријска</w:t>
            </w:r>
            <w:proofErr w:type="spellEnd"/>
            <w:r w:rsidRPr="0027107A">
              <w:rPr>
                <w:rFonts w:ascii="Times New Roman" w:eastAsia="Times New Roman" w:hAnsi="Times New Roman" w:cs="Times New Roman"/>
                <w:b/>
                <w:i/>
                <w:spacing w:val="3"/>
                <w:sz w:val="20"/>
              </w:rPr>
              <w:t xml:space="preserve"> </w:t>
            </w:r>
            <w:proofErr w:type="spellStart"/>
            <w:r w:rsidRPr="0027107A">
              <w:rPr>
                <w:rFonts w:ascii="Times New Roman" w:eastAsia="Times New Roman" w:hAnsi="Times New Roman" w:cs="Times New Roman"/>
                <w:b/>
                <w:i/>
                <w:spacing w:val="2"/>
                <w:sz w:val="20"/>
              </w:rPr>
              <w:t>настава</w:t>
            </w:r>
            <w:proofErr w:type="spellEnd"/>
            <w:r w:rsidRPr="0027107A">
              <w:rPr>
                <w:rFonts w:ascii="Times New Roman" w:eastAsia="Times New Roman" w:hAnsi="Times New Roman" w:cs="Times New Roman"/>
                <w:b/>
                <w:i/>
                <w:spacing w:val="2"/>
                <w:sz w:val="20"/>
              </w:rPr>
              <w:t>:</w:t>
            </w:r>
            <w:r w:rsidRPr="0027107A">
              <w:rPr>
                <w:rFonts w:ascii="Times New Roman" w:eastAsia="Times New Roman" w:hAnsi="Times New Roman" w:cs="Times New Roman"/>
                <w:b/>
                <w:i/>
                <w:sz w:val="20"/>
              </w:rPr>
              <w:t xml:space="preserve">  </w:t>
            </w:r>
            <w:proofErr w:type="spellStart"/>
            <w:r w:rsidRPr="0027107A">
              <w:rPr>
                <w:rFonts w:ascii="Times New Roman" w:eastAsia="Times New Roman" w:hAnsi="Times New Roman" w:cs="Times New Roman"/>
                <w:sz w:val="20"/>
              </w:rPr>
              <w:t>Појам</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одреднице</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елементи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менаџмента</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образовању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Образовна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установа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као</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отворен</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систем</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pacing w:val="3"/>
                <w:sz w:val="20"/>
              </w:rPr>
              <w:t>Руковођење</w:t>
            </w:r>
            <w:proofErr w:type="spellEnd"/>
            <w:r w:rsidRPr="0027107A">
              <w:rPr>
                <w:rFonts w:ascii="Times New Roman" w:eastAsia="Times New Roman" w:hAnsi="Times New Roman" w:cs="Times New Roman"/>
                <w:spacing w:val="3"/>
                <w:sz w:val="20"/>
              </w:rPr>
              <w:t xml:space="preserve"> </w:t>
            </w:r>
            <w:r w:rsidRPr="0027107A">
              <w:rPr>
                <w:rFonts w:ascii="Times New Roman" w:eastAsia="Times New Roman" w:hAnsi="Times New Roman" w:cs="Times New Roman"/>
                <w:sz w:val="20"/>
              </w:rPr>
              <w:t xml:space="preserve">и </w:t>
            </w:r>
            <w:proofErr w:type="spellStart"/>
            <w:r w:rsidRPr="0027107A">
              <w:rPr>
                <w:rFonts w:ascii="Times New Roman" w:eastAsia="Times New Roman" w:hAnsi="Times New Roman" w:cs="Times New Roman"/>
                <w:spacing w:val="3"/>
                <w:sz w:val="20"/>
              </w:rPr>
              <w:t>вођење</w:t>
            </w:r>
            <w:proofErr w:type="spellEnd"/>
            <w:r w:rsidRPr="0027107A">
              <w:rPr>
                <w:rFonts w:ascii="Times New Roman" w:eastAsia="Times New Roman" w:hAnsi="Times New Roman" w:cs="Times New Roman"/>
                <w:spacing w:val="3"/>
                <w:sz w:val="20"/>
              </w:rPr>
              <w:t xml:space="preserve"> </w:t>
            </w:r>
            <w:r w:rsidRPr="0027107A">
              <w:rPr>
                <w:rFonts w:ascii="Times New Roman" w:eastAsia="Times New Roman" w:hAnsi="Times New Roman" w:cs="Times New Roman"/>
                <w:sz w:val="20"/>
              </w:rPr>
              <w:t xml:space="preserve">у </w:t>
            </w:r>
            <w:proofErr w:type="spellStart"/>
            <w:r w:rsidRPr="0027107A">
              <w:rPr>
                <w:rFonts w:ascii="Times New Roman" w:eastAsia="Times New Roman" w:hAnsi="Times New Roman" w:cs="Times New Roman"/>
                <w:spacing w:val="3"/>
                <w:sz w:val="20"/>
              </w:rPr>
              <w:t>образовној</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установи</w:t>
            </w:r>
            <w:proofErr w:type="spellEnd"/>
            <w:r w:rsidRPr="0027107A">
              <w:rPr>
                <w:rFonts w:ascii="Times New Roman" w:eastAsia="Times New Roman" w:hAnsi="Times New Roman" w:cs="Times New Roman"/>
                <w:spacing w:val="3"/>
                <w:sz w:val="20"/>
              </w:rPr>
              <w:t xml:space="preserve"> </w:t>
            </w:r>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pacing w:val="3"/>
                <w:sz w:val="20"/>
              </w:rPr>
              <w:t>стилови</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вођења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директора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мотивисање</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запослених</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Лидерство</w:t>
            </w:r>
            <w:proofErr w:type="spellEnd"/>
            <w:r w:rsidRPr="0027107A">
              <w:rPr>
                <w:rFonts w:ascii="Times New Roman" w:eastAsia="Times New Roman" w:hAnsi="Times New Roman" w:cs="Times New Roman"/>
                <w:spacing w:val="3"/>
                <w:sz w:val="20"/>
              </w:rPr>
              <w:t xml:space="preserve"> </w:t>
            </w:r>
            <w:r w:rsidRPr="0027107A">
              <w:rPr>
                <w:rFonts w:ascii="Times New Roman" w:eastAsia="Times New Roman" w:hAnsi="Times New Roman" w:cs="Times New Roman"/>
                <w:sz w:val="20"/>
              </w:rPr>
              <w:t xml:space="preserve">у </w:t>
            </w:r>
            <w:proofErr w:type="spellStart"/>
            <w:r w:rsidRPr="0027107A">
              <w:rPr>
                <w:rFonts w:ascii="Times New Roman" w:eastAsia="Times New Roman" w:hAnsi="Times New Roman" w:cs="Times New Roman"/>
                <w:sz w:val="20"/>
              </w:rPr>
              <w:t>васпитно-</w:t>
            </w:r>
            <w:r w:rsidRPr="0027107A">
              <w:rPr>
                <w:rFonts w:ascii="Times New Roman" w:eastAsia="Times New Roman" w:hAnsi="Times New Roman" w:cs="Times New Roman"/>
                <w:spacing w:val="3"/>
                <w:sz w:val="20"/>
              </w:rPr>
              <w:t>образовној</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установи</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Тимски</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2"/>
                <w:sz w:val="20"/>
              </w:rPr>
              <w:t>рад</w:t>
            </w:r>
            <w:proofErr w:type="spellEnd"/>
            <w:r w:rsidRPr="0027107A">
              <w:rPr>
                <w:rFonts w:ascii="Times New Roman" w:eastAsia="Times New Roman" w:hAnsi="Times New Roman" w:cs="Times New Roman"/>
                <w:spacing w:val="2"/>
                <w:sz w:val="20"/>
              </w:rPr>
              <w:t xml:space="preserve"> </w:t>
            </w:r>
            <w:r w:rsidRPr="0027107A">
              <w:rPr>
                <w:rFonts w:ascii="Times New Roman" w:eastAsia="Times New Roman" w:hAnsi="Times New Roman" w:cs="Times New Roman"/>
                <w:sz w:val="20"/>
              </w:rPr>
              <w:t xml:space="preserve">у </w:t>
            </w:r>
            <w:proofErr w:type="spellStart"/>
            <w:r w:rsidRPr="0027107A">
              <w:rPr>
                <w:rFonts w:ascii="Times New Roman" w:eastAsia="Times New Roman" w:hAnsi="Times New Roman" w:cs="Times New Roman"/>
                <w:sz w:val="20"/>
              </w:rPr>
              <w:t>васпитно-</w:t>
            </w:r>
            <w:r w:rsidRPr="0027107A">
              <w:rPr>
                <w:rFonts w:ascii="Times New Roman" w:eastAsia="Times New Roman" w:hAnsi="Times New Roman" w:cs="Times New Roman"/>
                <w:spacing w:val="3"/>
                <w:sz w:val="20"/>
              </w:rPr>
              <w:t>образовној</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установи</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Вештине</w:t>
            </w:r>
            <w:proofErr w:type="spellEnd"/>
            <w:r w:rsidRPr="0027107A">
              <w:rPr>
                <w:rFonts w:ascii="Times New Roman" w:eastAsia="Times New Roman" w:hAnsi="Times New Roman" w:cs="Times New Roman"/>
                <w:spacing w:val="3"/>
                <w:sz w:val="20"/>
              </w:rPr>
              <w:t xml:space="preserve"> у </w:t>
            </w:r>
            <w:proofErr w:type="spellStart"/>
            <w:r w:rsidRPr="0027107A">
              <w:rPr>
                <w:rFonts w:ascii="Times New Roman" w:eastAsia="Times New Roman" w:hAnsi="Times New Roman" w:cs="Times New Roman"/>
                <w:spacing w:val="3"/>
                <w:sz w:val="20"/>
              </w:rPr>
              <w:t>менаџменту</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Комуницирање</w:t>
            </w:r>
            <w:proofErr w:type="spellEnd"/>
            <w:r w:rsidRPr="0027107A">
              <w:rPr>
                <w:rFonts w:ascii="Times New Roman" w:eastAsia="Times New Roman" w:hAnsi="Times New Roman" w:cs="Times New Roman"/>
                <w:spacing w:val="3"/>
                <w:sz w:val="20"/>
              </w:rPr>
              <w:t xml:space="preserve"> </w:t>
            </w:r>
            <w:r w:rsidRPr="0027107A">
              <w:rPr>
                <w:rFonts w:ascii="Times New Roman" w:eastAsia="Times New Roman" w:hAnsi="Times New Roman" w:cs="Times New Roman"/>
                <w:sz w:val="20"/>
              </w:rPr>
              <w:t xml:space="preserve">у </w:t>
            </w:r>
            <w:proofErr w:type="spellStart"/>
            <w:r w:rsidRPr="0027107A">
              <w:rPr>
                <w:rFonts w:ascii="Times New Roman" w:eastAsia="Times New Roman" w:hAnsi="Times New Roman" w:cs="Times New Roman"/>
                <w:spacing w:val="3"/>
                <w:sz w:val="20"/>
              </w:rPr>
              <w:t>вођењу</w:t>
            </w:r>
            <w:proofErr w:type="spellEnd"/>
            <w:r w:rsidRPr="0027107A">
              <w:rPr>
                <w:rFonts w:ascii="Times New Roman" w:eastAsia="Times New Roman" w:hAnsi="Times New Roman" w:cs="Times New Roman"/>
                <w:spacing w:val="3"/>
                <w:sz w:val="20"/>
              </w:rPr>
              <w:t xml:space="preserve"> у </w:t>
            </w:r>
            <w:proofErr w:type="spellStart"/>
            <w:r w:rsidRPr="0027107A">
              <w:rPr>
                <w:rFonts w:ascii="Times New Roman" w:eastAsia="Times New Roman" w:hAnsi="Times New Roman" w:cs="Times New Roman"/>
                <w:spacing w:val="3"/>
                <w:sz w:val="20"/>
              </w:rPr>
              <w:t>циљу</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сагледавања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школе</w:t>
            </w:r>
            <w:proofErr w:type="spellEnd"/>
            <w:r w:rsidRPr="0027107A">
              <w:rPr>
                <w:rFonts w:ascii="Times New Roman" w:eastAsia="Times New Roman" w:hAnsi="Times New Roman" w:cs="Times New Roman"/>
                <w:spacing w:val="3"/>
                <w:sz w:val="20"/>
              </w:rPr>
              <w:t>/</w:t>
            </w:r>
            <w:proofErr w:type="spellStart"/>
            <w:r w:rsidRPr="0027107A">
              <w:rPr>
                <w:rFonts w:ascii="Times New Roman" w:eastAsia="Times New Roman" w:hAnsi="Times New Roman" w:cs="Times New Roman"/>
                <w:spacing w:val="3"/>
                <w:sz w:val="20"/>
              </w:rPr>
              <w:t>предшколске</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установе</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као</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заједнице</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учења</w:t>
            </w:r>
            <w:proofErr w:type="spellEnd"/>
            <w:r w:rsidRPr="0027107A">
              <w:rPr>
                <w:rFonts w:ascii="Times New Roman" w:eastAsia="Times New Roman" w:hAnsi="Times New Roman" w:cs="Times New Roman"/>
                <w:spacing w:val="3"/>
                <w:sz w:val="20"/>
              </w:rPr>
              <w:t xml:space="preserve"> у </w:t>
            </w:r>
            <w:proofErr w:type="spellStart"/>
            <w:r w:rsidRPr="0027107A">
              <w:rPr>
                <w:rFonts w:ascii="Times New Roman" w:eastAsia="Times New Roman" w:hAnsi="Times New Roman" w:cs="Times New Roman"/>
                <w:spacing w:val="3"/>
                <w:sz w:val="20"/>
              </w:rPr>
              <w:t>којој</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су</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сарадња</w:t>
            </w:r>
            <w:proofErr w:type="spellEnd"/>
            <w:r w:rsidRPr="0027107A">
              <w:rPr>
                <w:rFonts w:ascii="Times New Roman" w:eastAsia="Times New Roman" w:hAnsi="Times New Roman" w:cs="Times New Roman"/>
                <w:spacing w:val="3"/>
                <w:sz w:val="20"/>
              </w:rPr>
              <w:t xml:space="preserve"> и </w:t>
            </w:r>
            <w:proofErr w:type="spellStart"/>
            <w:r w:rsidRPr="0027107A">
              <w:rPr>
                <w:rFonts w:ascii="Times New Roman" w:eastAsia="Times New Roman" w:hAnsi="Times New Roman" w:cs="Times New Roman"/>
                <w:spacing w:val="3"/>
                <w:sz w:val="20"/>
              </w:rPr>
              <w:t>размена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основ</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учења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промена</w:t>
            </w:r>
            <w:proofErr w:type="spellEnd"/>
            <w:r w:rsidRPr="0027107A">
              <w:rPr>
                <w:rFonts w:ascii="Times New Roman" w:eastAsia="Times New Roman" w:hAnsi="Times New Roman" w:cs="Times New Roman"/>
                <w:spacing w:val="3"/>
                <w:sz w:val="20"/>
              </w:rPr>
              <w:t xml:space="preserve"> и </w:t>
            </w:r>
            <w:proofErr w:type="spellStart"/>
            <w:r w:rsidRPr="0027107A">
              <w:rPr>
                <w:rFonts w:ascii="Times New Roman" w:eastAsia="Times New Roman" w:hAnsi="Times New Roman" w:cs="Times New Roman"/>
                <w:spacing w:val="3"/>
                <w:sz w:val="20"/>
              </w:rPr>
              <w:t>развоја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Наставник</w:t>
            </w:r>
            <w:proofErr w:type="spellEnd"/>
            <w:r w:rsidRPr="0027107A">
              <w:rPr>
                <w:rFonts w:ascii="Times New Roman" w:eastAsia="Times New Roman" w:hAnsi="Times New Roman" w:cs="Times New Roman"/>
                <w:spacing w:val="3"/>
                <w:sz w:val="20"/>
              </w:rPr>
              <w:t>/</w:t>
            </w:r>
            <w:proofErr w:type="spellStart"/>
            <w:r w:rsidRPr="0027107A">
              <w:rPr>
                <w:rFonts w:ascii="Times New Roman" w:eastAsia="Times New Roman" w:hAnsi="Times New Roman" w:cs="Times New Roman"/>
                <w:spacing w:val="3"/>
                <w:sz w:val="20"/>
              </w:rPr>
              <w:t>васпитач</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као</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иницијатор</w:t>
            </w:r>
            <w:proofErr w:type="spellEnd"/>
            <w:r w:rsidRPr="0027107A">
              <w:rPr>
                <w:rFonts w:ascii="Times New Roman" w:eastAsia="Times New Roman" w:hAnsi="Times New Roman" w:cs="Times New Roman"/>
                <w:spacing w:val="3"/>
                <w:sz w:val="20"/>
              </w:rPr>
              <w:t xml:space="preserve"> и </w:t>
            </w:r>
            <w:proofErr w:type="spellStart"/>
            <w:r w:rsidRPr="0027107A">
              <w:rPr>
                <w:rFonts w:ascii="Times New Roman" w:eastAsia="Times New Roman" w:hAnsi="Times New Roman" w:cs="Times New Roman"/>
                <w:spacing w:val="3"/>
                <w:sz w:val="20"/>
              </w:rPr>
              <w:t>лидер</w:t>
            </w:r>
            <w:proofErr w:type="spellEnd"/>
            <w:r w:rsidRPr="0027107A">
              <w:rPr>
                <w:rFonts w:ascii="Times New Roman" w:eastAsia="Times New Roman" w:hAnsi="Times New Roman" w:cs="Times New Roman"/>
                <w:spacing w:val="3"/>
                <w:sz w:val="20"/>
              </w:rPr>
              <w:t xml:space="preserve"> у </w:t>
            </w:r>
            <w:proofErr w:type="spellStart"/>
            <w:r w:rsidRPr="0027107A">
              <w:rPr>
                <w:rFonts w:ascii="Times New Roman" w:eastAsia="Times New Roman" w:hAnsi="Times New Roman" w:cs="Times New Roman"/>
                <w:spacing w:val="3"/>
                <w:sz w:val="20"/>
              </w:rPr>
              <w:t>повезивању</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васпитно-образовне</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установе</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са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релевантним</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институцијама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организацијама</w:t>
            </w:r>
            <w:proofErr w:type="spellEnd"/>
            <w:r w:rsidRPr="0027107A">
              <w:rPr>
                <w:rFonts w:ascii="Times New Roman" w:eastAsia="Times New Roman" w:hAnsi="Times New Roman" w:cs="Times New Roman"/>
                <w:spacing w:val="3"/>
                <w:sz w:val="20"/>
              </w:rPr>
              <w:t xml:space="preserve"> и </w:t>
            </w:r>
            <w:proofErr w:type="spellStart"/>
            <w:r w:rsidRPr="0027107A">
              <w:rPr>
                <w:rFonts w:ascii="Times New Roman" w:eastAsia="Times New Roman" w:hAnsi="Times New Roman" w:cs="Times New Roman"/>
                <w:spacing w:val="3"/>
                <w:sz w:val="20"/>
              </w:rPr>
              <w:t>удружењима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Интеракција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школе</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са</w:t>
            </w:r>
            <w:proofErr w:type="spellEnd"/>
            <w:r w:rsidRPr="0027107A">
              <w:rPr>
                <w:rFonts w:ascii="Times New Roman" w:eastAsia="Times New Roman" w:hAnsi="Times New Roman" w:cs="Times New Roman"/>
                <w:spacing w:val="3"/>
                <w:sz w:val="20"/>
              </w:rPr>
              <w:t xml:space="preserve"> </w:t>
            </w:r>
            <w:proofErr w:type="spellStart"/>
            <w:r w:rsidRPr="0027107A">
              <w:rPr>
                <w:rFonts w:ascii="Times New Roman" w:eastAsia="Times New Roman" w:hAnsi="Times New Roman" w:cs="Times New Roman"/>
                <w:spacing w:val="3"/>
                <w:sz w:val="20"/>
              </w:rPr>
              <w:t>окружењем</w:t>
            </w:r>
            <w:proofErr w:type="spellEnd"/>
            <w:r w:rsidRPr="0027107A">
              <w:rPr>
                <w:rFonts w:ascii="Times New Roman" w:eastAsia="Times New Roman" w:hAnsi="Times New Roman" w:cs="Times New Roman"/>
                <w:spacing w:val="3"/>
                <w:sz w:val="20"/>
              </w:rPr>
              <w:t>.</w:t>
            </w:r>
          </w:p>
          <w:p w14:paraId="6D566F47" w14:textId="77777777" w:rsidR="00426B0E" w:rsidRPr="0027107A" w:rsidRDefault="00426B0E" w:rsidP="00D409F9">
            <w:pPr>
              <w:widowControl w:val="0"/>
              <w:autoSpaceDE w:val="0"/>
              <w:autoSpaceDN w:val="0"/>
              <w:spacing w:after="0" w:line="229" w:lineRule="exact"/>
              <w:ind w:left="107"/>
              <w:jc w:val="both"/>
              <w:rPr>
                <w:rFonts w:ascii="Times New Roman" w:eastAsia="Times New Roman" w:hAnsi="Times New Roman" w:cs="Times New Roman"/>
                <w:b/>
                <w:i/>
                <w:sz w:val="20"/>
              </w:rPr>
            </w:pPr>
          </w:p>
          <w:p w14:paraId="27F7E41D" w14:textId="77777777" w:rsidR="00426B0E" w:rsidRPr="0027107A" w:rsidRDefault="00426B0E" w:rsidP="00D409F9">
            <w:pPr>
              <w:widowControl w:val="0"/>
              <w:autoSpaceDE w:val="0"/>
              <w:autoSpaceDN w:val="0"/>
              <w:spacing w:after="0" w:line="229" w:lineRule="exact"/>
              <w:ind w:left="107"/>
              <w:jc w:val="both"/>
              <w:rPr>
                <w:rFonts w:ascii="Times New Roman" w:eastAsia="Times New Roman" w:hAnsi="Times New Roman" w:cs="Times New Roman"/>
                <w:b/>
                <w:i/>
                <w:sz w:val="20"/>
              </w:rPr>
            </w:pPr>
            <w:proofErr w:type="spellStart"/>
            <w:r w:rsidRPr="0027107A">
              <w:rPr>
                <w:rFonts w:ascii="Times New Roman" w:eastAsia="Times New Roman" w:hAnsi="Times New Roman" w:cs="Times New Roman"/>
                <w:b/>
                <w:i/>
                <w:sz w:val="20"/>
              </w:rPr>
              <w:t>Практична</w:t>
            </w:r>
            <w:proofErr w:type="spellEnd"/>
            <w:r w:rsidRPr="0027107A">
              <w:rPr>
                <w:rFonts w:ascii="Times New Roman" w:eastAsia="Times New Roman" w:hAnsi="Times New Roman" w:cs="Times New Roman"/>
                <w:b/>
                <w:i/>
                <w:sz w:val="20"/>
              </w:rPr>
              <w:t xml:space="preserve"> </w:t>
            </w:r>
            <w:proofErr w:type="spellStart"/>
            <w:r w:rsidRPr="0027107A">
              <w:rPr>
                <w:rFonts w:ascii="Times New Roman" w:eastAsia="Times New Roman" w:hAnsi="Times New Roman" w:cs="Times New Roman"/>
                <w:b/>
                <w:i/>
                <w:sz w:val="20"/>
              </w:rPr>
              <w:t>настава</w:t>
            </w:r>
            <w:proofErr w:type="spellEnd"/>
            <w:r w:rsidRPr="0027107A">
              <w:rPr>
                <w:rFonts w:ascii="Times New Roman" w:eastAsia="Times New Roman" w:hAnsi="Times New Roman" w:cs="Times New Roman"/>
                <w:b/>
                <w:i/>
                <w:sz w:val="20"/>
              </w:rPr>
              <w:t xml:space="preserve">:  </w:t>
            </w:r>
            <w:proofErr w:type="spellStart"/>
            <w:r w:rsidRPr="0027107A">
              <w:rPr>
                <w:rFonts w:ascii="Times New Roman" w:eastAsia="Times New Roman" w:hAnsi="Times New Roman" w:cs="Times New Roman"/>
                <w:sz w:val="20"/>
              </w:rPr>
              <w:t>Тимски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рад</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на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планирању</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организовању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различитих</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активности</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васпитно-образовној</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институцији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Групно</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одлучивање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Планирање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као</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функција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менаџмента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Визија</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мисија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васпитно-образовне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установе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Дискусије</w:t>
            </w:r>
            <w:proofErr w:type="spellEnd"/>
            <w:r w:rsidRPr="0027107A">
              <w:rPr>
                <w:rFonts w:ascii="Times New Roman" w:eastAsia="Times New Roman" w:hAnsi="Times New Roman" w:cs="Times New Roman"/>
                <w:sz w:val="20"/>
              </w:rPr>
              <w:t xml:space="preserve"> и </w:t>
            </w:r>
            <w:proofErr w:type="spellStart"/>
            <w:r w:rsidRPr="0027107A">
              <w:rPr>
                <w:rFonts w:ascii="Times New Roman" w:eastAsia="Times New Roman" w:hAnsi="Times New Roman" w:cs="Times New Roman"/>
                <w:sz w:val="20"/>
              </w:rPr>
              <w:t>дебате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на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задату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тему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из</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области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менаџмнта</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образовању</w:t>
            </w:r>
            <w:proofErr w:type="spellEnd"/>
            <w:r w:rsidRPr="0027107A">
              <w:rPr>
                <w:rFonts w:ascii="Times New Roman" w:eastAsia="Times New Roman" w:hAnsi="Times New Roman" w:cs="Times New Roman"/>
                <w:sz w:val="20"/>
              </w:rPr>
              <w:t>.</w:t>
            </w:r>
          </w:p>
        </w:tc>
      </w:tr>
      <w:tr w:rsidR="00426B0E" w14:paraId="518FBC4B" w14:textId="77777777" w:rsidTr="00D409F9">
        <w:trPr>
          <w:trHeight w:val="2589"/>
        </w:trPr>
        <w:tc>
          <w:tcPr>
            <w:tcW w:w="9185" w:type="dxa"/>
            <w:gridSpan w:val="5"/>
            <w:tcBorders>
              <w:top w:val="single" w:sz="4" w:space="0" w:color="000000"/>
              <w:left w:val="single" w:sz="4" w:space="0" w:color="000000"/>
              <w:bottom w:val="single" w:sz="4" w:space="0" w:color="000000"/>
              <w:right w:val="single" w:sz="4" w:space="0" w:color="000000"/>
            </w:tcBorders>
            <w:hideMark/>
          </w:tcPr>
          <w:p w14:paraId="7ED36182"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Литература</w:t>
            </w:r>
            <w:proofErr w:type="spellEnd"/>
          </w:p>
          <w:p w14:paraId="0E50BD87" w14:textId="77777777" w:rsidR="00426B0E" w:rsidRPr="0027107A" w:rsidRDefault="00426B0E" w:rsidP="00D409F9">
            <w:pPr>
              <w:widowControl w:val="0"/>
              <w:autoSpaceDE w:val="0"/>
              <w:autoSpaceDN w:val="0"/>
              <w:spacing w:before="55" w:after="0" w:line="240" w:lineRule="auto"/>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Основна</w:t>
            </w:r>
            <w:proofErr w:type="spellEnd"/>
            <w:r w:rsidRPr="0027107A">
              <w:rPr>
                <w:rFonts w:ascii="Times New Roman" w:eastAsia="Times New Roman" w:hAnsi="Times New Roman" w:cs="Times New Roman"/>
                <w:sz w:val="20"/>
              </w:rPr>
              <w:t>:</w:t>
            </w:r>
          </w:p>
          <w:p w14:paraId="4A839CEA" w14:textId="77777777" w:rsidR="00426B0E" w:rsidRPr="0027107A" w:rsidRDefault="00426B0E">
            <w:pPr>
              <w:widowControl w:val="0"/>
              <w:numPr>
                <w:ilvl w:val="0"/>
                <w:numId w:val="46"/>
              </w:numPr>
              <w:tabs>
                <w:tab w:val="clear" w:pos="720"/>
                <w:tab w:val="left" w:pos="828"/>
              </w:tabs>
              <w:autoSpaceDE w:val="0"/>
              <w:autoSpaceDN w:val="0"/>
              <w:spacing w:after="0" w:line="240" w:lineRule="auto"/>
              <w:ind w:left="827" w:right="540"/>
              <w:jc w:val="both"/>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Branković</w:t>
            </w:r>
            <w:proofErr w:type="spellEnd"/>
            <w:r w:rsidRPr="0027107A">
              <w:rPr>
                <w:rFonts w:ascii="Times New Roman" w:eastAsia="Times New Roman" w:hAnsi="Times New Roman" w:cs="Times New Roman"/>
                <w:sz w:val="20"/>
              </w:rPr>
              <w:t xml:space="preserve">, N., </w:t>
            </w:r>
            <w:proofErr w:type="spellStart"/>
            <w:r w:rsidRPr="0027107A">
              <w:rPr>
                <w:rFonts w:ascii="Times New Roman" w:eastAsia="Times New Roman" w:hAnsi="Times New Roman" w:cs="Times New Roman"/>
                <w:sz w:val="20"/>
              </w:rPr>
              <w:t>Rodić</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Lukić</w:t>
            </w:r>
            <w:proofErr w:type="spellEnd"/>
            <w:r w:rsidRPr="0027107A">
              <w:rPr>
                <w:rFonts w:ascii="Times New Roman" w:eastAsia="Times New Roman" w:hAnsi="Times New Roman" w:cs="Times New Roman"/>
                <w:sz w:val="20"/>
              </w:rPr>
              <w:t xml:space="preserve">, V. (2019). </w:t>
            </w:r>
            <w:proofErr w:type="spellStart"/>
            <w:r w:rsidRPr="0027107A">
              <w:rPr>
                <w:rFonts w:ascii="Times New Roman" w:eastAsia="Times New Roman" w:hAnsi="Times New Roman" w:cs="Times New Roman"/>
                <w:i/>
                <w:sz w:val="20"/>
              </w:rPr>
              <w:t>Osnove</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menadžmenta</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i</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marketinga</w:t>
            </w:r>
            <w:proofErr w:type="spellEnd"/>
            <w:r w:rsidRPr="0027107A">
              <w:rPr>
                <w:rFonts w:ascii="Times New Roman" w:eastAsia="Times New Roman" w:hAnsi="Times New Roman" w:cs="Times New Roman"/>
                <w:i/>
                <w:sz w:val="20"/>
              </w:rPr>
              <w:t xml:space="preserve"> u </w:t>
            </w:r>
            <w:proofErr w:type="spellStart"/>
            <w:r w:rsidRPr="0027107A">
              <w:rPr>
                <w:rFonts w:ascii="Times New Roman" w:eastAsia="Times New Roman" w:hAnsi="Times New Roman" w:cs="Times New Roman"/>
                <w:i/>
                <w:sz w:val="20"/>
              </w:rPr>
              <w:t>obrazovanju</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Sombor</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Pedagoški</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fakultet</w:t>
            </w:r>
            <w:proofErr w:type="spellEnd"/>
            <w:r w:rsidRPr="0027107A">
              <w:rPr>
                <w:rFonts w:ascii="Times New Roman" w:eastAsia="Times New Roman" w:hAnsi="Times New Roman" w:cs="Times New Roman"/>
                <w:sz w:val="20"/>
              </w:rPr>
              <w:t xml:space="preserve"> u </w:t>
            </w:r>
            <w:proofErr w:type="spellStart"/>
            <w:r w:rsidRPr="0027107A">
              <w:rPr>
                <w:rFonts w:ascii="Times New Roman" w:eastAsia="Times New Roman" w:hAnsi="Times New Roman" w:cs="Times New Roman"/>
                <w:sz w:val="20"/>
              </w:rPr>
              <w:t>Somboru</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sz w:val="20"/>
                <w:lang w:val="sr-Cyrl-RS"/>
              </w:rPr>
              <w:t>стр. 12-119</w:t>
            </w:r>
            <w:r>
              <w:rPr>
                <w:rFonts w:ascii="Times New Roman" w:eastAsia="Times New Roman" w:hAnsi="Times New Roman" w:cs="Times New Roman"/>
                <w:sz w:val="20"/>
              </w:rPr>
              <w:t>).</w:t>
            </w:r>
          </w:p>
          <w:p w14:paraId="362791AD" w14:textId="77777777" w:rsidR="00426B0E" w:rsidRPr="0027107A" w:rsidRDefault="00426B0E">
            <w:pPr>
              <w:widowControl w:val="0"/>
              <w:numPr>
                <w:ilvl w:val="0"/>
                <w:numId w:val="46"/>
              </w:numPr>
              <w:tabs>
                <w:tab w:val="clear" w:pos="720"/>
                <w:tab w:val="left" w:pos="828"/>
              </w:tabs>
              <w:autoSpaceDE w:val="0"/>
              <w:autoSpaceDN w:val="0"/>
              <w:spacing w:after="0" w:line="240" w:lineRule="auto"/>
              <w:ind w:left="827" w:right="540"/>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Branković</w:t>
            </w:r>
            <w:proofErr w:type="spellEnd"/>
            <w:r w:rsidRPr="0027107A">
              <w:rPr>
                <w:rFonts w:ascii="Times New Roman" w:eastAsia="Times New Roman" w:hAnsi="Times New Roman" w:cs="Times New Roman"/>
                <w:sz w:val="20"/>
              </w:rPr>
              <w:t xml:space="preserve">, N., </w:t>
            </w:r>
            <w:proofErr w:type="spellStart"/>
            <w:r w:rsidRPr="0027107A">
              <w:rPr>
                <w:rFonts w:ascii="Times New Roman" w:eastAsia="Times New Roman" w:hAnsi="Times New Roman" w:cs="Times New Roman"/>
                <w:sz w:val="20"/>
              </w:rPr>
              <w:t>Rodić</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Lukić</w:t>
            </w:r>
            <w:proofErr w:type="spellEnd"/>
            <w:r w:rsidRPr="0027107A">
              <w:rPr>
                <w:rFonts w:ascii="Times New Roman" w:eastAsia="Times New Roman" w:hAnsi="Times New Roman" w:cs="Times New Roman"/>
                <w:sz w:val="20"/>
              </w:rPr>
              <w:t xml:space="preserve">, V. (2018). </w:t>
            </w:r>
            <w:proofErr w:type="spellStart"/>
            <w:r w:rsidRPr="0027107A">
              <w:rPr>
                <w:rFonts w:ascii="Times New Roman" w:eastAsia="Times New Roman" w:hAnsi="Times New Roman" w:cs="Times New Roman"/>
                <w:i/>
                <w:sz w:val="20"/>
              </w:rPr>
              <w:t>Upravljanje</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i</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rukovođenje</w:t>
            </w:r>
            <w:proofErr w:type="spellEnd"/>
            <w:r w:rsidRPr="0027107A">
              <w:rPr>
                <w:rFonts w:ascii="Times New Roman" w:eastAsia="Times New Roman" w:hAnsi="Times New Roman" w:cs="Times New Roman"/>
                <w:i/>
                <w:sz w:val="20"/>
              </w:rPr>
              <w:t xml:space="preserve"> u </w:t>
            </w:r>
            <w:proofErr w:type="spellStart"/>
            <w:r w:rsidRPr="0027107A">
              <w:rPr>
                <w:rFonts w:ascii="Times New Roman" w:eastAsia="Times New Roman" w:hAnsi="Times New Roman" w:cs="Times New Roman"/>
                <w:i/>
                <w:sz w:val="20"/>
              </w:rPr>
              <w:t>obrazovanju</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priručnik</w:t>
            </w:r>
            <w:proofErr w:type="spellEnd"/>
            <w:r w:rsidRPr="0027107A">
              <w:rPr>
                <w:rFonts w:ascii="Times New Roman" w:eastAsia="Times New Roman" w:hAnsi="Times New Roman" w:cs="Times New Roman"/>
                <w:sz w:val="20"/>
              </w:rPr>
              <w:t xml:space="preserve"> za </w:t>
            </w:r>
            <w:proofErr w:type="spellStart"/>
            <w:r w:rsidRPr="0027107A">
              <w:rPr>
                <w:rFonts w:ascii="Times New Roman" w:eastAsia="Times New Roman" w:hAnsi="Times New Roman" w:cs="Times New Roman"/>
                <w:sz w:val="20"/>
              </w:rPr>
              <w:t>predmet</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Menadžment</w:t>
            </w:r>
            <w:proofErr w:type="spellEnd"/>
            <w:r w:rsidRPr="0027107A">
              <w:rPr>
                <w:rFonts w:ascii="Times New Roman" w:eastAsia="Times New Roman" w:hAnsi="Times New Roman" w:cs="Times New Roman"/>
                <w:sz w:val="20"/>
              </w:rPr>
              <w:t xml:space="preserve"> u </w:t>
            </w:r>
            <w:proofErr w:type="spellStart"/>
            <w:r w:rsidRPr="0027107A">
              <w:rPr>
                <w:rFonts w:ascii="Times New Roman" w:eastAsia="Times New Roman" w:hAnsi="Times New Roman" w:cs="Times New Roman"/>
                <w:sz w:val="20"/>
              </w:rPr>
              <w:t>obrazovanju</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Sombor</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Pedagoški</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fakultet</w:t>
            </w:r>
            <w:proofErr w:type="spellEnd"/>
            <w:r w:rsidRPr="0027107A">
              <w:rPr>
                <w:rFonts w:ascii="Times New Roman" w:eastAsia="Times New Roman" w:hAnsi="Times New Roman" w:cs="Times New Roman"/>
                <w:sz w:val="20"/>
              </w:rPr>
              <w:t xml:space="preserve"> u </w:t>
            </w:r>
            <w:proofErr w:type="spellStart"/>
            <w:r w:rsidRPr="0027107A">
              <w:rPr>
                <w:rFonts w:ascii="Times New Roman" w:eastAsia="Times New Roman" w:hAnsi="Times New Roman" w:cs="Times New Roman"/>
                <w:sz w:val="20"/>
              </w:rPr>
              <w:t>Somboru</w:t>
            </w:r>
            <w:proofErr w:type="spellEnd"/>
            <w:r w:rsidRPr="0027107A">
              <w:rPr>
                <w:rFonts w:ascii="Times New Roman" w:eastAsia="Times New Roman" w:hAnsi="Times New Roman" w:cs="Times New Roman"/>
                <w:sz w:val="20"/>
              </w:rPr>
              <w:t>.</w:t>
            </w:r>
          </w:p>
          <w:p w14:paraId="270C7D6E" w14:textId="77777777" w:rsidR="00426B0E" w:rsidRPr="0027107A" w:rsidRDefault="00426B0E" w:rsidP="00D409F9">
            <w:pPr>
              <w:widowControl w:val="0"/>
              <w:autoSpaceDE w:val="0"/>
              <w:autoSpaceDN w:val="0"/>
              <w:spacing w:after="0" w:line="240" w:lineRule="auto"/>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Додатна</w:t>
            </w:r>
            <w:proofErr w:type="spellEnd"/>
            <w:r w:rsidRPr="0027107A">
              <w:rPr>
                <w:rFonts w:ascii="Times New Roman" w:eastAsia="Times New Roman" w:hAnsi="Times New Roman" w:cs="Times New Roman"/>
                <w:sz w:val="20"/>
              </w:rPr>
              <w:t>:</w:t>
            </w:r>
          </w:p>
          <w:p w14:paraId="2534A7CD" w14:textId="77777777" w:rsidR="00426B0E" w:rsidRPr="0027107A" w:rsidRDefault="00426B0E">
            <w:pPr>
              <w:widowControl w:val="0"/>
              <w:numPr>
                <w:ilvl w:val="0"/>
                <w:numId w:val="46"/>
              </w:numPr>
              <w:tabs>
                <w:tab w:val="clear" w:pos="720"/>
                <w:tab w:val="left" w:pos="828"/>
              </w:tabs>
              <w:autoSpaceDE w:val="0"/>
              <w:autoSpaceDN w:val="0"/>
              <w:spacing w:before="1" w:after="0" w:line="240" w:lineRule="auto"/>
              <w:ind w:left="827" w:right="616"/>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Станичић</w:t>
            </w:r>
            <w:proofErr w:type="spellEnd"/>
            <w:r w:rsidRPr="0027107A">
              <w:rPr>
                <w:rFonts w:ascii="Times New Roman" w:eastAsia="Times New Roman" w:hAnsi="Times New Roman" w:cs="Times New Roman"/>
                <w:sz w:val="20"/>
              </w:rPr>
              <w:t xml:space="preserve">, С. (2011). </w:t>
            </w:r>
            <w:proofErr w:type="spellStart"/>
            <w:r w:rsidRPr="0027107A">
              <w:rPr>
                <w:rFonts w:ascii="Times New Roman" w:eastAsia="Times New Roman" w:hAnsi="Times New Roman" w:cs="Times New Roman"/>
                <w:i/>
                <w:sz w:val="20"/>
              </w:rPr>
              <w:t>Менаџмент</w:t>
            </w:r>
            <w:proofErr w:type="spellEnd"/>
            <w:r w:rsidRPr="0027107A">
              <w:rPr>
                <w:rFonts w:ascii="Times New Roman" w:eastAsia="Times New Roman" w:hAnsi="Times New Roman" w:cs="Times New Roman"/>
                <w:i/>
                <w:sz w:val="20"/>
              </w:rPr>
              <w:t xml:space="preserve"> у </w:t>
            </w:r>
            <w:proofErr w:type="spellStart"/>
            <w:r w:rsidRPr="0027107A">
              <w:rPr>
                <w:rFonts w:ascii="Times New Roman" w:eastAsia="Times New Roman" w:hAnsi="Times New Roman" w:cs="Times New Roman"/>
                <w:i/>
                <w:sz w:val="20"/>
              </w:rPr>
              <w:t>образовању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Горњи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Милановац</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Центар</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за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маркетинг</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образовању</w:t>
            </w:r>
            <w:proofErr w:type="spellEnd"/>
            <w:r w:rsidRPr="0027107A">
              <w:rPr>
                <w:rFonts w:ascii="Times New Roman" w:eastAsia="Times New Roman" w:hAnsi="Times New Roman" w:cs="Times New Roman"/>
                <w:sz w:val="20"/>
              </w:rPr>
              <w:t xml:space="preserve">, </w:t>
            </w:r>
          </w:p>
          <w:p w14:paraId="701617D8" w14:textId="77777777" w:rsidR="00426B0E" w:rsidRPr="0027107A" w:rsidRDefault="00426B0E">
            <w:pPr>
              <w:widowControl w:val="0"/>
              <w:numPr>
                <w:ilvl w:val="0"/>
                <w:numId w:val="46"/>
              </w:numPr>
              <w:tabs>
                <w:tab w:val="clear" w:pos="720"/>
                <w:tab w:val="left" w:pos="828"/>
              </w:tabs>
              <w:autoSpaceDE w:val="0"/>
              <w:autoSpaceDN w:val="0"/>
              <w:spacing w:after="0" w:line="229" w:lineRule="exact"/>
              <w:ind w:left="827"/>
              <w:rPr>
                <w:rFonts w:ascii="Times New Roman" w:eastAsia="Times New Roman" w:hAnsi="Times New Roman" w:cs="Times New Roman"/>
                <w:i/>
                <w:sz w:val="20"/>
              </w:rPr>
            </w:pPr>
            <w:proofErr w:type="spellStart"/>
            <w:r w:rsidRPr="0027107A">
              <w:rPr>
                <w:rFonts w:ascii="Times New Roman" w:eastAsia="Times New Roman" w:hAnsi="Times New Roman" w:cs="Times New Roman"/>
                <w:sz w:val="20"/>
              </w:rPr>
              <w:t>Adižes</w:t>
            </w:r>
            <w:proofErr w:type="spellEnd"/>
            <w:r w:rsidRPr="0027107A">
              <w:rPr>
                <w:rFonts w:ascii="Times New Roman" w:eastAsia="Times New Roman" w:hAnsi="Times New Roman" w:cs="Times New Roman"/>
                <w:sz w:val="20"/>
              </w:rPr>
              <w:t xml:space="preserve">, I.K. (2013). </w:t>
            </w:r>
            <w:r w:rsidRPr="0027107A">
              <w:rPr>
                <w:rFonts w:ascii="Times New Roman" w:eastAsia="Times New Roman" w:hAnsi="Times New Roman" w:cs="Times New Roman"/>
                <w:i/>
                <w:iCs/>
                <w:sz w:val="20"/>
              </w:rPr>
              <w:t xml:space="preserve">Put do </w:t>
            </w:r>
            <w:proofErr w:type="spellStart"/>
            <w:r w:rsidRPr="0027107A">
              <w:rPr>
                <w:rFonts w:ascii="Times New Roman" w:eastAsia="Times New Roman" w:hAnsi="Times New Roman" w:cs="Times New Roman"/>
                <w:i/>
                <w:iCs/>
                <w:sz w:val="20"/>
              </w:rPr>
              <w:t>liderstva</w:t>
            </w:r>
            <w:proofErr w:type="spellEnd"/>
            <w:r w:rsidRPr="0027107A">
              <w:rPr>
                <w:rFonts w:ascii="Times New Roman" w:eastAsia="Times New Roman" w:hAnsi="Times New Roman" w:cs="Times New Roman"/>
                <w:sz w:val="20"/>
              </w:rPr>
              <w:t xml:space="preserve">, Hesperia </w:t>
            </w:r>
            <w:proofErr w:type="spellStart"/>
            <w:r w:rsidRPr="0027107A">
              <w:rPr>
                <w:rFonts w:ascii="Times New Roman" w:eastAsia="Times New Roman" w:hAnsi="Times New Roman" w:cs="Times New Roman"/>
                <w:sz w:val="20"/>
              </w:rPr>
              <w:t>edu</w:t>
            </w:r>
            <w:proofErr w:type="spellEnd"/>
            <w:r w:rsidRPr="0027107A">
              <w:rPr>
                <w:rFonts w:ascii="Times New Roman" w:eastAsia="Times New Roman" w:hAnsi="Times New Roman" w:cs="Times New Roman"/>
                <w:sz w:val="20"/>
              </w:rPr>
              <w:t>, Beograd.</w:t>
            </w:r>
          </w:p>
          <w:p w14:paraId="1A9DB866" w14:textId="77777777" w:rsidR="00426B0E" w:rsidRPr="0027107A" w:rsidRDefault="00426B0E">
            <w:pPr>
              <w:widowControl w:val="0"/>
              <w:numPr>
                <w:ilvl w:val="0"/>
                <w:numId w:val="46"/>
              </w:numPr>
              <w:tabs>
                <w:tab w:val="clear" w:pos="720"/>
                <w:tab w:val="left" w:pos="828"/>
              </w:tabs>
              <w:autoSpaceDE w:val="0"/>
              <w:autoSpaceDN w:val="0"/>
              <w:spacing w:after="0" w:line="229" w:lineRule="exact"/>
              <w:ind w:left="827"/>
              <w:rPr>
                <w:rFonts w:ascii="Times New Roman" w:eastAsia="Times New Roman" w:hAnsi="Times New Roman" w:cs="Times New Roman"/>
                <w:i/>
                <w:sz w:val="20"/>
              </w:rPr>
            </w:pPr>
            <w:proofErr w:type="spellStart"/>
            <w:r w:rsidRPr="0027107A">
              <w:rPr>
                <w:rFonts w:ascii="Times New Roman" w:eastAsia="Times New Roman" w:hAnsi="Times New Roman" w:cs="Times New Roman"/>
                <w:sz w:val="20"/>
              </w:rPr>
              <w:t>Krce</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Miočić</w:t>
            </w:r>
            <w:proofErr w:type="spellEnd"/>
            <w:r w:rsidRPr="0027107A">
              <w:rPr>
                <w:rFonts w:ascii="Times New Roman" w:eastAsia="Times New Roman" w:hAnsi="Times New Roman" w:cs="Times New Roman"/>
                <w:sz w:val="20"/>
              </w:rPr>
              <w:t xml:space="preserve">, B., </w:t>
            </w:r>
            <w:proofErr w:type="spellStart"/>
            <w:r w:rsidRPr="0027107A">
              <w:rPr>
                <w:rFonts w:ascii="Times New Roman" w:eastAsia="Times New Roman" w:hAnsi="Times New Roman" w:cs="Times New Roman"/>
                <w:sz w:val="20"/>
              </w:rPr>
              <w:t>Pavičić</w:t>
            </w:r>
            <w:proofErr w:type="spellEnd"/>
            <w:r w:rsidRPr="0027107A">
              <w:rPr>
                <w:rFonts w:ascii="Times New Roman" w:eastAsia="Times New Roman" w:hAnsi="Times New Roman" w:cs="Times New Roman"/>
                <w:sz w:val="20"/>
              </w:rPr>
              <w:t xml:space="preserve">, J., </w:t>
            </w:r>
            <w:proofErr w:type="spellStart"/>
            <w:r w:rsidRPr="0027107A">
              <w:rPr>
                <w:rFonts w:ascii="Times New Roman" w:eastAsia="Times New Roman" w:hAnsi="Times New Roman" w:cs="Times New Roman"/>
                <w:sz w:val="20"/>
              </w:rPr>
              <w:t>Alfirević</w:t>
            </w:r>
            <w:proofErr w:type="spellEnd"/>
            <w:r w:rsidRPr="0027107A">
              <w:rPr>
                <w:rFonts w:ascii="Times New Roman" w:eastAsia="Times New Roman" w:hAnsi="Times New Roman" w:cs="Times New Roman"/>
                <w:sz w:val="20"/>
              </w:rPr>
              <w:t xml:space="preserve">, N., </w:t>
            </w:r>
            <w:proofErr w:type="spellStart"/>
            <w:r w:rsidRPr="0027107A">
              <w:rPr>
                <w:rFonts w:ascii="Times New Roman" w:eastAsia="Times New Roman" w:hAnsi="Times New Roman" w:cs="Times New Roman"/>
                <w:sz w:val="20"/>
              </w:rPr>
              <w:t>Najev</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Čačija</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Lj</w:t>
            </w:r>
            <w:proofErr w:type="spellEnd"/>
            <w:r w:rsidRPr="0027107A">
              <w:rPr>
                <w:rFonts w:ascii="Times New Roman" w:eastAsia="Times New Roman" w:hAnsi="Times New Roman" w:cs="Times New Roman"/>
                <w:sz w:val="20"/>
              </w:rPr>
              <w:t xml:space="preserve">. (2016). </w:t>
            </w:r>
            <w:proofErr w:type="spellStart"/>
            <w:r w:rsidRPr="0027107A">
              <w:rPr>
                <w:rFonts w:ascii="Times New Roman" w:eastAsia="Times New Roman" w:hAnsi="Times New Roman" w:cs="Times New Roman"/>
                <w:i/>
                <w:sz w:val="20"/>
              </w:rPr>
              <w:t>Upravljanje</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odgojno-obrazovnom</w:t>
            </w:r>
            <w:proofErr w:type="spellEnd"/>
          </w:p>
          <w:p w14:paraId="2FB7EF82" w14:textId="77777777" w:rsidR="00426B0E" w:rsidRPr="0027107A" w:rsidRDefault="00426B0E" w:rsidP="00D409F9">
            <w:pPr>
              <w:widowControl w:val="0"/>
              <w:autoSpaceDE w:val="0"/>
              <w:autoSpaceDN w:val="0"/>
              <w:spacing w:after="0" w:line="229" w:lineRule="exact"/>
              <w:ind w:left="827"/>
              <w:rPr>
                <w:rFonts w:ascii="Times New Roman" w:eastAsia="Times New Roman" w:hAnsi="Times New Roman" w:cs="Times New Roman"/>
                <w:sz w:val="20"/>
              </w:rPr>
            </w:pPr>
            <w:proofErr w:type="spellStart"/>
            <w:r w:rsidRPr="0027107A">
              <w:rPr>
                <w:rFonts w:ascii="Times New Roman" w:eastAsia="Times New Roman" w:hAnsi="Times New Roman" w:cs="Times New Roman"/>
                <w:i/>
                <w:sz w:val="20"/>
              </w:rPr>
              <w:t>ustanovom</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Menadžment</w:t>
            </w:r>
            <w:proofErr w:type="spellEnd"/>
            <w:r w:rsidRPr="0027107A">
              <w:rPr>
                <w:rFonts w:ascii="Times New Roman" w:eastAsia="Times New Roman" w:hAnsi="Times New Roman" w:cs="Times New Roman"/>
                <w:i/>
                <w:sz w:val="20"/>
              </w:rPr>
              <w:t xml:space="preserve"> </w:t>
            </w:r>
            <w:proofErr w:type="spellStart"/>
            <w:r w:rsidRPr="0027107A">
              <w:rPr>
                <w:rFonts w:ascii="Times New Roman" w:eastAsia="Times New Roman" w:hAnsi="Times New Roman" w:cs="Times New Roman"/>
                <w:i/>
                <w:sz w:val="20"/>
              </w:rPr>
              <w:t>i</w:t>
            </w:r>
            <w:proofErr w:type="spellEnd"/>
            <w:r w:rsidRPr="0027107A">
              <w:rPr>
                <w:rFonts w:ascii="Times New Roman" w:eastAsia="Times New Roman" w:hAnsi="Times New Roman" w:cs="Times New Roman"/>
                <w:i/>
                <w:sz w:val="20"/>
              </w:rPr>
              <w:t xml:space="preserve"> marketing u </w:t>
            </w:r>
            <w:proofErr w:type="spellStart"/>
            <w:r w:rsidRPr="0027107A">
              <w:rPr>
                <w:rFonts w:ascii="Times New Roman" w:eastAsia="Times New Roman" w:hAnsi="Times New Roman" w:cs="Times New Roman"/>
                <w:i/>
                <w:sz w:val="20"/>
              </w:rPr>
              <w:t>školi</w:t>
            </w:r>
            <w:proofErr w:type="spellEnd"/>
            <w:r w:rsidRPr="0027107A">
              <w:rPr>
                <w:rFonts w:ascii="Times New Roman" w:eastAsia="Times New Roman" w:hAnsi="Times New Roman" w:cs="Times New Roman"/>
                <w:sz w:val="20"/>
              </w:rPr>
              <w:t xml:space="preserve">, Zadar, </w:t>
            </w:r>
            <w:proofErr w:type="spellStart"/>
            <w:r w:rsidRPr="0027107A">
              <w:rPr>
                <w:rFonts w:ascii="Times New Roman" w:eastAsia="Times New Roman" w:hAnsi="Times New Roman" w:cs="Times New Roman"/>
                <w:sz w:val="20"/>
              </w:rPr>
              <w:t>Sveučilište</w:t>
            </w:r>
            <w:proofErr w:type="spellEnd"/>
            <w:r w:rsidRPr="0027107A">
              <w:rPr>
                <w:rFonts w:ascii="Times New Roman" w:eastAsia="Times New Roman" w:hAnsi="Times New Roman" w:cs="Times New Roman"/>
                <w:sz w:val="20"/>
              </w:rPr>
              <w:t xml:space="preserve"> u </w:t>
            </w:r>
            <w:proofErr w:type="spellStart"/>
            <w:r w:rsidRPr="0027107A">
              <w:rPr>
                <w:rFonts w:ascii="Times New Roman" w:eastAsia="Times New Roman" w:hAnsi="Times New Roman" w:cs="Times New Roman"/>
                <w:sz w:val="20"/>
              </w:rPr>
              <w:t>Zadru</w:t>
            </w:r>
            <w:proofErr w:type="spellEnd"/>
            <w:r w:rsidRPr="0027107A">
              <w:rPr>
                <w:rFonts w:ascii="Times New Roman" w:eastAsia="Times New Roman" w:hAnsi="Times New Roman" w:cs="Times New Roman"/>
                <w:sz w:val="20"/>
              </w:rPr>
              <w:t>.</w:t>
            </w:r>
          </w:p>
          <w:p w14:paraId="3E6C0885" w14:textId="77777777" w:rsidR="00426B0E" w:rsidRPr="0027107A" w:rsidRDefault="00426B0E" w:rsidP="00D409F9">
            <w:pPr>
              <w:widowControl w:val="0"/>
              <w:tabs>
                <w:tab w:val="left" w:pos="828"/>
              </w:tabs>
              <w:autoSpaceDE w:val="0"/>
              <w:autoSpaceDN w:val="0"/>
              <w:spacing w:before="1" w:after="0" w:line="221" w:lineRule="exact"/>
              <w:ind w:left="827"/>
              <w:rPr>
                <w:rFonts w:ascii="Times New Roman" w:eastAsia="Times New Roman" w:hAnsi="Times New Roman" w:cs="Times New Roman"/>
                <w:sz w:val="20"/>
              </w:rPr>
            </w:pPr>
          </w:p>
        </w:tc>
      </w:tr>
      <w:tr w:rsidR="00426B0E" w14:paraId="114B8149" w14:textId="77777777" w:rsidTr="00D409F9">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12376B41"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Број</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часова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активне</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наставе</w:t>
            </w:r>
            <w:proofErr w:type="spellEnd"/>
          </w:p>
        </w:tc>
        <w:tc>
          <w:tcPr>
            <w:tcW w:w="3002" w:type="dxa"/>
            <w:gridSpan w:val="2"/>
            <w:tcBorders>
              <w:top w:val="single" w:sz="4" w:space="0" w:color="000000"/>
              <w:left w:val="single" w:sz="4" w:space="0" w:color="000000"/>
              <w:bottom w:val="single" w:sz="4" w:space="0" w:color="000000"/>
              <w:right w:val="single" w:sz="4" w:space="0" w:color="000000"/>
            </w:tcBorders>
            <w:hideMark/>
          </w:tcPr>
          <w:p w14:paraId="731A6691" w14:textId="77777777" w:rsidR="00426B0E" w:rsidRPr="0027107A" w:rsidRDefault="00426B0E" w:rsidP="00D409F9">
            <w:pPr>
              <w:widowControl w:val="0"/>
              <w:autoSpaceDE w:val="0"/>
              <w:autoSpaceDN w:val="0"/>
              <w:spacing w:after="0" w:line="219" w:lineRule="exact"/>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b/>
                <w:sz w:val="20"/>
              </w:rPr>
              <w:t>Теоријска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настава</w:t>
            </w:r>
            <w:proofErr w:type="spellEnd"/>
            <w:r w:rsidRPr="0027107A">
              <w:rPr>
                <w:rFonts w:ascii="Times New Roman" w:eastAsia="Times New Roman" w:hAnsi="Times New Roman" w:cs="Times New Roman"/>
                <w:b/>
                <w:sz w:val="20"/>
              </w:rPr>
              <w:t xml:space="preserve">: </w:t>
            </w:r>
            <w:r w:rsidRPr="0027107A">
              <w:rPr>
                <w:rFonts w:ascii="Times New Roman" w:eastAsia="Times New Roman" w:hAnsi="Times New Roman" w:cs="Times New Roman"/>
                <w:sz w:val="20"/>
              </w:rPr>
              <w:t>2</w:t>
            </w:r>
          </w:p>
        </w:tc>
        <w:tc>
          <w:tcPr>
            <w:tcW w:w="3163" w:type="dxa"/>
            <w:gridSpan w:val="2"/>
            <w:tcBorders>
              <w:top w:val="single" w:sz="4" w:space="0" w:color="000000"/>
              <w:left w:val="single" w:sz="4" w:space="0" w:color="000000"/>
              <w:bottom w:val="single" w:sz="4" w:space="0" w:color="000000"/>
              <w:right w:val="single" w:sz="4" w:space="0" w:color="000000"/>
            </w:tcBorders>
            <w:hideMark/>
          </w:tcPr>
          <w:p w14:paraId="56DDAD3A" w14:textId="77777777" w:rsidR="00426B0E" w:rsidRPr="0027107A" w:rsidRDefault="00426B0E" w:rsidP="00D409F9">
            <w:pPr>
              <w:widowControl w:val="0"/>
              <w:autoSpaceDE w:val="0"/>
              <w:autoSpaceDN w:val="0"/>
              <w:spacing w:after="0" w:line="219" w:lineRule="exact"/>
              <w:ind w:left="105"/>
              <w:rPr>
                <w:rFonts w:ascii="Times New Roman" w:eastAsia="Times New Roman" w:hAnsi="Times New Roman" w:cs="Times New Roman"/>
                <w:sz w:val="20"/>
              </w:rPr>
            </w:pPr>
            <w:proofErr w:type="spellStart"/>
            <w:r w:rsidRPr="0027107A">
              <w:rPr>
                <w:rFonts w:ascii="Times New Roman" w:eastAsia="Times New Roman" w:hAnsi="Times New Roman" w:cs="Times New Roman"/>
                <w:b/>
                <w:sz w:val="20"/>
              </w:rPr>
              <w:t>Практична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настава</w:t>
            </w:r>
            <w:proofErr w:type="spellEnd"/>
            <w:r w:rsidRPr="0027107A">
              <w:rPr>
                <w:rFonts w:ascii="Times New Roman" w:eastAsia="Times New Roman" w:hAnsi="Times New Roman" w:cs="Times New Roman"/>
                <w:b/>
                <w:sz w:val="20"/>
              </w:rPr>
              <w:t xml:space="preserve">: </w:t>
            </w:r>
            <w:r w:rsidRPr="0027107A">
              <w:rPr>
                <w:rFonts w:ascii="Times New Roman" w:eastAsia="Times New Roman" w:hAnsi="Times New Roman" w:cs="Times New Roman"/>
                <w:sz w:val="20"/>
              </w:rPr>
              <w:t>1</w:t>
            </w:r>
          </w:p>
        </w:tc>
      </w:tr>
      <w:tr w:rsidR="00426B0E" w14:paraId="649A06A2" w14:textId="77777777" w:rsidTr="00D409F9">
        <w:trPr>
          <w:trHeight w:val="870"/>
        </w:trPr>
        <w:tc>
          <w:tcPr>
            <w:tcW w:w="9185" w:type="dxa"/>
            <w:gridSpan w:val="5"/>
            <w:tcBorders>
              <w:top w:val="single" w:sz="4" w:space="0" w:color="000000"/>
              <w:left w:val="single" w:sz="4" w:space="0" w:color="000000"/>
              <w:bottom w:val="single" w:sz="4" w:space="0" w:color="000000"/>
              <w:right w:val="single" w:sz="4" w:space="0" w:color="000000"/>
            </w:tcBorders>
            <w:hideMark/>
          </w:tcPr>
          <w:p w14:paraId="18AB80A0"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Методе</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извођења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наставе</w:t>
            </w:r>
            <w:proofErr w:type="spellEnd"/>
          </w:p>
          <w:p w14:paraId="067228F6" w14:textId="77777777" w:rsidR="00426B0E" w:rsidRPr="0027107A" w:rsidRDefault="00426B0E" w:rsidP="00D409F9">
            <w:pPr>
              <w:widowControl w:val="0"/>
              <w:autoSpaceDE w:val="0"/>
              <w:autoSpaceDN w:val="0"/>
              <w:spacing w:before="55" w:after="0" w:line="240" w:lineRule="auto"/>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Вербално-текстуална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Кооперативно</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учење</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малим</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групама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студената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Дискусије</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Радионице</w:t>
            </w:r>
            <w:proofErr w:type="spellEnd"/>
            <w:r w:rsidRPr="0027107A">
              <w:rPr>
                <w:rFonts w:ascii="Times New Roman" w:eastAsia="Times New Roman" w:hAnsi="Times New Roman" w:cs="Times New Roman"/>
                <w:sz w:val="20"/>
              </w:rPr>
              <w:t>.</w:t>
            </w:r>
          </w:p>
        </w:tc>
      </w:tr>
      <w:tr w:rsidR="00426B0E" w14:paraId="2B7B030A" w14:textId="77777777" w:rsidTr="00D409F9">
        <w:trPr>
          <w:trHeight w:val="290"/>
        </w:trPr>
        <w:tc>
          <w:tcPr>
            <w:tcW w:w="9185" w:type="dxa"/>
            <w:gridSpan w:val="5"/>
            <w:tcBorders>
              <w:top w:val="single" w:sz="4" w:space="0" w:color="000000"/>
              <w:left w:val="single" w:sz="4" w:space="0" w:color="000000"/>
              <w:bottom w:val="single" w:sz="4" w:space="0" w:color="000000"/>
              <w:right w:val="single" w:sz="4" w:space="0" w:color="000000"/>
            </w:tcBorders>
            <w:hideMark/>
          </w:tcPr>
          <w:p w14:paraId="03FD6792"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Оцена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знања</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максимални</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број</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поена</w:t>
            </w:r>
            <w:proofErr w:type="spellEnd"/>
            <w:r w:rsidRPr="0027107A">
              <w:rPr>
                <w:rFonts w:ascii="Times New Roman" w:eastAsia="Times New Roman" w:hAnsi="Times New Roman" w:cs="Times New Roman"/>
                <w:b/>
                <w:sz w:val="20"/>
              </w:rPr>
              <w:t xml:space="preserve"> 100)</w:t>
            </w:r>
          </w:p>
        </w:tc>
      </w:tr>
      <w:tr w:rsidR="00426B0E" w14:paraId="6C5DBACF" w14:textId="77777777" w:rsidTr="00D409F9">
        <w:trPr>
          <w:trHeight w:val="581"/>
        </w:trPr>
        <w:tc>
          <w:tcPr>
            <w:tcW w:w="3020" w:type="dxa"/>
            <w:tcBorders>
              <w:top w:val="single" w:sz="4" w:space="0" w:color="000000"/>
              <w:left w:val="single" w:sz="4" w:space="0" w:color="000000"/>
              <w:bottom w:val="single" w:sz="4" w:space="0" w:color="000000"/>
              <w:right w:val="single" w:sz="4" w:space="0" w:color="000000"/>
            </w:tcBorders>
            <w:hideMark/>
          </w:tcPr>
          <w:p w14:paraId="2930568C" w14:textId="77777777" w:rsidR="00426B0E" w:rsidRPr="0027107A" w:rsidRDefault="00426B0E" w:rsidP="00D409F9">
            <w:pPr>
              <w:widowControl w:val="0"/>
              <w:autoSpaceDE w:val="0"/>
              <w:autoSpaceDN w:val="0"/>
              <w:spacing w:before="138" w:after="0" w:line="240" w:lineRule="auto"/>
              <w:ind w:left="107"/>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Предиспитне</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обавезе</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3E751060" w14:textId="77777777" w:rsidR="00426B0E" w:rsidRPr="0027107A" w:rsidRDefault="00426B0E" w:rsidP="00D409F9">
            <w:pPr>
              <w:widowControl w:val="0"/>
              <w:autoSpaceDE w:val="0"/>
              <w:autoSpaceDN w:val="0"/>
              <w:spacing w:after="0" w:line="219" w:lineRule="exact"/>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поена</w:t>
            </w:r>
            <w:proofErr w:type="spellEnd"/>
          </w:p>
        </w:tc>
        <w:tc>
          <w:tcPr>
            <w:tcW w:w="3067" w:type="dxa"/>
            <w:gridSpan w:val="2"/>
            <w:tcBorders>
              <w:top w:val="single" w:sz="4" w:space="0" w:color="000000"/>
              <w:left w:val="single" w:sz="4" w:space="0" w:color="000000"/>
              <w:bottom w:val="single" w:sz="4" w:space="0" w:color="000000"/>
              <w:right w:val="single" w:sz="4" w:space="0" w:color="000000"/>
            </w:tcBorders>
            <w:hideMark/>
          </w:tcPr>
          <w:p w14:paraId="2C0212B6" w14:textId="77777777" w:rsidR="00426B0E" w:rsidRPr="0027107A" w:rsidRDefault="00426B0E" w:rsidP="00D409F9">
            <w:pPr>
              <w:widowControl w:val="0"/>
              <w:autoSpaceDE w:val="0"/>
              <w:autoSpaceDN w:val="0"/>
              <w:spacing w:before="138" w:after="0" w:line="240" w:lineRule="auto"/>
              <w:ind w:left="106"/>
              <w:rPr>
                <w:rFonts w:ascii="Times New Roman" w:eastAsia="Times New Roman" w:hAnsi="Times New Roman" w:cs="Times New Roman"/>
                <w:b/>
                <w:sz w:val="20"/>
              </w:rPr>
            </w:pPr>
            <w:proofErr w:type="spellStart"/>
            <w:r w:rsidRPr="0027107A">
              <w:rPr>
                <w:rFonts w:ascii="Times New Roman" w:eastAsia="Times New Roman" w:hAnsi="Times New Roman" w:cs="Times New Roman"/>
                <w:b/>
                <w:sz w:val="20"/>
              </w:rPr>
              <w:t>Завршни</w:t>
            </w:r>
            <w:proofErr w:type="spellEnd"/>
            <w:r w:rsidRPr="0027107A">
              <w:rPr>
                <w:rFonts w:ascii="Times New Roman" w:eastAsia="Times New Roman" w:hAnsi="Times New Roman" w:cs="Times New Roman"/>
                <w:b/>
                <w:sz w:val="20"/>
              </w:rPr>
              <w:t xml:space="preserve"> </w:t>
            </w:r>
            <w:proofErr w:type="spellStart"/>
            <w:r w:rsidRPr="0027107A">
              <w:rPr>
                <w:rFonts w:ascii="Times New Roman" w:eastAsia="Times New Roman" w:hAnsi="Times New Roman" w:cs="Times New Roman"/>
                <w:b/>
                <w:sz w:val="20"/>
              </w:rPr>
              <w:t>испит</w:t>
            </w:r>
            <w:proofErr w:type="spellEnd"/>
          </w:p>
        </w:tc>
        <w:tc>
          <w:tcPr>
            <w:tcW w:w="1213" w:type="dxa"/>
            <w:tcBorders>
              <w:top w:val="single" w:sz="4" w:space="0" w:color="000000"/>
              <w:left w:val="single" w:sz="4" w:space="0" w:color="000000"/>
              <w:bottom w:val="single" w:sz="4" w:space="0" w:color="000000"/>
              <w:right w:val="single" w:sz="4" w:space="0" w:color="000000"/>
            </w:tcBorders>
            <w:hideMark/>
          </w:tcPr>
          <w:p w14:paraId="66948FCE" w14:textId="77777777" w:rsidR="00426B0E" w:rsidRPr="0027107A" w:rsidRDefault="00426B0E" w:rsidP="00D409F9">
            <w:pPr>
              <w:widowControl w:val="0"/>
              <w:autoSpaceDE w:val="0"/>
              <w:autoSpaceDN w:val="0"/>
              <w:spacing w:before="133" w:after="0" w:line="240" w:lineRule="auto"/>
              <w:ind w:left="105"/>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поена</w:t>
            </w:r>
            <w:proofErr w:type="spellEnd"/>
          </w:p>
        </w:tc>
      </w:tr>
      <w:tr w:rsidR="00426B0E" w14:paraId="376DBB44" w14:textId="77777777" w:rsidTr="00D409F9">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62D48365" w14:textId="77777777" w:rsidR="00426B0E" w:rsidRPr="0027107A" w:rsidRDefault="00426B0E" w:rsidP="00D409F9">
            <w:pPr>
              <w:widowControl w:val="0"/>
              <w:autoSpaceDE w:val="0"/>
              <w:autoSpaceDN w:val="0"/>
              <w:spacing w:after="0" w:line="219" w:lineRule="exact"/>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активност</w:t>
            </w:r>
            <w:proofErr w:type="spellEnd"/>
            <w:r w:rsidRPr="0027107A">
              <w:rPr>
                <w:rFonts w:ascii="Times New Roman" w:eastAsia="Times New Roman" w:hAnsi="Times New Roman" w:cs="Times New Roman"/>
                <w:sz w:val="20"/>
              </w:rPr>
              <w:t xml:space="preserve"> у </w:t>
            </w:r>
            <w:proofErr w:type="spellStart"/>
            <w:r w:rsidRPr="0027107A">
              <w:rPr>
                <w:rFonts w:ascii="Times New Roman" w:eastAsia="Times New Roman" w:hAnsi="Times New Roman" w:cs="Times New Roman"/>
                <w:sz w:val="20"/>
              </w:rPr>
              <w:t>току</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предавања</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0DC19EA0"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r w:rsidRPr="0027107A">
              <w:rPr>
                <w:rFonts w:ascii="Times New Roman" w:eastAsia="Times New Roman" w:hAnsi="Times New Roman" w:cs="Times New Roman"/>
                <w:b/>
                <w:w w:val="99"/>
                <w:sz w:val="20"/>
              </w:rPr>
              <w:t>5</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57EF06F0" w14:textId="77777777" w:rsidR="00426B0E" w:rsidRPr="0027107A" w:rsidRDefault="00426B0E" w:rsidP="00D409F9">
            <w:pPr>
              <w:widowControl w:val="0"/>
              <w:autoSpaceDE w:val="0"/>
              <w:autoSpaceDN w:val="0"/>
              <w:spacing w:after="0" w:line="219" w:lineRule="exact"/>
              <w:ind w:left="106"/>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писмени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испит</w:t>
            </w:r>
            <w:proofErr w:type="spellEnd"/>
          </w:p>
        </w:tc>
        <w:tc>
          <w:tcPr>
            <w:tcW w:w="1213" w:type="dxa"/>
            <w:tcBorders>
              <w:top w:val="single" w:sz="4" w:space="0" w:color="000000"/>
              <w:left w:val="single" w:sz="4" w:space="0" w:color="000000"/>
              <w:bottom w:val="single" w:sz="4" w:space="0" w:color="000000"/>
              <w:right w:val="single" w:sz="4" w:space="0" w:color="000000"/>
            </w:tcBorders>
            <w:hideMark/>
          </w:tcPr>
          <w:p w14:paraId="07EA027A" w14:textId="77777777" w:rsidR="00426B0E" w:rsidRPr="0027107A" w:rsidRDefault="00426B0E" w:rsidP="00D409F9">
            <w:pPr>
              <w:widowControl w:val="0"/>
              <w:autoSpaceDE w:val="0"/>
              <w:autoSpaceDN w:val="0"/>
              <w:spacing w:after="0" w:line="219" w:lineRule="exact"/>
              <w:ind w:left="105"/>
              <w:rPr>
                <w:rFonts w:ascii="Times New Roman" w:eastAsia="Times New Roman" w:hAnsi="Times New Roman" w:cs="Times New Roman"/>
                <w:i/>
                <w:sz w:val="20"/>
              </w:rPr>
            </w:pPr>
            <w:r w:rsidRPr="0027107A">
              <w:rPr>
                <w:rFonts w:ascii="Times New Roman" w:eastAsia="Times New Roman" w:hAnsi="Times New Roman" w:cs="Times New Roman"/>
                <w:i/>
                <w:sz w:val="20"/>
              </w:rPr>
              <w:t>25</w:t>
            </w:r>
          </w:p>
        </w:tc>
      </w:tr>
      <w:tr w:rsidR="00426B0E" w14:paraId="414306FB" w14:textId="77777777" w:rsidTr="00D409F9">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07B5FB58" w14:textId="77777777" w:rsidR="00426B0E" w:rsidRPr="0027107A" w:rsidRDefault="00426B0E" w:rsidP="00D409F9">
            <w:pPr>
              <w:widowControl w:val="0"/>
              <w:autoSpaceDE w:val="0"/>
              <w:autoSpaceDN w:val="0"/>
              <w:spacing w:after="0" w:line="219" w:lineRule="exact"/>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практична</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настава</w:t>
            </w:r>
            <w:proofErr w:type="spellEnd"/>
          </w:p>
        </w:tc>
        <w:tc>
          <w:tcPr>
            <w:tcW w:w="1885" w:type="dxa"/>
            <w:tcBorders>
              <w:top w:val="single" w:sz="4" w:space="0" w:color="000000"/>
              <w:left w:val="single" w:sz="4" w:space="0" w:color="000000"/>
              <w:bottom w:val="single" w:sz="4" w:space="0" w:color="000000"/>
              <w:right w:val="single" w:sz="4" w:space="0" w:color="000000"/>
            </w:tcBorders>
            <w:hideMark/>
          </w:tcPr>
          <w:p w14:paraId="6B781810"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r w:rsidRPr="0027107A">
              <w:rPr>
                <w:rFonts w:ascii="Times New Roman" w:eastAsia="Times New Roman" w:hAnsi="Times New Roman" w:cs="Times New Roman"/>
                <w:b/>
                <w:sz w:val="20"/>
              </w:rPr>
              <w:t>10</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79400762" w14:textId="77777777" w:rsidR="00426B0E" w:rsidRPr="0027107A" w:rsidRDefault="00426B0E" w:rsidP="00D409F9">
            <w:pPr>
              <w:widowControl w:val="0"/>
              <w:autoSpaceDE w:val="0"/>
              <w:autoSpaceDN w:val="0"/>
              <w:spacing w:after="0" w:line="219" w:lineRule="exact"/>
              <w:ind w:left="106"/>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усмени</w:t>
            </w:r>
            <w:proofErr w:type="spellEnd"/>
            <w:r w:rsidRPr="0027107A">
              <w:rPr>
                <w:rFonts w:ascii="Times New Roman" w:eastAsia="Times New Roman" w:hAnsi="Times New Roman" w:cs="Times New Roman"/>
                <w:sz w:val="20"/>
              </w:rPr>
              <w:t xml:space="preserve"> </w:t>
            </w:r>
            <w:proofErr w:type="spellStart"/>
            <w:r w:rsidRPr="0027107A">
              <w:rPr>
                <w:rFonts w:ascii="Times New Roman" w:eastAsia="Times New Roman" w:hAnsi="Times New Roman" w:cs="Times New Roman"/>
                <w:sz w:val="20"/>
              </w:rPr>
              <w:t>испт</w:t>
            </w:r>
            <w:proofErr w:type="spellEnd"/>
          </w:p>
        </w:tc>
        <w:tc>
          <w:tcPr>
            <w:tcW w:w="1213" w:type="dxa"/>
            <w:tcBorders>
              <w:top w:val="single" w:sz="4" w:space="0" w:color="000000"/>
              <w:left w:val="single" w:sz="4" w:space="0" w:color="000000"/>
              <w:bottom w:val="single" w:sz="4" w:space="0" w:color="000000"/>
              <w:right w:val="single" w:sz="4" w:space="0" w:color="000000"/>
            </w:tcBorders>
            <w:hideMark/>
          </w:tcPr>
          <w:p w14:paraId="28683842" w14:textId="77777777" w:rsidR="00426B0E" w:rsidRPr="0027107A" w:rsidRDefault="00426B0E" w:rsidP="00D409F9">
            <w:pPr>
              <w:widowControl w:val="0"/>
              <w:autoSpaceDE w:val="0"/>
              <w:autoSpaceDN w:val="0"/>
              <w:spacing w:after="0" w:line="219" w:lineRule="exact"/>
              <w:ind w:left="105"/>
              <w:rPr>
                <w:rFonts w:ascii="Times New Roman" w:eastAsia="Times New Roman" w:hAnsi="Times New Roman" w:cs="Times New Roman"/>
                <w:i/>
                <w:sz w:val="20"/>
              </w:rPr>
            </w:pPr>
            <w:r w:rsidRPr="0027107A">
              <w:rPr>
                <w:rFonts w:ascii="Times New Roman" w:eastAsia="Times New Roman" w:hAnsi="Times New Roman" w:cs="Times New Roman"/>
                <w:i/>
                <w:sz w:val="20"/>
              </w:rPr>
              <w:t>25</w:t>
            </w:r>
          </w:p>
        </w:tc>
      </w:tr>
      <w:tr w:rsidR="00426B0E" w14:paraId="7272E404" w14:textId="77777777" w:rsidTr="00D409F9">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436F9E34" w14:textId="77777777" w:rsidR="00426B0E" w:rsidRPr="0027107A" w:rsidRDefault="00426B0E" w:rsidP="00D409F9">
            <w:pPr>
              <w:widowControl w:val="0"/>
              <w:autoSpaceDE w:val="0"/>
              <w:autoSpaceDN w:val="0"/>
              <w:spacing w:after="0" w:line="219" w:lineRule="exact"/>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колоквијум</w:t>
            </w:r>
            <w:proofErr w:type="spellEnd"/>
            <w:r w:rsidRPr="0027107A">
              <w:rPr>
                <w:rFonts w:ascii="Times New Roman" w:eastAsia="Times New Roman" w:hAnsi="Times New Roman" w:cs="Times New Roman"/>
                <w:sz w:val="20"/>
              </w:rPr>
              <w:t>-и</w:t>
            </w:r>
          </w:p>
        </w:tc>
        <w:tc>
          <w:tcPr>
            <w:tcW w:w="1885" w:type="dxa"/>
            <w:tcBorders>
              <w:top w:val="single" w:sz="4" w:space="0" w:color="000000"/>
              <w:left w:val="single" w:sz="4" w:space="0" w:color="000000"/>
              <w:bottom w:val="single" w:sz="4" w:space="0" w:color="000000"/>
              <w:right w:val="single" w:sz="4" w:space="0" w:color="000000"/>
            </w:tcBorders>
            <w:hideMark/>
          </w:tcPr>
          <w:p w14:paraId="2C15149F"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r w:rsidRPr="0027107A">
              <w:rPr>
                <w:rFonts w:ascii="Times New Roman" w:eastAsia="Times New Roman" w:hAnsi="Times New Roman" w:cs="Times New Roman"/>
                <w:b/>
                <w:sz w:val="20"/>
              </w:rPr>
              <w:t>20</w:t>
            </w:r>
          </w:p>
        </w:tc>
        <w:tc>
          <w:tcPr>
            <w:tcW w:w="3067" w:type="dxa"/>
            <w:gridSpan w:val="2"/>
            <w:tcBorders>
              <w:top w:val="single" w:sz="4" w:space="0" w:color="000000"/>
              <w:left w:val="single" w:sz="4" w:space="0" w:color="000000"/>
              <w:bottom w:val="single" w:sz="4" w:space="0" w:color="000000"/>
              <w:right w:val="single" w:sz="4" w:space="0" w:color="000000"/>
            </w:tcBorders>
            <w:hideMark/>
          </w:tcPr>
          <w:p w14:paraId="3FC4E889" w14:textId="77777777" w:rsidR="00426B0E" w:rsidRPr="0027107A" w:rsidRDefault="00426B0E" w:rsidP="00D409F9">
            <w:pPr>
              <w:widowControl w:val="0"/>
              <w:autoSpaceDE w:val="0"/>
              <w:autoSpaceDN w:val="0"/>
              <w:spacing w:after="0" w:line="219" w:lineRule="exact"/>
              <w:ind w:left="106"/>
              <w:rPr>
                <w:rFonts w:ascii="Times New Roman" w:eastAsia="Times New Roman" w:hAnsi="Times New Roman" w:cs="Times New Roman"/>
                <w:i/>
                <w:sz w:val="20"/>
              </w:rPr>
            </w:pPr>
            <w:r w:rsidRPr="0027107A">
              <w:rPr>
                <w:rFonts w:ascii="Times New Roman" w:eastAsia="Times New Roman" w:hAnsi="Times New Roman" w:cs="Times New Roman"/>
                <w:i/>
                <w:sz w:val="20"/>
              </w:rPr>
              <w:t>..........</w:t>
            </w:r>
          </w:p>
        </w:tc>
        <w:tc>
          <w:tcPr>
            <w:tcW w:w="1213" w:type="dxa"/>
            <w:tcBorders>
              <w:top w:val="single" w:sz="4" w:space="0" w:color="000000"/>
              <w:left w:val="single" w:sz="4" w:space="0" w:color="000000"/>
              <w:bottom w:val="single" w:sz="4" w:space="0" w:color="000000"/>
              <w:right w:val="single" w:sz="4" w:space="0" w:color="000000"/>
            </w:tcBorders>
          </w:tcPr>
          <w:p w14:paraId="0019A245" w14:textId="77777777" w:rsidR="00426B0E" w:rsidRPr="0027107A" w:rsidRDefault="00426B0E" w:rsidP="00D409F9">
            <w:pPr>
              <w:widowControl w:val="0"/>
              <w:autoSpaceDE w:val="0"/>
              <w:autoSpaceDN w:val="0"/>
              <w:spacing w:after="0" w:line="240" w:lineRule="auto"/>
              <w:rPr>
                <w:rFonts w:ascii="Times New Roman" w:eastAsia="Times New Roman" w:hAnsi="Times New Roman" w:cs="Times New Roman"/>
                <w:sz w:val="18"/>
              </w:rPr>
            </w:pPr>
          </w:p>
        </w:tc>
      </w:tr>
      <w:tr w:rsidR="00426B0E" w14:paraId="33CB1E73" w14:textId="77777777" w:rsidTr="00D409F9">
        <w:trPr>
          <w:trHeight w:val="290"/>
        </w:trPr>
        <w:tc>
          <w:tcPr>
            <w:tcW w:w="3020" w:type="dxa"/>
            <w:tcBorders>
              <w:top w:val="single" w:sz="4" w:space="0" w:color="000000"/>
              <w:left w:val="single" w:sz="4" w:space="0" w:color="000000"/>
              <w:bottom w:val="single" w:sz="4" w:space="0" w:color="000000"/>
              <w:right w:val="single" w:sz="4" w:space="0" w:color="000000"/>
            </w:tcBorders>
            <w:hideMark/>
          </w:tcPr>
          <w:p w14:paraId="3CA25B13" w14:textId="77777777" w:rsidR="00426B0E" w:rsidRPr="0027107A" w:rsidRDefault="00426B0E" w:rsidP="00D409F9">
            <w:pPr>
              <w:widowControl w:val="0"/>
              <w:autoSpaceDE w:val="0"/>
              <w:autoSpaceDN w:val="0"/>
              <w:spacing w:after="0" w:line="219" w:lineRule="exact"/>
              <w:ind w:left="107"/>
              <w:rPr>
                <w:rFonts w:ascii="Times New Roman" w:eastAsia="Times New Roman" w:hAnsi="Times New Roman" w:cs="Times New Roman"/>
                <w:sz w:val="20"/>
              </w:rPr>
            </w:pPr>
            <w:proofErr w:type="spellStart"/>
            <w:r w:rsidRPr="0027107A">
              <w:rPr>
                <w:rFonts w:ascii="Times New Roman" w:eastAsia="Times New Roman" w:hAnsi="Times New Roman" w:cs="Times New Roman"/>
                <w:sz w:val="20"/>
              </w:rPr>
              <w:t>семинар</w:t>
            </w:r>
            <w:proofErr w:type="spellEnd"/>
            <w:r w:rsidRPr="0027107A">
              <w:rPr>
                <w:rFonts w:ascii="Times New Roman" w:eastAsia="Times New Roman" w:hAnsi="Times New Roman" w:cs="Times New Roman"/>
                <w:sz w:val="20"/>
              </w:rPr>
              <w:t>-и</w:t>
            </w:r>
          </w:p>
        </w:tc>
        <w:tc>
          <w:tcPr>
            <w:tcW w:w="1885" w:type="dxa"/>
            <w:tcBorders>
              <w:top w:val="single" w:sz="4" w:space="0" w:color="000000"/>
              <w:left w:val="single" w:sz="4" w:space="0" w:color="000000"/>
              <w:bottom w:val="single" w:sz="4" w:space="0" w:color="000000"/>
              <w:right w:val="single" w:sz="4" w:space="0" w:color="000000"/>
            </w:tcBorders>
            <w:hideMark/>
          </w:tcPr>
          <w:p w14:paraId="3B8CC57D" w14:textId="77777777" w:rsidR="00426B0E" w:rsidRPr="0027107A" w:rsidRDefault="00426B0E" w:rsidP="00D409F9">
            <w:pPr>
              <w:widowControl w:val="0"/>
              <w:autoSpaceDE w:val="0"/>
              <w:autoSpaceDN w:val="0"/>
              <w:spacing w:after="0" w:line="224" w:lineRule="exact"/>
              <w:ind w:left="107"/>
              <w:rPr>
                <w:rFonts w:ascii="Times New Roman" w:eastAsia="Times New Roman" w:hAnsi="Times New Roman" w:cs="Times New Roman"/>
                <w:b/>
                <w:sz w:val="20"/>
              </w:rPr>
            </w:pPr>
            <w:r w:rsidRPr="0027107A">
              <w:rPr>
                <w:rFonts w:ascii="Times New Roman" w:eastAsia="Times New Roman" w:hAnsi="Times New Roman" w:cs="Times New Roman"/>
                <w:b/>
                <w:sz w:val="20"/>
              </w:rPr>
              <w:t>15</w:t>
            </w:r>
          </w:p>
        </w:tc>
        <w:tc>
          <w:tcPr>
            <w:tcW w:w="3067" w:type="dxa"/>
            <w:gridSpan w:val="2"/>
            <w:tcBorders>
              <w:top w:val="single" w:sz="4" w:space="0" w:color="000000"/>
              <w:left w:val="single" w:sz="4" w:space="0" w:color="000000"/>
              <w:bottom w:val="single" w:sz="4" w:space="0" w:color="000000"/>
              <w:right w:val="single" w:sz="4" w:space="0" w:color="000000"/>
            </w:tcBorders>
          </w:tcPr>
          <w:p w14:paraId="2281213B" w14:textId="77777777" w:rsidR="00426B0E" w:rsidRPr="0027107A" w:rsidRDefault="00426B0E" w:rsidP="00D409F9">
            <w:pPr>
              <w:widowControl w:val="0"/>
              <w:autoSpaceDE w:val="0"/>
              <w:autoSpaceDN w:val="0"/>
              <w:spacing w:after="0" w:line="240" w:lineRule="auto"/>
              <w:rPr>
                <w:rFonts w:ascii="Times New Roman" w:eastAsia="Times New Roman" w:hAnsi="Times New Roman" w:cs="Times New Roman"/>
                <w:sz w:val="18"/>
              </w:rPr>
            </w:pPr>
          </w:p>
        </w:tc>
        <w:tc>
          <w:tcPr>
            <w:tcW w:w="1213" w:type="dxa"/>
            <w:tcBorders>
              <w:top w:val="single" w:sz="4" w:space="0" w:color="000000"/>
              <w:left w:val="single" w:sz="4" w:space="0" w:color="000000"/>
              <w:bottom w:val="single" w:sz="4" w:space="0" w:color="000000"/>
              <w:right w:val="single" w:sz="4" w:space="0" w:color="000000"/>
            </w:tcBorders>
          </w:tcPr>
          <w:p w14:paraId="4EE49F96" w14:textId="77777777" w:rsidR="00426B0E" w:rsidRPr="0027107A" w:rsidRDefault="00426B0E" w:rsidP="00D409F9">
            <w:pPr>
              <w:widowControl w:val="0"/>
              <w:autoSpaceDE w:val="0"/>
              <w:autoSpaceDN w:val="0"/>
              <w:spacing w:after="0" w:line="240" w:lineRule="auto"/>
              <w:rPr>
                <w:rFonts w:ascii="Times New Roman" w:eastAsia="Times New Roman" w:hAnsi="Times New Roman" w:cs="Times New Roman"/>
                <w:sz w:val="18"/>
              </w:rPr>
            </w:pPr>
          </w:p>
        </w:tc>
      </w:tr>
      <w:bookmarkEnd w:id="89"/>
    </w:tbl>
    <w:p w14:paraId="3F3F6053" w14:textId="77777777" w:rsidR="0027107A" w:rsidRDefault="0027107A">
      <w:pPr>
        <w:rPr>
          <w:sz w:val="20"/>
          <w:szCs w:val="20"/>
          <w:lang w:val="sr-Cyrl-RS"/>
        </w:rPr>
      </w:pPr>
    </w:p>
    <w:p w14:paraId="7D5F1E56" w14:textId="77777777" w:rsidR="0027107A" w:rsidRDefault="0027107A">
      <w:pPr>
        <w:rPr>
          <w:sz w:val="20"/>
          <w:szCs w:val="20"/>
          <w:lang w:val="sr-Cyrl-RS"/>
        </w:rPr>
      </w:pPr>
    </w:p>
    <w:p w14:paraId="451BCB05" w14:textId="77777777" w:rsidR="0027107A" w:rsidRDefault="0027107A">
      <w:pPr>
        <w:rPr>
          <w:sz w:val="20"/>
          <w:szCs w:val="20"/>
          <w:lang w:val="sr-Cyrl-RS"/>
        </w:rPr>
      </w:pPr>
    </w:p>
    <w:p w14:paraId="5648495E" w14:textId="77777777" w:rsidR="0027107A" w:rsidRDefault="0027107A">
      <w:pPr>
        <w:rPr>
          <w:sz w:val="20"/>
          <w:szCs w:val="20"/>
          <w:lang w:val="sr-Cyrl-RS"/>
        </w:rPr>
      </w:pPr>
    </w:p>
    <w:p w14:paraId="2E339116" w14:textId="77777777" w:rsidR="0027107A" w:rsidRDefault="0027107A">
      <w:pPr>
        <w:rPr>
          <w:sz w:val="20"/>
          <w:szCs w:val="20"/>
          <w:lang w:val="sr-Cyrl-RS"/>
        </w:rPr>
      </w:pPr>
    </w:p>
    <w:p w14:paraId="0B51CF17" w14:textId="77777777" w:rsidR="0027107A" w:rsidRDefault="0027107A">
      <w:pPr>
        <w:rPr>
          <w:sz w:val="20"/>
          <w:szCs w:val="20"/>
          <w:lang w:val="sr-Cyrl-RS"/>
        </w:rPr>
      </w:pPr>
    </w:p>
    <w:p w14:paraId="5C824D84" w14:textId="77777777" w:rsidR="0027107A" w:rsidRDefault="0027107A">
      <w:pPr>
        <w:rPr>
          <w:sz w:val="20"/>
          <w:szCs w:val="20"/>
          <w:lang w:val="sr-Cyrl-RS"/>
        </w:rPr>
      </w:pPr>
    </w:p>
    <w:p w14:paraId="0DE4A895" w14:textId="77777777" w:rsidR="0027107A" w:rsidRDefault="0027107A">
      <w:pPr>
        <w:rPr>
          <w:sz w:val="20"/>
          <w:szCs w:val="20"/>
          <w:lang w:val="sr-Cyrl-RS"/>
        </w:rPr>
      </w:pPr>
    </w:p>
    <w:p w14:paraId="182417A0" w14:textId="77777777" w:rsidR="0027107A" w:rsidRDefault="0027107A">
      <w:pPr>
        <w:rPr>
          <w:sz w:val="20"/>
          <w:szCs w:val="20"/>
          <w:lang w:val="sr-Cyrl-RS"/>
        </w:rPr>
      </w:pPr>
    </w:p>
    <w:p w14:paraId="3BAB1125" w14:textId="77777777" w:rsidR="0027107A" w:rsidRDefault="0027107A">
      <w:pPr>
        <w:rPr>
          <w:sz w:val="20"/>
          <w:szCs w:val="20"/>
          <w:lang w:val="sr-Cyrl-RS"/>
        </w:rPr>
      </w:pPr>
    </w:p>
    <w:p w14:paraId="2CBD7EE0" w14:textId="77777777" w:rsidR="0027107A" w:rsidRDefault="0027107A">
      <w:pPr>
        <w:rPr>
          <w:sz w:val="20"/>
          <w:szCs w:val="20"/>
          <w:lang w:val="sr-Cyrl-RS"/>
        </w:rPr>
      </w:pPr>
    </w:p>
    <w:p w14:paraId="7CB92752" w14:textId="77777777" w:rsidR="0027107A" w:rsidRDefault="0027107A">
      <w:pPr>
        <w:rPr>
          <w:sz w:val="20"/>
          <w:szCs w:val="20"/>
          <w:lang w:val="sr-Cyrl-RS"/>
        </w:rPr>
      </w:pPr>
    </w:p>
    <w:p w14:paraId="66266DB9" w14:textId="77777777" w:rsidR="0027107A" w:rsidRDefault="0027107A">
      <w:pPr>
        <w:rPr>
          <w:sz w:val="20"/>
          <w:szCs w:val="20"/>
          <w:lang w:val="sr-Cyrl-RS"/>
        </w:rPr>
      </w:pPr>
    </w:p>
    <w:p w14:paraId="6B4C32A3" w14:textId="77777777" w:rsidR="0027107A" w:rsidRDefault="0027107A">
      <w:pPr>
        <w:rPr>
          <w:sz w:val="20"/>
          <w:szCs w:val="20"/>
          <w:lang w:val="sr-Cyrl-RS"/>
        </w:rPr>
      </w:pPr>
    </w:p>
    <w:p w14:paraId="653F8EA6" w14:textId="77777777" w:rsidR="0027107A" w:rsidRDefault="0027107A">
      <w:pPr>
        <w:rPr>
          <w:sz w:val="20"/>
          <w:szCs w:val="20"/>
          <w:lang w:val="sr-Cyrl-RS"/>
        </w:rPr>
      </w:pPr>
    </w:p>
    <w:p w14:paraId="525064D3" w14:textId="77777777" w:rsidR="0027107A" w:rsidRDefault="0027107A">
      <w:pPr>
        <w:rPr>
          <w:sz w:val="20"/>
          <w:szCs w:val="20"/>
          <w:lang w:val="sr-Cyrl-RS"/>
        </w:rPr>
      </w:pPr>
    </w:p>
    <w:p w14:paraId="7138C96B" w14:textId="77777777" w:rsidR="0027107A" w:rsidRDefault="0027107A">
      <w:pPr>
        <w:rPr>
          <w:sz w:val="20"/>
          <w:szCs w:val="20"/>
          <w:lang w:val="sr-Cyrl-RS"/>
        </w:rPr>
      </w:pPr>
    </w:p>
    <w:p w14:paraId="2A93F4C0" w14:textId="77777777" w:rsidR="0027107A" w:rsidRDefault="0027107A">
      <w:pPr>
        <w:rPr>
          <w:sz w:val="20"/>
          <w:szCs w:val="20"/>
          <w:lang w:val="sr-Cyrl-RS"/>
        </w:rPr>
      </w:pPr>
    </w:p>
    <w:p w14:paraId="09212C5D" w14:textId="77777777" w:rsidR="0027107A" w:rsidRDefault="0027107A">
      <w:pPr>
        <w:rPr>
          <w:sz w:val="20"/>
          <w:szCs w:val="20"/>
          <w:lang w:val="sr-Cyrl-RS"/>
        </w:rPr>
      </w:pPr>
    </w:p>
    <w:p w14:paraId="58AFB19E" w14:textId="77777777" w:rsidR="0027107A" w:rsidRDefault="0027107A">
      <w:pPr>
        <w:rPr>
          <w:sz w:val="20"/>
          <w:szCs w:val="20"/>
          <w:lang w:val="sr-Cyrl-RS"/>
        </w:rPr>
      </w:pPr>
    </w:p>
    <w:p w14:paraId="673DDF53" w14:textId="77777777" w:rsidR="0027107A" w:rsidRDefault="0027107A">
      <w:pPr>
        <w:rPr>
          <w:sz w:val="20"/>
          <w:szCs w:val="20"/>
          <w:lang w:val="sr-Cyrl-RS"/>
        </w:rPr>
      </w:pPr>
    </w:p>
    <w:p w14:paraId="4BAD66B1" w14:textId="77777777" w:rsidR="0027107A" w:rsidRDefault="0027107A">
      <w:pPr>
        <w:rPr>
          <w:sz w:val="20"/>
          <w:szCs w:val="20"/>
          <w:lang w:val="sr-Cyrl-RS"/>
        </w:rPr>
      </w:pPr>
    </w:p>
    <w:p w14:paraId="56497196" w14:textId="77777777" w:rsidR="0027107A" w:rsidRDefault="0027107A">
      <w:pPr>
        <w:rPr>
          <w:sz w:val="20"/>
          <w:szCs w:val="20"/>
          <w:lang w:val="sr-Cyrl-RS"/>
        </w:rPr>
      </w:pPr>
    </w:p>
    <w:p w14:paraId="5A9766CD" w14:textId="77777777" w:rsidR="0027107A" w:rsidRDefault="0027107A">
      <w:pPr>
        <w:rPr>
          <w:sz w:val="20"/>
          <w:szCs w:val="20"/>
          <w:lang w:val="sr-Cyrl-RS"/>
        </w:rPr>
      </w:pPr>
    </w:p>
    <w:p w14:paraId="3493B8FE" w14:textId="77777777" w:rsidR="00E06512" w:rsidRDefault="00E06512">
      <w:pPr>
        <w:rPr>
          <w:sz w:val="20"/>
          <w:szCs w:val="20"/>
          <w:lang w:val="sr-Cyrl-RS"/>
        </w:rPr>
      </w:pPr>
    </w:p>
    <w:p w14:paraId="7C3A50FC" w14:textId="77777777" w:rsidR="00E06512" w:rsidRDefault="00E06512">
      <w:pPr>
        <w:rPr>
          <w:sz w:val="20"/>
          <w:szCs w:val="20"/>
          <w:lang w:val="sr-Cyrl-RS"/>
        </w:rPr>
      </w:pPr>
    </w:p>
    <w:p w14:paraId="4A17F915" w14:textId="77777777" w:rsidR="00E06512" w:rsidRDefault="00E06512">
      <w:pPr>
        <w:rPr>
          <w:sz w:val="20"/>
          <w:szCs w:val="20"/>
          <w:lang w:val="sr-Cyrl-RS"/>
        </w:rPr>
      </w:pPr>
    </w:p>
    <w:p w14:paraId="7894F890" w14:textId="77777777" w:rsidR="00E06512" w:rsidRDefault="00E06512">
      <w:pPr>
        <w:rPr>
          <w:sz w:val="20"/>
          <w:szCs w:val="20"/>
          <w:lang w:val="sr-Cyrl-RS"/>
        </w:rPr>
      </w:pPr>
    </w:p>
    <w:p w14:paraId="45AC18AC" w14:textId="77777777" w:rsidR="00E06512" w:rsidRDefault="00E06512">
      <w:pPr>
        <w:rPr>
          <w:sz w:val="20"/>
          <w:szCs w:val="20"/>
          <w:lang w:val="sr-Cyrl-RS"/>
        </w:rPr>
      </w:pPr>
    </w:p>
    <w:p w14:paraId="7D4FA21B" w14:textId="77777777" w:rsidR="0027107A" w:rsidRDefault="0027107A">
      <w:pPr>
        <w:rPr>
          <w:sz w:val="20"/>
          <w:szCs w:val="20"/>
          <w:lang w:val="sr-Cyrl-RS"/>
        </w:rPr>
      </w:pPr>
      <w:r>
        <w:rPr>
          <w:sz w:val="20"/>
          <w:szCs w:val="20"/>
          <w:lang w:val="sr-Cyrl-RS"/>
        </w:rPr>
        <w:br w:type="page"/>
      </w:r>
    </w:p>
    <w:p w14:paraId="730AEBA1" w14:textId="77777777" w:rsidR="0027107A" w:rsidRDefault="0027107A">
      <w:pPr>
        <w:rPr>
          <w:sz w:val="20"/>
          <w:szCs w:val="20"/>
          <w:lang w:val="sr-Cyrl-RS"/>
        </w:rPr>
      </w:pPr>
    </w:p>
    <w:p w14:paraId="04FE6937" w14:textId="77777777" w:rsidR="0027107A" w:rsidRPr="0027107A" w:rsidRDefault="0027107A">
      <w:pPr>
        <w:rPr>
          <w:sz w:val="20"/>
          <w:szCs w:val="20"/>
          <w:lang w:val="sr-Cyrl-RS"/>
        </w:rPr>
      </w:pPr>
    </w:p>
    <w:tbl>
      <w:tblPr>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36"/>
        <w:gridCol w:w="118"/>
        <w:gridCol w:w="1762"/>
        <w:gridCol w:w="1357"/>
        <w:gridCol w:w="1844"/>
        <w:gridCol w:w="1242"/>
      </w:tblGrid>
      <w:tr w:rsidR="00ED23FB" w:rsidRPr="00ED23FB" w14:paraId="257A4485" w14:textId="77777777" w:rsidTr="00ED23FB">
        <w:trPr>
          <w:trHeight w:val="230"/>
        </w:trPr>
        <w:tc>
          <w:tcPr>
            <w:tcW w:w="9859" w:type="dxa"/>
            <w:gridSpan w:val="6"/>
            <w:tcBorders>
              <w:left w:val="single" w:sz="6" w:space="0" w:color="000000"/>
            </w:tcBorders>
          </w:tcPr>
          <w:p w14:paraId="2F1721D9"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bookmarkStart w:id="90" w:name="Биологијачовека"/>
            <w:proofErr w:type="spellStart"/>
            <w:r w:rsidRPr="00ED23FB">
              <w:rPr>
                <w:rFonts w:ascii="Times New Roman" w:eastAsia="Times New Roman" w:hAnsi="Times New Roman" w:cs="Times New Roman"/>
                <w:b/>
                <w:sz w:val="20"/>
              </w:rPr>
              <w:t>Студијски</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програм</w:t>
            </w:r>
            <w:proofErr w:type="spellEnd"/>
            <w:r w:rsidRPr="00ED23FB">
              <w:rPr>
                <w:rFonts w:ascii="Times New Roman" w:eastAsia="Times New Roman" w:hAnsi="Times New Roman" w:cs="Times New Roman"/>
                <w:b/>
                <w:sz w:val="20"/>
              </w:rPr>
              <w:t>: ОУЧ, ОВА</w:t>
            </w:r>
          </w:p>
        </w:tc>
      </w:tr>
      <w:tr w:rsidR="00ED23FB" w:rsidRPr="00ED23FB" w14:paraId="3EEAB2B5" w14:textId="77777777" w:rsidTr="00ED23FB">
        <w:trPr>
          <w:trHeight w:val="230"/>
        </w:trPr>
        <w:tc>
          <w:tcPr>
            <w:tcW w:w="9859" w:type="dxa"/>
            <w:gridSpan w:val="6"/>
            <w:tcBorders>
              <w:left w:val="single" w:sz="6" w:space="0" w:color="000000"/>
            </w:tcBorders>
          </w:tcPr>
          <w:p w14:paraId="5EA36F1E"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Назив</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предмета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Биологија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човека</w:t>
            </w:r>
            <w:proofErr w:type="spellEnd"/>
          </w:p>
        </w:tc>
      </w:tr>
      <w:tr w:rsidR="00ED23FB" w:rsidRPr="00ED23FB" w14:paraId="5F776519" w14:textId="77777777" w:rsidTr="00ED23FB">
        <w:trPr>
          <w:trHeight w:val="230"/>
        </w:trPr>
        <w:tc>
          <w:tcPr>
            <w:tcW w:w="9859" w:type="dxa"/>
            <w:gridSpan w:val="6"/>
            <w:tcBorders>
              <w:left w:val="single" w:sz="6" w:space="0" w:color="000000"/>
            </w:tcBorders>
          </w:tcPr>
          <w:p w14:paraId="4CD6974E"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Наставник</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Данијела</w:t>
            </w:r>
            <w:proofErr w:type="spellEnd"/>
            <w:r w:rsidRPr="00ED23FB">
              <w:rPr>
                <w:rFonts w:ascii="Times New Roman" w:eastAsia="Times New Roman" w:hAnsi="Times New Roman" w:cs="Times New Roman"/>
                <w:b/>
                <w:sz w:val="20"/>
              </w:rPr>
              <w:t xml:space="preserve"> Р. </w:t>
            </w:r>
            <w:proofErr w:type="spellStart"/>
            <w:r w:rsidRPr="00ED23FB">
              <w:rPr>
                <w:rFonts w:ascii="Times New Roman" w:eastAsia="Times New Roman" w:hAnsi="Times New Roman" w:cs="Times New Roman"/>
                <w:b/>
                <w:sz w:val="20"/>
              </w:rPr>
              <w:t>Петровић</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Граовац</w:t>
            </w:r>
            <w:proofErr w:type="spellEnd"/>
          </w:p>
        </w:tc>
      </w:tr>
      <w:tr w:rsidR="00ED23FB" w:rsidRPr="00ED23FB" w14:paraId="5F91CC50" w14:textId="77777777" w:rsidTr="00ED23FB">
        <w:trPr>
          <w:trHeight w:val="230"/>
        </w:trPr>
        <w:tc>
          <w:tcPr>
            <w:tcW w:w="9859" w:type="dxa"/>
            <w:gridSpan w:val="6"/>
            <w:tcBorders>
              <w:left w:val="single" w:sz="6" w:space="0" w:color="000000"/>
            </w:tcBorders>
          </w:tcPr>
          <w:p w14:paraId="026E6127"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Статус</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предмета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Изборни</w:t>
            </w:r>
            <w:proofErr w:type="spellEnd"/>
          </w:p>
        </w:tc>
      </w:tr>
      <w:tr w:rsidR="00ED23FB" w:rsidRPr="00ED23FB" w14:paraId="08024313" w14:textId="77777777" w:rsidTr="00ED23FB">
        <w:trPr>
          <w:trHeight w:val="230"/>
        </w:trPr>
        <w:tc>
          <w:tcPr>
            <w:tcW w:w="9859" w:type="dxa"/>
            <w:gridSpan w:val="6"/>
            <w:tcBorders>
              <w:left w:val="single" w:sz="6" w:space="0" w:color="000000"/>
            </w:tcBorders>
          </w:tcPr>
          <w:p w14:paraId="77580D47"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Број</w:t>
            </w:r>
            <w:proofErr w:type="spellEnd"/>
            <w:r w:rsidRPr="00ED23FB">
              <w:rPr>
                <w:rFonts w:ascii="Times New Roman" w:eastAsia="Times New Roman" w:hAnsi="Times New Roman" w:cs="Times New Roman"/>
                <w:b/>
                <w:sz w:val="20"/>
              </w:rPr>
              <w:t xml:space="preserve"> ЕСПБ:</w:t>
            </w:r>
            <w:r w:rsidRPr="00ED23FB">
              <w:rPr>
                <w:rFonts w:ascii="Times New Roman" w:eastAsia="Times New Roman" w:hAnsi="Times New Roman" w:cs="Times New Roman"/>
                <w:b/>
                <w:sz w:val="20"/>
                <w:lang w:val="sr-Cyrl-RS"/>
              </w:rPr>
              <w:t xml:space="preserve"> </w:t>
            </w:r>
            <w:r w:rsidRPr="00ED23FB">
              <w:rPr>
                <w:rFonts w:ascii="Times New Roman" w:eastAsia="Times New Roman" w:hAnsi="Times New Roman" w:cs="Times New Roman"/>
                <w:b/>
                <w:sz w:val="20"/>
              </w:rPr>
              <w:t>6</w:t>
            </w:r>
          </w:p>
        </w:tc>
      </w:tr>
      <w:tr w:rsidR="00ED23FB" w:rsidRPr="00ED23FB" w14:paraId="307095CB" w14:textId="77777777" w:rsidTr="00ED23FB">
        <w:trPr>
          <w:trHeight w:val="230"/>
        </w:trPr>
        <w:tc>
          <w:tcPr>
            <w:tcW w:w="9859" w:type="dxa"/>
            <w:gridSpan w:val="6"/>
            <w:tcBorders>
              <w:left w:val="single" w:sz="6" w:space="0" w:color="000000"/>
            </w:tcBorders>
          </w:tcPr>
          <w:p w14:paraId="59D3E121"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Услов</w:t>
            </w:r>
            <w:proofErr w:type="spellEnd"/>
            <w:r w:rsidRPr="00ED23FB">
              <w:rPr>
                <w:rFonts w:ascii="Times New Roman" w:eastAsia="Times New Roman" w:hAnsi="Times New Roman" w:cs="Times New Roman"/>
                <w:b/>
                <w:sz w:val="20"/>
              </w:rPr>
              <w:t>: -</w:t>
            </w:r>
          </w:p>
        </w:tc>
      </w:tr>
      <w:tr w:rsidR="00ED23FB" w:rsidRPr="00ED23FB" w14:paraId="5272DA9D" w14:textId="77777777" w:rsidTr="00ED23FB">
        <w:trPr>
          <w:trHeight w:val="918"/>
        </w:trPr>
        <w:tc>
          <w:tcPr>
            <w:tcW w:w="9859" w:type="dxa"/>
            <w:gridSpan w:val="6"/>
            <w:tcBorders>
              <w:left w:val="single" w:sz="6" w:space="0" w:color="000000"/>
            </w:tcBorders>
          </w:tcPr>
          <w:p w14:paraId="6A2F4850" w14:textId="77777777" w:rsidR="00ED23FB" w:rsidRPr="00ED23FB" w:rsidRDefault="00ED23FB" w:rsidP="00ED23FB">
            <w:pPr>
              <w:widowControl w:val="0"/>
              <w:autoSpaceDE w:val="0"/>
              <w:autoSpaceDN w:val="0"/>
              <w:spacing w:after="0" w:line="226" w:lineRule="exact"/>
              <w:ind w:left="105"/>
              <w:jc w:val="both"/>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Циљ</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предмета</w:t>
            </w:r>
            <w:proofErr w:type="spellEnd"/>
          </w:p>
          <w:p w14:paraId="32F60E6A" w14:textId="77777777" w:rsidR="00ED23FB" w:rsidRPr="00ED23FB" w:rsidRDefault="00ED23FB" w:rsidP="00ED23FB">
            <w:pPr>
              <w:widowControl w:val="0"/>
              <w:autoSpaceDE w:val="0"/>
              <w:autoSpaceDN w:val="0"/>
              <w:spacing w:after="0" w:line="228" w:lineRule="exact"/>
              <w:ind w:left="105"/>
              <w:jc w:val="both"/>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Циљ</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предмета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стицање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потребног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знањао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грађи</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функцији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човековог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организма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односно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грађи</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функцији</w:t>
            </w:r>
            <w:proofErr w:type="spellEnd"/>
          </w:p>
          <w:p w14:paraId="2493BAD2" w14:textId="77777777" w:rsidR="00ED23FB" w:rsidRPr="00ED23FB" w:rsidRDefault="00ED23FB" w:rsidP="00ED23FB">
            <w:pPr>
              <w:widowControl w:val="0"/>
              <w:autoSpaceDE w:val="0"/>
              <w:autoSpaceDN w:val="0"/>
              <w:spacing w:before="4" w:after="0" w:line="228" w:lineRule="exact"/>
              <w:ind w:left="105" w:right="51"/>
              <w:jc w:val="both"/>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ћелија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ткива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система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као</w:t>
            </w:r>
            <w:proofErr w:type="spellEnd"/>
            <w:r w:rsidRPr="00ED23FB">
              <w:rPr>
                <w:rFonts w:ascii="Times New Roman" w:eastAsia="Times New Roman" w:hAnsi="Times New Roman" w:cs="Times New Roman"/>
                <w:sz w:val="20"/>
              </w:rPr>
              <w:t xml:space="preserve"> и о </w:t>
            </w:r>
            <w:proofErr w:type="spellStart"/>
            <w:r w:rsidRPr="00ED23FB">
              <w:rPr>
                <w:rFonts w:ascii="Times New Roman" w:eastAsia="Times New Roman" w:hAnsi="Times New Roman" w:cs="Times New Roman"/>
                <w:sz w:val="20"/>
              </w:rPr>
              <w:t>њиховој</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повезаности</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међузависности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као</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стицање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елементарног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знања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из</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области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хумане</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медицинске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генетике</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теорије</w:t>
            </w:r>
            <w:proofErr w:type="spellEnd"/>
            <w:r w:rsidRPr="00ED23FB">
              <w:rPr>
                <w:rFonts w:ascii="Times New Roman" w:eastAsia="Times New Roman" w:hAnsi="Times New Roman" w:cs="Times New Roman"/>
                <w:sz w:val="20"/>
              </w:rPr>
              <w:t xml:space="preserve"> о </w:t>
            </w:r>
            <w:proofErr w:type="spellStart"/>
            <w:r w:rsidRPr="00ED23FB">
              <w:rPr>
                <w:rFonts w:ascii="Times New Roman" w:eastAsia="Times New Roman" w:hAnsi="Times New Roman" w:cs="Times New Roman"/>
                <w:sz w:val="20"/>
              </w:rPr>
              <w:t>пореклу</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човека</w:t>
            </w:r>
            <w:proofErr w:type="spellEnd"/>
            <w:r w:rsidRPr="00ED23FB">
              <w:rPr>
                <w:rFonts w:ascii="Times New Roman" w:eastAsia="Times New Roman" w:hAnsi="Times New Roman" w:cs="Times New Roman"/>
                <w:sz w:val="20"/>
              </w:rPr>
              <w:t>.</w:t>
            </w:r>
          </w:p>
        </w:tc>
      </w:tr>
      <w:tr w:rsidR="00ED23FB" w:rsidRPr="00ED23FB" w14:paraId="0CBEFCC8" w14:textId="77777777" w:rsidTr="00ED23FB">
        <w:trPr>
          <w:trHeight w:val="1610"/>
        </w:trPr>
        <w:tc>
          <w:tcPr>
            <w:tcW w:w="9859" w:type="dxa"/>
            <w:gridSpan w:val="6"/>
            <w:tcBorders>
              <w:left w:val="single" w:sz="6" w:space="0" w:color="000000"/>
            </w:tcBorders>
          </w:tcPr>
          <w:p w14:paraId="1B398816" w14:textId="77777777" w:rsidR="00ED23FB" w:rsidRPr="00ED23FB" w:rsidRDefault="00ED23FB" w:rsidP="00ED23FB">
            <w:pPr>
              <w:widowControl w:val="0"/>
              <w:autoSpaceDE w:val="0"/>
              <w:autoSpaceDN w:val="0"/>
              <w:spacing w:after="0" w:line="226" w:lineRule="exact"/>
              <w:ind w:left="105"/>
              <w:jc w:val="both"/>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Исход</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предмета</w:t>
            </w:r>
            <w:proofErr w:type="spellEnd"/>
          </w:p>
          <w:p w14:paraId="09267FAC" w14:textId="77777777" w:rsidR="00ED23FB" w:rsidRPr="00ED23FB" w:rsidRDefault="00ED23FB" w:rsidP="00ED23FB">
            <w:pPr>
              <w:widowControl w:val="0"/>
              <w:autoSpaceDE w:val="0"/>
              <w:autoSpaceDN w:val="0"/>
              <w:spacing w:after="0" w:line="240" w:lineRule="auto"/>
              <w:ind w:left="105" w:right="102"/>
              <w:jc w:val="both"/>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По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успешном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окончању</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курса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очекује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да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ће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студенти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стећи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општа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знања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из</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области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анатомије</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физиологије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људског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организма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основним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животним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процесима</w:t>
            </w:r>
            <w:proofErr w:type="spellEnd"/>
            <w:r w:rsidRPr="00ED23FB">
              <w:rPr>
                <w:rFonts w:ascii="Times New Roman" w:eastAsia="Times New Roman" w:hAnsi="Times New Roman" w:cs="Times New Roman"/>
                <w:sz w:val="20"/>
              </w:rPr>
              <w:t xml:space="preserve"> у </w:t>
            </w:r>
            <w:proofErr w:type="spellStart"/>
            <w:r w:rsidRPr="00ED23FB">
              <w:rPr>
                <w:rFonts w:ascii="Times New Roman" w:eastAsia="Times New Roman" w:hAnsi="Times New Roman" w:cs="Times New Roman"/>
                <w:sz w:val="20"/>
              </w:rPr>
              <w:t>организму</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фукцији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ћелије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ткива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органских</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система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као</w:t>
            </w:r>
            <w:proofErr w:type="spellEnd"/>
            <w:r w:rsidRPr="00ED23FB">
              <w:rPr>
                <w:rFonts w:ascii="Times New Roman" w:eastAsia="Times New Roman" w:hAnsi="Times New Roman" w:cs="Times New Roman"/>
                <w:sz w:val="20"/>
              </w:rPr>
              <w:t xml:space="preserve"> и о </w:t>
            </w:r>
            <w:proofErr w:type="spellStart"/>
            <w:r w:rsidRPr="00ED23FB">
              <w:rPr>
                <w:rFonts w:ascii="Times New Roman" w:eastAsia="Times New Roman" w:hAnsi="Times New Roman" w:cs="Times New Roman"/>
                <w:sz w:val="20"/>
              </w:rPr>
              <w:t>фундаменталним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телесним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функцијама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Основни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постулати</w:t>
            </w:r>
            <w:proofErr w:type="spellEnd"/>
            <w:r w:rsidRPr="00ED23FB">
              <w:rPr>
                <w:rFonts w:ascii="Times New Roman" w:eastAsia="Times New Roman" w:hAnsi="Times New Roman" w:cs="Times New Roman"/>
                <w:sz w:val="20"/>
              </w:rPr>
              <w:t xml:space="preserve"> о </w:t>
            </w:r>
            <w:proofErr w:type="spellStart"/>
            <w:r w:rsidRPr="00ED23FB">
              <w:rPr>
                <w:rFonts w:ascii="Times New Roman" w:eastAsia="Times New Roman" w:hAnsi="Times New Roman" w:cs="Times New Roman"/>
                <w:sz w:val="20"/>
              </w:rPr>
              <w:t>генетици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еволуцији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биолошким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механизмима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детерминације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различитости</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сличности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међу</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људима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такође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ће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бити</w:t>
            </w:r>
            <w:proofErr w:type="spellEnd"/>
          </w:p>
          <w:p w14:paraId="24FCAE7F" w14:textId="77777777" w:rsidR="00ED23FB" w:rsidRPr="00ED23FB" w:rsidRDefault="00ED23FB" w:rsidP="00ED23FB">
            <w:pPr>
              <w:widowControl w:val="0"/>
              <w:autoSpaceDE w:val="0"/>
              <w:autoSpaceDN w:val="0"/>
              <w:spacing w:before="4" w:after="0" w:line="228" w:lineRule="exact"/>
              <w:ind w:left="105" w:right="102"/>
              <w:jc w:val="both"/>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усвојени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Овако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стечена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знања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унапредиће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њихово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досадашње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поимање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као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биолошког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бића</w:t>
            </w:r>
            <w:proofErr w:type="spellEnd"/>
            <w:r w:rsidRPr="00ED23FB">
              <w:rPr>
                <w:rFonts w:ascii="Times New Roman" w:eastAsia="Times New Roman" w:hAnsi="Times New Roman" w:cs="Times New Roman"/>
                <w:sz w:val="20"/>
              </w:rPr>
              <w:t xml:space="preserve">, а </w:t>
            </w:r>
            <w:proofErr w:type="spellStart"/>
            <w:r w:rsidRPr="00ED23FB">
              <w:rPr>
                <w:rFonts w:ascii="Times New Roman" w:eastAsia="Times New Roman" w:hAnsi="Times New Roman" w:cs="Times New Roman"/>
                <w:sz w:val="20"/>
              </w:rPr>
              <w:t>будући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учитељи</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васпитачи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моћи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ће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активно</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непосредно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имплементирати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своје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знање</w:t>
            </w:r>
            <w:proofErr w:type="spellEnd"/>
            <w:r w:rsidRPr="00ED23FB">
              <w:rPr>
                <w:rFonts w:ascii="Times New Roman" w:eastAsia="Times New Roman" w:hAnsi="Times New Roman" w:cs="Times New Roman"/>
                <w:sz w:val="20"/>
              </w:rPr>
              <w:t xml:space="preserve"> у </w:t>
            </w:r>
            <w:proofErr w:type="spellStart"/>
            <w:r w:rsidRPr="00ED23FB">
              <w:rPr>
                <w:rFonts w:ascii="Times New Roman" w:eastAsia="Times New Roman" w:hAnsi="Times New Roman" w:cs="Times New Roman"/>
                <w:sz w:val="20"/>
              </w:rPr>
              <w:t>наставној</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пракси</w:t>
            </w:r>
            <w:proofErr w:type="spellEnd"/>
            <w:r w:rsidRPr="00ED23FB">
              <w:rPr>
                <w:rFonts w:ascii="Times New Roman" w:eastAsia="Times New Roman" w:hAnsi="Times New Roman" w:cs="Times New Roman"/>
                <w:sz w:val="20"/>
              </w:rPr>
              <w:t>.</w:t>
            </w:r>
          </w:p>
        </w:tc>
      </w:tr>
      <w:tr w:rsidR="00ED23FB" w:rsidRPr="00ED23FB" w14:paraId="546D07AA" w14:textId="77777777" w:rsidTr="00ED23FB">
        <w:trPr>
          <w:trHeight w:val="2759"/>
        </w:trPr>
        <w:tc>
          <w:tcPr>
            <w:tcW w:w="9859" w:type="dxa"/>
            <w:gridSpan w:val="6"/>
            <w:tcBorders>
              <w:left w:val="single" w:sz="6" w:space="0" w:color="000000"/>
            </w:tcBorders>
          </w:tcPr>
          <w:p w14:paraId="15F43271" w14:textId="77777777" w:rsidR="00ED23FB" w:rsidRPr="00ED23FB" w:rsidRDefault="00ED23FB" w:rsidP="00ED23FB">
            <w:pPr>
              <w:widowControl w:val="0"/>
              <w:autoSpaceDE w:val="0"/>
              <w:autoSpaceDN w:val="0"/>
              <w:spacing w:after="0" w:line="226" w:lineRule="exact"/>
              <w:ind w:left="105"/>
              <w:jc w:val="both"/>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Садржај</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предмета</w:t>
            </w:r>
            <w:proofErr w:type="spellEnd"/>
          </w:p>
          <w:p w14:paraId="543FCBDA" w14:textId="77777777" w:rsidR="00ED23FB" w:rsidRPr="00ED23FB" w:rsidRDefault="00ED23FB" w:rsidP="00ED23FB">
            <w:pPr>
              <w:widowControl w:val="0"/>
              <w:autoSpaceDE w:val="0"/>
              <w:autoSpaceDN w:val="0"/>
              <w:spacing w:after="0" w:line="228" w:lineRule="exact"/>
              <w:ind w:left="105"/>
              <w:jc w:val="both"/>
              <w:rPr>
                <w:rFonts w:ascii="Times New Roman" w:eastAsia="Times New Roman" w:hAnsi="Times New Roman" w:cs="Times New Roman"/>
                <w:b/>
                <w:i/>
                <w:sz w:val="20"/>
              </w:rPr>
            </w:pPr>
            <w:proofErr w:type="spellStart"/>
            <w:r w:rsidRPr="00ED23FB">
              <w:rPr>
                <w:rFonts w:ascii="Times New Roman" w:eastAsia="Times New Roman" w:hAnsi="Times New Roman" w:cs="Times New Roman"/>
                <w:b/>
                <w:i/>
                <w:sz w:val="20"/>
              </w:rPr>
              <w:t>Теоријска</w:t>
            </w:r>
            <w:proofErr w:type="spellEnd"/>
            <w:r w:rsidRPr="00ED23FB">
              <w:rPr>
                <w:rFonts w:ascii="Times New Roman" w:eastAsia="Times New Roman" w:hAnsi="Times New Roman" w:cs="Times New Roman"/>
                <w:b/>
                <w:i/>
                <w:sz w:val="20"/>
              </w:rPr>
              <w:t xml:space="preserve"> </w:t>
            </w:r>
            <w:proofErr w:type="spellStart"/>
            <w:r w:rsidRPr="00ED23FB">
              <w:rPr>
                <w:rFonts w:ascii="Times New Roman" w:eastAsia="Times New Roman" w:hAnsi="Times New Roman" w:cs="Times New Roman"/>
                <w:b/>
                <w:i/>
                <w:sz w:val="20"/>
              </w:rPr>
              <w:t>настава</w:t>
            </w:r>
            <w:proofErr w:type="spellEnd"/>
            <w:r w:rsidRPr="00ED23FB">
              <w:rPr>
                <w:rFonts w:ascii="Times New Roman" w:eastAsia="Times New Roman" w:hAnsi="Times New Roman" w:cs="Times New Roman"/>
                <w:b/>
                <w:i/>
                <w:sz w:val="20"/>
              </w:rPr>
              <w:t xml:space="preserve">: </w:t>
            </w:r>
            <w:proofErr w:type="spellStart"/>
            <w:r w:rsidRPr="00ED23FB">
              <w:rPr>
                <w:rFonts w:ascii="Times New Roman" w:eastAsia="Times New Roman" w:hAnsi="Times New Roman" w:cs="Times New Roman"/>
                <w:sz w:val="20"/>
              </w:rPr>
              <w:t>Историјат</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биомедицинских</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наука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Нивои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организације</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општи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преглед</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грађе</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функције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људског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организма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као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целине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Анатомија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физиологија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скелетног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мишићног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нервног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кардиоваскуларног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имуног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респираторног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дигестивног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екскреторног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ендокриног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репродуктивног</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система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система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чулних</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Хумана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медицинска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генетика</w:t>
            </w:r>
            <w:proofErr w:type="spellEnd"/>
            <w:r w:rsidRPr="00ED23FB">
              <w:rPr>
                <w:rFonts w:ascii="Times New Roman" w:eastAsia="Times New Roman" w:hAnsi="Times New Roman" w:cs="Times New Roman"/>
                <w:sz w:val="20"/>
              </w:rPr>
              <w:t xml:space="preserve"> - </w:t>
            </w:r>
            <w:proofErr w:type="spellStart"/>
            <w:r w:rsidRPr="00ED23FB">
              <w:rPr>
                <w:rFonts w:ascii="Times New Roman" w:eastAsia="Times New Roman" w:hAnsi="Times New Roman" w:cs="Times New Roman"/>
                <w:sz w:val="20"/>
              </w:rPr>
              <w:t>основе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наслеђивања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моногенско</w:t>
            </w:r>
            <w:proofErr w:type="spellEnd"/>
            <w:r w:rsidRPr="00ED23FB">
              <w:rPr>
                <w:rFonts w:ascii="Times New Roman" w:eastAsia="Times New Roman" w:hAnsi="Times New Roman" w:cs="Times New Roman"/>
                <w:sz w:val="20"/>
              </w:rPr>
              <w:t>/</w:t>
            </w:r>
            <w:proofErr w:type="spellStart"/>
            <w:r w:rsidRPr="00ED23FB">
              <w:rPr>
                <w:rFonts w:ascii="Times New Roman" w:eastAsia="Times New Roman" w:hAnsi="Times New Roman" w:cs="Times New Roman"/>
                <w:sz w:val="20"/>
              </w:rPr>
              <w:t>полигенско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рецесивно</w:t>
            </w:r>
            <w:proofErr w:type="spellEnd"/>
            <w:r w:rsidRPr="00ED23FB">
              <w:rPr>
                <w:rFonts w:ascii="Times New Roman" w:eastAsia="Times New Roman" w:hAnsi="Times New Roman" w:cs="Times New Roman"/>
                <w:sz w:val="20"/>
              </w:rPr>
              <w:t>/</w:t>
            </w:r>
            <w:proofErr w:type="spellStart"/>
            <w:r w:rsidRPr="00ED23FB">
              <w:rPr>
                <w:rFonts w:ascii="Times New Roman" w:eastAsia="Times New Roman" w:hAnsi="Times New Roman" w:cs="Times New Roman"/>
                <w:sz w:val="20"/>
              </w:rPr>
              <w:t>доминантно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аутозомно</w:t>
            </w:r>
            <w:proofErr w:type="spellEnd"/>
            <w:r w:rsidRPr="00ED23FB">
              <w:rPr>
                <w:rFonts w:ascii="Times New Roman" w:eastAsia="Times New Roman" w:hAnsi="Times New Roman" w:cs="Times New Roman"/>
                <w:sz w:val="20"/>
              </w:rPr>
              <w:t xml:space="preserve">/Х </w:t>
            </w:r>
            <w:proofErr w:type="spellStart"/>
            <w:r w:rsidRPr="00ED23FB">
              <w:rPr>
                <w:rFonts w:ascii="Times New Roman" w:eastAsia="Times New Roman" w:hAnsi="Times New Roman" w:cs="Times New Roman"/>
                <w:sz w:val="20"/>
              </w:rPr>
              <w:t>везано</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конгениталне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малформације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хромозомске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аберације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генетика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канцера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генска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стем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терапија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Систематика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порекло</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еволуција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човека</w:t>
            </w:r>
            <w:proofErr w:type="spellEnd"/>
            <w:r w:rsidRPr="00ED23FB">
              <w:rPr>
                <w:rFonts w:ascii="Times New Roman" w:eastAsia="Times New Roman" w:hAnsi="Times New Roman" w:cs="Times New Roman"/>
                <w:sz w:val="20"/>
              </w:rPr>
              <w:t>.</w:t>
            </w:r>
          </w:p>
          <w:p w14:paraId="2E7C49E1" w14:textId="77777777" w:rsidR="00ED23FB" w:rsidRPr="00ED23FB" w:rsidRDefault="00ED23FB" w:rsidP="00ED23FB">
            <w:pPr>
              <w:widowControl w:val="0"/>
              <w:autoSpaceDE w:val="0"/>
              <w:autoSpaceDN w:val="0"/>
              <w:spacing w:after="0" w:line="240" w:lineRule="auto"/>
              <w:ind w:left="105"/>
              <w:jc w:val="both"/>
              <w:rPr>
                <w:rFonts w:ascii="Times New Roman" w:eastAsia="Times New Roman" w:hAnsi="Times New Roman" w:cs="Times New Roman"/>
                <w:i/>
                <w:sz w:val="20"/>
              </w:rPr>
            </w:pPr>
            <w:proofErr w:type="spellStart"/>
            <w:r w:rsidRPr="00ED23FB">
              <w:rPr>
                <w:rFonts w:ascii="Times New Roman" w:eastAsia="Times New Roman" w:hAnsi="Times New Roman" w:cs="Times New Roman"/>
                <w:b/>
                <w:i/>
                <w:sz w:val="20"/>
              </w:rPr>
              <w:t>Практична</w:t>
            </w:r>
            <w:proofErr w:type="spellEnd"/>
            <w:r w:rsidRPr="00ED23FB">
              <w:rPr>
                <w:rFonts w:ascii="Times New Roman" w:eastAsia="Times New Roman" w:hAnsi="Times New Roman" w:cs="Times New Roman"/>
                <w:b/>
                <w:i/>
                <w:sz w:val="20"/>
              </w:rPr>
              <w:t xml:space="preserve"> </w:t>
            </w:r>
            <w:proofErr w:type="spellStart"/>
            <w:r w:rsidRPr="00ED23FB">
              <w:rPr>
                <w:rFonts w:ascii="Times New Roman" w:eastAsia="Times New Roman" w:hAnsi="Times New Roman" w:cs="Times New Roman"/>
                <w:b/>
                <w:i/>
                <w:sz w:val="20"/>
              </w:rPr>
              <w:t>настава</w:t>
            </w:r>
            <w:proofErr w:type="spellEnd"/>
            <w:r w:rsidRPr="00ED23FB">
              <w:rPr>
                <w:rFonts w:ascii="Times New Roman" w:eastAsia="Times New Roman" w:hAnsi="Times New Roman" w:cs="Times New Roman"/>
                <w:i/>
                <w:sz w:val="20"/>
              </w:rPr>
              <w:t xml:space="preserve">: </w:t>
            </w:r>
            <w:proofErr w:type="spellStart"/>
            <w:r w:rsidRPr="00ED23FB">
              <w:rPr>
                <w:rFonts w:ascii="Times New Roman" w:eastAsia="Times New Roman" w:hAnsi="Times New Roman" w:cs="Times New Roman"/>
                <w:i/>
                <w:sz w:val="20"/>
              </w:rPr>
              <w:t>Лабораторијске</w:t>
            </w:r>
            <w:proofErr w:type="spellEnd"/>
            <w:r w:rsidRPr="00ED23FB">
              <w:rPr>
                <w:rFonts w:ascii="Times New Roman" w:eastAsia="Times New Roman" w:hAnsi="Times New Roman" w:cs="Times New Roman"/>
                <w:i/>
                <w:sz w:val="20"/>
              </w:rPr>
              <w:t xml:space="preserve"> </w:t>
            </w:r>
            <w:proofErr w:type="spellStart"/>
            <w:r w:rsidRPr="00ED23FB">
              <w:rPr>
                <w:rFonts w:ascii="Times New Roman" w:eastAsia="Times New Roman" w:hAnsi="Times New Roman" w:cs="Times New Roman"/>
                <w:i/>
                <w:sz w:val="20"/>
              </w:rPr>
              <w:t>вежбе</w:t>
            </w:r>
            <w:proofErr w:type="spellEnd"/>
          </w:p>
          <w:p w14:paraId="712B14DA" w14:textId="77777777" w:rsidR="00ED23FB" w:rsidRPr="00ED23FB" w:rsidRDefault="00ED23FB" w:rsidP="00ED23FB">
            <w:pPr>
              <w:widowControl w:val="0"/>
              <w:autoSpaceDE w:val="0"/>
              <w:autoSpaceDN w:val="0"/>
              <w:spacing w:before="1" w:after="0" w:line="240" w:lineRule="auto"/>
              <w:ind w:left="105"/>
              <w:jc w:val="both"/>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Упознавање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технике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микроскопирања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Употреба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микроскопских</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препарата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модела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схема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термофолија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за</w:t>
            </w:r>
            <w:proofErr w:type="spellEnd"/>
          </w:p>
          <w:p w14:paraId="1CCBE06A" w14:textId="77777777" w:rsidR="00ED23FB" w:rsidRPr="00ED23FB" w:rsidRDefault="00ED23FB" w:rsidP="00ED23FB">
            <w:pPr>
              <w:widowControl w:val="0"/>
              <w:autoSpaceDE w:val="0"/>
              <w:autoSpaceDN w:val="0"/>
              <w:spacing w:before="4" w:after="0" w:line="228" w:lineRule="exact"/>
              <w:ind w:left="105"/>
              <w:jc w:val="both"/>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проучавање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ћелија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ткива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органа</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органских</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система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Упознавање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најтипичнијим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патолошким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стањима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сваки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систем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органа</w:t>
            </w:r>
            <w:proofErr w:type="spellEnd"/>
            <w:r w:rsidRPr="00ED23FB">
              <w:rPr>
                <w:rFonts w:ascii="Times New Roman" w:eastAsia="Times New Roman" w:hAnsi="Times New Roman" w:cs="Times New Roman"/>
                <w:sz w:val="20"/>
              </w:rPr>
              <w:t>.</w:t>
            </w:r>
          </w:p>
        </w:tc>
      </w:tr>
      <w:tr w:rsidR="00ED23FB" w:rsidRPr="00ED23FB" w14:paraId="3CC4331A" w14:textId="77777777" w:rsidTr="00ED23FB">
        <w:trPr>
          <w:trHeight w:val="2156"/>
        </w:trPr>
        <w:tc>
          <w:tcPr>
            <w:tcW w:w="9859" w:type="dxa"/>
            <w:gridSpan w:val="6"/>
            <w:tcBorders>
              <w:left w:val="single" w:sz="6" w:space="0" w:color="000000"/>
            </w:tcBorders>
          </w:tcPr>
          <w:p w14:paraId="75CBF7B2" w14:textId="77777777" w:rsidR="00ED23FB" w:rsidRPr="00ED23FB" w:rsidRDefault="00ED23FB" w:rsidP="00ED23FB">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Литература</w:t>
            </w:r>
            <w:proofErr w:type="spellEnd"/>
          </w:p>
          <w:p w14:paraId="2CEA59EE" w14:textId="77777777" w:rsidR="00ED23FB" w:rsidRPr="00ED23FB" w:rsidRDefault="00ED23FB" w:rsidP="00ED23FB">
            <w:pPr>
              <w:widowControl w:val="0"/>
              <w:tabs>
                <w:tab w:val="left" w:pos="825"/>
                <w:tab w:val="left" w:pos="826"/>
              </w:tabs>
              <w:autoSpaceDE w:val="0"/>
              <w:autoSpaceDN w:val="0"/>
              <w:spacing w:after="0" w:line="228" w:lineRule="exact"/>
              <w:ind w:left="107"/>
              <w:rPr>
                <w:rFonts w:ascii="Times New Roman" w:eastAsia="Times New Roman" w:hAnsi="Times New Roman" w:cs="Times New Roman"/>
                <w:sz w:val="20"/>
              </w:rPr>
            </w:pPr>
            <w:r w:rsidRPr="00ED23FB">
              <w:rPr>
                <w:rFonts w:ascii="Times New Roman" w:eastAsia="Times New Roman" w:hAnsi="Times New Roman" w:cs="Times New Roman"/>
                <w:sz w:val="20"/>
                <w:lang w:val="sr-Cyrl-RS"/>
              </w:rPr>
              <w:t>1.</w:t>
            </w:r>
            <w:proofErr w:type="spellStart"/>
            <w:r w:rsidRPr="00ED23FB">
              <w:rPr>
                <w:rFonts w:ascii="Times New Roman" w:eastAsia="Times New Roman" w:hAnsi="Times New Roman" w:cs="Times New Roman"/>
                <w:sz w:val="20"/>
              </w:rPr>
              <w:t>Петровић</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Граовац</w:t>
            </w:r>
            <w:proofErr w:type="spellEnd"/>
            <w:r w:rsidRPr="00ED23FB">
              <w:rPr>
                <w:rFonts w:ascii="Times New Roman" w:eastAsia="Times New Roman" w:hAnsi="Times New Roman" w:cs="Times New Roman"/>
                <w:sz w:val="20"/>
              </w:rPr>
              <w:t>, Д. (20</w:t>
            </w:r>
            <w:r w:rsidRPr="00ED23FB">
              <w:rPr>
                <w:rFonts w:ascii="Times New Roman" w:eastAsia="Times New Roman" w:hAnsi="Times New Roman" w:cs="Times New Roman"/>
                <w:sz w:val="20"/>
                <w:lang w:val="sr-Cyrl-RS"/>
              </w:rPr>
              <w:t>22</w:t>
            </w:r>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i/>
                <w:sz w:val="20"/>
              </w:rPr>
              <w:t>Ауторизована</w:t>
            </w:r>
            <w:proofErr w:type="spellEnd"/>
            <w:r w:rsidRPr="00ED23FB">
              <w:rPr>
                <w:rFonts w:ascii="Times New Roman" w:eastAsia="Times New Roman" w:hAnsi="Times New Roman" w:cs="Times New Roman"/>
                <w:i/>
                <w:sz w:val="20"/>
              </w:rPr>
              <w:t xml:space="preserve"> </w:t>
            </w:r>
            <w:proofErr w:type="spellStart"/>
            <w:r w:rsidRPr="00ED23FB">
              <w:rPr>
                <w:rFonts w:ascii="Times New Roman" w:eastAsia="Times New Roman" w:hAnsi="Times New Roman" w:cs="Times New Roman"/>
                <w:i/>
                <w:sz w:val="20"/>
              </w:rPr>
              <w:t>скрипта</w:t>
            </w:r>
            <w:proofErr w:type="spellEnd"/>
            <w:r w:rsidRPr="00ED23FB">
              <w:rPr>
                <w:rFonts w:ascii="Times New Roman" w:eastAsia="Times New Roman" w:hAnsi="Times New Roman" w:cs="Times New Roman"/>
                <w:i/>
                <w:sz w:val="20"/>
              </w:rPr>
              <w:t xml:space="preserve"> </w:t>
            </w:r>
            <w:r w:rsidRPr="00ED23FB">
              <w:rPr>
                <w:rFonts w:ascii="Times New Roman" w:eastAsia="Times New Roman" w:hAnsi="Times New Roman" w:cs="Times New Roman"/>
                <w:sz w:val="20"/>
              </w:rPr>
              <w:t>(</w:t>
            </w:r>
            <w:proofErr w:type="spellStart"/>
            <w:r w:rsidRPr="00ED23FB">
              <w:rPr>
                <w:rFonts w:ascii="Times New Roman" w:eastAsia="Times New Roman" w:hAnsi="Times New Roman" w:cs="Times New Roman"/>
                <w:sz w:val="20"/>
              </w:rPr>
              <w:t>предавања</w:t>
            </w:r>
            <w:proofErr w:type="spellEnd"/>
            <w:r w:rsidRPr="00ED23FB">
              <w:rPr>
                <w:rFonts w:ascii="Times New Roman" w:eastAsia="Times New Roman" w:hAnsi="Times New Roman" w:cs="Times New Roman"/>
                <w:sz w:val="20"/>
              </w:rPr>
              <w:t xml:space="preserve"> – </w:t>
            </w:r>
            <w:proofErr w:type="spellStart"/>
            <w:r w:rsidRPr="00ED23FB">
              <w:rPr>
                <w:rFonts w:ascii="Times New Roman" w:eastAsia="Times New Roman" w:hAnsi="Times New Roman" w:cs="Times New Roman"/>
                <w:sz w:val="20"/>
              </w:rPr>
              <w:t>биологија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човека</w:t>
            </w:r>
            <w:proofErr w:type="spellEnd"/>
            <w:r w:rsidRPr="00ED23FB">
              <w:rPr>
                <w:rFonts w:ascii="Times New Roman" w:eastAsia="Times New Roman" w:hAnsi="Times New Roman" w:cs="Times New Roman"/>
                <w:sz w:val="20"/>
              </w:rPr>
              <w:t>)</w:t>
            </w:r>
            <w:r w:rsidRPr="00ED23FB">
              <w:rPr>
                <w:rFonts w:ascii="Times New Roman" w:eastAsia="Times New Roman" w:hAnsi="Times New Roman" w:cs="Times New Roman"/>
                <w:sz w:val="20"/>
                <w:lang w:val="sr-Cyrl-RS"/>
              </w:rPr>
              <w:t>.</w:t>
            </w:r>
          </w:p>
          <w:p w14:paraId="3588D973" w14:textId="77777777" w:rsidR="00ED23FB" w:rsidRPr="00ED23FB" w:rsidRDefault="00ED23FB" w:rsidP="00ED23FB">
            <w:pPr>
              <w:widowControl w:val="0"/>
              <w:tabs>
                <w:tab w:val="left" w:pos="825"/>
                <w:tab w:val="left" w:pos="826"/>
              </w:tabs>
              <w:autoSpaceDE w:val="0"/>
              <w:autoSpaceDN w:val="0"/>
              <w:spacing w:after="0" w:line="240" w:lineRule="auto"/>
              <w:ind w:left="107" w:right="846"/>
              <w:rPr>
                <w:rFonts w:ascii="Times New Roman" w:eastAsia="Times New Roman" w:hAnsi="Times New Roman" w:cs="Times New Roman"/>
                <w:sz w:val="20"/>
              </w:rPr>
            </w:pPr>
            <w:r w:rsidRPr="00ED23FB">
              <w:rPr>
                <w:rFonts w:ascii="Times New Roman" w:eastAsia="Times New Roman" w:hAnsi="Times New Roman" w:cs="Times New Roman"/>
                <w:sz w:val="20"/>
                <w:lang w:val="sr-Cyrl-RS"/>
              </w:rPr>
              <w:t>2.</w:t>
            </w:r>
            <w:proofErr w:type="spellStart"/>
            <w:r w:rsidRPr="00ED23FB">
              <w:rPr>
                <w:rFonts w:ascii="Times New Roman" w:eastAsia="Times New Roman" w:hAnsi="Times New Roman" w:cs="Times New Roman"/>
                <w:sz w:val="20"/>
              </w:rPr>
              <w:t>Петровић</w:t>
            </w:r>
            <w:proofErr w:type="spellEnd"/>
            <w:r w:rsidRPr="00ED23FB">
              <w:rPr>
                <w:rFonts w:ascii="Times New Roman" w:eastAsia="Times New Roman" w:hAnsi="Times New Roman" w:cs="Times New Roman"/>
                <w:sz w:val="20"/>
              </w:rPr>
              <w:t xml:space="preserve">, Д., </w:t>
            </w:r>
            <w:proofErr w:type="spellStart"/>
            <w:r w:rsidRPr="00ED23FB">
              <w:rPr>
                <w:rFonts w:ascii="Times New Roman" w:eastAsia="Times New Roman" w:hAnsi="Times New Roman" w:cs="Times New Roman"/>
                <w:sz w:val="20"/>
              </w:rPr>
              <w:t>Богосављевић</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Шијаков</w:t>
            </w:r>
            <w:proofErr w:type="spellEnd"/>
            <w:r w:rsidRPr="00ED23FB">
              <w:rPr>
                <w:rFonts w:ascii="Times New Roman" w:eastAsia="Times New Roman" w:hAnsi="Times New Roman" w:cs="Times New Roman"/>
                <w:sz w:val="20"/>
              </w:rPr>
              <w:t xml:space="preserve">, М., </w:t>
            </w:r>
            <w:proofErr w:type="spellStart"/>
            <w:r w:rsidRPr="00ED23FB">
              <w:rPr>
                <w:rFonts w:ascii="Times New Roman" w:eastAsia="Times New Roman" w:hAnsi="Times New Roman" w:cs="Times New Roman"/>
                <w:sz w:val="20"/>
              </w:rPr>
              <w:t>Кривокућин</w:t>
            </w:r>
            <w:proofErr w:type="spellEnd"/>
            <w:r w:rsidRPr="00ED23FB">
              <w:rPr>
                <w:rFonts w:ascii="Times New Roman" w:eastAsia="Times New Roman" w:hAnsi="Times New Roman" w:cs="Times New Roman"/>
                <w:sz w:val="20"/>
              </w:rPr>
              <w:t xml:space="preserve"> И. (2013)</w:t>
            </w:r>
            <w:r w:rsidRPr="00ED23FB">
              <w:rPr>
                <w:rFonts w:ascii="Times New Roman" w:eastAsia="Times New Roman" w:hAnsi="Times New Roman" w:cs="Times New Roman"/>
                <w:sz w:val="20"/>
                <w:lang w:val="sr-Cyrl-RS"/>
              </w:rPr>
              <w:t>.</w:t>
            </w:r>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i/>
                <w:sz w:val="20"/>
              </w:rPr>
              <w:t>Биологија</w:t>
            </w:r>
            <w:proofErr w:type="spellEnd"/>
            <w:r w:rsidRPr="00ED23FB">
              <w:rPr>
                <w:rFonts w:ascii="Times New Roman" w:eastAsia="Times New Roman" w:hAnsi="Times New Roman" w:cs="Times New Roman"/>
                <w:i/>
                <w:sz w:val="20"/>
              </w:rPr>
              <w:t xml:space="preserve"> </w:t>
            </w:r>
            <w:proofErr w:type="spellStart"/>
            <w:r w:rsidRPr="00ED23FB">
              <w:rPr>
                <w:rFonts w:ascii="Times New Roman" w:eastAsia="Times New Roman" w:hAnsi="Times New Roman" w:cs="Times New Roman"/>
                <w:i/>
                <w:sz w:val="20"/>
              </w:rPr>
              <w:t>човека</w:t>
            </w:r>
            <w:proofErr w:type="spellEnd"/>
            <w:r w:rsidRPr="00ED23FB">
              <w:rPr>
                <w:rFonts w:ascii="Times New Roman" w:eastAsia="Times New Roman" w:hAnsi="Times New Roman" w:cs="Times New Roman"/>
                <w:i/>
                <w:sz w:val="20"/>
              </w:rPr>
              <w:t xml:space="preserve"> </w:t>
            </w:r>
            <w:r w:rsidRPr="00ED23FB">
              <w:rPr>
                <w:rFonts w:ascii="Times New Roman" w:eastAsia="Times New Roman" w:hAnsi="Times New Roman" w:cs="Times New Roman"/>
                <w:sz w:val="20"/>
              </w:rPr>
              <w:t>–</w:t>
            </w:r>
            <w:proofErr w:type="spellStart"/>
            <w:r w:rsidRPr="00ED23FB">
              <w:rPr>
                <w:rFonts w:ascii="Times New Roman" w:eastAsia="Times New Roman" w:hAnsi="Times New Roman" w:cs="Times New Roman"/>
                <w:sz w:val="20"/>
              </w:rPr>
              <w:t>практикум</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Сомбор</w:t>
            </w:r>
            <w:proofErr w:type="spellEnd"/>
            <w:r w:rsidRPr="00ED23FB">
              <w:rPr>
                <w:rFonts w:ascii="Times New Roman" w:eastAsia="Times New Roman" w:hAnsi="Times New Roman" w:cs="Times New Roman"/>
                <w:sz w:val="20"/>
                <w:lang w:val="sr-Cyrl-RS"/>
              </w:rPr>
              <w:t xml:space="preserve">: Универзитет у </w:t>
            </w:r>
            <w:proofErr w:type="gramStart"/>
            <w:r w:rsidRPr="00ED23FB">
              <w:rPr>
                <w:rFonts w:ascii="Times New Roman" w:eastAsia="Times New Roman" w:hAnsi="Times New Roman" w:cs="Times New Roman"/>
                <w:sz w:val="20"/>
                <w:lang w:val="sr-Cyrl-RS"/>
              </w:rPr>
              <w:t>Новом  Саду</w:t>
            </w:r>
            <w:proofErr w:type="gramEnd"/>
            <w:r w:rsidRPr="00ED23FB">
              <w:rPr>
                <w:rFonts w:ascii="Times New Roman" w:eastAsia="Times New Roman" w:hAnsi="Times New Roman" w:cs="Times New Roman"/>
                <w:sz w:val="20"/>
                <w:lang w:val="sr-Cyrl-RS"/>
              </w:rPr>
              <w:t>,</w:t>
            </w:r>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Педагошки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факултет</w:t>
            </w:r>
            <w:proofErr w:type="spellEnd"/>
            <w:r w:rsidRPr="00ED23FB">
              <w:rPr>
                <w:rFonts w:ascii="Times New Roman" w:eastAsia="Times New Roman" w:hAnsi="Times New Roman" w:cs="Times New Roman"/>
                <w:sz w:val="20"/>
              </w:rPr>
              <w:t xml:space="preserve"> у </w:t>
            </w:r>
            <w:proofErr w:type="spellStart"/>
            <w:r w:rsidRPr="00ED23FB">
              <w:rPr>
                <w:rFonts w:ascii="Times New Roman" w:eastAsia="Times New Roman" w:hAnsi="Times New Roman" w:cs="Times New Roman"/>
                <w:sz w:val="20"/>
              </w:rPr>
              <w:t>Сомбору</w:t>
            </w:r>
            <w:proofErr w:type="spellEnd"/>
            <w:r w:rsidRPr="00ED23FB">
              <w:rPr>
                <w:rFonts w:ascii="Times New Roman" w:eastAsia="Times New Roman" w:hAnsi="Times New Roman" w:cs="Times New Roman"/>
                <w:sz w:val="20"/>
                <w:lang w:val="sr-Cyrl-RS"/>
              </w:rPr>
              <w:t>.</w:t>
            </w:r>
          </w:p>
          <w:p w14:paraId="5E0AF062" w14:textId="77777777" w:rsidR="00ED23FB" w:rsidRPr="00ED23FB" w:rsidRDefault="00ED23FB" w:rsidP="00ED23FB">
            <w:pPr>
              <w:widowControl w:val="0"/>
              <w:autoSpaceDE w:val="0"/>
              <w:autoSpaceDN w:val="0"/>
              <w:spacing w:before="1" w:after="0" w:line="240" w:lineRule="auto"/>
              <w:ind w:left="105"/>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Додатна</w:t>
            </w:r>
            <w:proofErr w:type="spellEnd"/>
            <w:r w:rsidRPr="00ED23FB">
              <w:rPr>
                <w:rFonts w:ascii="Times New Roman" w:eastAsia="Times New Roman" w:hAnsi="Times New Roman" w:cs="Times New Roman"/>
                <w:sz w:val="20"/>
              </w:rPr>
              <w:t>:</w:t>
            </w:r>
          </w:p>
          <w:p w14:paraId="64B4D71C" w14:textId="77777777" w:rsidR="00ED23FB" w:rsidRPr="00ED23FB" w:rsidRDefault="00ED23FB" w:rsidP="00ED23FB">
            <w:pPr>
              <w:widowControl w:val="0"/>
              <w:tabs>
                <w:tab w:val="left" w:pos="825"/>
                <w:tab w:val="left" w:pos="826"/>
              </w:tabs>
              <w:autoSpaceDE w:val="0"/>
              <w:autoSpaceDN w:val="0"/>
              <w:spacing w:before="1" w:after="0" w:line="240" w:lineRule="auto"/>
              <w:ind w:left="107" w:right="101"/>
              <w:rPr>
                <w:rFonts w:ascii="Times New Roman" w:eastAsia="Times New Roman" w:hAnsi="Times New Roman" w:cs="Times New Roman"/>
                <w:sz w:val="20"/>
              </w:rPr>
            </w:pPr>
            <w:r w:rsidRPr="00ED23FB">
              <w:rPr>
                <w:rFonts w:ascii="Times New Roman" w:eastAsia="Times New Roman" w:hAnsi="Times New Roman" w:cs="Times New Roman"/>
                <w:sz w:val="20"/>
                <w:lang w:val="sr-Cyrl-RS"/>
              </w:rPr>
              <w:t>1.</w:t>
            </w:r>
            <w:proofErr w:type="spellStart"/>
            <w:r w:rsidRPr="00ED23FB">
              <w:rPr>
                <w:rFonts w:ascii="Times New Roman" w:eastAsia="Times New Roman" w:hAnsi="Times New Roman" w:cs="Times New Roman"/>
                <w:sz w:val="20"/>
              </w:rPr>
              <w:t>Анђелковић</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Илић</w:t>
            </w:r>
            <w:proofErr w:type="spellEnd"/>
            <w:r w:rsidRPr="00ED23FB">
              <w:rPr>
                <w:rFonts w:ascii="Times New Roman" w:eastAsia="Times New Roman" w:hAnsi="Times New Roman" w:cs="Times New Roman"/>
                <w:sz w:val="20"/>
              </w:rPr>
              <w:t xml:space="preserve">, А., </w:t>
            </w:r>
            <w:proofErr w:type="spellStart"/>
            <w:r w:rsidRPr="00ED23FB">
              <w:rPr>
                <w:rFonts w:ascii="Times New Roman" w:eastAsia="Times New Roman" w:hAnsi="Times New Roman" w:cs="Times New Roman"/>
                <w:sz w:val="20"/>
              </w:rPr>
              <w:t>Стајковац</w:t>
            </w:r>
            <w:proofErr w:type="spellEnd"/>
            <w:r w:rsidRPr="00ED23FB">
              <w:rPr>
                <w:rFonts w:ascii="Times New Roman" w:eastAsia="Times New Roman" w:hAnsi="Times New Roman" w:cs="Times New Roman"/>
                <w:sz w:val="20"/>
              </w:rPr>
              <w:t xml:space="preserve">, А. (2005). </w:t>
            </w:r>
            <w:proofErr w:type="spellStart"/>
            <w:r w:rsidRPr="00ED23FB">
              <w:rPr>
                <w:rFonts w:ascii="Times New Roman" w:eastAsia="Times New Roman" w:hAnsi="Times New Roman" w:cs="Times New Roman"/>
                <w:i/>
                <w:sz w:val="20"/>
              </w:rPr>
              <w:t>Анатомија</w:t>
            </w:r>
            <w:proofErr w:type="spellEnd"/>
            <w:r w:rsidRPr="00ED23FB">
              <w:rPr>
                <w:rFonts w:ascii="Times New Roman" w:eastAsia="Times New Roman" w:hAnsi="Times New Roman" w:cs="Times New Roman"/>
                <w:i/>
                <w:sz w:val="20"/>
              </w:rPr>
              <w:t xml:space="preserve"> и </w:t>
            </w:r>
            <w:proofErr w:type="spellStart"/>
            <w:r w:rsidRPr="00ED23FB">
              <w:rPr>
                <w:rFonts w:ascii="Times New Roman" w:eastAsia="Times New Roman" w:hAnsi="Times New Roman" w:cs="Times New Roman"/>
                <w:i/>
                <w:sz w:val="20"/>
              </w:rPr>
              <w:t>физиологија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Београд</w:t>
            </w:r>
            <w:proofErr w:type="spellEnd"/>
            <w:r w:rsidRPr="00ED23FB">
              <w:rPr>
                <w:rFonts w:ascii="Times New Roman" w:eastAsia="Times New Roman" w:hAnsi="Times New Roman" w:cs="Times New Roman"/>
                <w:sz w:val="20"/>
                <w:lang w:val="sr-Cyrl-RS"/>
              </w:rPr>
              <w:t>:</w:t>
            </w:r>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Завод</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за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уџбенике</w:t>
            </w:r>
            <w:proofErr w:type="spellEnd"/>
            <w:r w:rsidRPr="00ED23FB">
              <w:rPr>
                <w:rFonts w:ascii="Times New Roman" w:eastAsia="Times New Roman" w:hAnsi="Times New Roman" w:cs="Times New Roman"/>
                <w:sz w:val="20"/>
              </w:rPr>
              <w:t xml:space="preserve"> и </w:t>
            </w:r>
            <w:proofErr w:type="spellStart"/>
            <w:r w:rsidRPr="00ED23FB">
              <w:rPr>
                <w:rFonts w:ascii="Times New Roman" w:eastAsia="Times New Roman" w:hAnsi="Times New Roman" w:cs="Times New Roman"/>
                <w:sz w:val="20"/>
              </w:rPr>
              <w:t>наставна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средства</w:t>
            </w:r>
            <w:proofErr w:type="spellEnd"/>
            <w:r w:rsidRPr="00ED23FB">
              <w:rPr>
                <w:rFonts w:ascii="Times New Roman" w:eastAsia="Times New Roman" w:hAnsi="Times New Roman" w:cs="Times New Roman"/>
                <w:sz w:val="20"/>
                <w:lang w:val="sr-Cyrl-RS"/>
              </w:rPr>
              <w:t>.</w:t>
            </w:r>
          </w:p>
          <w:p w14:paraId="08AD4283" w14:textId="77777777" w:rsidR="00ED23FB" w:rsidRPr="00ED23FB" w:rsidRDefault="00ED23FB" w:rsidP="00ED23FB">
            <w:pPr>
              <w:widowControl w:val="0"/>
              <w:tabs>
                <w:tab w:val="left" w:pos="825"/>
                <w:tab w:val="left" w:pos="826"/>
              </w:tabs>
              <w:autoSpaceDE w:val="0"/>
              <w:autoSpaceDN w:val="0"/>
              <w:spacing w:after="0" w:line="240" w:lineRule="auto"/>
              <w:ind w:left="107" w:right="101"/>
              <w:rPr>
                <w:rFonts w:ascii="Times New Roman" w:eastAsia="Times New Roman" w:hAnsi="Times New Roman" w:cs="Times New Roman"/>
                <w:sz w:val="20"/>
              </w:rPr>
            </w:pPr>
            <w:r w:rsidRPr="00ED23FB">
              <w:rPr>
                <w:rFonts w:ascii="Times New Roman" w:eastAsia="Times New Roman" w:hAnsi="Times New Roman" w:cs="Times New Roman"/>
                <w:sz w:val="20"/>
                <w:lang w:val="sr-Cyrl-RS"/>
              </w:rPr>
              <w:t>2.</w:t>
            </w:r>
            <w:proofErr w:type="spellStart"/>
            <w:r w:rsidRPr="00ED23FB">
              <w:rPr>
                <w:rFonts w:ascii="Times New Roman" w:eastAsia="Times New Roman" w:hAnsi="Times New Roman" w:cs="Times New Roman"/>
                <w:sz w:val="20"/>
              </w:rPr>
              <w:t>Гућ-Шћекић</w:t>
            </w:r>
            <w:proofErr w:type="spellEnd"/>
            <w:r w:rsidRPr="00ED23FB">
              <w:rPr>
                <w:rFonts w:ascii="Times New Roman" w:eastAsia="Times New Roman" w:hAnsi="Times New Roman" w:cs="Times New Roman"/>
                <w:sz w:val="20"/>
              </w:rPr>
              <w:t xml:space="preserve">, М., </w:t>
            </w:r>
            <w:proofErr w:type="spellStart"/>
            <w:r w:rsidRPr="00ED23FB">
              <w:rPr>
                <w:rFonts w:ascii="Times New Roman" w:eastAsia="Times New Roman" w:hAnsi="Times New Roman" w:cs="Times New Roman"/>
                <w:sz w:val="20"/>
              </w:rPr>
              <w:t>Радивојевић</w:t>
            </w:r>
            <w:proofErr w:type="spellEnd"/>
            <w:r w:rsidRPr="00ED23FB">
              <w:rPr>
                <w:rFonts w:ascii="Times New Roman" w:eastAsia="Times New Roman" w:hAnsi="Times New Roman" w:cs="Times New Roman"/>
                <w:sz w:val="20"/>
              </w:rPr>
              <w:t xml:space="preserve">, Д. (2009). </w:t>
            </w:r>
            <w:proofErr w:type="spellStart"/>
            <w:r w:rsidRPr="00ED23FB">
              <w:rPr>
                <w:rFonts w:ascii="Times New Roman" w:eastAsia="Times New Roman" w:hAnsi="Times New Roman" w:cs="Times New Roman"/>
                <w:i/>
                <w:sz w:val="20"/>
              </w:rPr>
              <w:t>Приручник</w:t>
            </w:r>
            <w:proofErr w:type="spellEnd"/>
            <w:r w:rsidRPr="00ED23FB">
              <w:rPr>
                <w:rFonts w:ascii="Times New Roman" w:eastAsia="Times New Roman" w:hAnsi="Times New Roman" w:cs="Times New Roman"/>
                <w:i/>
                <w:sz w:val="20"/>
              </w:rPr>
              <w:t xml:space="preserve"> </w:t>
            </w:r>
            <w:proofErr w:type="spellStart"/>
            <w:r w:rsidRPr="00ED23FB">
              <w:rPr>
                <w:rFonts w:ascii="Times New Roman" w:eastAsia="Times New Roman" w:hAnsi="Times New Roman" w:cs="Times New Roman"/>
                <w:i/>
                <w:sz w:val="20"/>
              </w:rPr>
              <w:t>из</w:t>
            </w:r>
            <w:proofErr w:type="spellEnd"/>
            <w:r w:rsidRPr="00ED23FB">
              <w:rPr>
                <w:rFonts w:ascii="Times New Roman" w:eastAsia="Times New Roman" w:hAnsi="Times New Roman" w:cs="Times New Roman"/>
                <w:i/>
                <w:sz w:val="20"/>
              </w:rPr>
              <w:t xml:space="preserve"> </w:t>
            </w:r>
            <w:proofErr w:type="spellStart"/>
            <w:r w:rsidRPr="00ED23FB">
              <w:rPr>
                <w:rFonts w:ascii="Times New Roman" w:eastAsia="Times New Roman" w:hAnsi="Times New Roman" w:cs="Times New Roman"/>
                <w:i/>
                <w:sz w:val="20"/>
              </w:rPr>
              <w:t>медицинске</w:t>
            </w:r>
            <w:proofErr w:type="spellEnd"/>
            <w:r w:rsidRPr="00ED23FB">
              <w:rPr>
                <w:rFonts w:ascii="Times New Roman" w:eastAsia="Times New Roman" w:hAnsi="Times New Roman" w:cs="Times New Roman"/>
                <w:i/>
                <w:sz w:val="20"/>
              </w:rPr>
              <w:t xml:space="preserve"> </w:t>
            </w:r>
            <w:proofErr w:type="spellStart"/>
            <w:r w:rsidRPr="00ED23FB">
              <w:rPr>
                <w:rFonts w:ascii="Times New Roman" w:eastAsia="Times New Roman" w:hAnsi="Times New Roman" w:cs="Times New Roman"/>
                <w:i/>
                <w:sz w:val="20"/>
              </w:rPr>
              <w:t>генетике</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Београд</w:t>
            </w:r>
            <w:proofErr w:type="spellEnd"/>
            <w:r w:rsidRPr="00ED23FB">
              <w:rPr>
                <w:rFonts w:ascii="Times New Roman" w:eastAsia="Times New Roman" w:hAnsi="Times New Roman" w:cs="Times New Roman"/>
                <w:sz w:val="20"/>
                <w:lang w:val="sr-Cyrl-RS"/>
              </w:rPr>
              <w:t xml:space="preserve">: Универзитет у </w:t>
            </w:r>
            <w:proofErr w:type="gramStart"/>
            <w:r w:rsidRPr="00ED23FB">
              <w:rPr>
                <w:rFonts w:ascii="Times New Roman" w:eastAsia="Times New Roman" w:hAnsi="Times New Roman" w:cs="Times New Roman"/>
                <w:sz w:val="20"/>
                <w:lang w:val="sr-Cyrl-RS"/>
              </w:rPr>
              <w:t xml:space="preserve">Београду, </w:t>
            </w:r>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Биолошки</w:t>
            </w:r>
            <w:proofErr w:type="spellEnd"/>
            <w:proofErr w:type="gram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факултет</w:t>
            </w:r>
            <w:proofErr w:type="spellEnd"/>
            <w:r w:rsidRPr="00ED23FB">
              <w:rPr>
                <w:rFonts w:ascii="Times New Roman" w:eastAsia="Times New Roman" w:hAnsi="Times New Roman" w:cs="Times New Roman"/>
                <w:sz w:val="20"/>
                <w:lang w:val="sr-Cyrl-RS"/>
              </w:rPr>
              <w:t>.</w:t>
            </w:r>
            <w:r w:rsidRPr="00ED23FB">
              <w:rPr>
                <w:rFonts w:ascii="Times New Roman" w:eastAsia="Times New Roman" w:hAnsi="Times New Roman" w:cs="Times New Roman"/>
                <w:sz w:val="20"/>
              </w:rPr>
              <w:t xml:space="preserve"> </w:t>
            </w:r>
          </w:p>
          <w:p w14:paraId="79DD604C" w14:textId="77777777" w:rsidR="00ED23FB" w:rsidRPr="00ED23FB" w:rsidRDefault="00ED23FB" w:rsidP="00ED23FB">
            <w:pPr>
              <w:widowControl w:val="0"/>
              <w:tabs>
                <w:tab w:val="left" w:pos="825"/>
                <w:tab w:val="left" w:pos="826"/>
              </w:tabs>
              <w:autoSpaceDE w:val="0"/>
              <w:autoSpaceDN w:val="0"/>
              <w:spacing w:after="0" w:line="217" w:lineRule="exact"/>
              <w:rPr>
                <w:rFonts w:ascii="Times New Roman" w:eastAsia="Times New Roman" w:hAnsi="Times New Roman" w:cs="Times New Roman"/>
                <w:sz w:val="20"/>
                <w:lang w:val="sr-Cyrl-RS"/>
              </w:rPr>
            </w:pPr>
          </w:p>
        </w:tc>
      </w:tr>
      <w:tr w:rsidR="00ED23FB" w:rsidRPr="00ED23FB" w14:paraId="4FBCC039" w14:textId="77777777" w:rsidTr="00ED23FB">
        <w:trPr>
          <w:trHeight w:val="230"/>
        </w:trPr>
        <w:tc>
          <w:tcPr>
            <w:tcW w:w="3654" w:type="dxa"/>
            <w:gridSpan w:val="2"/>
            <w:tcBorders>
              <w:left w:val="single" w:sz="6" w:space="0" w:color="000000"/>
            </w:tcBorders>
          </w:tcPr>
          <w:p w14:paraId="4DE95113" w14:textId="77777777" w:rsidR="00ED23FB" w:rsidRPr="00ED23FB" w:rsidRDefault="00ED23FB" w:rsidP="00ED23FB">
            <w:pPr>
              <w:widowControl w:val="0"/>
              <w:autoSpaceDE w:val="0"/>
              <w:autoSpaceDN w:val="0"/>
              <w:spacing w:after="0" w:line="210" w:lineRule="exact"/>
              <w:ind w:left="494"/>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Број</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часова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активне</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наставе</w:t>
            </w:r>
            <w:proofErr w:type="spellEnd"/>
          </w:p>
        </w:tc>
        <w:tc>
          <w:tcPr>
            <w:tcW w:w="3119" w:type="dxa"/>
            <w:gridSpan w:val="2"/>
          </w:tcPr>
          <w:p w14:paraId="0AD81D92" w14:textId="77777777" w:rsidR="00ED23FB" w:rsidRPr="00ED23FB" w:rsidRDefault="00ED23FB" w:rsidP="00ED23FB">
            <w:pPr>
              <w:widowControl w:val="0"/>
              <w:autoSpaceDE w:val="0"/>
              <w:autoSpaceDN w:val="0"/>
              <w:spacing w:after="0" w:line="210" w:lineRule="exact"/>
              <w:ind w:left="107"/>
              <w:rPr>
                <w:rFonts w:ascii="Times New Roman" w:eastAsia="Times New Roman" w:hAnsi="Times New Roman" w:cs="Times New Roman"/>
                <w:sz w:val="20"/>
              </w:rPr>
            </w:pPr>
            <w:proofErr w:type="spellStart"/>
            <w:r w:rsidRPr="00ED23FB">
              <w:rPr>
                <w:rFonts w:ascii="Times New Roman" w:eastAsia="Times New Roman" w:hAnsi="Times New Roman" w:cs="Times New Roman"/>
                <w:b/>
                <w:sz w:val="20"/>
              </w:rPr>
              <w:t>Теоријска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настава</w:t>
            </w:r>
            <w:proofErr w:type="spellEnd"/>
            <w:r w:rsidRPr="00ED23FB">
              <w:rPr>
                <w:rFonts w:ascii="Times New Roman" w:eastAsia="Times New Roman" w:hAnsi="Times New Roman" w:cs="Times New Roman"/>
                <w:b/>
                <w:sz w:val="20"/>
              </w:rPr>
              <w:t xml:space="preserve">: </w:t>
            </w:r>
            <w:r w:rsidRPr="00ED23FB">
              <w:rPr>
                <w:rFonts w:ascii="Times New Roman" w:eastAsia="Times New Roman" w:hAnsi="Times New Roman" w:cs="Times New Roman"/>
                <w:sz w:val="20"/>
              </w:rPr>
              <w:t>2</w:t>
            </w:r>
          </w:p>
        </w:tc>
        <w:tc>
          <w:tcPr>
            <w:tcW w:w="3086" w:type="dxa"/>
            <w:gridSpan w:val="2"/>
          </w:tcPr>
          <w:p w14:paraId="1FF33173" w14:textId="77777777" w:rsidR="00ED23FB" w:rsidRPr="00ED23FB" w:rsidRDefault="00ED23FB" w:rsidP="00ED23FB">
            <w:pPr>
              <w:widowControl w:val="0"/>
              <w:autoSpaceDE w:val="0"/>
              <w:autoSpaceDN w:val="0"/>
              <w:spacing w:after="0" w:line="210" w:lineRule="exact"/>
              <w:ind w:left="109"/>
              <w:rPr>
                <w:rFonts w:ascii="Times New Roman" w:eastAsia="Times New Roman" w:hAnsi="Times New Roman" w:cs="Times New Roman"/>
                <w:sz w:val="20"/>
              </w:rPr>
            </w:pPr>
            <w:proofErr w:type="spellStart"/>
            <w:r w:rsidRPr="00ED23FB">
              <w:rPr>
                <w:rFonts w:ascii="Times New Roman" w:eastAsia="Times New Roman" w:hAnsi="Times New Roman" w:cs="Times New Roman"/>
                <w:b/>
                <w:sz w:val="20"/>
              </w:rPr>
              <w:t>Практична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настава</w:t>
            </w:r>
            <w:proofErr w:type="spellEnd"/>
            <w:r w:rsidRPr="00ED23FB">
              <w:rPr>
                <w:rFonts w:ascii="Times New Roman" w:eastAsia="Times New Roman" w:hAnsi="Times New Roman" w:cs="Times New Roman"/>
                <w:b/>
                <w:sz w:val="20"/>
              </w:rPr>
              <w:t xml:space="preserve">: </w:t>
            </w:r>
            <w:r w:rsidRPr="00ED23FB">
              <w:rPr>
                <w:rFonts w:ascii="Times New Roman" w:eastAsia="Times New Roman" w:hAnsi="Times New Roman" w:cs="Times New Roman"/>
                <w:sz w:val="20"/>
              </w:rPr>
              <w:t>2</w:t>
            </w:r>
          </w:p>
        </w:tc>
      </w:tr>
      <w:tr w:rsidR="00ED23FB" w:rsidRPr="00ED23FB" w14:paraId="3C4F4B9E" w14:textId="77777777" w:rsidTr="00ED23FB">
        <w:trPr>
          <w:trHeight w:val="458"/>
        </w:trPr>
        <w:tc>
          <w:tcPr>
            <w:tcW w:w="9859" w:type="dxa"/>
            <w:gridSpan w:val="6"/>
            <w:tcBorders>
              <w:left w:val="single" w:sz="6" w:space="0" w:color="000000"/>
            </w:tcBorders>
          </w:tcPr>
          <w:p w14:paraId="1727346F" w14:textId="77777777" w:rsidR="00ED23FB" w:rsidRPr="00ED23FB" w:rsidRDefault="00ED23FB" w:rsidP="00ED23FB">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Методе</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извођења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наставе</w:t>
            </w:r>
            <w:proofErr w:type="spellEnd"/>
          </w:p>
          <w:p w14:paraId="5613451D" w14:textId="77777777" w:rsidR="00ED23FB" w:rsidRPr="00ED23FB" w:rsidRDefault="00ED23FB" w:rsidP="00ED23FB">
            <w:pPr>
              <w:widowControl w:val="0"/>
              <w:autoSpaceDE w:val="0"/>
              <w:autoSpaceDN w:val="0"/>
              <w:spacing w:after="0" w:line="212" w:lineRule="exact"/>
              <w:ind w:left="105"/>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Вербална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Текстуална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Аудио-визуелна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Демонстрациона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Лабораторијска</w:t>
            </w:r>
            <w:proofErr w:type="spellEnd"/>
          </w:p>
        </w:tc>
      </w:tr>
      <w:tr w:rsidR="00ED23FB" w:rsidRPr="00ED23FB" w14:paraId="3BAFD339" w14:textId="77777777" w:rsidTr="00ED23FB">
        <w:trPr>
          <w:trHeight w:val="230"/>
        </w:trPr>
        <w:tc>
          <w:tcPr>
            <w:tcW w:w="9859" w:type="dxa"/>
            <w:gridSpan w:val="6"/>
            <w:tcBorders>
              <w:left w:val="single" w:sz="6" w:space="0" w:color="000000"/>
            </w:tcBorders>
          </w:tcPr>
          <w:p w14:paraId="4914BD52"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Оцена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знања</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максимални</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број</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поена</w:t>
            </w:r>
            <w:proofErr w:type="spellEnd"/>
            <w:r w:rsidRPr="00ED23FB">
              <w:rPr>
                <w:rFonts w:ascii="Times New Roman" w:eastAsia="Times New Roman" w:hAnsi="Times New Roman" w:cs="Times New Roman"/>
                <w:b/>
                <w:sz w:val="20"/>
              </w:rPr>
              <w:t xml:space="preserve"> 100)</w:t>
            </w:r>
          </w:p>
        </w:tc>
      </w:tr>
      <w:tr w:rsidR="00ED23FB" w:rsidRPr="00ED23FB" w14:paraId="12F7A1D3" w14:textId="77777777" w:rsidTr="00ED23FB">
        <w:trPr>
          <w:trHeight w:val="230"/>
        </w:trPr>
        <w:tc>
          <w:tcPr>
            <w:tcW w:w="3536" w:type="dxa"/>
            <w:tcBorders>
              <w:left w:val="single" w:sz="6" w:space="0" w:color="000000"/>
            </w:tcBorders>
          </w:tcPr>
          <w:p w14:paraId="634702C7"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Предиспитне</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обавезе</w:t>
            </w:r>
            <w:proofErr w:type="spellEnd"/>
          </w:p>
        </w:tc>
        <w:tc>
          <w:tcPr>
            <w:tcW w:w="1880" w:type="dxa"/>
            <w:gridSpan w:val="2"/>
          </w:tcPr>
          <w:p w14:paraId="36427AAA" w14:textId="77777777" w:rsidR="00ED23FB" w:rsidRPr="00ED23FB" w:rsidRDefault="00ED23FB" w:rsidP="00ED23FB">
            <w:pPr>
              <w:widowControl w:val="0"/>
              <w:autoSpaceDE w:val="0"/>
              <w:autoSpaceDN w:val="0"/>
              <w:spacing w:after="0" w:line="210" w:lineRule="exact"/>
              <w:ind w:left="661" w:right="649"/>
              <w:jc w:val="center"/>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поена</w:t>
            </w:r>
            <w:proofErr w:type="spellEnd"/>
          </w:p>
        </w:tc>
        <w:tc>
          <w:tcPr>
            <w:tcW w:w="3201" w:type="dxa"/>
            <w:gridSpan w:val="2"/>
            <w:tcBorders>
              <w:right w:val="single" w:sz="6" w:space="0" w:color="000000"/>
            </w:tcBorders>
          </w:tcPr>
          <w:p w14:paraId="2F689497" w14:textId="77777777" w:rsidR="00ED23FB" w:rsidRPr="00ED23FB" w:rsidRDefault="00ED23FB" w:rsidP="00ED23FB">
            <w:pPr>
              <w:widowControl w:val="0"/>
              <w:autoSpaceDE w:val="0"/>
              <w:autoSpaceDN w:val="0"/>
              <w:spacing w:after="0" w:line="210" w:lineRule="exact"/>
              <w:ind w:left="110"/>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Завршни</w:t>
            </w:r>
            <w:proofErr w:type="spellEnd"/>
            <w:r w:rsidRPr="00ED23FB">
              <w:rPr>
                <w:rFonts w:ascii="Times New Roman" w:eastAsia="Times New Roman" w:hAnsi="Times New Roman" w:cs="Times New Roman"/>
                <w:b/>
                <w:sz w:val="20"/>
              </w:rPr>
              <w:t xml:space="preserve"> </w:t>
            </w:r>
            <w:proofErr w:type="spellStart"/>
            <w:r w:rsidRPr="00ED23FB">
              <w:rPr>
                <w:rFonts w:ascii="Times New Roman" w:eastAsia="Times New Roman" w:hAnsi="Times New Roman" w:cs="Times New Roman"/>
                <w:b/>
                <w:sz w:val="20"/>
              </w:rPr>
              <w:t>испит</w:t>
            </w:r>
            <w:proofErr w:type="spellEnd"/>
          </w:p>
        </w:tc>
        <w:tc>
          <w:tcPr>
            <w:tcW w:w="1242" w:type="dxa"/>
            <w:tcBorders>
              <w:left w:val="single" w:sz="6" w:space="0" w:color="000000"/>
            </w:tcBorders>
          </w:tcPr>
          <w:p w14:paraId="5A192D9C" w14:textId="77777777" w:rsidR="00ED23FB" w:rsidRPr="00ED23FB" w:rsidRDefault="00ED23FB" w:rsidP="00ED23FB">
            <w:pPr>
              <w:widowControl w:val="0"/>
              <w:autoSpaceDE w:val="0"/>
              <w:autoSpaceDN w:val="0"/>
              <w:spacing w:after="0" w:line="210" w:lineRule="exact"/>
              <w:ind w:left="338" w:right="331"/>
              <w:jc w:val="center"/>
              <w:rPr>
                <w:rFonts w:ascii="Times New Roman" w:eastAsia="Times New Roman" w:hAnsi="Times New Roman" w:cs="Times New Roman"/>
                <w:b/>
                <w:sz w:val="20"/>
              </w:rPr>
            </w:pPr>
            <w:proofErr w:type="spellStart"/>
            <w:r w:rsidRPr="00ED23FB">
              <w:rPr>
                <w:rFonts w:ascii="Times New Roman" w:eastAsia="Times New Roman" w:hAnsi="Times New Roman" w:cs="Times New Roman"/>
                <w:b/>
                <w:sz w:val="20"/>
              </w:rPr>
              <w:t>поена</w:t>
            </w:r>
            <w:proofErr w:type="spellEnd"/>
          </w:p>
        </w:tc>
      </w:tr>
      <w:tr w:rsidR="00ED23FB" w:rsidRPr="00ED23FB" w14:paraId="4739A469" w14:textId="77777777" w:rsidTr="00ED23FB">
        <w:trPr>
          <w:trHeight w:val="266"/>
        </w:trPr>
        <w:tc>
          <w:tcPr>
            <w:tcW w:w="3536" w:type="dxa"/>
            <w:tcBorders>
              <w:left w:val="single" w:sz="6" w:space="0" w:color="000000"/>
            </w:tcBorders>
          </w:tcPr>
          <w:p w14:paraId="4107E190" w14:textId="77777777" w:rsidR="00ED23FB" w:rsidRPr="00ED23FB" w:rsidRDefault="00ED23FB" w:rsidP="00ED23FB">
            <w:pPr>
              <w:widowControl w:val="0"/>
              <w:autoSpaceDE w:val="0"/>
              <w:autoSpaceDN w:val="0"/>
              <w:spacing w:after="0" w:line="228" w:lineRule="exact"/>
              <w:ind w:left="105"/>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активност</w:t>
            </w:r>
            <w:proofErr w:type="spellEnd"/>
            <w:r w:rsidRPr="00ED23FB">
              <w:rPr>
                <w:rFonts w:ascii="Times New Roman" w:eastAsia="Times New Roman" w:hAnsi="Times New Roman" w:cs="Times New Roman"/>
                <w:sz w:val="20"/>
              </w:rPr>
              <w:t xml:space="preserve"> у </w:t>
            </w:r>
            <w:proofErr w:type="spellStart"/>
            <w:r w:rsidRPr="00ED23FB">
              <w:rPr>
                <w:rFonts w:ascii="Times New Roman" w:eastAsia="Times New Roman" w:hAnsi="Times New Roman" w:cs="Times New Roman"/>
                <w:sz w:val="20"/>
              </w:rPr>
              <w:t>току</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предавања</w:t>
            </w:r>
            <w:proofErr w:type="spellEnd"/>
          </w:p>
        </w:tc>
        <w:tc>
          <w:tcPr>
            <w:tcW w:w="1880" w:type="dxa"/>
            <w:gridSpan w:val="2"/>
          </w:tcPr>
          <w:p w14:paraId="666516D8" w14:textId="77777777" w:rsidR="00ED23FB" w:rsidRPr="00ED23FB" w:rsidRDefault="00ED23FB" w:rsidP="00ED23FB">
            <w:pPr>
              <w:widowControl w:val="0"/>
              <w:autoSpaceDE w:val="0"/>
              <w:autoSpaceDN w:val="0"/>
              <w:spacing w:after="0" w:line="240" w:lineRule="auto"/>
              <w:ind w:left="11"/>
              <w:jc w:val="center"/>
              <w:rPr>
                <w:rFonts w:ascii="Times New Roman" w:eastAsia="Times New Roman" w:hAnsi="Times New Roman" w:cs="Times New Roman"/>
                <w:b/>
                <w:sz w:val="20"/>
              </w:rPr>
            </w:pPr>
            <w:r w:rsidRPr="00ED23FB">
              <w:rPr>
                <w:rFonts w:ascii="Times New Roman" w:eastAsia="Times New Roman" w:hAnsi="Times New Roman" w:cs="Times New Roman"/>
                <w:b/>
                <w:w w:val="99"/>
                <w:sz w:val="20"/>
              </w:rPr>
              <w:t>5</w:t>
            </w:r>
          </w:p>
        </w:tc>
        <w:tc>
          <w:tcPr>
            <w:tcW w:w="3201" w:type="dxa"/>
            <w:gridSpan w:val="2"/>
            <w:tcBorders>
              <w:right w:val="single" w:sz="6" w:space="0" w:color="000000"/>
            </w:tcBorders>
          </w:tcPr>
          <w:p w14:paraId="4F2A4BE3" w14:textId="77777777" w:rsidR="00ED23FB" w:rsidRPr="00ED23FB" w:rsidRDefault="00ED23FB" w:rsidP="00ED23FB">
            <w:pPr>
              <w:widowControl w:val="0"/>
              <w:autoSpaceDE w:val="0"/>
              <w:autoSpaceDN w:val="0"/>
              <w:spacing w:after="0" w:line="225" w:lineRule="exact"/>
              <w:ind w:left="110"/>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писмени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испит</w:t>
            </w:r>
            <w:proofErr w:type="spellEnd"/>
          </w:p>
        </w:tc>
        <w:tc>
          <w:tcPr>
            <w:tcW w:w="1242" w:type="dxa"/>
            <w:tcBorders>
              <w:left w:val="single" w:sz="6" w:space="0" w:color="000000"/>
            </w:tcBorders>
          </w:tcPr>
          <w:p w14:paraId="24AE2121" w14:textId="77777777" w:rsidR="00ED23FB" w:rsidRPr="00ED23FB" w:rsidRDefault="00ED23FB" w:rsidP="00ED23FB">
            <w:pPr>
              <w:widowControl w:val="0"/>
              <w:autoSpaceDE w:val="0"/>
              <w:autoSpaceDN w:val="0"/>
              <w:spacing w:after="0" w:line="240" w:lineRule="auto"/>
              <w:ind w:left="338" w:right="329"/>
              <w:jc w:val="center"/>
              <w:rPr>
                <w:rFonts w:ascii="Times New Roman" w:eastAsia="Times New Roman" w:hAnsi="Times New Roman" w:cs="Times New Roman"/>
                <w:b/>
                <w:sz w:val="20"/>
              </w:rPr>
            </w:pPr>
            <w:r w:rsidRPr="00ED23FB">
              <w:rPr>
                <w:rFonts w:ascii="Times New Roman" w:eastAsia="Times New Roman" w:hAnsi="Times New Roman" w:cs="Times New Roman"/>
                <w:b/>
                <w:sz w:val="20"/>
              </w:rPr>
              <w:t>30</w:t>
            </w:r>
          </w:p>
        </w:tc>
      </w:tr>
      <w:tr w:rsidR="00ED23FB" w:rsidRPr="00ED23FB" w14:paraId="1F4B8CBE" w14:textId="77777777" w:rsidTr="00ED23FB">
        <w:trPr>
          <w:trHeight w:val="230"/>
        </w:trPr>
        <w:tc>
          <w:tcPr>
            <w:tcW w:w="3536" w:type="dxa"/>
            <w:tcBorders>
              <w:left w:val="single" w:sz="6" w:space="0" w:color="000000"/>
            </w:tcBorders>
          </w:tcPr>
          <w:p w14:paraId="09653D8B"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практична</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настава</w:t>
            </w:r>
            <w:proofErr w:type="spellEnd"/>
          </w:p>
        </w:tc>
        <w:tc>
          <w:tcPr>
            <w:tcW w:w="1880" w:type="dxa"/>
            <w:gridSpan w:val="2"/>
          </w:tcPr>
          <w:p w14:paraId="0BF6B878" w14:textId="77777777" w:rsidR="00ED23FB" w:rsidRPr="00ED23FB" w:rsidRDefault="00ED23FB" w:rsidP="00ED23FB">
            <w:pPr>
              <w:widowControl w:val="0"/>
              <w:autoSpaceDE w:val="0"/>
              <w:autoSpaceDN w:val="0"/>
              <w:spacing w:after="0" w:line="210" w:lineRule="exact"/>
              <w:ind w:left="11"/>
              <w:jc w:val="center"/>
              <w:rPr>
                <w:rFonts w:ascii="Times New Roman" w:eastAsia="Times New Roman" w:hAnsi="Times New Roman" w:cs="Times New Roman"/>
                <w:b/>
                <w:sz w:val="20"/>
              </w:rPr>
            </w:pPr>
            <w:r w:rsidRPr="00ED23FB">
              <w:rPr>
                <w:rFonts w:ascii="Times New Roman" w:eastAsia="Times New Roman" w:hAnsi="Times New Roman" w:cs="Times New Roman"/>
                <w:b/>
                <w:w w:val="99"/>
                <w:sz w:val="20"/>
              </w:rPr>
              <w:t>5</w:t>
            </w:r>
          </w:p>
        </w:tc>
        <w:tc>
          <w:tcPr>
            <w:tcW w:w="3201" w:type="dxa"/>
            <w:gridSpan w:val="2"/>
            <w:tcBorders>
              <w:right w:val="single" w:sz="6" w:space="0" w:color="000000"/>
            </w:tcBorders>
          </w:tcPr>
          <w:p w14:paraId="130F8533" w14:textId="77777777" w:rsidR="00ED23FB" w:rsidRPr="00ED23FB" w:rsidRDefault="00ED23FB" w:rsidP="00ED23FB">
            <w:pPr>
              <w:widowControl w:val="0"/>
              <w:autoSpaceDE w:val="0"/>
              <w:autoSpaceDN w:val="0"/>
              <w:spacing w:after="0" w:line="210" w:lineRule="exact"/>
              <w:ind w:left="110"/>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усмени</w:t>
            </w:r>
            <w:proofErr w:type="spellEnd"/>
            <w:r w:rsidRPr="00ED23FB">
              <w:rPr>
                <w:rFonts w:ascii="Times New Roman" w:eastAsia="Times New Roman" w:hAnsi="Times New Roman" w:cs="Times New Roman"/>
                <w:sz w:val="20"/>
              </w:rPr>
              <w:t xml:space="preserve"> </w:t>
            </w:r>
            <w:proofErr w:type="spellStart"/>
            <w:r w:rsidRPr="00ED23FB">
              <w:rPr>
                <w:rFonts w:ascii="Times New Roman" w:eastAsia="Times New Roman" w:hAnsi="Times New Roman" w:cs="Times New Roman"/>
                <w:sz w:val="20"/>
              </w:rPr>
              <w:t>испит</w:t>
            </w:r>
            <w:proofErr w:type="spellEnd"/>
          </w:p>
        </w:tc>
        <w:tc>
          <w:tcPr>
            <w:tcW w:w="1242" w:type="dxa"/>
            <w:tcBorders>
              <w:left w:val="single" w:sz="6" w:space="0" w:color="000000"/>
            </w:tcBorders>
          </w:tcPr>
          <w:p w14:paraId="5575B271" w14:textId="77777777" w:rsidR="00ED23FB" w:rsidRPr="00ED23FB" w:rsidRDefault="00ED23FB" w:rsidP="00ED23FB">
            <w:pPr>
              <w:widowControl w:val="0"/>
              <w:autoSpaceDE w:val="0"/>
              <w:autoSpaceDN w:val="0"/>
              <w:spacing w:after="0" w:line="210" w:lineRule="exact"/>
              <w:ind w:left="338" w:right="327"/>
              <w:jc w:val="center"/>
              <w:rPr>
                <w:rFonts w:ascii="Times New Roman" w:eastAsia="Times New Roman" w:hAnsi="Times New Roman" w:cs="Times New Roman"/>
                <w:b/>
                <w:sz w:val="20"/>
              </w:rPr>
            </w:pPr>
            <w:r w:rsidRPr="00ED23FB">
              <w:rPr>
                <w:rFonts w:ascii="Times New Roman" w:eastAsia="Times New Roman" w:hAnsi="Times New Roman" w:cs="Times New Roman"/>
                <w:b/>
                <w:sz w:val="20"/>
              </w:rPr>
              <w:t>35</w:t>
            </w:r>
          </w:p>
        </w:tc>
      </w:tr>
      <w:tr w:rsidR="00ED23FB" w:rsidRPr="00ED23FB" w14:paraId="4B5CECCE" w14:textId="77777777" w:rsidTr="00ED23FB">
        <w:trPr>
          <w:trHeight w:val="230"/>
        </w:trPr>
        <w:tc>
          <w:tcPr>
            <w:tcW w:w="3536" w:type="dxa"/>
            <w:tcBorders>
              <w:left w:val="single" w:sz="6" w:space="0" w:color="000000"/>
            </w:tcBorders>
          </w:tcPr>
          <w:p w14:paraId="306319E2" w14:textId="77777777" w:rsidR="00ED23FB" w:rsidRPr="00ED23FB" w:rsidRDefault="00ED23FB" w:rsidP="00ED23FB">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ED23FB">
              <w:rPr>
                <w:rFonts w:ascii="Times New Roman" w:eastAsia="Times New Roman" w:hAnsi="Times New Roman" w:cs="Times New Roman"/>
                <w:sz w:val="20"/>
              </w:rPr>
              <w:t>колоквијум</w:t>
            </w:r>
            <w:proofErr w:type="spellEnd"/>
            <w:r w:rsidRPr="00ED23FB">
              <w:rPr>
                <w:rFonts w:ascii="Times New Roman" w:eastAsia="Times New Roman" w:hAnsi="Times New Roman" w:cs="Times New Roman"/>
                <w:sz w:val="20"/>
              </w:rPr>
              <w:t>-и</w:t>
            </w:r>
          </w:p>
        </w:tc>
        <w:tc>
          <w:tcPr>
            <w:tcW w:w="1880" w:type="dxa"/>
            <w:gridSpan w:val="2"/>
          </w:tcPr>
          <w:p w14:paraId="64E4CA2B" w14:textId="77777777" w:rsidR="00ED23FB" w:rsidRPr="00ED23FB" w:rsidRDefault="00ED23FB" w:rsidP="00ED23FB">
            <w:pPr>
              <w:widowControl w:val="0"/>
              <w:autoSpaceDE w:val="0"/>
              <w:autoSpaceDN w:val="0"/>
              <w:spacing w:after="0" w:line="210" w:lineRule="exact"/>
              <w:ind w:left="661" w:right="649"/>
              <w:jc w:val="center"/>
              <w:rPr>
                <w:rFonts w:ascii="Times New Roman" w:eastAsia="Times New Roman" w:hAnsi="Times New Roman" w:cs="Times New Roman"/>
                <w:b/>
                <w:sz w:val="20"/>
              </w:rPr>
            </w:pPr>
            <w:r w:rsidRPr="00ED23FB">
              <w:rPr>
                <w:rFonts w:ascii="Times New Roman" w:eastAsia="Times New Roman" w:hAnsi="Times New Roman" w:cs="Times New Roman"/>
                <w:b/>
                <w:sz w:val="20"/>
              </w:rPr>
              <w:t>15</w:t>
            </w:r>
          </w:p>
        </w:tc>
        <w:tc>
          <w:tcPr>
            <w:tcW w:w="3201" w:type="dxa"/>
            <w:gridSpan w:val="2"/>
            <w:tcBorders>
              <w:right w:val="single" w:sz="6" w:space="0" w:color="000000"/>
            </w:tcBorders>
          </w:tcPr>
          <w:p w14:paraId="382CB002" w14:textId="77777777" w:rsidR="00ED23FB" w:rsidRPr="00ED23FB" w:rsidRDefault="00ED23FB" w:rsidP="00ED23FB">
            <w:pPr>
              <w:widowControl w:val="0"/>
              <w:autoSpaceDE w:val="0"/>
              <w:autoSpaceDN w:val="0"/>
              <w:spacing w:after="0" w:line="210" w:lineRule="exact"/>
              <w:ind w:left="110"/>
              <w:rPr>
                <w:rFonts w:ascii="Times New Roman" w:eastAsia="Times New Roman" w:hAnsi="Times New Roman" w:cs="Times New Roman"/>
                <w:i/>
                <w:sz w:val="20"/>
              </w:rPr>
            </w:pPr>
            <w:r w:rsidRPr="00ED23FB">
              <w:rPr>
                <w:rFonts w:ascii="Times New Roman" w:eastAsia="Times New Roman" w:hAnsi="Times New Roman" w:cs="Times New Roman"/>
                <w:i/>
                <w:sz w:val="20"/>
              </w:rPr>
              <w:t>…..</w:t>
            </w:r>
          </w:p>
        </w:tc>
        <w:tc>
          <w:tcPr>
            <w:tcW w:w="1242" w:type="dxa"/>
            <w:tcBorders>
              <w:left w:val="single" w:sz="6" w:space="0" w:color="000000"/>
            </w:tcBorders>
          </w:tcPr>
          <w:p w14:paraId="25691525" w14:textId="77777777" w:rsidR="00ED23FB" w:rsidRPr="00ED23FB" w:rsidRDefault="00ED23FB" w:rsidP="00ED23FB">
            <w:pPr>
              <w:widowControl w:val="0"/>
              <w:autoSpaceDE w:val="0"/>
              <w:autoSpaceDN w:val="0"/>
              <w:spacing w:after="0" w:line="240" w:lineRule="auto"/>
              <w:rPr>
                <w:rFonts w:ascii="Times New Roman" w:eastAsia="Times New Roman" w:hAnsi="Times New Roman" w:cs="Times New Roman"/>
                <w:sz w:val="16"/>
              </w:rPr>
            </w:pPr>
          </w:p>
        </w:tc>
      </w:tr>
      <w:tr w:rsidR="00ED23FB" w:rsidRPr="00ED23FB" w14:paraId="5836C978" w14:textId="77777777" w:rsidTr="00ED23FB">
        <w:trPr>
          <w:trHeight w:val="230"/>
        </w:trPr>
        <w:tc>
          <w:tcPr>
            <w:tcW w:w="3536" w:type="dxa"/>
            <w:tcBorders>
              <w:left w:val="single" w:sz="6" w:space="0" w:color="000000"/>
            </w:tcBorders>
          </w:tcPr>
          <w:p w14:paraId="46F575CC" w14:textId="77777777" w:rsidR="00ED23FB" w:rsidRPr="00ED23FB" w:rsidRDefault="00ED23FB" w:rsidP="00ED23FB">
            <w:pPr>
              <w:widowControl w:val="0"/>
              <w:autoSpaceDE w:val="0"/>
              <w:autoSpaceDN w:val="0"/>
              <w:spacing w:after="0" w:line="211" w:lineRule="exact"/>
              <w:ind w:left="105"/>
              <w:rPr>
                <w:rFonts w:ascii="Times New Roman" w:eastAsia="Times New Roman" w:hAnsi="Times New Roman" w:cs="Times New Roman"/>
                <w:sz w:val="20"/>
                <w:lang w:val="sr-Cyrl-RS"/>
              </w:rPr>
            </w:pPr>
            <w:r w:rsidRPr="00ED23FB">
              <w:rPr>
                <w:rFonts w:ascii="Times New Roman" w:eastAsia="Times New Roman" w:hAnsi="Times New Roman" w:cs="Times New Roman"/>
                <w:sz w:val="20"/>
                <w:lang w:val="sr-Cyrl-RS"/>
              </w:rPr>
              <w:t>с</w:t>
            </w:r>
            <w:proofErr w:type="spellStart"/>
            <w:r w:rsidRPr="00ED23FB">
              <w:rPr>
                <w:rFonts w:ascii="Times New Roman" w:eastAsia="Times New Roman" w:hAnsi="Times New Roman" w:cs="Times New Roman"/>
                <w:sz w:val="20"/>
              </w:rPr>
              <w:t>еминар</w:t>
            </w:r>
            <w:r w:rsidRPr="00ED23FB">
              <w:rPr>
                <w:rFonts w:ascii="Times New Roman" w:eastAsia="Times New Roman" w:hAnsi="Times New Roman" w:cs="Times New Roman"/>
                <w:sz w:val="20"/>
                <w:lang w:val="sr-Cyrl-RS"/>
              </w:rPr>
              <w:t>ски</w:t>
            </w:r>
            <w:proofErr w:type="spellEnd"/>
            <w:r w:rsidRPr="00ED23FB">
              <w:rPr>
                <w:rFonts w:ascii="Times New Roman" w:eastAsia="Times New Roman" w:hAnsi="Times New Roman" w:cs="Times New Roman"/>
                <w:sz w:val="20"/>
                <w:lang w:val="sr-Cyrl-RS"/>
              </w:rPr>
              <w:t xml:space="preserve"> рад</w:t>
            </w:r>
          </w:p>
        </w:tc>
        <w:tc>
          <w:tcPr>
            <w:tcW w:w="1880" w:type="dxa"/>
            <w:gridSpan w:val="2"/>
          </w:tcPr>
          <w:p w14:paraId="51B50094" w14:textId="77777777" w:rsidR="00ED23FB" w:rsidRPr="00ED23FB" w:rsidRDefault="00ED23FB" w:rsidP="00ED23FB">
            <w:pPr>
              <w:widowControl w:val="0"/>
              <w:autoSpaceDE w:val="0"/>
              <w:autoSpaceDN w:val="0"/>
              <w:spacing w:after="0" w:line="211" w:lineRule="exact"/>
              <w:ind w:left="661" w:right="649"/>
              <w:jc w:val="center"/>
              <w:rPr>
                <w:rFonts w:ascii="Times New Roman" w:eastAsia="Times New Roman" w:hAnsi="Times New Roman" w:cs="Times New Roman"/>
                <w:b/>
                <w:sz w:val="20"/>
              </w:rPr>
            </w:pPr>
            <w:r w:rsidRPr="00ED23FB">
              <w:rPr>
                <w:rFonts w:ascii="Times New Roman" w:eastAsia="Times New Roman" w:hAnsi="Times New Roman" w:cs="Times New Roman"/>
                <w:b/>
                <w:sz w:val="20"/>
              </w:rPr>
              <w:t>10</w:t>
            </w:r>
          </w:p>
        </w:tc>
        <w:tc>
          <w:tcPr>
            <w:tcW w:w="3201" w:type="dxa"/>
            <w:gridSpan w:val="2"/>
            <w:tcBorders>
              <w:right w:val="single" w:sz="6" w:space="0" w:color="000000"/>
            </w:tcBorders>
          </w:tcPr>
          <w:p w14:paraId="27E41611" w14:textId="77777777" w:rsidR="00ED23FB" w:rsidRPr="00ED23FB" w:rsidRDefault="00ED23FB" w:rsidP="00ED23FB">
            <w:pPr>
              <w:widowControl w:val="0"/>
              <w:autoSpaceDE w:val="0"/>
              <w:autoSpaceDN w:val="0"/>
              <w:spacing w:after="0" w:line="240" w:lineRule="auto"/>
              <w:rPr>
                <w:rFonts w:ascii="Times New Roman" w:eastAsia="Times New Roman" w:hAnsi="Times New Roman" w:cs="Times New Roman"/>
                <w:sz w:val="16"/>
              </w:rPr>
            </w:pPr>
          </w:p>
        </w:tc>
        <w:tc>
          <w:tcPr>
            <w:tcW w:w="1242" w:type="dxa"/>
            <w:tcBorders>
              <w:left w:val="single" w:sz="6" w:space="0" w:color="000000"/>
            </w:tcBorders>
          </w:tcPr>
          <w:p w14:paraId="742F5E05" w14:textId="77777777" w:rsidR="00ED23FB" w:rsidRPr="00ED23FB" w:rsidRDefault="00ED23FB" w:rsidP="00ED23FB">
            <w:pPr>
              <w:widowControl w:val="0"/>
              <w:autoSpaceDE w:val="0"/>
              <w:autoSpaceDN w:val="0"/>
              <w:spacing w:after="0" w:line="240" w:lineRule="auto"/>
              <w:rPr>
                <w:rFonts w:ascii="Times New Roman" w:eastAsia="Times New Roman" w:hAnsi="Times New Roman" w:cs="Times New Roman"/>
                <w:sz w:val="16"/>
              </w:rPr>
            </w:pPr>
          </w:p>
        </w:tc>
      </w:tr>
      <w:bookmarkEnd w:id="90"/>
    </w:tbl>
    <w:p w14:paraId="48DBF0E9" w14:textId="77777777" w:rsidR="00ED23FB" w:rsidRDefault="00ED23FB">
      <w:pPr>
        <w:rPr>
          <w:sz w:val="20"/>
          <w:szCs w:val="20"/>
          <w:lang w:val="sr-Latn-RS"/>
        </w:rPr>
      </w:pPr>
    </w:p>
    <w:p w14:paraId="38B5FF33" w14:textId="77777777" w:rsidR="00ED23FB" w:rsidRDefault="00ED23FB">
      <w:pPr>
        <w:rPr>
          <w:sz w:val="20"/>
          <w:szCs w:val="20"/>
          <w:lang w:val="sr-Latn-RS"/>
        </w:rPr>
      </w:pPr>
      <w:r>
        <w:rPr>
          <w:sz w:val="20"/>
          <w:szCs w:val="20"/>
          <w:lang w:val="sr-Latn-RS"/>
        </w:rPr>
        <w:br w:type="page"/>
      </w:r>
    </w:p>
    <w:p w14:paraId="390C183A" w14:textId="77777777" w:rsidR="00ED23FB" w:rsidRDefault="00ED23FB">
      <w:pPr>
        <w:rPr>
          <w:sz w:val="20"/>
          <w:szCs w:val="20"/>
          <w:lang w:val="sr-Latn-RS"/>
        </w:rPr>
      </w:pPr>
    </w:p>
    <w:tbl>
      <w:tblPr>
        <w:tblpPr w:leftFromText="180" w:rightFromText="180" w:vertAnchor="text" w:horzAnchor="margin" w:tblpXSpec="center" w:tblpY="53"/>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1884"/>
        <w:gridCol w:w="1116"/>
        <w:gridCol w:w="1948"/>
        <w:gridCol w:w="1213"/>
      </w:tblGrid>
      <w:tr w:rsidR="00E06512" w:rsidRPr="00E06512" w14:paraId="6174BD8C" w14:textId="77777777" w:rsidTr="00E06512">
        <w:trPr>
          <w:trHeight w:val="227"/>
        </w:trPr>
        <w:tc>
          <w:tcPr>
            <w:tcW w:w="9180" w:type="dxa"/>
            <w:gridSpan w:val="5"/>
            <w:vAlign w:val="center"/>
          </w:tcPr>
          <w:p w14:paraId="1FBAEF22"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Студијски програм: ОВА, ОУЧ</w:t>
            </w:r>
          </w:p>
        </w:tc>
      </w:tr>
      <w:tr w:rsidR="00E06512" w:rsidRPr="00E06512" w14:paraId="34995C80" w14:textId="77777777" w:rsidTr="00E06512">
        <w:trPr>
          <w:trHeight w:val="227"/>
        </w:trPr>
        <w:tc>
          <w:tcPr>
            <w:tcW w:w="9180" w:type="dxa"/>
            <w:gridSpan w:val="5"/>
            <w:vAlign w:val="center"/>
          </w:tcPr>
          <w:p w14:paraId="569887AA"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 xml:space="preserve">Назив предмета: </w:t>
            </w:r>
            <w:bookmarkStart w:id="91" w:name="психдецсметње"/>
            <w:r w:rsidRPr="00E06512">
              <w:rPr>
                <w:rFonts w:ascii="Times New Roman" w:eastAsia="Times New Roman" w:hAnsi="Times New Roman" w:cs="Times New Roman"/>
                <w:b/>
                <w:sz w:val="20"/>
                <w:szCs w:val="20"/>
                <w:lang w:val="sr-Cyrl-RS"/>
              </w:rPr>
              <w:t>Психологија деце са сметњама у развоју</w:t>
            </w:r>
            <w:bookmarkEnd w:id="91"/>
          </w:p>
        </w:tc>
      </w:tr>
      <w:tr w:rsidR="00E06512" w:rsidRPr="00E06512" w14:paraId="5E8A3310" w14:textId="77777777" w:rsidTr="00E06512">
        <w:trPr>
          <w:trHeight w:val="227"/>
        </w:trPr>
        <w:tc>
          <w:tcPr>
            <w:tcW w:w="9180" w:type="dxa"/>
            <w:gridSpan w:val="5"/>
            <w:vAlign w:val="center"/>
          </w:tcPr>
          <w:p w14:paraId="7A7E68DF"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Наставник: Раде Д. Дамјановић</w:t>
            </w:r>
          </w:p>
        </w:tc>
      </w:tr>
      <w:tr w:rsidR="00E06512" w:rsidRPr="00E06512" w14:paraId="04A56A27" w14:textId="77777777" w:rsidTr="00E06512">
        <w:trPr>
          <w:trHeight w:val="227"/>
        </w:trPr>
        <w:tc>
          <w:tcPr>
            <w:tcW w:w="9180" w:type="dxa"/>
            <w:gridSpan w:val="5"/>
            <w:vAlign w:val="center"/>
          </w:tcPr>
          <w:p w14:paraId="76D5D6FC"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Статус предмета: изборни</w:t>
            </w:r>
          </w:p>
        </w:tc>
      </w:tr>
      <w:tr w:rsidR="00E06512" w:rsidRPr="00E06512" w14:paraId="0A2DE112" w14:textId="77777777" w:rsidTr="00E06512">
        <w:trPr>
          <w:trHeight w:val="227"/>
        </w:trPr>
        <w:tc>
          <w:tcPr>
            <w:tcW w:w="9180" w:type="dxa"/>
            <w:gridSpan w:val="5"/>
            <w:vAlign w:val="center"/>
          </w:tcPr>
          <w:p w14:paraId="58E5FD29"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Број ЕСПБ: 6</w:t>
            </w:r>
          </w:p>
        </w:tc>
      </w:tr>
      <w:tr w:rsidR="00E06512" w:rsidRPr="00E06512" w14:paraId="72BE7B36" w14:textId="77777777" w:rsidTr="00E06512">
        <w:trPr>
          <w:trHeight w:val="227"/>
        </w:trPr>
        <w:tc>
          <w:tcPr>
            <w:tcW w:w="9180" w:type="dxa"/>
            <w:gridSpan w:val="5"/>
            <w:vAlign w:val="center"/>
          </w:tcPr>
          <w:p w14:paraId="1D20147B"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Услов: -</w:t>
            </w:r>
          </w:p>
        </w:tc>
      </w:tr>
      <w:tr w:rsidR="00E06512" w:rsidRPr="00E06512" w14:paraId="0FA0436B" w14:textId="77777777" w:rsidTr="00E06512">
        <w:trPr>
          <w:trHeight w:val="227"/>
        </w:trPr>
        <w:tc>
          <w:tcPr>
            <w:tcW w:w="9180" w:type="dxa"/>
            <w:gridSpan w:val="5"/>
            <w:vAlign w:val="center"/>
          </w:tcPr>
          <w:p w14:paraId="1089C03B" w14:textId="77777777" w:rsidR="00E06512" w:rsidRPr="00E06512" w:rsidRDefault="00E06512" w:rsidP="00E06512">
            <w:pPr>
              <w:widowControl w:val="0"/>
              <w:tabs>
                <w:tab w:val="left" w:pos="567"/>
              </w:tabs>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 xml:space="preserve">Циљ предмета: </w:t>
            </w:r>
            <w:r w:rsidRPr="00E06512">
              <w:rPr>
                <w:rFonts w:ascii="Times New Roman" w:eastAsia="Times New Roman" w:hAnsi="Times New Roman" w:cs="Times New Roman"/>
                <w:sz w:val="20"/>
                <w:szCs w:val="20"/>
                <w:lang w:val="sr-Cyrl-RS"/>
              </w:rPr>
              <w:t>Упознавање студената са основним карактеристикама и психолошким одликама деце са сметњама и тешкоћама у развоју; Развијање способности студената да препознају децу са развојним сметњама, да правовремено реагују на адекватан начин кроз сарадњу са стручним сарадницима образовно-васпитних установа и сарадњу са родитељима деце са сметњама у развоју, као и да развију адекватан индивидуализован приступ оваквој деци.</w:t>
            </w:r>
          </w:p>
        </w:tc>
      </w:tr>
      <w:tr w:rsidR="00E06512" w:rsidRPr="00E06512" w14:paraId="4F5305C0" w14:textId="77777777" w:rsidTr="00E06512">
        <w:trPr>
          <w:trHeight w:val="227"/>
        </w:trPr>
        <w:tc>
          <w:tcPr>
            <w:tcW w:w="9180" w:type="dxa"/>
            <w:gridSpan w:val="5"/>
            <w:vAlign w:val="center"/>
          </w:tcPr>
          <w:p w14:paraId="12472B41" w14:textId="77777777" w:rsidR="00E06512" w:rsidRPr="00E06512" w:rsidRDefault="00E06512" w:rsidP="00E06512">
            <w:pPr>
              <w:widowControl w:val="0"/>
              <w:tabs>
                <w:tab w:val="left" w:pos="567"/>
              </w:tabs>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 xml:space="preserve">Исход предмета: </w:t>
            </w:r>
            <w:r w:rsidRPr="00E06512">
              <w:rPr>
                <w:rFonts w:ascii="Times New Roman" w:eastAsia="Times New Roman" w:hAnsi="Times New Roman" w:cs="Times New Roman"/>
                <w:sz w:val="20"/>
                <w:szCs w:val="20"/>
                <w:lang w:val="sr-Cyrl-RS"/>
              </w:rPr>
              <w:t>Студенти умеју да препознају различите психо-социјалне карактеристике деце са развојним сметњама, разумеју природу психичких процеса и психичких особина овакве деце, знају како да им приступе на оптималан и индивидуализован начин, подршка су родитељима и у стању су да их упуте на одговарајуће стручњаке, што је од посебног значаја за превладавање тешкоћа и сметњи развојног доба.</w:t>
            </w:r>
          </w:p>
        </w:tc>
      </w:tr>
      <w:tr w:rsidR="00E06512" w:rsidRPr="00E06512" w14:paraId="1B52891C" w14:textId="77777777" w:rsidTr="00E06512">
        <w:trPr>
          <w:trHeight w:val="227"/>
        </w:trPr>
        <w:tc>
          <w:tcPr>
            <w:tcW w:w="9180" w:type="dxa"/>
            <w:gridSpan w:val="5"/>
            <w:vAlign w:val="center"/>
          </w:tcPr>
          <w:p w14:paraId="3F1065E0"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Садржај предмета:</w:t>
            </w:r>
          </w:p>
          <w:p w14:paraId="73211505" w14:textId="77777777" w:rsidR="00E06512" w:rsidRPr="00E06512" w:rsidRDefault="00E06512" w:rsidP="00E06512">
            <w:pPr>
              <w:widowControl w:val="0"/>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i/>
                <w:sz w:val="20"/>
                <w:szCs w:val="20"/>
                <w:lang w:val="sr-Cyrl-RS"/>
              </w:rPr>
              <w:t>Теоријска настава</w:t>
            </w:r>
            <w:r w:rsidRPr="00E06512">
              <w:rPr>
                <w:rFonts w:ascii="Times New Roman" w:eastAsia="Times New Roman" w:hAnsi="Times New Roman" w:cs="Times New Roman"/>
                <w:sz w:val="20"/>
                <w:szCs w:val="20"/>
                <w:lang w:val="sr-Cyrl-RS"/>
              </w:rPr>
              <w:t xml:space="preserve"> </w:t>
            </w:r>
          </w:p>
          <w:p w14:paraId="57304811" w14:textId="77777777" w:rsidR="00E06512" w:rsidRPr="00E06512" w:rsidRDefault="00E06512" w:rsidP="00E06512">
            <w:pPr>
              <w:widowControl w:val="0"/>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 xml:space="preserve">Увод у психологију деце са развојним сметњама и тешкоћама; Психичке одлике и развој деце са сметњама и тешкоћама; Деца са сметњама у интелектуалном функционисању; Деца са </w:t>
            </w:r>
            <w:proofErr w:type="spellStart"/>
            <w:r w:rsidRPr="00E06512">
              <w:rPr>
                <w:rFonts w:ascii="Times New Roman" w:eastAsia="Times New Roman" w:hAnsi="Times New Roman" w:cs="Times New Roman"/>
                <w:sz w:val="20"/>
                <w:szCs w:val="20"/>
                <w:lang w:val="sr-Cyrl-RS"/>
              </w:rPr>
              <w:t>сензорним</w:t>
            </w:r>
            <w:proofErr w:type="spellEnd"/>
            <w:r w:rsidRPr="00E06512">
              <w:rPr>
                <w:rFonts w:ascii="Times New Roman" w:eastAsia="Times New Roman" w:hAnsi="Times New Roman" w:cs="Times New Roman"/>
                <w:sz w:val="20"/>
                <w:szCs w:val="20"/>
                <w:lang w:val="sr-Cyrl-RS"/>
              </w:rPr>
              <w:t xml:space="preserve"> сметњама; Деца са потешкоћама у говорно-језичком развоју; Поремећај аутистичног </w:t>
            </w:r>
            <w:proofErr w:type="spellStart"/>
            <w:r w:rsidRPr="00E06512">
              <w:rPr>
                <w:rFonts w:ascii="Times New Roman" w:eastAsia="Times New Roman" w:hAnsi="Times New Roman" w:cs="Times New Roman"/>
                <w:sz w:val="20"/>
                <w:szCs w:val="20"/>
                <w:lang w:val="sr-Cyrl-RS"/>
              </w:rPr>
              <w:t>спектра</w:t>
            </w:r>
            <w:proofErr w:type="spellEnd"/>
            <w:r w:rsidRPr="00E06512">
              <w:rPr>
                <w:rFonts w:ascii="Times New Roman" w:eastAsia="Times New Roman" w:hAnsi="Times New Roman" w:cs="Times New Roman"/>
                <w:sz w:val="20"/>
                <w:szCs w:val="20"/>
                <w:lang w:val="sr-Cyrl-RS"/>
              </w:rPr>
              <w:t xml:space="preserve">; </w:t>
            </w:r>
            <w:proofErr w:type="spellStart"/>
            <w:r w:rsidRPr="00E06512">
              <w:rPr>
                <w:rFonts w:ascii="Times New Roman" w:eastAsia="Times New Roman" w:hAnsi="Times New Roman" w:cs="Times New Roman"/>
                <w:sz w:val="20"/>
                <w:szCs w:val="20"/>
                <w:lang w:val="sr-Cyrl-RS"/>
              </w:rPr>
              <w:t>Хиперактивност</w:t>
            </w:r>
            <w:proofErr w:type="spellEnd"/>
            <w:r w:rsidRPr="00E06512">
              <w:rPr>
                <w:rFonts w:ascii="Times New Roman" w:eastAsia="Times New Roman" w:hAnsi="Times New Roman" w:cs="Times New Roman"/>
                <w:sz w:val="20"/>
                <w:szCs w:val="20"/>
                <w:lang w:val="sr-Cyrl-RS"/>
              </w:rPr>
              <w:t xml:space="preserve"> и поремећај пажње; Специфичне потешкоће у учењу; Анксиозне реакције у детињству; Депресивност код деце; Деца са проблемима у понашању; Деца са телесним инвалидитетом и хроничним обољењима; Личност деце са сметњама и тешкоћама у развоју; Деца са развојним сметњама и социјална средина – породица, вршњаци, шира средина; Деца са развојним сметњама у образовно-васпитном систему.</w:t>
            </w:r>
          </w:p>
          <w:p w14:paraId="724999B3"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i/>
                <w:sz w:val="20"/>
                <w:szCs w:val="20"/>
                <w:lang w:val="sr-Cyrl-RS"/>
              </w:rPr>
              <w:t xml:space="preserve">Практична настава: </w:t>
            </w:r>
            <w:r w:rsidRPr="00E06512">
              <w:rPr>
                <w:rFonts w:ascii="Times New Roman" w:eastAsia="Times New Roman" w:hAnsi="Times New Roman" w:cs="Times New Roman"/>
                <w:lang w:val="sr-Cyrl-RS"/>
              </w:rPr>
              <w:t xml:space="preserve"> </w:t>
            </w:r>
            <w:r w:rsidRPr="00E06512">
              <w:rPr>
                <w:rFonts w:ascii="Times New Roman" w:eastAsia="Times New Roman" w:hAnsi="Times New Roman" w:cs="Times New Roman"/>
                <w:sz w:val="20"/>
                <w:szCs w:val="20"/>
                <w:lang w:val="sr-Cyrl-RS"/>
              </w:rPr>
              <w:t xml:space="preserve"> </w:t>
            </w:r>
          </w:p>
          <w:p w14:paraId="0C9A6CF4" w14:textId="77777777" w:rsidR="00E06512" w:rsidRPr="00E06512" w:rsidRDefault="00E06512" w:rsidP="00E06512">
            <w:pPr>
              <w:widowControl w:val="0"/>
              <w:tabs>
                <w:tab w:val="left" w:pos="567"/>
              </w:tabs>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Припрема и презентација семинарских радова; Припрема и презентација приказа одабраних публикација; Дебате на одабране теме.</w:t>
            </w:r>
          </w:p>
        </w:tc>
      </w:tr>
      <w:tr w:rsidR="00E06512" w:rsidRPr="00E06512" w14:paraId="164A8C60" w14:textId="77777777" w:rsidTr="00E06512">
        <w:trPr>
          <w:trHeight w:val="227"/>
        </w:trPr>
        <w:tc>
          <w:tcPr>
            <w:tcW w:w="9180" w:type="dxa"/>
            <w:gridSpan w:val="5"/>
            <w:vAlign w:val="center"/>
          </w:tcPr>
          <w:p w14:paraId="4862C10D"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 xml:space="preserve">Литература </w:t>
            </w:r>
          </w:p>
          <w:p w14:paraId="0F94ED50" w14:textId="77777777" w:rsidR="00E06512" w:rsidRPr="00E06512" w:rsidRDefault="00E06512" w:rsidP="00E06512">
            <w:pPr>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 xml:space="preserve">Обавезна </w:t>
            </w:r>
            <w:proofErr w:type="spellStart"/>
            <w:r w:rsidRPr="00E06512">
              <w:rPr>
                <w:rFonts w:ascii="Times New Roman" w:eastAsia="Times New Roman" w:hAnsi="Times New Roman" w:cs="Times New Roman"/>
                <w:sz w:val="20"/>
                <w:szCs w:val="20"/>
                <w:lang w:val="sr-Cyrl-RS"/>
              </w:rPr>
              <w:t>литеаратура</w:t>
            </w:r>
            <w:proofErr w:type="spellEnd"/>
            <w:r w:rsidRPr="00E06512">
              <w:rPr>
                <w:rFonts w:ascii="Times New Roman" w:eastAsia="Times New Roman" w:hAnsi="Times New Roman" w:cs="Times New Roman"/>
                <w:sz w:val="20"/>
                <w:szCs w:val="20"/>
                <w:lang w:val="sr-Cyrl-RS"/>
              </w:rPr>
              <w:t>:</w:t>
            </w:r>
          </w:p>
          <w:p w14:paraId="5F60C484" w14:textId="77777777" w:rsidR="00E06512" w:rsidRPr="00E06512" w:rsidRDefault="00E06512" w:rsidP="00E06512">
            <w:pPr>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 xml:space="preserve">Радојевић, Б. и сар. (2014). </w:t>
            </w:r>
            <w:r w:rsidRPr="00E06512">
              <w:rPr>
                <w:rFonts w:ascii="Times New Roman" w:eastAsia="Times New Roman" w:hAnsi="Times New Roman" w:cs="Times New Roman"/>
                <w:i/>
                <w:sz w:val="20"/>
                <w:szCs w:val="20"/>
                <w:lang w:val="sr-Cyrl-RS"/>
              </w:rPr>
              <w:t xml:space="preserve">Деца са тешкоћама: препоруке за процену и подршку. </w:t>
            </w:r>
            <w:r w:rsidRPr="00E06512">
              <w:rPr>
                <w:rFonts w:ascii="Times New Roman" w:eastAsia="Times New Roman" w:hAnsi="Times New Roman" w:cs="Times New Roman"/>
                <w:sz w:val="20"/>
                <w:szCs w:val="20"/>
                <w:lang w:val="sr-Cyrl-RS"/>
              </w:rPr>
              <w:t xml:space="preserve">Београд: </w:t>
            </w:r>
            <w:proofErr w:type="spellStart"/>
            <w:r w:rsidRPr="00E06512">
              <w:rPr>
                <w:rFonts w:ascii="Times New Roman" w:eastAsia="Times New Roman" w:hAnsi="Times New Roman" w:cs="Times New Roman"/>
                <w:sz w:val="20"/>
                <w:szCs w:val="20"/>
                <w:lang w:val="sr-Cyrl-RS"/>
              </w:rPr>
              <w:t>Фамилиа</w:t>
            </w:r>
            <w:proofErr w:type="spellEnd"/>
            <w:r w:rsidRPr="00E06512">
              <w:rPr>
                <w:rFonts w:ascii="Times New Roman" w:eastAsia="Times New Roman" w:hAnsi="Times New Roman" w:cs="Times New Roman"/>
                <w:sz w:val="20"/>
                <w:szCs w:val="20"/>
                <w:lang w:val="sr-Cyrl-RS"/>
              </w:rPr>
              <w:t>. (55-111 стр.)</w:t>
            </w:r>
          </w:p>
          <w:p w14:paraId="1E5FED79" w14:textId="77777777" w:rsidR="00E06512" w:rsidRPr="00E06512" w:rsidRDefault="00E06512" w:rsidP="00E06512">
            <w:pPr>
              <w:spacing w:after="0" w:line="240" w:lineRule="auto"/>
              <w:jc w:val="both"/>
              <w:rPr>
                <w:rFonts w:ascii="Times New Roman" w:eastAsia="Times New Roman" w:hAnsi="Times New Roman" w:cs="Times New Roman"/>
                <w:sz w:val="20"/>
                <w:szCs w:val="20"/>
                <w:lang w:val="sr-Latn-RS"/>
              </w:rPr>
            </w:pPr>
            <w:r w:rsidRPr="00E06512">
              <w:rPr>
                <w:rFonts w:ascii="Times New Roman" w:eastAsia="Times New Roman" w:hAnsi="Times New Roman" w:cs="Times New Roman"/>
                <w:sz w:val="20"/>
                <w:szCs w:val="20"/>
                <w:lang w:val="sr-Cyrl-RS"/>
              </w:rPr>
              <w:t xml:space="preserve">Николић, Г., </w:t>
            </w:r>
            <w:proofErr w:type="spellStart"/>
            <w:r w:rsidRPr="00E06512">
              <w:rPr>
                <w:rFonts w:ascii="Times New Roman" w:eastAsia="Times New Roman" w:hAnsi="Times New Roman" w:cs="Times New Roman"/>
                <w:sz w:val="20"/>
                <w:szCs w:val="20"/>
                <w:lang w:val="sr-Cyrl-RS"/>
              </w:rPr>
              <w:t>Цвијетић</w:t>
            </w:r>
            <w:proofErr w:type="spellEnd"/>
            <w:r w:rsidRPr="00E06512">
              <w:rPr>
                <w:rFonts w:ascii="Times New Roman" w:eastAsia="Times New Roman" w:hAnsi="Times New Roman" w:cs="Times New Roman"/>
                <w:sz w:val="20"/>
                <w:szCs w:val="20"/>
                <w:lang w:val="sr-Cyrl-RS"/>
              </w:rPr>
              <w:t xml:space="preserve">, М. и Дамјановић, Р. (2019). </w:t>
            </w:r>
            <w:r w:rsidRPr="00E06512">
              <w:rPr>
                <w:rFonts w:ascii="Times New Roman" w:eastAsia="Times New Roman" w:hAnsi="Times New Roman" w:cs="Times New Roman"/>
                <w:i/>
                <w:sz w:val="20"/>
                <w:szCs w:val="20"/>
                <w:lang w:val="sr-Cyrl-RS"/>
              </w:rPr>
              <w:t>Деца са сметњама у развоју на предшколском узрасту</w:t>
            </w:r>
            <w:r w:rsidRPr="00E06512">
              <w:rPr>
                <w:rFonts w:ascii="Times New Roman" w:eastAsia="Times New Roman" w:hAnsi="Times New Roman" w:cs="Times New Roman"/>
                <w:sz w:val="20"/>
                <w:szCs w:val="20"/>
                <w:lang w:val="sr-Cyrl-RS"/>
              </w:rPr>
              <w:t>. Сомбор: Педагошки факултет у Сомбору.</w:t>
            </w:r>
            <w:r w:rsidRPr="00E06512">
              <w:rPr>
                <w:rFonts w:ascii="Times New Roman" w:eastAsia="Times New Roman" w:hAnsi="Times New Roman" w:cs="Times New Roman"/>
                <w:sz w:val="20"/>
                <w:szCs w:val="20"/>
                <w:lang w:val="sr-Latn-RS"/>
              </w:rPr>
              <w:t xml:space="preserve"> (113-140 </w:t>
            </w:r>
            <w:r w:rsidRPr="00E06512">
              <w:rPr>
                <w:rFonts w:ascii="Times New Roman" w:eastAsia="Times New Roman" w:hAnsi="Times New Roman" w:cs="Times New Roman"/>
                <w:sz w:val="20"/>
                <w:szCs w:val="20"/>
                <w:lang w:val="sr-Cyrl-RS"/>
              </w:rPr>
              <w:t>стр.</w:t>
            </w:r>
            <w:r w:rsidRPr="00E06512">
              <w:rPr>
                <w:rFonts w:ascii="Times New Roman" w:eastAsia="Times New Roman" w:hAnsi="Times New Roman" w:cs="Times New Roman"/>
                <w:sz w:val="20"/>
                <w:szCs w:val="20"/>
                <w:lang w:val="sr-Latn-RS"/>
              </w:rPr>
              <w:t>)</w:t>
            </w:r>
          </w:p>
          <w:p w14:paraId="6125F58D" w14:textId="77777777" w:rsidR="00E06512" w:rsidRPr="00E06512" w:rsidRDefault="00E06512" w:rsidP="00E06512">
            <w:pPr>
              <w:spacing w:after="0" w:line="240" w:lineRule="auto"/>
              <w:jc w:val="both"/>
              <w:rPr>
                <w:rFonts w:ascii="Times New Roman" w:eastAsia="Times New Roman" w:hAnsi="Times New Roman" w:cs="Times New Roman"/>
                <w:sz w:val="20"/>
                <w:szCs w:val="20"/>
                <w:lang w:val="sr-Cyrl-RS"/>
              </w:rPr>
            </w:pPr>
            <w:proofErr w:type="spellStart"/>
            <w:r w:rsidRPr="00E06512">
              <w:rPr>
                <w:rFonts w:ascii="Times New Roman" w:eastAsia="Times New Roman" w:hAnsi="Times New Roman" w:cs="Times New Roman"/>
                <w:sz w:val="20"/>
                <w:szCs w:val="20"/>
                <w:lang w:val="sr-Cyrl-RS"/>
              </w:rPr>
              <w:t>Хрњица</w:t>
            </w:r>
            <w:proofErr w:type="spellEnd"/>
            <w:r w:rsidRPr="00E06512">
              <w:rPr>
                <w:rFonts w:ascii="Times New Roman" w:eastAsia="Times New Roman" w:hAnsi="Times New Roman" w:cs="Times New Roman"/>
                <w:sz w:val="20"/>
                <w:szCs w:val="20"/>
                <w:lang w:val="sr-Cyrl-RS"/>
              </w:rPr>
              <w:t xml:space="preserve">, С. и сар. (1991). </w:t>
            </w:r>
            <w:r w:rsidRPr="00E06512">
              <w:rPr>
                <w:rFonts w:ascii="Times New Roman" w:eastAsia="Times New Roman" w:hAnsi="Times New Roman" w:cs="Times New Roman"/>
                <w:i/>
                <w:sz w:val="20"/>
                <w:szCs w:val="20"/>
                <w:lang w:val="sr-Cyrl-RS"/>
              </w:rPr>
              <w:t xml:space="preserve">Ометено дете – увод у психологију </w:t>
            </w:r>
            <w:proofErr w:type="spellStart"/>
            <w:r w:rsidRPr="00E06512">
              <w:rPr>
                <w:rFonts w:ascii="Times New Roman" w:eastAsia="Times New Roman" w:hAnsi="Times New Roman" w:cs="Times New Roman"/>
                <w:i/>
                <w:sz w:val="20"/>
                <w:szCs w:val="20"/>
                <w:lang w:val="sr-Cyrl-RS"/>
              </w:rPr>
              <w:t>ометених</w:t>
            </w:r>
            <w:proofErr w:type="spellEnd"/>
            <w:r w:rsidRPr="00E06512">
              <w:rPr>
                <w:rFonts w:ascii="Times New Roman" w:eastAsia="Times New Roman" w:hAnsi="Times New Roman" w:cs="Times New Roman"/>
                <w:i/>
                <w:sz w:val="20"/>
                <w:szCs w:val="20"/>
                <w:lang w:val="sr-Cyrl-RS"/>
              </w:rPr>
              <w:t xml:space="preserve"> у развоју</w:t>
            </w:r>
            <w:r w:rsidRPr="00E06512">
              <w:rPr>
                <w:rFonts w:ascii="Times New Roman" w:eastAsia="Times New Roman" w:hAnsi="Times New Roman" w:cs="Times New Roman"/>
                <w:sz w:val="20"/>
                <w:szCs w:val="20"/>
                <w:lang w:val="sr-Cyrl-RS"/>
              </w:rPr>
              <w:t>. Београд: Завод за уџбенике и наставна средства. (28-39 стр.)</w:t>
            </w:r>
          </w:p>
          <w:p w14:paraId="0849FDB7" w14:textId="77777777" w:rsidR="00E06512" w:rsidRPr="00E06512" w:rsidRDefault="00E06512" w:rsidP="00E06512">
            <w:pPr>
              <w:spacing w:after="0" w:line="240" w:lineRule="auto"/>
              <w:jc w:val="both"/>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Допунска литература:</w:t>
            </w:r>
          </w:p>
          <w:p w14:paraId="199700A4" w14:textId="77777777" w:rsidR="00E06512" w:rsidRPr="00E06512" w:rsidRDefault="00E06512" w:rsidP="00E06512">
            <w:pPr>
              <w:spacing w:after="0" w:line="240" w:lineRule="auto"/>
              <w:jc w:val="both"/>
              <w:rPr>
                <w:rFonts w:ascii="Times New Roman" w:eastAsia="Times New Roman" w:hAnsi="Times New Roman" w:cs="Times New Roman"/>
                <w:sz w:val="20"/>
                <w:szCs w:val="20"/>
                <w:lang w:val="sr-Latn-RS"/>
              </w:rPr>
            </w:pPr>
            <w:proofErr w:type="spellStart"/>
            <w:r w:rsidRPr="00E06512">
              <w:rPr>
                <w:rFonts w:ascii="Times New Roman" w:eastAsia="Times New Roman" w:hAnsi="Times New Roman" w:cs="Times New Roman"/>
                <w:sz w:val="20"/>
                <w:szCs w:val="20"/>
                <w:lang w:val="sr-Latn-RS"/>
              </w:rPr>
              <w:t>Vash</w:t>
            </w:r>
            <w:proofErr w:type="spellEnd"/>
            <w:r w:rsidRPr="00E06512">
              <w:rPr>
                <w:rFonts w:ascii="Times New Roman" w:eastAsia="Times New Roman" w:hAnsi="Times New Roman" w:cs="Times New Roman"/>
                <w:sz w:val="20"/>
                <w:szCs w:val="20"/>
                <w:lang w:val="sr-Latn-RS"/>
              </w:rPr>
              <w:t xml:space="preserve">, C. &amp; </w:t>
            </w:r>
            <w:proofErr w:type="spellStart"/>
            <w:r w:rsidRPr="00E06512">
              <w:rPr>
                <w:rFonts w:ascii="Times New Roman" w:eastAsia="Times New Roman" w:hAnsi="Times New Roman" w:cs="Times New Roman"/>
                <w:sz w:val="20"/>
                <w:szCs w:val="20"/>
                <w:lang w:val="sr-Latn-RS"/>
              </w:rPr>
              <w:t>Crewe</w:t>
            </w:r>
            <w:proofErr w:type="spellEnd"/>
            <w:r w:rsidRPr="00E06512">
              <w:rPr>
                <w:rFonts w:ascii="Times New Roman" w:eastAsia="Times New Roman" w:hAnsi="Times New Roman" w:cs="Times New Roman"/>
                <w:sz w:val="20"/>
                <w:szCs w:val="20"/>
                <w:lang w:val="sr-Latn-RS"/>
              </w:rPr>
              <w:t xml:space="preserve">, N. (2010). </w:t>
            </w:r>
            <w:r w:rsidRPr="00E06512">
              <w:rPr>
                <w:rFonts w:ascii="Times New Roman" w:eastAsia="Times New Roman" w:hAnsi="Times New Roman" w:cs="Times New Roman"/>
                <w:i/>
                <w:sz w:val="20"/>
                <w:szCs w:val="20"/>
                <w:lang w:val="sr-Latn-RS"/>
              </w:rPr>
              <w:t>Psihologija invaliditeta</w:t>
            </w:r>
            <w:r w:rsidRPr="00E06512">
              <w:rPr>
                <w:rFonts w:ascii="Times New Roman" w:eastAsia="Times New Roman" w:hAnsi="Times New Roman" w:cs="Times New Roman"/>
                <w:sz w:val="20"/>
                <w:szCs w:val="20"/>
                <w:lang w:val="sr-Latn-RS"/>
              </w:rPr>
              <w:t xml:space="preserve">. </w:t>
            </w:r>
            <w:proofErr w:type="spellStart"/>
            <w:r w:rsidRPr="00E06512">
              <w:rPr>
                <w:rFonts w:ascii="Times New Roman" w:eastAsia="Times New Roman" w:hAnsi="Times New Roman" w:cs="Times New Roman"/>
                <w:sz w:val="20"/>
                <w:szCs w:val="20"/>
                <w:lang w:val="sr-Latn-RS"/>
              </w:rPr>
              <w:t>Jastrebarsko</w:t>
            </w:r>
            <w:proofErr w:type="spellEnd"/>
            <w:r w:rsidRPr="00E06512">
              <w:rPr>
                <w:rFonts w:ascii="Times New Roman" w:eastAsia="Times New Roman" w:hAnsi="Times New Roman" w:cs="Times New Roman"/>
                <w:sz w:val="20"/>
                <w:szCs w:val="20"/>
                <w:lang w:val="sr-Latn-RS"/>
              </w:rPr>
              <w:t>: Naklada Slap.</w:t>
            </w:r>
          </w:p>
          <w:p w14:paraId="51005F08" w14:textId="77777777" w:rsidR="00E06512" w:rsidRPr="00E06512" w:rsidRDefault="00E06512" w:rsidP="00E06512">
            <w:pPr>
              <w:spacing w:after="0" w:line="240" w:lineRule="auto"/>
              <w:jc w:val="both"/>
              <w:rPr>
                <w:rFonts w:ascii="Times New Roman" w:eastAsia="Times New Roman" w:hAnsi="Times New Roman" w:cs="Times New Roman"/>
                <w:sz w:val="20"/>
                <w:szCs w:val="20"/>
                <w:lang w:val="sr-Cyrl-RS"/>
              </w:rPr>
            </w:pPr>
            <w:proofErr w:type="spellStart"/>
            <w:r w:rsidRPr="00E06512">
              <w:rPr>
                <w:rFonts w:ascii="Times New Roman" w:eastAsia="Times New Roman" w:hAnsi="Times New Roman" w:cs="Times New Roman"/>
                <w:sz w:val="20"/>
                <w:szCs w:val="20"/>
                <w:lang w:val="sr-Latn-RS"/>
              </w:rPr>
              <w:t>Gofman</w:t>
            </w:r>
            <w:proofErr w:type="spellEnd"/>
            <w:r w:rsidRPr="00E06512">
              <w:rPr>
                <w:rFonts w:ascii="Times New Roman" w:eastAsia="Times New Roman" w:hAnsi="Times New Roman" w:cs="Times New Roman"/>
                <w:sz w:val="20"/>
                <w:szCs w:val="20"/>
                <w:lang w:val="sr-Latn-RS"/>
              </w:rPr>
              <w:t xml:space="preserve">, E. (2009). </w:t>
            </w:r>
            <w:r w:rsidRPr="00E06512">
              <w:rPr>
                <w:rFonts w:ascii="Times New Roman" w:eastAsia="Times New Roman" w:hAnsi="Times New Roman" w:cs="Times New Roman"/>
                <w:i/>
                <w:sz w:val="20"/>
                <w:szCs w:val="20"/>
                <w:lang w:val="sr-Latn-RS"/>
              </w:rPr>
              <w:t>Stigma: Zabeleške o ophođenju sa narušenim identitetom</w:t>
            </w:r>
            <w:r w:rsidRPr="00E06512">
              <w:rPr>
                <w:rFonts w:ascii="Times New Roman" w:eastAsia="Times New Roman" w:hAnsi="Times New Roman" w:cs="Times New Roman"/>
                <w:sz w:val="20"/>
                <w:szCs w:val="20"/>
                <w:lang w:val="sr-Latn-RS"/>
              </w:rPr>
              <w:t xml:space="preserve">. Novi Sad: </w:t>
            </w:r>
            <w:proofErr w:type="spellStart"/>
            <w:r w:rsidRPr="00E06512">
              <w:rPr>
                <w:rFonts w:ascii="Times New Roman" w:eastAsia="Times New Roman" w:hAnsi="Times New Roman" w:cs="Times New Roman"/>
                <w:sz w:val="20"/>
                <w:szCs w:val="20"/>
                <w:lang w:val="sr-Latn-RS"/>
              </w:rPr>
              <w:t>Mediterran</w:t>
            </w:r>
            <w:proofErr w:type="spellEnd"/>
            <w:r w:rsidRPr="00E06512">
              <w:rPr>
                <w:rFonts w:ascii="Times New Roman" w:eastAsia="Times New Roman" w:hAnsi="Times New Roman" w:cs="Times New Roman"/>
                <w:sz w:val="20"/>
                <w:szCs w:val="20"/>
                <w:lang w:val="sr-Latn-RS"/>
              </w:rPr>
              <w:t xml:space="preserve"> </w:t>
            </w:r>
            <w:proofErr w:type="spellStart"/>
            <w:r w:rsidRPr="00E06512">
              <w:rPr>
                <w:rFonts w:ascii="Times New Roman" w:eastAsia="Times New Roman" w:hAnsi="Times New Roman" w:cs="Times New Roman"/>
                <w:sz w:val="20"/>
                <w:szCs w:val="20"/>
                <w:lang w:val="sr-Latn-RS"/>
              </w:rPr>
              <w:t>Publishing</w:t>
            </w:r>
            <w:proofErr w:type="spellEnd"/>
            <w:r w:rsidRPr="00E06512">
              <w:rPr>
                <w:rFonts w:ascii="Times New Roman" w:eastAsia="Times New Roman" w:hAnsi="Times New Roman" w:cs="Times New Roman"/>
                <w:sz w:val="20"/>
                <w:szCs w:val="20"/>
                <w:lang w:val="sr-Latn-RS"/>
              </w:rPr>
              <w:t>.</w:t>
            </w:r>
          </w:p>
        </w:tc>
      </w:tr>
      <w:tr w:rsidR="00E06512" w:rsidRPr="00E06512" w14:paraId="6823A719" w14:textId="77777777" w:rsidTr="00E06512">
        <w:trPr>
          <w:trHeight w:val="227"/>
        </w:trPr>
        <w:tc>
          <w:tcPr>
            <w:tcW w:w="3019" w:type="dxa"/>
            <w:vAlign w:val="center"/>
          </w:tcPr>
          <w:p w14:paraId="44F809E1"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Број часова  активне наставе</w:t>
            </w:r>
          </w:p>
        </w:tc>
        <w:tc>
          <w:tcPr>
            <w:tcW w:w="3000" w:type="dxa"/>
            <w:gridSpan w:val="2"/>
            <w:vAlign w:val="center"/>
          </w:tcPr>
          <w:p w14:paraId="7A9FCFC1"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Теоријска настава: 2</w:t>
            </w:r>
          </w:p>
        </w:tc>
        <w:tc>
          <w:tcPr>
            <w:tcW w:w="3161" w:type="dxa"/>
            <w:gridSpan w:val="2"/>
            <w:vAlign w:val="center"/>
          </w:tcPr>
          <w:p w14:paraId="5FF22934"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Практична настава: 2</w:t>
            </w:r>
          </w:p>
        </w:tc>
      </w:tr>
      <w:tr w:rsidR="00E06512" w:rsidRPr="00E06512" w14:paraId="7874D3BC" w14:textId="77777777" w:rsidTr="00E06512">
        <w:trPr>
          <w:trHeight w:val="227"/>
        </w:trPr>
        <w:tc>
          <w:tcPr>
            <w:tcW w:w="9180" w:type="dxa"/>
            <w:gridSpan w:val="5"/>
            <w:vAlign w:val="center"/>
          </w:tcPr>
          <w:p w14:paraId="3ACE69E9"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Методе извођења наставе</w:t>
            </w:r>
          </w:p>
          <w:p w14:paraId="1BC1E4D7"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Latn-RS"/>
              </w:rPr>
            </w:pPr>
            <w:r w:rsidRPr="00E06512">
              <w:rPr>
                <w:rFonts w:ascii="Times New Roman" w:eastAsia="Times New Roman" w:hAnsi="Times New Roman" w:cs="Times New Roman"/>
                <w:sz w:val="20"/>
                <w:szCs w:val="20"/>
                <w:lang w:val="sr-Cyrl-RS"/>
              </w:rPr>
              <w:t>Дијалошка, монолошка, илустративно-демонстративна (Предавање, интерактивна настава, видео демонстрације, групне дискусије, анализа случајева, посете институцијама</w:t>
            </w:r>
            <w:r w:rsidRPr="00E06512">
              <w:rPr>
                <w:rFonts w:ascii="Times New Roman" w:eastAsia="Times New Roman" w:hAnsi="Times New Roman" w:cs="Times New Roman"/>
                <w:sz w:val="20"/>
                <w:szCs w:val="20"/>
                <w:lang w:val="sr-Latn-RS"/>
              </w:rPr>
              <w:t>)</w:t>
            </w:r>
          </w:p>
        </w:tc>
      </w:tr>
      <w:tr w:rsidR="00E06512" w:rsidRPr="00E06512" w14:paraId="54183E86" w14:textId="77777777" w:rsidTr="00E06512">
        <w:trPr>
          <w:trHeight w:val="227"/>
        </w:trPr>
        <w:tc>
          <w:tcPr>
            <w:tcW w:w="9180" w:type="dxa"/>
            <w:gridSpan w:val="5"/>
            <w:vAlign w:val="center"/>
          </w:tcPr>
          <w:p w14:paraId="34EBC603" w14:textId="77777777" w:rsidR="00E06512" w:rsidRPr="00E06512" w:rsidRDefault="00E06512" w:rsidP="00E06512">
            <w:pPr>
              <w:widowControl w:val="0"/>
              <w:tabs>
                <w:tab w:val="left" w:pos="567"/>
              </w:tabs>
              <w:spacing w:after="6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Оцена  знања (максимални број поена 100)</w:t>
            </w:r>
          </w:p>
        </w:tc>
      </w:tr>
      <w:tr w:rsidR="00E06512" w:rsidRPr="00E06512" w14:paraId="1201D6DA" w14:textId="77777777" w:rsidTr="00E06512">
        <w:trPr>
          <w:trHeight w:val="444"/>
        </w:trPr>
        <w:tc>
          <w:tcPr>
            <w:tcW w:w="3019" w:type="dxa"/>
            <w:vAlign w:val="center"/>
          </w:tcPr>
          <w:p w14:paraId="412387ED"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Предиспитне обавезе</w:t>
            </w:r>
          </w:p>
        </w:tc>
        <w:tc>
          <w:tcPr>
            <w:tcW w:w="1884" w:type="dxa"/>
            <w:vAlign w:val="center"/>
          </w:tcPr>
          <w:p w14:paraId="0B22627F"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поена</w:t>
            </w:r>
          </w:p>
        </w:tc>
        <w:tc>
          <w:tcPr>
            <w:tcW w:w="3064" w:type="dxa"/>
            <w:gridSpan w:val="2"/>
            <w:vAlign w:val="center"/>
          </w:tcPr>
          <w:p w14:paraId="41295BFB"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b/>
                <w:sz w:val="20"/>
                <w:szCs w:val="20"/>
                <w:lang w:val="sr-Cyrl-RS"/>
              </w:rPr>
              <w:t xml:space="preserve">Завршни испит </w:t>
            </w:r>
          </w:p>
        </w:tc>
        <w:tc>
          <w:tcPr>
            <w:tcW w:w="1213" w:type="dxa"/>
            <w:vAlign w:val="center"/>
          </w:tcPr>
          <w:p w14:paraId="6ABA8EB6"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поена</w:t>
            </w:r>
          </w:p>
        </w:tc>
      </w:tr>
      <w:tr w:rsidR="00E06512" w:rsidRPr="00E06512" w14:paraId="537410BF" w14:textId="77777777" w:rsidTr="00E06512">
        <w:trPr>
          <w:trHeight w:val="227"/>
        </w:trPr>
        <w:tc>
          <w:tcPr>
            <w:tcW w:w="3019" w:type="dxa"/>
            <w:vAlign w:val="center"/>
          </w:tcPr>
          <w:p w14:paraId="6B9C30E6"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активност у току предавања</w:t>
            </w:r>
          </w:p>
        </w:tc>
        <w:tc>
          <w:tcPr>
            <w:tcW w:w="1884" w:type="dxa"/>
            <w:vAlign w:val="center"/>
          </w:tcPr>
          <w:p w14:paraId="620CE13D"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10</w:t>
            </w:r>
          </w:p>
        </w:tc>
        <w:tc>
          <w:tcPr>
            <w:tcW w:w="3064" w:type="dxa"/>
            <w:gridSpan w:val="2"/>
            <w:vAlign w:val="center"/>
          </w:tcPr>
          <w:p w14:paraId="2329BA67"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писмени испит</w:t>
            </w:r>
          </w:p>
        </w:tc>
        <w:tc>
          <w:tcPr>
            <w:tcW w:w="1213" w:type="dxa"/>
            <w:vAlign w:val="center"/>
          </w:tcPr>
          <w:p w14:paraId="12E0C1B6"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30</w:t>
            </w:r>
          </w:p>
        </w:tc>
      </w:tr>
      <w:tr w:rsidR="00E06512" w:rsidRPr="00E06512" w14:paraId="44941D05" w14:textId="77777777" w:rsidTr="00E06512">
        <w:trPr>
          <w:trHeight w:val="227"/>
        </w:trPr>
        <w:tc>
          <w:tcPr>
            <w:tcW w:w="3019" w:type="dxa"/>
            <w:vAlign w:val="center"/>
          </w:tcPr>
          <w:p w14:paraId="26B360FB"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практична настава</w:t>
            </w:r>
          </w:p>
        </w:tc>
        <w:tc>
          <w:tcPr>
            <w:tcW w:w="1884" w:type="dxa"/>
            <w:vAlign w:val="center"/>
          </w:tcPr>
          <w:p w14:paraId="4A9C3EBF"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30</w:t>
            </w:r>
          </w:p>
        </w:tc>
        <w:tc>
          <w:tcPr>
            <w:tcW w:w="3064" w:type="dxa"/>
            <w:gridSpan w:val="2"/>
            <w:vAlign w:val="center"/>
          </w:tcPr>
          <w:p w14:paraId="671FFCC0"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 xml:space="preserve">усмени </w:t>
            </w:r>
            <w:proofErr w:type="spellStart"/>
            <w:r w:rsidRPr="00E06512">
              <w:rPr>
                <w:rFonts w:ascii="Times New Roman" w:eastAsia="Times New Roman" w:hAnsi="Times New Roman" w:cs="Times New Roman"/>
                <w:sz w:val="20"/>
                <w:szCs w:val="20"/>
                <w:lang w:val="sr-Cyrl-RS"/>
              </w:rPr>
              <w:t>испт</w:t>
            </w:r>
            <w:proofErr w:type="spellEnd"/>
          </w:p>
        </w:tc>
        <w:tc>
          <w:tcPr>
            <w:tcW w:w="1213" w:type="dxa"/>
            <w:vAlign w:val="center"/>
          </w:tcPr>
          <w:p w14:paraId="51304A02" w14:textId="77777777" w:rsidR="00E06512" w:rsidRPr="00E06512" w:rsidRDefault="00E06512" w:rsidP="00E06512">
            <w:pPr>
              <w:widowControl w:val="0"/>
              <w:tabs>
                <w:tab w:val="left" w:pos="567"/>
              </w:tabs>
              <w:spacing w:after="0" w:line="240" w:lineRule="auto"/>
              <w:rPr>
                <w:rFonts w:ascii="Times New Roman" w:eastAsia="Times New Roman" w:hAnsi="Times New Roman" w:cs="Times New Roman"/>
                <w:sz w:val="20"/>
                <w:szCs w:val="20"/>
                <w:lang w:val="sr-Cyrl-RS"/>
              </w:rPr>
            </w:pPr>
            <w:r w:rsidRPr="00E06512">
              <w:rPr>
                <w:rFonts w:ascii="Times New Roman" w:eastAsia="Times New Roman" w:hAnsi="Times New Roman" w:cs="Times New Roman"/>
                <w:sz w:val="20"/>
                <w:szCs w:val="20"/>
                <w:lang w:val="sr-Cyrl-RS"/>
              </w:rPr>
              <w:t>30</w:t>
            </w:r>
          </w:p>
        </w:tc>
      </w:tr>
    </w:tbl>
    <w:p w14:paraId="005A662E" w14:textId="77777777" w:rsidR="00ED23FB" w:rsidRDefault="00ED23FB">
      <w:pPr>
        <w:rPr>
          <w:sz w:val="20"/>
          <w:szCs w:val="20"/>
          <w:lang w:val="sr-Latn-RS"/>
        </w:rPr>
      </w:pPr>
    </w:p>
    <w:p w14:paraId="270E9554" w14:textId="77777777" w:rsidR="00F13F52" w:rsidRDefault="00F13F52">
      <w:pPr>
        <w:rPr>
          <w:sz w:val="20"/>
          <w:szCs w:val="20"/>
          <w:lang w:val="sr-Latn-RS"/>
        </w:rPr>
      </w:pPr>
    </w:p>
    <w:p w14:paraId="75838E35" w14:textId="77777777" w:rsidR="00F13F52" w:rsidRDefault="00F13F52">
      <w:pPr>
        <w:rPr>
          <w:sz w:val="20"/>
          <w:szCs w:val="20"/>
          <w:lang w:val="sr-Latn-RS"/>
        </w:rPr>
      </w:pPr>
    </w:p>
    <w:p w14:paraId="52F3758C" w14:textId="77777777" w:rsidR="00F13F52" w:rsidRDefault="00F13F52">
      <w:pPr>
        <w:rPr>
          <w:sz w:val="20"/>
          <w:szCs w:val="20"/>
          <w:lang w:val="sr-Latn-RS"/>
        </w:rPr>
      </w:pPr>
    </w:p>
    <w:p w14:paraId="60F16415" w14:textId="77777777" w:rsidR="00F13F52" w:rsidRDefault="00F13F52">
      <w:pPr>
        <w:rPr>
          <w:sz w:val="20"/>
          <w:szCs w:val="20"/>
          <w:lang w:val="sr-Latn-RS"/>
        </w:rPr>
      </w:pPr>
    </w:p>
    <w:p w14:paraId="27996CDF" w14:textId="77777777" w:rsidR="00F13F52" w:rsidRDefault="00F13F52">
      <w:pPr>
        <w:rPr>
          <w:sz w:val="20"/>
          <w:szCs w:val="20"/>
          <w:lang w:val="sr-Latn-RS"/>
        </w:rPr>
      </w:pPr>
    </w:p>
    <w:p w14:paraId="43F2686D" w14:textId="77777777" w:rsidR="00F13F52" w:rsidRDefault="00F13F52">
      <w:pPr>
        <w:rPr>
          <w:sz w:val="20"/>
          <w:szCs w:val="20"/>
          <w:lang w:val="sr-Latn-RS"/>
        </w:rPr>
      </w:pPr>
    </w:p>
    <w:p w14:paraId="459CE707" w14:textId="77777777" w:rsidR="00F13F52" w:rsidRDefault="00F13F52">
      <w:pPr>
        <w:rPr>
          <w:sz w:val="20"/>
          <w:szCs w:val="20"/>
          <w:lang w:val="sr-Latn-RS"/>
        </w:rPr>
      </w:pPr>
    </w:p>
    <w:p w14:paraId="2F57D1AF" w14:textId="77777777" w:rsidR="00F13F52" w:rsidRDefault="00F13F52">
      <w:pPr>
        <w:rPr>
          <w:sz w:val="20"/>
          <w:szCs w:val="20"/>
          <w:lang w:val="sr-Latn-RS"/>
        </w:rPr>
      </w:pPr>
    </w:p>
    <w:p w14:paraId="5713EDC1" w14:textId="77777777" w:rsidR="00F13F52" w:rsidRDefault="00F13F52">
      <w:pPr>
        <w:rPr>
          <w:sz w:val="20"/>
          <w:szCs w:val="20"/>
          <w:lang w:val="sr-Latn-RS"/>
        </w:rPr>
      </w:pPr>
    </w:p>
    <w:p w14:paraId="3294F462" w14:textId="77777777" w:rsidR="00F13F52" w:rsidRDefault="00F13F52">
      <w:pPr>
        <w:rPr>
          <w:sz w:val="20"/>
          <w:szCs w:val="20"/>
          <w:lang w:val="sr-Latn-RS"/>
        </w:rPr>
      </w:pPr>
    </w:p>
    <w:p w14:paraId="17702354" w14:textId="77777777" w:rsidR="00F13F52" w:rsidRDefault="00F13F52">
      <w:pPr>
        <w:rPr>
          <w:sz w:val="20"/>
          <w:szCs w:val="20"/>
          <w:lang w:val="sr-Latn-RS"/>
        </w:rPr>
      </w:pPr>
    </w:p>
    <w:p w14:paraId="44080B2F" w14:textId="77777777" w:rsidR="00F13F52" w:rsidRDefault="00F13F52">
      <w:pPr>
        <w:rPr>
          <w:sz w:val="20"/>
          <w:szCs w:val="20"/>
          <w:lang w:val="sr-Latn-RS"/>
        </w:rPr>
      </w:pPr>
    </w:p>
    <w:p w14:paraId="03A1D05C" w14:textId="77777777" w:rsidR="00F13F52" w:rsidRDefault="00F13F52">
      <w:pPr>
        <w:rPr>
          <w:sz w:val="20"/>
          <w:szCs w:val="20"/>
          <w:lang w:val="sr-Latn-RS"/>
        </w:rPr>
      </w:pPr>
    </w:p>
    <w:p w14:paraId="71C31B6E" w14:textId="77777777" w:rsidR="00F13F52" w:rsidRDefault="00F13F52">
      <w:pPr>
        <w:rPr>
          <w:sz w:val="20"/>
          <w:szCs w:val="20"/>
          <w:lang w:val="sr-Latn-RS"/>
        </w:rPr>
      </w:pPr>
    </w:p>
    <w:p w14:paraId="65004C23" w14:textId="77777777" w:rsidR="00F13F52" w:rsidRDefault="00F13F52">
      <w:pPr>
        <w:rPr>
          <w:sz w:val="20"/>
          <w:szCs w:val="20"/>
          <w:lang w:val="sr-Latn-RS"/>
        </w:rPr>
      </w:pPr>
    </w:p>
    <w:p w14:paraId="5775BA3F" w14:textId="77777777" w:rsidR="00F13F52" w:rsidRDefault="00F13F52">
      <w:pPr>
        <w:rPr>
          <w:sz w:val="20"/>
          <w:szCs w:val="20"/>
          <w:lang w:val="sr-Latn-RS"/>
        </w:rPr>
      </w:pPr>
    </w:p>
    <w:p w14:paraId="5A76F36D" w14:textId="77777777" w:rsidR="00F13F52" w:rsidRDefault="00F13F52">
      <w:pPr>
        <w:rPr>
          <w:sz w:val="20"/>
          <w:szCs w:val="20"/>
          <w:lang w:val="sr-Latn-RS"/>
        </w:rPr>
      </w:pPr>
    </w:p>
    <w:p w14:paraId="2065960F" w14:textId="77777777" w:rsidR="00F13F52" w:rsidRDefault="00F13F52">
      <w:pPr>
        <w:rPr>
          <w:sz w:val="20"/>
          <w:szCs w:val="20"/>
          <w:lang w:val="sr-Latn-RS"/>
        </w:rPr>
      </w:pPr>
    </w:p>
    <w:p w14:paraId="743A81C8" w14:textId="77777777" w:rsidR="00F13F52" w:rsidRDefault="00F13F52">
      <w:pPr>
        <w:rPr>
          <w:sz w:val="20"/>
          <w:szCs w:val="20"/>
          <w:lang w:val="sr-Latn-RS"/>
        </w:rPr>
      </w:pPr>
    </w:p>
    <w:p w14:paraId="0391C8AD" w14:textId="77777777" w:rsidR="00F13F52" w:rsidRDefault="00F13F52">
      <w:pPr>
        <w:rPr>
          <w:sz w:val="20"/>
          <w:szCs w:val="20"/>
          <w:lang w:val="sr-Latn-RS"/>
        </w:rPr>
      </w:pPr>
    </w:p>
    <w:p w14:paraId="0ACC416F" w14:textId="77777777" w:rsidR="00F13F52" w:rsidRDefault="00F13F52">
      <w:pPr>
        <w:rPr>
          <w:sz w:val="20"/>
          <w:szCs w:val="20"/>
          <w:lang w:val="sr-Latn-RS"/>
        </w:rPr>
      </w:pPr>
    </w:p>
    <w:p w14:paraId="58F6F5B9" w14:textId="77777777" w:rsidR="00F13F52" w:rsidRDefault="00F13F52">
      <w:pPr>
        <w:rPr>
          <w:sz w:val="20"/>
          <w:szCs w:val="20"/>
          <w:lang w:val="sr-Latn-RS"/>
        </w:rPr>
      </w:pPr>
    </w:p>
    <w:p w14:paraId="153D8F1B" w14:textId="77777777" w:rsidR="00F13F52" w:rsidRDefault="00F13F52">
      <w:pPr>
        <w:rPr>
          <w:sz w:val="20"/>
          <w:szCs w:val="20"/>
          <w:lang w:val="sr-Latn-RS"/>
        </w:rPr>
      </w:pPr>
    </w:p>
    <w:p w14:paraId="75A7AA90" w14:textId="77777777" w:rsidR="00F13F52" w:rsidRDefault="00F13F52">
      <w:pPr>
        <w:rPr>
          <w:sz w:val="20"/>
          <w:szCs w:val="20"/>
          <w:lang w:val="sr-Latn-RS"/>
        </w:rPr>
      </w:pPr>
    </w:p>
    <w:p w14:paraId="3C475983" w14:textId="77777777" w:rsidR="00F13F52" w:rsidRDefault="00F13F52">
      <w:pPr>
        <w:rPr>
          <w:sz w:val="20"/>
          <w:szCs w:val="20"/>
          <w:lang w:val="sr-Latn-RS"/>
        </w:rPr>
      </w:pPr>
    </w:p>
    <w:p w14:paraId="1841D288" w14:textId="77777777" w:rsidR="00F13F52" w:rsidRDefault="00F13F52">
      <w:pPr>
        <w:rPr>
          <w:sz w:val="20"/>
          <w:szCs w:val="20"/>
          <w:lang w:val="sr-Latn-RS"/>
        </w:rPr>
      </w:pPr>
    </w:p>
    <w:p w14:paraId="30365A03" w14:textId="77777777" w:rsidR="00F13F52" w:rsidRDefault="00F13F52">
      <w:pPr>
        <w:rPr>
          <w:sz w:val="20"/>
          <w:szCs w:val="20"/>
          <w:lang w:val="sr-Latn-RS"/>
        </w:rPr>
      </w:pPr>
    </w:p>
    <w:p w14:paraId="3027FE2E" w14:textId="77777777" w:rsidR="00F13F52" w:rsidRDefault="00F13F52">
      <w:pPr>
        <w:rPr>
          <w:sz w:val="20"/>
          <w:szCs w:val="20"/>
          <w:lang w:val="sr-Latn-RS"/>
        </w:rPr>
      </w:pPr>
    </w:p>
    <w:p w14:paraId="094F036E" w14:textId="77777777" w:rsidR="00F13F52" w:rsidRDefault="00F13F52">
      <w:pPr>
        <w:rPr>
          <w:sz w:val="20"/>
          <w:szCs w:val="20"/>
          <w:lang w:val="sr-Latn-RS"/>
        </w:rPr>
      </w:pPr>
      <w:r>
        <w:rPr>
          <w:sz w:val="20"/>
          <w:szCs w:val="20"/>
          <w:lang w:val="sr-Latn-RS"/>
        </w:rPr>
        <w:br w:type="page"/>
      </w:r>
    </w:p>
    <w:tbl>
      <w:tblPr>
        <w:tblpPr w:leftFromText="180" w:rightFromText="180" w:vertAnchor="page" w:horzAnchor="page" w:tblpX="871" w:tblpY="6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E06512" w:rsidRPr="00E06512" w14:paraId="5DB9E83E" w14:textId="77777777" w:rsidTr="00E06512">
        <w:trPr>
          <w:trHeight w:val="227"/>
        </w:trPr>
        <w:tc>
          <w:tcPr>
            <w:tcW w:w="9180" w:type="dxa"/>
            <w:gridSpan w:val="5"/>
            <w:vAlign w:val="center"/>
          </w:tcPr>
          <w:p w14:paraId="46BD0D74"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lastRenderedPageBreak/>
              <w:t>Студијски програм :</w:t>
            </w:r>
            <w:r w:rsidRPr="00E06512">
              <w:rPr>
                <w:rFonts w:ascii="Times New Roman" w:eastAsia="Calibri" w:hAnsi="Times New Roman" w:cs="Times New Roman"/>
                <w:b/>
                <w:bCs/>
                <w:sz w:val="20"/>
                <w:szCs w:val="20"/>
              </w:rPr>
              <w:t xml:space="preserve"> </w:t>
            </w:r>
            <w:r w:rsidRPr="00E06512">
              <w:rPr>
                <w:rFonts w:ascii="Times New Roman" w:eastAsia="Calibri" w:hAnsi="Times New Roman" w:cs="Times New Roman"/>
                <w:b/>
                <w:bCs/>
                <w:sz w:val="20"/>
                <w:szCs w:val="20"/>
                <w:lang w:val="sr-Cyrl-CS"/>
              </w:rPr>
              <w:t xml:space="preserve"> </w:t>
            </w:r>
            <w:r w:rsidRPr="00E06512">
              <w:rPr>
                <w:rFonts w:ascii="Times New Roman" w:eastAsia="Calibri" w:hAnsi="Times New Roman" w:cs="Times New Roman"/>
                <w:b/>
                <w:sz w:val="20"/>
                <w:szCs w:val="20"/>
                <w:lang w:val="sr-Cyrl-CS"/>
              </w:rPr>
              <w:t>ОУЧ</w:t>
            </w:r>
          </w:p>
        </w:tc>
      </w:tr>
      <w:tr w:rsidR="00E06512" w:rsidRPr="00E06512" w14:paraId="2A35E389" w14:textId="77777777" w:rsidTr="00E06512">
        <w:trPr>
          <w:trHeight w:val="227"/>
        </w:trPr>
        <w:tc>
          <w:tcPr>
            <w:tcW w:w="9180" w:type="dxa"/>
            <w:gridSpan w:val="5"/>
            <w:vAlign w:val="center"/>
          </w:tcPr>
          <w:p w14:paraId="400F68D7" w14:textId="77777777" w:rsidR="00E06512" w:rsidRPr="00E06512" w:rsidRDefault="00E06512" w:rsidP="00E06512">
            <w:pPr>
              <w:tabs>
                <w:tab w:val="left" w:pos="567"/>
              </w:tabs>
              <w:spacing w:after="0" w:line="240" w:lineRule="auto"/>
              <w:rPr>
                <w:rFonts w:ascii="Times New Roman" w:eastAsia="Calibri" w:hAnsi="Times New Roman" w:cs="Times New Roman"/>
                <w:b/>
                <w:sz w:val="20"/>
                <w:szCs w:val="20"/>
                <w:lang w:val="sr-Cyrl-CS"/>
              </w:rPr>
            </w:pPr>
            <w:r w:rsidRPr="00E06512">
              <w:rPr>
                <w:rFonts w:ascii="Times New Roman" w:eastAsia="Calibri" w:hAnsi="Times New Roman" w:cs="Times New Roman"/>
                <w:b/>
                <w:bCs/>
                <w:sz w:val="20"/>
                <w:szCs w:val="20"/>
                <w:lang w:val="sr-Cyrl-CS"/>
              </w:rPr>
              <w:t xml:space="preserve">Назив предмета:  </w:t>
            </w:r>
            <w:bookmarkStart w:id="92" w:name="Математиказадаровитеученике"/>
            <w:r w:rsidRPr="00E06512">
              <w:rPr>
                <w:rFonts w:ascii="Times New Roman" w:eastAsia="Calibri" w:hAnsi="Times New Roman" w:cs="Times New Roman"/>
                <w:b/>
                <w:sz w:val="20"/>
                <w:szCs w:val="20"/>
                <w:lang w:val="sr-Cyrl-CS"/>
              </w:rPr>
              <w:t>Математика за даровите ученике</w:t>
            </w:r>
            <w:bookmarkEnd w:id="92"/>
          </w:p>
        </w:tc>
      </w:tr>
      <w:tr w:rsidR="00E06512" w:rsidRPr="00E06512" w14:paraId="34C747E3" w14:textId="77777777" w:rsidTr="00E06512">
        <w:trPr>
          <w:trHeight w:val="227"/>
        </w:trPr>
        <w:tc>
          <w:tcPr>
            <w:tcW w:w="9180" w:type="dxa"/>
            <w:gridSpan w:val="5"/>
            <w:vAlign w:val="center"/>
          </w:tcPr>
          <w:p w14:paraId="7066DA08"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Наставник:  </w:t>
            </w:r>
            <w:r w:rsidRPr="00E06512">
              <w:rPr>
                <w:rFonts w:ascii="Times New Roman" w:eastAsia="Calibri" w:hAnsi="Times New Roman" w:cs="Times New Roman"/>
                <w:b/>
                <w:sz w:val="20"/>
                <w:szCs w:val="20"/>
                <w:lang w:val="sr-Cyrl-CS"/>
              </w:rPr>
              <w:t xml:space="preserve">Маријана М. </w:t>
            </w:r>
            <w:proofErr w:type="spellStart"/>
            <w:r w:rsidRPr="00E06512">
              <w:rPr>
                <w:rFonts w:ascii="Times New Roman" w:eastAsia="Calibri" w:hAnsi="Times New Roman" w:cs="Times New Roman"/>
                <w:b/>
                <w:sz w:val="20"/>
                <w:szCs w:val="20"/>
                <w:lang w:val="sr-Cyrl-CS"/>
              </w:rPr>
              <w:t>Горјанац</w:t>
            </w:r>
            <w:proofErr w:type="spellEnd"/>
            <w:r w:rsidRPr="00E06512">
              <w:rPr>
                <w:rFonts w:ascii="Times New Roman" w:eastAsia="Calibri" w:hAnsi="Times New Roman" w:cs="Times New Roman"/>
                <w:b/>
                <w:sz w:val="20"/>
                <w:szCs w:val="20"/>
                <w:lang w:val="sr-Cyrl-CS"/>
              </w:rPr>
              <w:t xml:space="preserve"> </w:t>
            </w:r>
            <w:proofErr w:type="spellStart"/>
            <w:r w:rsidRPr="00E06512">
              <w:rPr>
                <w:rFonts w:ascii="Times New Roman" w:eastAsia="Calibri" w:hAnsi="Times New Roman" w:cs="Times New Roman"/>
                <w:b/>
                <w:sz w:val="20"/>
                <w:szCs w:val="20"/>
                <w:lang w:val="sr-Cyrl-CS"/>
              </w:rPr>
              <w:t>Ранитовић</w:t>
            </w:r>
            <w:proofErr w:type="spellEnd"/>
            <w:r w:rsidRPr="00E06512">
              <w:rPr>
                <w:rFonts w:ascii="Times New Roman" w:eastAsia="Calibri" w:hAnsi="Times New Roman" w:cs="Times New Roman"/>
                <w:b/>
                <w:sz w:val="20"/>
                <w:szCs w:val="20"/>
                <w:lang w:val="sr-Cyrl-CS"/>
              </w:rPr>
              <w:t>, Снежана С. Гордић, Бојан Д. Лазић</w:t>
            </w:r>
          </w:p>
        </w:tc>
      </w:tr>
      <w:tr w:rsidR="00E06512" w:rsidRPr="00E06512" w14:paraId="78AA2A5E" w14:textId="77777777" w:rsidTr="00E06512">
        <w:trPr>
          <w:trHeight w:val="227"/>
        </w:trPr>
        <w:tc>
          <w:tcPr>
            <w:tcW w:w="9180" w:type="dxa"/>
            <w:gridSpan w:val="5"/>
            <w:vAlign w:val="center"/>
          </w:tcPr>
          <w:p w14:paraId="5C1DA75B" w14:textId="77777777" w:rsidR="00E06512" w:rsidRPr="00E06512" w:rsidRDefault="00E06512" w:rsidP="00E06512">
            <w:pPr>
              <w:tabs>
                <w:tab w:val="left" w:pos="567"/>
              </w:tabs>
              <w:spacing w:after="0" w:line="240" w:lineRule="auto"/>
              <w:rPr>
                <w:rFonts w:ascii="Times New Roman" w:eastAsia="Calibri" w:hAnsi="Times New Roman" w:cs="Times New Roman"/>
                <w:b/>
                <w:sz w:val="20"/>
                <w:szCs w:val="20"/>
                <w:lang w:val="sr-Cyrl-CS"/>
              </w:rPr>
            </w:pPr>
            <w:r w:rsidRPr="00E06512">
              <w:rPr>
                <w:rFonts w:ascii="Times New Roman" w:eastAsia="Calibri" w:hAnsi="Times New Roman" w:cs="Times New Roman"/>
                <w:b/>
                <w:bCs/>
                <w:sz w:val="20"/>
                <w:szCs w:val="20"/>
                <w:lang w:val="sr-Cyrl-CS"/>
              </w:rPr>
              <w:t xml:space="preserve">Статус предмета: </w:t>
            </w:r>
            <w:r w:rsidRPr="00E06512">
              <w:rPr>
                <w:rFonts w:ascii="Times New Roman" w:eastAsia="Calibri" w:hAnsi="Times New Roman" w:cs="Times New Roman"/>
                <w:b/>
                <w:sz w:val="20"/>
                <w:szCs w:val="20"/>
                <w:lang w:val="sr-Cyrl-CS"/>
              </w:rPr>
              <w:t>изборни</w:t>
            </w:r>
          </w:p>
        </w:tc>
      </w:tr>
      <w:tr w:rsidR="00E06512" w:rsidRPr="00E06512" w14:paraId="2C9054EE" w14:textId="77777777" w:rsidTr="00E06512">
        <w:trPr>
          <w:trHeight w:val="227"/>
        </w:trPr>
        <w:tc>
          <w:tcPr>
            <w:tcW w:w="9180" w:type="dxa"/>
            <w:gridSpan w:val="5"/>
            <w:vAlign w:val="center"/>
          </w:tcPr>
          <w:p w14:paraId="33284FF6" w14:textId="77777777" w:rsidR="00E06512" w:rsidRPr="00E06512" w:rsidRDefault="00E06512" w:rsidP="00E06512">
            <w:pPr>
              <w:tabs>
                <w:tab w:val="left" w:pos="567"/>
              </w:tabs>
              <w:spacing w:after="0" w:line="240" w:lineRule="auto"/>
              <w:rPr>
                <w:rFonts w:ascii="Times New Roman" w:eastAsia="Calibri" w:hAnsi="Times New Roman" w:cs="Times New Roman"/>
                <w:b/>
                <w:sz w:val="20"/>
                <w:szCs w:val="20"/>
                <w:lang w:val="sr-Cyrl-CS"/>
              </w:rPr>
            </w:pPr>
            <w:r w:rsidRPr="00E06512">
              <w:rPr>
                <w:rFonts w:ascii="Times New Roman" w:eastAsia="Calibri" w:hAnsi="Times New Roman" w:cs="Times New Roman"/>
                <w:b/>
                <w:bCs/>
                <w:sz w:val="20"/>
                <w:szCs w:val="20"/>
                <w:lang w:val="sr-Cyrl-CS"/>
              </w:rPr>
              <w:t xml:space="preserve">Број ЕСПБ:  </w:t>
            </w:r>
            <w:r w:rsidRPr="00E06512">
              <w:rPr>
                <w:rFonts w:ascii="Times New Roman" w:eastAsia="Calibri" w:hAnsi="Times New Roman" w:cs="Times New Roman"/>
                <w:b/>
                <w:sz w:val="20"/>
                <w:szCs w:val="20"/>
                <w:lang w:val="sr-Cyrl-CS"/>
              </w:rPr>
              <w:t>6</w:t>
            </w:r>
          </w:p>
        </w:tc>
      </w:tr>
      <w:tr w:rsidR="00E06512" w:rsidRPr="00E06512" w14:paraId="620E9889" w14:textId="77777777" w:rsidTr="00E06512">
        <w:trPr>
          <w:trHeight w:val="227"/>
        </w:trPr>
        <w:tc>
          <w:tcPr>
            <w:tcW w:w="9180" w:type="dxa"/>
            <w:gridSpan w:val="5"/>
            <w:vAlign w:val="center"/>
          </w:tcPr>
          <w:p w14:paraId="3816E9A8" w14:textId="77777777" w:rsidR="00E06512" w:rsidRPr="00E06512" w:rsidRDefault="00E06512" w:rsidP="00E06512">
            <w:pPr>
              <w:tabs>
                <w:tab w:val="left" w:pos="567"/>
              </w:tabs>
              <w:spacing w:after="0" w:line="240" w:lineRule="auto"/>
              <w:rPr>
                <w:rFonts w:ascii="Times New Roman" w:eastAsia="Calibri" w:hAnsi="Times New Roman" w:cs="Times New Roman"/>
                <w:b/>
                <w:sz w:val="20"/>
                <w:szCs w:val="20"/>
                <w:lang w:val="sr-Cyrl-CS"/>
              </w:rPr>
            </w:pPr>
            <w:r w:rsidRPr="00E06512">
              <w:rPr>
                <w:rFonts w:ascii="Times New Roman" w:eastAsia="Calibri" w:hAnsi="Times New Roman" w:cs="Times New Roman"/>
                <w:b/>
                <w:bCs/>
                <w:sz w:val="20"/>
                <w:szCs w:val="20"/>
                <w:lang w:val="sr-Cyrl-CS"/>
              </w:rPr>
              <w:t>Услов:  /</w:t>
            </w:r>
          </w:p>
        </w:tc>
      </w:tr>
      <w:tr w:rsidR="00E06512" w:rsidRPr="00E06512" w14:paraId="00A0FAA5" w14:textId="77777777" w:rsidTr="00E06512">
        <w:trPr>
          <w:trHeight w:val="227"/>
        </w:trPr>
        <w:tc>
          <w:tcPr>
            <w:tcW w:w="9180" w:type="dxa"/>
            <w:gridSpan w:val="5"/>
            <w:vAlign w:val="center"/>
          </w:tcPr>
          <w:p w14:paraId="64FEBD0C"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Циљ предмета</w:t>
            </w:r>
          </w:p>
          <w:p w14:paraId="1BA76A2D" w14:textId="77777777" w:rsidR="00E06512" w:rsidRPr="00E06512" w:rsidRDefault="00E06512" w:rsidP="00E06512">
            <w:pPr>
              <w:tabs>
                <w:tab w:val="left" w:pos="567"/>
              </w:tabs>
              <w:spacing w:after="0" w:line="240" w:lineRule="auto"/>
              <w:jc w:val="both"/>
              <w:rPr>
                <w:rFonts w:ascii="Times New Roman" w:eastAsia="Calibri" w:hAnsi="Times New Roman" w:cs="Times New Roman"/>
                <w:b/>
                <w:bCs/>
                <w:sz w:val="20"/>
                <w:szCs w:val="20"/>
                <w:lang w:val="sr-Cyrl-CS"/>
              </w:rPr>
            </w:pPr>
            <w:r w:rsidRPr="00E06512">
              <w:rPr>
                <w:rFonts w:ascii="Times New Roman" w:eastAsia="Calibri" w:hAnsi="Times New Roman" w:cs="Times New Roman"/>
                <w:bCs/>
                <w:sz w:val="20"/>
                <w:szCs w:val="20"/>
                <w:lang w:val="sr-Cyrl-BA"/>
              </w:rPr>
              <w:t xml:space="preserve">Стицање теоријских и практичних знања за идентификацију и рад са потенцијално даровитим ученицима за математику у разредној настави. </w:t>
            </w:r>
          </w:p>
        </w:tc>
      </w:tr>
      <w:tr w:rsidR="00E06512" w:rsidRPr="00E06512" w14:paraId="1ED864A4" w14:textId="77777777" w:rsidTr="00E06512">
        <w:trPr>
          <w:trHeight w:val="227"/>
        </w:trPr>
        <w:tc>
          <w:tcPr>
            <w:tcW w:w="9180" w:type="dxa"/>
            <w:gridSpan w:val="5"/>
            <w:vAlign w:val="center"/>
          </w:tcPr>
          <w:p w14:paraId="3ABC4B8E" w14:textId="77777777" w:rsidR="00E06512" w:rsidRPr="00E06512" w:rsidRDefault="00E06512" w:rsidP="00E06512">
            <w:pPr>
              <w:tabs>
                <w:tab w:val="left" w:pos="567"/>
              </w:tabs>
              <w:spacing w:after="0" w:line="240" w:lineRule="auto"/>
              <w:jc w:val="both"/>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Исход предмета </w:t>
            </w:r>
          </w:p>
          <w:p w14:paraId="64AB6897" w14:textId="77777777" w:rsidR="00E06512" w:rsidRPr="00E06512" w:rsidRDefault="00E06512" w:rsidP="00E06512">
            <w:pPr>
              <w:tabs>
                <w:tab w:val="left" w:pos="567"/>
              </w:tabs>
              <w:spacing w:after="0" w:line="240" w:lineRule="auto"/>
              <w:jc w:val="both"/>
              <w:rPr>
                <w:rFonts w:ascii="Times New Roman" w:eastAsia="Calibri" w:hAnsi="Times New Roman" w:cs="Times New Roman"/>
                <w:sz w:val="20"/>
                <w:szCs w:val="20"/>
                <w:lang w:val="sr-Cyrl-CS"/>
              </w:rPr>
            </w:pPr>
            <w:r w:rsidRPr="00E06512">
              <w:rPr>
                <w:rFonts w:ascii="Times New Roman" w:eastAsia="Calibri" w:hAnsi="Times New Roman" w:cs="Times New Roman"/>
                <w:bCs/>
                <w:sz w:val="20"/>
                <w:szCs w:val="20"/>
                <w:lang w:val="sr-Cyrl-BA"/>
              </w:rPr>
              <w:t>Студенти ће бити оспособљени за идентификацију и рад са даровитом децом и децом која показују веће интересовање за математику</w:t>
            </w:r>
            <w:r w:rsidRPr="00E06512">
              <w:rPr>
                <w:rFonts w:ascii="Times New Roman" w:eastAsia="Calibri" w:hAnsi="Times New Roman" w:cs="Times New Roman"/>
                <w:bCs/>
                <w:sz w:val="20"/>
                <w:szCs w:val="20"/>
                <w:lang w:val="sr-Latn-RS"/>
              </w:rPr>
              <w:t xml:space="preserve">; </w:t>
            </w:r>
            <w:r w:rsidRPr="00E06512">
              <w:rPr>
                <w:rFonts w:ascii="Times New Roman" w:eastAsia="Calibri" w:hAnsi="Times New Roman" w:cs="Times New Roman"/>
                <w:bCs/>
                <w:sz w:val="20"/>
                <w:szCs w:val="20"/>
                <w:lang w:val="sr-Cyrl-RS"/>
              </w:rPr>
              <w:t>за подстицање и развијање математичке креативности и даровитости у редовној и додатној настави математике</w:t>
            </w:r>
            <w:r w:rsidRPr="00E06512">
              <w:rPr>
                <w:rFonts w:ascii="Times New Roman" w:eastAsia="Calibri" w:hAnsi="Times New Roman" w:cs="Times New Roman"/>
                <w:bCs/>
                <w:sz w:val="20"/>
                <w:szCs w:val="20"/>
                <w:lang w:val="sr-Cyrl-BA"/>
              </w:rPr>
              <w:t xml:space="preserve">, као и да </w:t>
            </w:r>
            <w:proofErr w:type="spellStart"/>
            <w:r w:rsidRPr="00E06512">
              <w:rPr>
                <w:rFonts w:ascii="Times New Roman" w:eastAsia="Calibri" w:hAnsi="Times New Roman" w:cs="Times New Roman"/>
                <w:bCs/>
                <w:sz w:val="20"/>
                <w:szCs w:val="20"/>
                <w:lang w:val="sr-Cyrl-BA"/>
              </w:rPr>
              <w:t>примене</w:t>
            </w:r>
            <w:proofErr w:type="spellEnd"/>
            <w:r w:rsidRPr="00E06512">
              <w:rPr>
                <w:rFonts w:ascii="Times New Roman" w:eastAsia="Calibri" w:hAnsi="Times New Roman" w:cs="Times New Roman"/>
                <w:bCs/>
                <w:sz w:val="20"/>
                <w:szCs w:val="20"/>
                <w:lang w:val="sr-Cyrl-BA"/>
              </w:rPr>
              <w:t xml:space="preserve"> стечена знања за припрему ученика разредне наставе за математичка такмичења.</w:t>
            </w:r>
          </w:p>
        </w:tc>
      </w:tr>
      <w:tr w:rsidR="00E06512" w:rsidRPr="00E06512" w14:paraId="35ECD214" w14:textId="77777777" w:rsidTr="00E06512">
        <w:trPr>
          <w:trHeight w:val="227"/>
        </w:trPr>
        <w:tc>
          <w:tcPr>
            <w:tcW w:w="9180" w:type="dxa"/>
            <w:gridSpan w:val="5"/>
            <w:vAlign w:val="center"/>
          </w:tcPr>
          <w:p w14:paraId="6E999DC0"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Садржај предмета</w:t>
            </w:r>
          </w:p>
          <w:p w14:paraId="1645B51B" w14:textId="77777777" w:rsidR="00E06512" w:rsidRPr="00E06512" w:rsidRDefault="00E06512" w:rsidP="00E06512">
            <w:pPr>
              <w:keepNext/>
              <w:tabs>
                <w:tab w:val="left" w:pos="567"/>
              </w:tabs>
              <w:spacing w:before="60" w:after="60" w:line="240" w:lineRule="auto"/>
              <w:outlineLvl w:val="0"/>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Теоријска настава</w:t>
            </w:r>
          </w:p>
          <w:p w14:paraId="0B418515" w14:textId="77777777" w:rsidR="00E06512" w:rsidRPr="00E06512" w:rsidRDefault="00E06512" w:rsidP="00E06512">
            <w:pPr>
              <w:spacing w:after="0" w:line="240" w:lineRule="auto"/>
              <w:jc w:val="both"/>
              <w:rPr>
                <w:rFonts w:ascii="Times New Roman" w:eastAsia="Calibri" w:hAnsi="Times New Roman" w:cs="Times New Roman"/>
                <w:i/>
                <w:iCs/>
                <w:sz w:val="20"/>
                <w:szCs w:val="20"/>
                <w:u w:val="single"/>
                <w:lang w:val="sr-Cyrl-BA"/>
              </w:rPr>
            </w:pPr>
            <w:r w:rsidRPr="00E06512">
              <w:rPr>
                <w:rFonts w:ascii="Times New Roman" w:eastAsia="Calibri" w:hAnsi="Times New Roman" w:cs="Times New Roman"/>
                <w:iCs/>
                <w:sz w:val="20"/>
                <w:szCs w:val="20"/>
                <w:lang w:val="sr-Cyrl-BA"/>
              </w:rPr>
              <w:t xml:space="preserve">Одређење даровитости и креативности. Математичка даровитост (појам, дефиниције, </w:t>
            </w:r>
            <w:proofErr w:type="spellStart"/>
            <w:r w:rsidRPr="00E06512">
              <w:rPr>
                <w:rFonts w:ascii="Times New Roman" w:eastAsia="Calibri" w:hAnsi="Times New Roman" w:cs="Times New Roman"/>
                <w:iCs/>
                <w:sz w:val="20"/>
                <w:szCs w:val="20"/>
                <w:lang w:val="sr-Cyrl-BA"/>
              </w:rPr>
              <w:t>схватаеа</w:t>
            </w:r>
            <w:proofErr w:type="spellEnd"/>
            <w:r w:rsidRPr="00E06512">
              <w:rPr>
                <w:rFonts w:ascii="Times New Roman" w:eastAsia="Calibri" w:hAnsi="Times New Roman" w:cs="Times New Roman"/>
                <w:iCs/>
                <w:sz w:val="20"/>
                <w:szCs w:val="20"/>
                <w:lang w:val="sr-Cyrl-BA"/>
              </w:rPr>
              <w:t xml:space="preserve">). Идентификација потенцијално математички даровитих ученика. Облици рада са математички даровитим ученицима. Стратегије подстицања и развијања математичке креативности и даровитости. Типови математичких проблема и стратегије њиховог </w:t>
            </w:r>
            <w:proofErr w:type="spellStart"/>
            <w:r w:rsidRPr="00E06512">
              <w:rPr>
                <w:rFonts w:ascii="Times New Roman" w:eastAsia="Calibri" w:hAnsi="Times New Roman" w:cs="Times New Roman"/>
                <w:iCs/>
                <w:sz w:val="20"/>
                <w:szCs w:val="20"/>
                <w:lang w:val="sr-Cyrl-BA"/>
              </w:rPr>
              <w:t>решавања</w:t>
            </w:r>
            <w:proofErr w:type="spellEnd"/>
            <w:r w:rsidRPr="00E06512">
              <w:rPr>
                <w:rFonts w:ascii="Times New Roman" w:eastAsia="Calibri" w:hAnsi="Times New Roman" w:cs="Times New Roman"/>
                <w:iCs/>
                <w:sz w:val="20"/>
                <w:szCs w:val="20"/>
                <w:lang w:val="sr-Cyrl-BA"/>
              </w:rPr>
              <w:t xml:space="preserve">. Креирање математичких проблема у функцији подстицања и развијања математичке даровитости и креативности у редовној и додатној настави математике у млађим разредима основне школе. </w:t>
            </w:r>
          </w:p>
          <w:p w14:paraId="6B9B39EA" w14:textId="77777777" w:rsidR="00E06512" w:rsidRPr="00E06512" w:rsidRDefault="00E06512" w:rsidP="00E06512">
            <w:pPr>
              <w:keepNext/>
              <w:tabs>
                <w:tab w:val="left" w:pos="567"/>
              </w:tabs>
              <w:spacing w:before="60" w:after="60" w:line="240" w:lineRule="auto"/>
              <w:outlineLvl w:val="0"/>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 xml:space="preserve">Практична настава </w:t>
            </w:r>
          </w:p>
          <w:p w14:paraId="3D09A431" w14:textId="77777777" w:rsidR="00E06512" w:rsidRPr="00E06512" w:rsidRDefault="00E06512" w:rsidP="00E06512">
            <w:pPr>
              <w:spacing w:after="60" w:line="240" w:lineRule="auto"/>
              <w:jc w:val="both"/>
              <w:rPr>
                <w:rFonts w:ascii="Times New Roman" w:eastAsia="Calibri" w:hAnsi="Times New Roman" w:cs="Times New Roman"/>
                <w:i/>
                <w:iCs/>
                <w:sz w:val="20"/>
                <w:szCs w:val="20"/>
                <w:lang w:val="sr-Cyrl-CS"/>
              </w:rPr>
            </w:pPr>
            <w:proofErr w:type="spellStart"/>
            <w:r w:rsidRPr="00E06512">
              <w:rPr>
                <w:rFonts w:ascii="Times New Roman" w:eastAsia="Calibri" w:hAnsi="Times New Roman" w:cs="Times New Roman"/>
                <w:iCs/>
                <w:sz w:val="20"/>
                <w:szCs w:val="20"/>
                <w:lang w:val="sr-Cyrl-BA"/>
              </w:rPr>
              <w:t>Вежбе</w:t>
            </w:r>
            <w:proofErr w:type="spellEnd"/>
            <w:r w:rsidRPr="00E06512">
              <w:rPr>
                <w:rFonts w:ascii="Times New Roman" w:eastAsia="Calibri" w:hAnsi="Times New Roman" w:cs="Times New Roman"/>
                <w:iCs/>
                <w:sz w:val="20"/>
                <w:szCs w:val="20"/>
                <w:lang w:val="sr-Cyrl-BA"/>
              </w:rPr>
              <w:t xml:space="preserve"> прате теоријску наставу и орјентисане су на практичну </w:t>
            </w:r>
            <w:proofErr w:type="spellStart"/>
            <w:r w:rsidRPr="00E06512">
              <w:rPr>
                <w:rFonts w:ascii="Times New Roman" w:eastAsia="Calibri" w:hAnsi="Times New Roman" w:cs="Times New Roman"/>
                <w:iCs/>
                <w:sz w:val="20"/>
                <w:szCs w:val="20"/>
                <w:lang w:val="sr-Cyrl-BA"/>
              </w:rPr>
              <w:t>примену</w:t>
            </w:r>
            <w:proofErr w:type="spellEnd"/>
            <w:r w:rsidRPr="00E06512">
              <w:rPr>
                <w:rFonts w:ascii="Times New Roman" w:eastAsia="Calibri" w:hAnsi="Times New Roman" w:cs="Times New Roman"/>
                <w:iCs/>
                <w:sz w:val="20"/>
                <w:szCs w:val="20"/>
                <w:lang w:val="sr-Cyrl-BA"/>
              </w:rPr>
              <w:t xml:space="preserve"> теоријских знања. </w:t>
            </w:r>
            <w:proofErr w:type="spellStart"/>
            <w:r w:rsidRPr="00E06512">
              <w:rPr>
                <w:rFonts w:ascii="Times New Roman" w:eastAsia="Calibri" w:hAnsi="Times New Roman" w:cs="Times New Roman"/>
                <w:iCs/>
                <w:sz w:val="20"/>
                <w:szCs w:val="20"/>
                <w:lang w:val="sr-Cyrl-BA"/>
              </w:rPr>
              <w:t>Решавање</w:t>
            </w:r>
            <w:proofErr w:type="spellEnd"/>
            <w:r w:rsidRPr="00E06512">
              <w:rPr>
                <w:rFonts w:ascii="Times New Roman" w:eastAsia="Calibri" w:hAnsi="Times New Roman" w:cs="Times New Roman"/>
                <w:iCs/>
                <w:sz w:val="20"/>
                <w:szCs w:val="20"/>
                <w:lang w:val="sr-Cyrl-BA"/>
              </w:rPr>
              <w:t xml:space="preserve"> комбинаторних и логичких задатака; задаци са шибицама; занимљиви геометријски задаци; </w:t>
            </w:r>
            <w:r w:rsidRPr="00E06512">
              <w:rPr>
                <w:rFonts w:ascii="Times New Roman" w:eastAsia="Calibri" w:hAnsi="Times New Roman" w:cs="Times New Roman"/>
                <w:sz w:val="20"/>
                <w:szCs w:val="20"/>
                <w:lang w:val="sr-Cyrl-CS"/>
              </w:rPr>
              <w:t>магични квадрати;  математика шаховске табле и други н</w:t>
            </w:r>
            <w:proofErr w:type="spellStart"/>
            <w:r w:rsidRPr="00E06512">
              <w:rPr>
                <w:rFonts w:ascii="Times New Roman" w:eastAsia="Calibri" w:hAnsi="Times New Roman" w:cs="Times New Roman"/>
                <w:iCs/>
                <w:sz w:val="20"/>
                <w:szCs w:val="20"/>
                <w:lang w:val="sr-Cyrl-BA"/>
              </w:rPr>
              <w:t>естандардни</w:t>
            </w:r>
            <w:proofErr w:type="spellEnd"/>
            <w:r w:rsidRPr="00E06512">
              <w:rPr>
                <w:rFonts w:ascii="Times New Roman" w:eastAsia="Calibri" w:hAnsi="Times New Roman" w:cs="Times New Roman"/>
                <w:iCs/>
                <w:sz w:val="20"/>
                <w:szCs w:val="20"/>
                <w:lang w:val="sr-Cyrl-BA"/>
              </w:rPr>
              <w:t xml:space="preserve"> (занимљиви) задаци. Задаци са математичких такмичења. Осмишљавање математичких проблема и одговарајућих дидактичких материјала у функцији развијања математичке креативности.</w:t>
            </w:r>
          </w:p>
        </w:tc>
      </w:tr>
      <w:tr w:rsidR="00E06512" w:rsidRPr="00E06512" w14:paraId="1356EADF" w14:textId="77777777" w:rsidTr="00E06512">
        <w:trPr>
          <w:trHeight w:val="227"/>
        </w:trPr>
        <w:tc>
          <w:tcPr>
            <w:tcW w:w="9180" w:type="dxa"/>
            <w:gridSpan w:val="5"/>
            <w:vAlign w:val="center"/>
          </w:tcPr>
          <w:p w14:paraId="594420C8" w14:textId="77777777" w:rsidR="00E06512" w:rsidRPr="00E06512" w:rsidRDefault="00E06512" w:rsidP="00E06512">
            <w:pPr>
              <w:keepNext/>
              <w:tabs>
                <w:tab w:val="left" w:pos="567"/>
              </w:tabs>
              <w:spacing w:before="60" w:after="60" w:line="240" w:lineRule="auto"/>
              <w:outlineLvl w:val="1"/>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Литература </w:t>
            </w:r>
          </w:p>
          <w:p w14:paraId="25AA787E" w14:textId="77777777" w:rsidR="00E06512" w:rsidRPr="00E06512" w:rsidRDefault="00E06512">
            <w:pPr>
              <w:numPr>
                <w:ilvl w:val="0"/>
                <w:numId w:val="10"/>
              </w:numPr>
              <w:tabs>
                <w:tab w:val="left" w:pos="164"/>
              </w:tabs>
              <w:spacing w:after="0" w:line="240" w:lineRule="auto"/>
              <w:ind w:left="270"/>
              <w:contextualSpacing/>
              <w:jc w:val="both"/>
              <w:rPr>
                <w:rFonts w:ascii="Times New Roman" w:eastAsia="Calibri" w:hAnsi="Times New Roman" w:cs="Times New Roman"/>
                <w:i/>
                <w:sz w:val="20"/>
                <w:szCs w:val="20"/>
                <w:lang w:val="sr-Cyrl-RS"/>
              </w:rPr>
            </w:pPr>
            <w:proofErr w:type="spellStart"/>
            <w:r w:rsidRPr="00E06512">
              <w:rPr>
                <w:rFonts w:ascii="Times New Roman" w:eastAsia="Calibri" w:hAnsi="Times New Roman" w:cs="Times New Roman"/>
                <w:sz w:val="20"/>
                <w:szCs w:val="20"/>
                <w:lang w:val="sr-Cyrl-CS"/>
              </w:rPr>
              <w:t>Дејић</w:t>
            </w:r>
            <w:proofErr w:type="spellEnd"/>
            <w:r w:rsidRPr="00E06512">
              <w:rPr>
                <w:rFonts w:ascii="Times New Roman" w:eastAsia="Calibri" w:hAnsi="Times New Roman" w:cs="Times New Roman"/>
                <w:sz w:val="20"/>
                <w:szCs w:val="20"/>
                <w:lang w:val="sr-Cyrl-CS"/>
              </w:rPr>
              <w:t>, М</w:t>
            </w:r>
            <w:r w:rsidRPr="00E06512">
              <w:rPr>
                <w:rFonts w:ascii="Times New Roman" w:eastAsia="Calibri" w:hAnsi="Times New Roman" w:cs="Times New Roman"/>
                <w:sz w:val="20"/>
                <w:szCs w:val="20"/>
              </w:rPr>
              <w:t>.</w:t>
            </w:r>
            <w:r w:rsidRPr="00E06512">
              <w:rPr>
                <w:rFonts w:ascii="Times New Roman" w:eastAsia="Calibri" w:hAnsi="Times New Roman" w:cs="Times New Roman"/>
                <w:sz w:val="20"/>
                <w:szCs w:val="20"/>
                <w:lang w:val="sr-Cyrl-CS"/>
              </w:rPr>
              <w:t xml:space="preserve"> и </w:t>
            </w:r>
            <w:proofErr w:type="spellStart"/>
            <w:r w:rsidRPr="00E06512">
              <w:rPr>
                <w:rFonts w:ascii="Times New Roman" w:eastAsia="Calibri" w:hAnsi="Times New Roman" w:cs="Times New Roman"/>
                <w:sz w:val="20"/>
                <w:szCs w:val="20"/>
                <w:lang w:val="sr-Cyrl-CS"/>
              </w:rPr>
              <w:t>Дејић</w:t>
            </w:r>
            <w:proofErr w:type="spellEnd"/>
            <w:r w:rsidRPr="00E06512">
              <w:rPr>
                <w:rFonts w:ascii="Times New Roman" w:eastAsia="Calibri" w:hAnsi="Times New Roman" w:cs="Times New Roman"/>
                <w:sz w:val="20"/>
                <w:szCs w:val="20"/>
                <w:lang w:val="sr-Cyrl-CS"/>
              </w:rPr>
              <w:t>, Б</w:t>
            </w:r>
            <w:r w:rsidRPr="00E06512">
              <w:rPr>
                <w:rFonts w:ascii="Times New Roman" w:eastAsia="Calibri" w:hAnsi="Times New Roman" w:cs="Times New Roman"/>
                <w:sz w:val="20"/>
                <w:szCs w:val="20"/>
              </w:rPr>
              <w:t>.</w:t>
            </w:r>
            <w:r w:rsidRPr="00E06512">
              <w:rPr>
                <w:rFonts w:ascii="Times New Roman" w:eastAsia="Calibri" w:hAnsi="Times New Roman" w:cs="Times New Roman"/>
                <w:sz w:val="20"/>
                <w:szCs w:val="20"/>
                <w:lang w:val="sr-Cyrl-CS"/>
              </w:rPr>
              <w:t xml:space="preserve"> (1987). </w:t>
            </w:r>
            <w:r w:rsidRPr="00E06512">
              <w:rPr>
                <w:rFonts w:ascii="Times New Roman" w:eastAsia="Calibri" w:hAnsi="Times New Roman" w:cs="Times New Roman"/>
                <w:i/>
                <w:sz w:val="20"/>
                <w:szCs w:val="20"/>
                <w:lang w:val="sr-Cyrl-CS"/>
              </w:rPr>
              <w:t>Занимљиви свет математике.</w:t>
            </w:r>
            <w:r w:rsidRPr="00E06512">
              <w:rPr>
                <w:rFonts w:ascii="Times New Roman" w:eastAsia="Calibri" w:hAnsi="Times New Roman" w:cs="Times New Roman"/>
                <w:sz w:val="20"/>
                <w:szCs w:val="20"/>
                <w:lang w:val="sr-Cyrl-CS"/>
              </w:rPr>
              <w:t xml:space="preserve"> Београд: НИРО </w:t>
            </w:r>
            <w:r w:rsidRPr="00E06512">
              <w:rPr>
                <w:rFonts w:ascii="Times New Roman" w:eastAsia="Calibri" w:hAnsi="Times New Roman" w:cs="Times New Roman"/>
                <w:sz w:val="20"/>
                <w:szCs w:val="20"/>
              </w:rPr>
              <w:t>“</w:t>
            </w:r>
            <w:r w:rsidRPr="00E06512">
              <w:rPr>
                <w:rFonts w:ascii="Times New Roman" w:eastAsia="Calibri" w:hAnsi="Times New Roman" w:cs="Times New Roman"/>
                <w:sz w:val="20"/>
                <w:szCs w:val="20"/>
                <w:lang w:val="sr-Cyrl-CS"/>
              </w:rPr>
              <w:t>Техничка  књига</w:t>
            </w:r>
            <w:r w:rsidRPr="00E06512">
              <w:rPr>
                <w:rFonts w:ascii="Times New Roman" w:eastAsia="Calibri" w:hAnsi="Times New Roman" w:cs="Times New Roman"/>
                <w:sz w:val="20"/>
                <w:szCs w:val="20"/>
              </w:rPr>
              <w:t>”</w:t>
            </w:r>
            <w:r w:rsidRPr="00E06512">
              <w:rPr>
                <w:rFonts w:ascii="Times New Roman" w:eastAsia="Calibri" w:hAnsi="Times New Roman" w:cs="Times New Roman"/>
                <w:sz w:val="20"/>
                <w:szCs w:val="20"/>
                <w:lang w:val="sr-Cyrl-RS"/>
              </w:rPr>
              <w:t>.</w:t>
            </w:r>
          </w:p>
          <w:p w14:paraId="17DD3977" w14:textId="77777777" w:rsidR="00E06512" w:rsidRPr="00E06512" w:rsidRDefault="00E06512">
            <w:pPr>
              <w:numPr>
                <w:ilvl w:val="0"/>
                <w:numId w:val="10"/>
              </w:numPr>
              <w:spacing w:after="0" w:line="240" w:lineRule="auto"/>
              <w:ind w:left="180" w:hanging="270"/>
              <w:contextualSpacing/>
              <w:jc w:val="both"/>
              <w:rPr>
                <w:rFonts w:ascii="Times New Roman" w:eastAsia="Calibri" w:hAnsi="Times New Roman" w:cs="Times New Roman"/>
                <w:i/>
                <w:sz w:val="20"/>
                <w:szCs w:val="20"/>
              </w:rPr>
            </w:pPr>
            <w:r w:rsidRPr="00E06512">
              <w:rPr>
                <w:rFonts w:ascii="Times New Roman" w:eastAsia="Calibri" w:hAnsi="Times New Roman" w:cs="Times New Roman"/>
                <w:sz w:val="20"/>
                <w:szCs w:val="20"/>
                <w:lang w:val="ru-RU"/>
              </w:rPr>
              <w:t>Дејић, М</w:t>
            </w:r>
            <w:r w:rsidRPr="00E06512">
              <w:rPr>
                <w:rFonts w:ascii="Times New Roman" w:eastAsia="Calibri" w:hAnsi="Times New Roman" w:cs="Times New Roman"/>
                <w:sz w:val="20"/>
                <w:szCs w:val="20"/>
                <w:lang w:val="sr-Latn-RS"/>
              </w:rPr>
              <w:t>.</w:t>
            </w:r>
            <w:r w:rsidRPr="00E06512">
              <w:rPr>
                <w:rFonts w:ascii="Times New Roman" w:eastAsia="Calibri" w:hAnsi="Times New Roman" w:cs="Times New Roman"/>
                <w:sz w:val="20"/>
                <w:szCs w:val="20"/>
                <w:lang w:val="ru-RU"/>
              </w:rPr>
              <w:t>,</w:t>
            </w:r>
            <w:r w:rsidRPr="00E06512">
              <w:rPr>
                <w:rFonts w:ascii="Times New Roman" w:eastAsia="Calibri" w:hAnsi="Times New Roman" w:cs="Times New Roman"/>
                <w:sz w:val="20"/>
                <w:szCs w:val="20"/>
                <w:lang w:val="sr-Latn-RS"/>
              </w:rPr>
              <w:t xml:space="preserve"> </w:t>
            </w:r>
            <w:r w:rsidRPr="00E06512">
              <w:rPr>
                <w:rFonts w:ascii="Times New Roman" w:eastAsia="Calibri" w:hAnsi="Times New Roman" w:cs="Times New Roman"/>
                <w:spacing w:val="-3"/>
                <w:sz w:val="20"/>
                <w:szCs w:val="20"/>
                <w:lang w:val="ru-RU"/>
              </w:rPr>
              <w:t xml:space="preserve">Ћебић, </w:t>
            </w:r>
            <w:r w:rsidRPr="00E06512">
              <w:rPr>
                <w:rFonts w:ascii="Times New Roman" w:eastAsia="Calibri" w:hAnsi="Times New Roman" w:cs="Times New Roman"/>
                <w:spacing w:val="-3"/>
                <w:sz w:val="20"/>
                <w:szCs w:val="20"/>
                <w:lang w:val="sr-Cyrl-RS"/>
              </w:rPr>
              <w:t xml:space="preserve">С., </w:t>
            </w:r>
            <w:r w:rsidRPr="00E06512">
              <w:rPr>
                <w:rFonts w:ascii="Times New Roman" w:eastAsia="Calibri" w:hAnsi="Times New Roman" w:cs="Times New Roman"/>
                <w:spacing w:val="-3"/>
                <w:sz w:val="20"/>
                <w:szCs w:val="20"/>
                <w:lang w:val="ru-RU"/>
              </w:rPr>
              <w:t xml:space="preserve">Михајловић, А. </w:t>
            </w:r>
            <w:r w:rsidRPr="00E06512">
              <w:rPr>
                <w:rFonts w:ascii="Times New Roman" w:eastAsia="Calibri" w:hAnsi="Times New Roman" w:cs="Times New Roman"/>
                <w:sz w:val="20"/>
                <w:szCs w:val="20"/>
                <w:lang w:val="ru-RU"/>
              </w:rPr>
              <w:t xml:space="preserve">(2009). </w:t>
            </w:r>
            <w:r w:rsidRPr="00E06512">
              <w:rPr>
                <w:rFonts w:ascii="Times New Roman" w:eastAsia="Calibri" w:hAnsi="Times New Roman" w:cs="Times New Roman"/>
                <w:i/>
                <w:spacing w:val="-3"/>
                <w:sz w:val="20"/>
                <w:szCs w:val="20"/>
                <w:lang w:val="ru-RU"/>
              </w:rPr>
              <w:t xml:space="preserve">Математичка даровитост </w:t>
            </w:r>
            <w:r w:rsidRPr="00E06512">
              <w:rPr>
                <w:rFonts w:ascii="Times New Roman" w:eastAsia="Calibri" w:hAnsi="Times New Roman" w:cs="Times New Roman"/>
                <w:i/>
                <w:sz w:val="20"/>
                <w:szCs w:val="20"/>
                <w:lang w:val="ru-RU"/>
              </w:rPr>
              <w:t xml:space="preserve">и </w:t>
            </w:r>
            <w:r w:rsidRPr="00E06512">
              <w:rPr>
                <w:rFonts w:ascii="Times New Roman" w:eastAsia="Calibri" w:hAnsi="Times New Roman" w:cs="Times New Roman"/>
                <w:i/>
                <w:spacing w:val="-3"/>
                <w:sz w:val="20"/>
                <w:szCs w:val="20"/>
                <w:lang w:val="ru-RU"/>
              </w:rPr>
              <w:t xml:space="preserve">креативност. </w:t>
            </w:r>
            <w:r w:rsidRPr="00E06512">
              <w:rPr>
                <w:rFonts w:ascii="Times New Roman" w:eastAsia="Calibri" w:hAnsi="Times New Roman" w:cs="Times New Roman"/>
                <w:spacing w:val="-3"/>
                <w:sz w:val="20"/>
                <w:szCs w:val="20"/>
                <w:lang w:val="ru-RU"/>
              </w:rPr>
              <w:t xml:space="preserve">Панчево: Регионални центар </w:t>
            </w:r>
            <w:r w:rsidRPr="00E06512">
              <w:rPr>
                <w:rFonts w:ascii="Times New Roman" w:eastAsia="Calibri" w:hAnsi="Times New Roman" w:cs="Times New Roman"/>
                <w:sz w:val="20"/>
                <w:szCs w:val="20"/>
                <w:lang w:val="ru-RU"/>
              </w:rPr>
              <w:t xml:space="preserve">за </w:t>
            </w:r>
            <w:r w:rsidRPr="00E06512">
              <w:rPr>
                <w:rFonts w:ascii="Times New Roman" w:eastAsia="Calibri" w:hAnsi="Times New Roman" w:cs="Times New Roman"/>
                <w:spacing w:val="-3"/>
                <w:sz w:val="20"/>
                <w:szCs w:val="20"/>
                <w:lang w:val="ru-RU"/>
              </w:rPr>
              <w:t xml:space="preserve">таленте „Михајло </w:t>
            </w:r>
            <w:r w:rsidRPr="00E06512">
              <w:rPr>
                <w:rFonts w:ascii="Times New Roman" w:eastAsia="Calibri" w:hAnsi="Times New Roman" w:cs="Times New Roman"/>
                <w:spacing w:val="-4"/>
                <w:sz w:val="20"/>
                <w:szCs w:val="20"/>
                <w:lang w:val="ru-RU"/>
              </w:rPr>
              <w:t>Пупин“.</w:t>
            </w:r>
          </w:p>
          <w:p w14:paraId="1CF24CD8" w14:textId="77777777" w:rsidR="00E06512" w:rsidRPr="00E06512" w:rsidRDefault="00E06512">
            <w:pPr>
              <w:numPr>
                <w:ilvl w:val="0"/>
                <w:numId w:val="10"/>
              </w:numPr>
              <w:spacing w:after="0" w:line="240" w:lineRule="auto"/>
              <w:ind w:left="180" w:hanging="270"/>
              <w:contextualSpacing/>
              <w:jc w:val="both"/>
              <w:rPr>
                <w:rFonts w:ascii="Times New Roman" w:eastAsia="Calibri" w:hAnsi="Times New Roman" w:cs="Times New Roman"/>
                <w:iCs/>
                <w:sz w:val="20"/>
                <w:szCs w:val="20"/>
              </w:rPr>
            </w:pPr>
            <w:r w:rsidRPr="00E06512">
              <w:rPr>
                <w:rFonts w:ascii="Times New Roman" w:eastAsia="Calibri" w:hAnsi="Times New Roman" w:cs="Times New Roman"/>
                <w:iCs/>
                <w:spacing w:val="-4"/>
                <w:sz w:val="20"/>
                <w:szCs w:val="20"/>
                <w:lang w:val="sr-Latn-RS"/>
              </w:rPr>
              <w:t xml:space="preserve">Koren, I. (1989). </w:t>
            </w:r>
            <w:r w:rsidRPr="00E06512">
              <w:rPr>
                <w:rFonts w:ascii="Times New Roman" w:eastAsia="Calibri" w:hAnsi="Times New Roman" w:cs="Times New Roman"/>
                <w:i/>
                <w:spacing w:val="-4"/>
                <w:sz w:val="20"/>
                <w:szCs w:val="20"/>
                <w:lang w:val="sr-Latn-RS"/>
              </w:rPr>
              <w:t>Kako prepoznati i identificirati nadarenog učenika</w:t>
            </w:r>
            <w:r w:rsidRPr="00E06512">
              <w:rPr>
                <w:rFonts w:ascii="Times New Roman" w:eastAsia="Calibri" w:hAnsi="Times New Roman" w:cs="Times New Roman"/>
                <w:iCs/>
                <w:spacing w:val="-4"/>
                <w:sz w:val="20"/>
                <w:szCs w:val="20"/>
                <w:lang w:val="sr-Latn-RS"/>
              </w:rPr>
              <w:t>. Zagreb: Školska knjiga.</w:t>
            </w:r>
          </w:p>
          <w:p w14:paraId="167AC04E" w14:textId="77777777" w:rsidR="00E06512" w:rsidRPr="00E06512" w:rsidRDefault="00E06512">
            <w:pPr>
              <w:numPr>
                <w:ilvl w:val="0"/>
                <w:numId w:val="10"/>
              </w:numPr>
              <w:spacing w:after="0" w:line="240" w:lineRule="auto"/>
              <w:ind w:left="180" w:hanging="270"/>
              <w:contextualSpacing/>
              <w:jc w:val="both"/>
              <w:rPr>
                <w:rFonts w:ascii="Times New Roman" w:eastAsia="Calibri" w:hAnsi="Times New Roman" w:cs="Times New Roman"/>
                <w:i/>
                <w:sz w:val="20"/>
                <w:szCs w:val="20"/>
              </w:rPr>
            </w:pPr>
            <w:r w:rsidRPr="00E06512">
              <w:rPr>
                <w:rFonts w:ascii="Times New Roman" w:eastAsia="Calibri" w:hAnsi="Times New Roman" w:cs="Times New Roman"/>
                <w:sz w:val="20"/>
                <w:szCs w:val="20"/>
                <w:lang w:val="sr-Cyrl-CS"/>
              </w:rPr>
              <w:t>Маринковић, Б</w:t>
            </w:r>
            <w:r w:rsidRPr="00E06512">
              <w:rPr>
                <w:rFonts w:ascii="Times New Roman" w:eastAsia="Calibri" w:hAnsi="Times New Roman" w:cs="Times New Roman"/>
                <w:sz w:val="20"/>
                <w:szCs w:val="20"/>
              </w:rPr>
              <w:t xml:space="preserve">. </w:t>
            </w:r>
            <w:r w:rsidRPr="00E06512">
              <w:rPr>
                <w:rFonts w:ascii="Times New Roman" w:eastAsia="Calibri" w:hAnsi="Times New Roman" w:cs="Times New Roman"/>
                <w:sz w:val="20"/>
                <w:szCs w:val="20"/>
                <w:lang w:val="sr-Cyrl-CS"/>
              </w:rPr>
              <w:t xml:space="preserve">(1995). </w:t>
            </w:r>
            <w:r w:rsidRPr="00E06512">
              <w:rPr>
                <w:rFonts w:ascii="Times New Roman" w:eastAsia="Calibri" w:hAnsi="Times New Roman" w:cs="Times New Roman"/>
                <w:i/>
                <w:sz w:val="20"/>
                <w:szCs w:val="20"/>
                <w:lang w:val="sr-Cyrl-CS"/>
              </w:rPr>
              <w:t xml:space="preserve">Мала збирка занимљивих математичких задатака за </w:t>
            </w:r>
            <w:r w:rsidRPr="00E06512">
              <w:rPr>
                <w:rFonts w:ascii="Times New Roman" w:eastAsia="Calibri" w:hAnsi="Times New Roman" w:cs="Times New Roman"/>
                <w:i/>
                <w:sz w:val="20"/>
                <w:szCs w:val="20"/>
              </w:rPr>
              <w:t>“</w:t>
            </w:r>
            <w:r w:rsidRPr="00E06512">
              <w:rPr>
                <w:rFonts w:ascii="Times New Roman" w:eastAsia="Calibri" w:hAnsi="Times New Roman" w:cs="Times New Roman"/>
                <w:i/>
                <w:sz w:val="20"/>
                <w:szCs w:val="20"/>
                <w:lang w:val="sr-Cyrl-CS"/>
              </w:rPr>
              <w:t>изоштравање ума</w:t>
            </w:r>
            <w:r w:rsidRPr="00E06512">
              <w:rPr>
                <w:rFonts w:ascii="Times New Roman" w:eastAsia="Calibri" w:hAnsi="Times New Roman" w:cs="Times New Roman"/>
                <w:i/>
                <w:sz w:val="20"/>
                <w:szCs w:val="20"/>
              </w:rPr>
              <w:t>”</w:t>
            </w:r>
            <w:r w:rsidRPr="00E06512">
              <w:rPr>
                <w:rFonts w:ascii="Times New Roman" w:eastAsia="Calibri" w:hAnsi="Times New Roman" w:cs="Times New Roman"/>
                <w:i/>
                <w:sz w:val="20"/>
                <w:szCs w:val="20"/>
                <w:lang w:val="sr-Cyrl-CS"/>
              </w:rPr>
              <w:t xml:space="preserve">. </w:t>
            </w:r>
            <w:r w:rsidRPr="00E06512">
              <w:rPr>
                <w:rFonts w:ascii="Times New Roman" w:eastAsia="Calibri" w:hAnsi="Times New Roman" w:cs="Times New Roman"/>
                <w:sz w:val="20"/>
                <w:szCs w:val="20"/>
                <w:lang w:val="sr-Cyrl-CS"/>
              </w:rPr>
              <w:t xml:space="preserve">Београд: </w:t>
            </w:r>
            <w:proofErr w:type="spellStart"/>
            <w:r w:rsidRPr="00E06512">
              <w:rPr>
                <w:rFonts w:ascii="Times New Roman" w:eastAsia="Calibri" w:hAnsi="Times New Roman" w:cs="Times New Roman"/>
                <w:sz w:val="20"/>
                <w:szCs w:val="20"/>
                <w:lang w:val="sr-Cyrl-CS"/>
              </w:rPr>
              <w:t>Архимедес</w:t>
            </w:r>
            <w:proofErr w:type="spellEnd"/>
            <w:r w:rsidRPr="00E06512">
              <w:rPr>
                <w:rFonts w:ascii="Times New Roman" w:eastAsia="Calibri" w:hAnsi="Times New Roman" w:cs="Times New Roman"/>
                <w:sz w:val="20"/>
                <w:szCs w:val="20"/>
                <w:lang w:val="sr-Cyrl-CS"/>
              </w:rPr>
              <w:t>.</w:t>
            </w:r>
          </w:p>
          <w:p w14:paraId="7E302EE6" w14:textId="77777777" w:rsidR="00E06512" w:rsidRPr="00E06512" w:rsidRDefault="00E06512">
            <w:pPr>
              <w:numPr>
                <w:ilvl w:val="0"/>
                <w:numId w:val="10"/>
              </w:numPr>
              <w:spacing w:after="0" w:line="240" w:lineRule="auto"/>
              <w:ind w:left="180" w:hanging="270"/>
              <w:contextualSpacing/>
              <w:jc w:val="both"/>
              <w:rPr>
                <w:rFonts w:ascii="Times New Roman" w:eastAsia="Calibri" w:hAnsi="Times New Roman" w:cs="Times New Roman"/>
                <w:i/>
                <w:sz w:val="20"/>
                <w:szCs w:val="20"/>
              </w:rPr>
            </w:pPr>
            <w:r w:rsidRPr="00E06512">
              <w:rPr>
                <w:rFonts w:ascii="Times New Roman" w:eastAsia="Calibri" w:hAnsi="Times New Roman" w:cs="Times New Roman"/>
                <w:sz w:val="20"/>
                <w:szCs w:val="20"/>
                <w:lang w:val="ru-RU"/>
              </w:rPr>
              <w:t xml:space="preserve">Першке, Ј. П., Клепић, Д. (1990). </w:t>
            </w:r>
            <w:r w:rsidRPr="00E06512">
              <w:rPr>
                <w:rFonts w:ascii="Times New Roman" w:eastAsia="Calibri" w:hAnsi="Times New Roman" w:cs="Times New Roman"/>
                <w:i/>
                <w:sz w:val="20"/>
                <w:szCs w:val="20"/>
                <w:lang w:val="ru-RU"/>
              </w:rPr>
              <w:t>Моја математика за школу и квиз</w:t>
            </w:r>
            <w:r w:rsidRPr="00E06512">
              <w:rPr>
                <w:rFonts w:ascii="Times New Roman" w:eastAsia="Calibri" w:hAnsi="Times New Roman" w:cs="Times New Roman"/>
                <w:sz w:val="20"/>
                <w:szCs w:val="20"/>
                <w:lang w:val="ru-RU"/>
              </w:rPr>
              <w:t>. Београд: Дечја књига – Нова књига.</w:t>
            </w:r>
          </w:p>
          <w:p w14:paraId="19842119" w14:textId="77777777" w:rsidR="00E06512" w:rsidRPr="00E06512" w:rsidRDefault="00E06512">
            <w:pPr>
              <w:numPr>
                <w:ilvl w:val="0"/>
                <w:numId w:val="10"/>
              </w:numPr>
              <w:spacing w:after="0" w:line="240" w:lineRule="auto"/>
              <w:ind w:left="180" w:hanging="270"/>
              <w:contextualSpacing/>
              <w:jc w:val="both"/>
              <w:rPr>
                <w:rFonts w:ascii="Times New Roman" w:eastAsia="Calibri" w:hAnsi="Times New Roman" w:cs="Times New Roman"/>
                <w:i/>
                <w:sz w:val="20"/>
                <w:szCs w:val="20"/>
              </w:rPr>
            </w:pPr>
            <w:r w:rsidRPr="00E06512">
              <w:rPr>
                <w:rFonts w:ascii="Times New Roman" w:eastAsia="Calibri" w:hAnsi="Times New Roman" w:cs="Times New Roman"/>
                <w:sz w:val="20"/>
                <w:szCs w:val="20"/>
                <w:lang w:val="ru-RU"/>
              </w:rPr>
              <w:t>Тошић, Р</w:t>
            </w:r>
            <w:r w:rsidRPr="00E06512">
              <w:rPr>
                <w:rFonts w:ascii="Times New Roman" w:eastAsia="Calibri" w:hAnsi="Times New Roman" w:cs="Times New Roman"/>
                <w:sz w:val="20"/>
                <w:szCs w:val="20"/>
              </w:rPr>
              <w:t>.</w:t>
            </w:r>
            <w:r w:rsidRPr="00E06512">
              <w:rPr>
                <w:rFonts w:ascii="Times New Roman" w:eastAsia="Calibri" w:hAnsi="Times New Roman" w:cs="Times New Roman"/>
                <w:sz w:val="20"/>
                <w:szCs w:val="20"/>
                <w:lang w:val="ru-RU"/>
              </w:rPr>
              <w:t xml:space="preserve"> (1996). </w:t>
            </w:r>
            <w:r w:rsidRPr="00E06512">
              <w:rPr>
                <w:rFonts w:ascii="Times New Roman" w:eastAsia="Calibri" w:hAnsi="Times New Roman" w:cs="Times New Roman"/>
                <w:i/>
                <w:sz w:val="20"/>
                <w:szCs w:val="20"/>
                <w:lang w:val="ru-RU"/>
              </w:rPr>
              <w:t xml:space="preserve">Мала комбинаторика. </w:t>
            </w:r>
            <w:r w:rsidRPr="00E06512">
              <w:rPr>
                <w:rFonts w:ascii="Times New Roman" w:eastAsia="Calibri" w:hAnsi="Times New Roman" w:cs="Times New Roman"/>
                <w:sz w:val="20"/>
                <w:szCs w:val="20"/>
                <w:lang w:val="ru-RU"/>
              </w:rPr>
              <w:t>Београд: Просветни преглед.</w:t>
            </w:r>
          </w:p>
          <w:p w14:paraId="7CF67327" w14:textId="77777777" w:rsidR="00E06512" w:rsidRPr="00E06512" w:rsidRDefault="00E06512">
            <w:pPr>
              <w:numPr>
                <w:ilvl w:val="0"/>
                <w:numId w:val="10"/>
              </w:numPr>
              <w:spacing w:after="0" w:line="240" w:lineRule="auto"/>
              <w:ind w:left="180" w:hanging="270"/>
              <w:contextualSpacing/>
              <w:jc w:val="both"/>
              <w:rPr>
                <w:rFonts w:ascii="Times New Roman" w:eastAsia="Calibri" w:hAnsi="Times New Roman" w:cs="Times New Roman"/>
                <w:i/>
                <w:sz w:val="20"/>
                <w:szCs w:val="20"/>
              </w:rPr>
            </w:pPr>
            <w:r w:rsidRPr="00E06512">
              <w:rPr>
                <w:rFonts w:ascii="Times New Roman" w:eastAsia="Calibri" w:hAnsi="Times New Roman" w:cs="Times New Roman"/>
                <w:i/>
                <w:sz w:val="20"/>
                <w:szCs w:val="20"/>
                <w:lang w:val="sr-Cyrl-CS"/>
              </w:rPr>
              <w:t xml:space="preserve">Збирке припремних задатака за </w:t>
            </w:r>
            <w:proofErr w:type="spellStart"/>
            <w:r w:rsidRPr="00E06512">
              <w:rPr>
                <w:rFonts w:ascii="Times New Roman" w:eastAsia="Calibri" w:hAnsi="Times New Roman" w:cs="Times New Roman"/>
                <w:i/>
                <w:sz w:val="20"/>
                <w:szCs w:val="20"/>
                <w:lang w:val="sr-Cyrl-CS"/>
              </w:rPr>
              <w:t>Мислишу</w:t>
            </w:r>
            <w:proofErr w:type="spellEnd"/>
            <w:r w:rsidRPr="00E06512">
              <w:rPr>
                <w:rFonts w:ascii="Times New Roman" w:eastAsia="Calibri" w:hAnsi="Times New Roman" w:cs="Times New Roman"/>
                <w:i/>
                <w:sz w:val="20"/>
                <w:szCs w:val="20"/>
                <w:lang w:val="sr-Cyrl-CS"/>
              </w:rPr>
              <w:t xml:space="preserve">. </w:t>
            </w:r>
            <w:r w:rsidRPr="00E06512">
              <w:rPr>
                <w:rFonts w:ascii="Times New Roman" w:eastAsia="Calibri" w:hAnsi="Times New Roman" w:cs="Times New Roman"/>
                <w:sz w:val="20"/>
                <w:szCs w:val="20"/>
                <w:lang w:val="sr-Cyrl-CS"/>
              </w:rPr>
              <w:t xml:space="preserve">Београд: </w:t>
            </w:r>
            <w:proofErr w:type="spellStart"/>
            <w:r w:rsidRPr="00E06512">
              <w:rPr>
                <w:rFonts w:ascii="Times New Roman" w:eastAsia="Calibri" w:hAnsi="Times New Roman" w:cs="Times New Roman"/>
                <w:sz w:val="20"/>
                <w:szCs w:val="20"/>
                <w:lang w:val="sr-Cyrl-CS"/>
              </w:rPr>
              <w:t>Архимедес</w:t>
            </w:r>
            <w:proofErr w:type="spellEnd"/>
          </w:p>
          <w:p w14:paraId="15AC8C6B" w14:textId="77777777" w:rsidR="00E06512" w:rsidRPr="00E06512" w:rsidRDefault="00E06512">
            <w:pPr>
              <w:numPr>
                <w:ilvl w:val="0"/>
                <w:numId w:val="10"/>
              </w:numPr>
              <w:autoSpaceDE w:val="0"/>
              <w:autoSpaceDN w:val="0"/>
              <w:adjustRightInd w:val="0"/>
              <w:spacing w:after="0" w:line="240" w:lineRule="auto"/>
              <w:ind w:left="180" w:hanging="270"/>
              <w:rPr>
                <w:rFonts w:ascii="Times New Roman" w:eastAsia="Calibri" w:hAnsi="Times New Roman" w:cs="Times New Roman"/>
                <w:sz w:val="20"/>
                <w:szCs w:val="20"/>
              </w:rPr>
            </w:pPr>
            <w:r w:rsidRPr="00E06512">
              <w:rPr>
                <w:rFonts w:ascii="Times New Roman" w:eastAsia="Calibri" w:hAnsi="Times New Roman" w:cs="Times New Roman"/>
                <w:sz w:val="20"/>
                <w:szCs w:val="20"/>
              </w:rPr>
              <w:t xml:space="preserve">Freeman, J. (2002). </w:t>
            </w:r>
            <w:r w:rsidRPr="00E06512">
              <w:rPr>
                <w:rFonts w:ascii="Times New Roman" w:eastAsia="Calibri" w:hAnsi="Times New Roman" w:cs="Times New Roman"/>
                <w:i/>
                <w:iCs/>
                <w:sz w:val="20"/>
                <w:szCs w:val="20"/>
              </w:rPr>
              <w:t xml:space="preserve">Out-of-school Educational Provision for the Gifted and talented Around the World. </w:t>
            </w:r>
            <w:r w:rsidRPr="00E06512">
              <w:rPr>
                <w:rFonts w:ascii="Times New Roman" w:eastAsia="Calibri" w:hAnsi="Times New Roman" w:cs="Times New Roman"/>
                <w:sz w:val="20"/>
                <w:szCs w:val="20"/>
              </w:rPr>
              <w:t>London: Department of Education and Skills.</w:t>
            </w:r>
          </w:p>
          <w:p w14:paraId="1793920E" w14:textId="77777777" w:rsidR="00E06512" w:rsidRPr="00E06512" w:rsidRDefault="00E06512">
            <w:pPr>
              <w:numPr>
                <w:ilvl w:val="0"/>
                <w:numId w:val="10"/>
              </w:numPr>
              <w:spacing w:after="60" w:line="240" w:lineRule="auto"/>
              <w:ind w:left="180" w:hanging="270"/>
              <w:contextualSpacing/>
              <w:jc w:val="both"/>
              <w:rPr>
                <w:rFonts w:ascii="Times New Roman" w:eastAsia="Calibri" w:hAnsi="Times New Roman" w:cs="Times New Roman"/>
                <w:i/>
                <w:sz w:val="20"/>
                <w:szCs w:val="20"/>
              </w:rPr>
            </w:pPr>
            <w:r w:rsidRPr="00E06512">
              <w:rPr>
                <w:rFonts w:ascii="Times New Roman" w:eastAsia="Calibri" w:hAnsi="Times New Roman" w:cs="Times New Roman"/>
                <w:sz w:val="20"/>
                <w:szCs w:val="20"/>
              </w:rPr>
              <w:t>kengur.dms.org.rs</w:t>
            </w:r>
          </w:p>
        </w:tc>
      </w:tr>
      <w:tr w:rsidR="00E06512" w:rsidRPr="00E06512" w14:paraId="78D16741" w14:textId="77777777" w:rsidTr="00E06512">
        <w:trPr>
          <w:trHeight w:val="227"/>
        </w:trPr>
        <w:tc>
          <w:tcPr>
            <w:tcW w:w="3019" w:type="dxa"/>
            <w:vAlign w:val="center"/>
          </w:tcPr>
          <w:p w14:paraId="087D20F1"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Број часова </w:t>
            </w:r>
            <w:r w:rsidRPr="00E06512">
              <w:rPr>
                <w:rFonts w:ascii="Times New Roman" w:eastAsia="Calibri" w:hAnsi="Times New Roman" w:cs="Times New Roman"/>
                <w:b/>
                <w:sz w:val="20"/>
                <w:szCs w:val="20"/>
                <w:lang w:val="sr-Cyrl-CS"/>
              </w:rPr>
              <w:t xml:space="preserve"> активне наставе</w:t>
            </w:r>
          </w:p>
        </w:tc>
        <w:tc>
          <w:tcPr>
            <w:tcW w:w="3000" w:type="dxa"/>
            <w:gridSpan w:val="2"/>
            <w:vAlign w:val="center"/>
          </w:tcPr>
          <w:p w14:paraId="43656C4E"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sz w:val="20"/>
                <w:szCs w:val="20"/>
                <w:lang w:val="sr-Cyrl-CS"/>
              </w:rPr>
              <w:t>Теоријска настава:        2</w:t>
            </w:r>
          </w:p>
        </w:tc>
        <w:tc>
          <w:tcPr>
            <w:tcW w:w="3161" w:type="dxa"/>
            <w:gridSpan w:val="2"/>
            <w:vAlign w:val="center"/>
          </w:tcPr>
          <w:p w14:paraId="24F8D35D"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sz w:val="20"/>
                <w:szCs w:val="20"/>
                <w:lang w:val="sr-Cyrl-CS"/>
              </w:rPr>
              <w:t>Практична настава:      2</w:t>
            </w:r>
          </w:p>
        </w:tc>
      </w:tr>
      <w:tr w:rsidR="00E06512" w:rsidRPr="00E06512" w14:paraId="09E12541" w14:textId="77777777" w:rsidTr="00E06512">
        <w:trPr>
          <w:trHeight w:val="227"/>
        </w:trPr>
        <w:tc>
          <w:tcPr>
            <w:tcW w:w="9180" w:type="dxa"/>
            <w:gridSpan w:val="5"/>
            <w:vAlign w:val="center"/>
          </w:tcPr>
          <w:p w14:paraId="14732BF7"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Методе извођења наставе</w:t>
            </w:r>
          </w:p>
          <w:p w14:paraId="216A663E" w14:textId="77777777" w:rsidR="00E06512" w:rsidRPr="00E06512" w:rsidRDefault="00E06512" w:rsidP="00E06512">
            <w:pPr>
              <w:tabs>
                <w:tab w:val="left" w:pos="567"/>
              </w:tabs>
              <w:spacing w:after="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RS"/>
              </w:rPr>
              <w:t xml:space="preserve">све </w:t>
            </w:r>
            <w:r w:rsidRPr="00E06512">
              <w:rPr>
                <w:rFonts w:ascii="Times New Roman" w:eastAsia="Calibri" w:hAnsi="Times New Roman" w:cs="Times New Roman"/>
                <w:sz w:val="20"/>
                <w:szCs w:val="20"/>
                <w:lang w:val="sr-Cyrl-CS"/>
              </w:rPr>
              <w:t>аудио-визуелне методе,  демонстративна и експериментална метода, олуја идеја, истраживачка метода.</w:t>
            </w:r>
          </w:p>
        </w:tc>
      </w:tr>
      <w:tr w:rsidR="00E06512" w:rsidRPr="00E06512" w14:paraId="5C145E07" w14:textId="77777777" w:rsidTr="00E06512">
        <w:trPr>
          <w:trHeight w:val="227"/>
        </w:trPr>
        <w:tc>
          <w:tcPr>
            <w:tcW w:w="9180" w:type="dxa"/>
            <w:gridSpan w:val="5"/>
            <w:vAlign w:val="center"/>
          </w:tcPr>
          <w:p w14:paraId="1D5EE217"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Оцена  знања (максимални број поена 100)</w:t>
            </w:r>
          </w:p>
        </w:tc>
      </w:tr>
      <w:tr w:rsidR="00E06512" w:rsidRPr="00E06512" w14:paraId="6BBFAC5C" w14:textId="77777777" w:rsidTr="00E06512">
        <w:trPr>
          <w:trHeight w:val="227"/>
        </w:trPr>
        <w:tc>
          <w:tcPr>
            <w:tcW w:w="3019" w:type="dxa"/>
            <w:vAlign w:val="center"/>
          </w:tcPr>
          <w:p w14:paraId="14680BEF" w14:textId="77777777" w:rsidR="00E06512" w:rsidRPr="00E06512" w:rsidRDefault="00E06512" w:rsidP="00E06512">
            <w:pPr>
              <w:tabs>
                <w:tab w:val="left" w:pos="567"/>
              </w:tabs>
              <w:spacing w:after="0" w:line="240" w:lineRule="auto"/>
              <w:rPr>
                <w:rFonts w:ascii="Times New Roman" w:eastAsia="Calibri" w:hAnsi="Times New Roman" w:cs="Times New Roman"/>
                <w:b/>
                <w:iCs/>
                <w:sz w:val="20"/>
                <w:szCs w:val="20"/>
                <w:lang w:val="sr-Cyrl-CS"/>
              </w:rPr>
            </w:pPr>
            <w:r w:rsidRPr="00E06512">
              <w:rPr>
                <w:rFonts w:ascii="Times New Roman" w:eastAsia="Calibri" w:hAnsi="Times New Roman" w:cs="Times New Roman"/>
                <w:b/>
                <w:iCs/>
                <w:sz w:val="20"/>
                <w:szCs w:val="20"/>
                <w:lang w:val="sr-Cyrl-CS"/>
              </w:rPr>
              <w:t>Предиспитне обавезе</w:t>
            </w:r>
          </w:p>
        </w:tc>
        <w:tc>
          <w:tcPr>
            <w:tcW w:w="1884" w:type="dxa"/>
            <w:vAlign w:val="bottom"/>
          </w:tcPr>
          <w:p w14:paraId="769E9E0C" w14:textId="77777777" w:rsidR="00E06512" w:rsidRPr="00E06512" w:rsidRDefault="00E06512" w:rsidP="00E06512">
            <w:pPr>
              <w:tabs>
                <w:tab w:val="left" w:pos="567"/>
              </w:tabs>
              <w:spacing w:after="0" w:line="240" w:lineRule="auto"/>
              <w:jc w:val="center"/>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CS"/>
              </w:rPr>
              <w:t>поена</w:t>
            </w:r>
          </w:p>
        </w:tc>
        <w:tc>
          <w:tcPr>
            <w:tcW w:w="3064" w:type="dxa"/>
            <w:gridSpan w:val="2"/>
            <w:shd w:val="clear" w:color="auto" w:fill="auto"/>
            <w:vAlign w:val="center"/>
          </w:tcPr>
          <w:p w14:paraId="3E22247A"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iCs/>
                <w:sz w:val="20"/>
                <w:szCs w:val="20"/>
                <w:lang w:val="sr-Cyrl-CS"/>
              </w:rPr>
              <w:t xml:space="preserve">Завршни испит </w:t>
            </w:r>
          </w:p>
        </w:tc>
        <w:tc>
          <w:tcPr>
            <w:tcW w:w="1213" w:type="dxa"/>
            <w:shd w:val="clear" w:color="auto" w:fill="auto"/>
            <w:vAlign w:val="center"/>
          </w:tcPr>
          <w:p w14:paraId="3EDE285F"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sz w:val="20"/>
                <w:szCs w:val="20"/>
                <w:lang w:val="sr-Cyrl-CS"/>
              </w:rPr>
              <w:t>поена</w:t>
            </w:r>
          </w:p>
        </w:tc>
      </w:tr>
      <w:tr w:rsidR="00E06512" w:rsidRPr="00E06512" w14:paraId="3736D608" w14:textId="77777777" w:rsidTr="00E06512">
        <w:trPr>
          <w:trHeight w:val="227"/>
        </w:trPr>
        <w:tc>
          <w:tcPr>
            <w:tcW w:w="3019" w:type="dxa"/>
            <w:vAlign w:val="center"/>
          </w:tcPr>
          <w:p w14:paraId="33443C2F"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активност у току предавања</w:t>
            </w:r>
          </w:p>
        </w:tc>
        <w:tc>
          <w:tcPr>
            <w:tcW w:w="1884" w:type="dxa"/>
            <w:vAlign w:val="center"/>
          </w:tcPr>
          <w:p w14:paraId="5BC5AD2A" w14:textId="77777777" w:rsidR="00E06512" w:rsidRPr="00E06512" w:rsidRDefault="00E06512" w:rsidP="00E06512">
            <w:pPr>
              <w:tabs>
                <w:tab w:val="left" w:pos="567"/>
              </w:tabs>
              <w:spacing w:after="0" w:line="240" w:lineRule="auto"/>
              <w:jc w:val="center"/>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10</w:t>
            </w:r>
          </w:p>
        </w:tc>
        <w:tc>
          <w:tcPr>
            <w:tcW w:w="3064" w:type="dxa"/>
            <w:gridSpan w:val="2"/>
            <w:shd w:val="clear" w:color="auto" w:fill="auto"/>
            <w:vAlign w:val="center"/>
          </w:tcPr>
          <w:p w14:paraId="49911925"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писмени испит</w:t>
            </w:r>
          </w:p>
        </w:tc>
        <w:tc>
          <w:tcPr>
            <w:tcW w:w="1213" w:type="dxa"/>
            <w:shd w:val="clear" w:color="auto" w:fill="auto"/>
            <w:vAlign w:val="center"/>
          </w:tcPr>
          <w:p w14:paraId="5E7E8811" w14:textId="77777777" w:rsidR="00E06512" w:rsidRPr="00E06512" w:rsidRDefault="00E06512" w:rsidP="00E06512">
            <w:pPr>
              <w:tabs>
                <w:tab w:val="left" w:pos="567"/>
              </w:tabs>
              <w:spacing w:after="0" w:line="240" w:lineRule="auto"/>
              <w:jc w:val="center"/>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w:t>
            </w:r>
          </w:p>
        </w:tc>
      </w:tr>
      <w:tr w:rsidR="00E06512" w:rsidRPr="00E06512" w14:paraId="07D995B3" w14:textId="77777777" w:rsidTr="00E06512">
        <w:trPr>
          <w:trHeight w:val="227"/>
        </w:trPr>
        <w:tc>
          <w:tcPr>
            <w:tcW w:w="3019" w:type="dxa"/>
            <w:vAlign w:val="center"/>
          </w:tcPr>
          <w:p w14:paraId="4DBDD349"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практична настава</w:t>
            </w:r>
          </w:p>
        </w:tc>
        <w:tc>
          <w:tcPr>
            <w:tcW w:w="1884" w:type="dxa"/>
            <w:vAlign w:val="center"/>
          </w:tcPr>
          <w:p w14:paraId="065F8452" w14:textId="77777777" w:rsidR="00E06512" w:rsidRPr="00E06512" w:rsidRDefault="00E06512" w:rsidP="00E06512">
            <w:pPr>
              <w:tabs>
                <w:tab w:val="left" w:pos="567"/>
              </w:tabs>
              <w:spacing w:after="0" w:line="240" w:lineRule="auto"/>
              <w:jc w:val="center"/>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10</w:t>
            </w:r>
          </w:p>
        </w:tc>
        <w:tc>
          <w:tcPr>
            <w:tcW w:w="3064" w:type="dxa"/>
            <w:gridSpan w:val="2"/>
            <w:shd w:val="clear" w:color="auto" w:fill="auto"/>
            <w:vAlign w:val="center"/>
          </w:tcPr>
          <w:p w14:paraId="1963E760"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 xml:space="preserve">усмени </w:t>
            </w:r>
            <w:proofErr w:type="spellStart"/>
            <w:r w:rsidRPr="00E06512">
              <w:rPr>
                <w:rFonts w:ascii="Times New Roman" w:eastAsia="Calibri" w:hAnsi="Times New Roman" w:cs="Times New Roman"/>
                <w:sz w:val="20"/>
                <w:szCs w:val="20"/>
                <w:lang w:val="sr-Cyrl-CS"/>
              </w:rPr>
              <w:t>испт</w:t>
            </w:r>
            <w:proofErr w:type="spellEnd"/>
          </w:p>
        </w:tc>
        <w:tc>
          <w:tcPr>
            <w:tcW w:w="1213" w:type="dxa"/>
            <w:shd w:val="clear" w:color="auto" w:fill="auto"/>
            <w:vAlign w:val="center"/>
          </w:tcPr>
          <w:p w14:paraId="28B02073" w14:textId="77777777" w:rsidR="00E06512" w:rsidRPr="00E06512" w:rsidRDefault="00E06512" w:rsidP="00E06512">
            <w:pPr>
              <w:tabs>
                <w:tab w:val="left" w:pos="567"/>
              </w:tabs>
              <w:spacing w:after="0" w:line="240" w:lineRule="auto"/>
              <w:jc w:val="center"/>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50</w:t>
            </w:r>
          </w:p>
        </w:tc>
      </w:tr>
      <w:tr w:rsidR="00E06512" w:rsidRPr="00E06512" w14:paraId="1881CA23" w14:textId="77777777" w:rsidTr="00E06512">
        <w:trPr>
          <w:trHeight w:val="227"/>
        </w:trPr>
        <w:tc>
          <w:tcPr>
            <w:tcW w:w="3019" w:type="dxa"/>
            <w:vAlign w:val="center"/>
          </w:tcPr>
          <w:p w14:paraId="4150B72A"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колоквијум-и</w:t>
            </w:r>
          </w:p>
        </w:tc>
        <w:tc>
          <w:tcPr>
            <w:tcW w:w="1884" w:type="dxa"/>
            <w:vAlign w:val="center"/>
          </w:tcPr>
          <w:p w14:paraId="508F9681" w14:textId="77777777" w:rsidR="00E06512" w:rsidRPr="00E06512" w:rsidRDefault="00E06512" w:rsidP="00E06512">
            <w:pPr>
              <w:tabs>
                <w:tab w:val="left" w:pos="567"/>
              </w:tabs>
              <w:spacing w:after="0" w:line="240" w:lineRule="auto"/>
              <w:jc w:val="center"/>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30</w:t>
            </w:r>
          </w:p>
        </w:tc>
        <w:tc>
          <w:tcPr>
            <w:tcW w:w="3064" w:type="dxa"/>
            <w:gridSpan w:val="2"/>
            <w:shd w:val="clear" w:color="auto" w:fill="auto"/>
            <w:vAlign w:val="center"/>
          </w:tcPr>
          <w:p w14:paraId="2F8DC14F"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w:t>
            </w:r>
          </w:p>
        </w:tc>
        <w:tc>
          <w:tcPr>
            <w:tcW w:w="1213" w:type="dxa"/>
            <w:shd w:val="clear" w:color="auto" w:fill="auto"/>
            <w:vAlign w:val="center"/>
          </w:tcPr>
          <w:p w14:paraId="6C3DC37F"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p>
        </w:tc>
      </w:tr>
      <w:tr w:rsidR="00E06512" w:rsidRPr="00E06512" w14:paraId="48B1A606" w14:textId="77777777" w:rsidTr="00E06512">
        <w:trPr>
          <w:trHeight w:val="227"/>
        </w:trPr>
        <w:tc>
          <w:tcPr>
            <w:tcW w:w="3019" w:type="dxa"/>
            <w:vAlign w:val="center"/>
          </w:tcPr>
          <w:p w14:paraId="463462E0" w14:textId="77777777" w:rsidR="00E06512" w:rsidRPr="00E06512" w:rsidRDefault="00E06512" w:rsidP="00E06512">
            <w:pPr>
              <w:tabs>
                <w:tab w:val="left" w:pos="567"/>
              </w:tabs>
              <w:spacing w:after="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CS"/>
              </w:rPr>
              <w:t>семинар-и</w:t>
            </w:r>
          </w:p>
        </w:tc>
        <w:tc>
          <w:tcPr>
            <w:tcW w:w="1884" w:type="dxa"/>
            <w:vAlign w:val="center"/>
          </w:tcPr>
          <w:p w14:paraId="62C2141F" w14:textId="77777777" w:rsidR="00E06512" w:rsidRPr="00E06512" w:rsidRDefault="00E06512" w:rsidP="00E06512">
            <w:pPr>
              <w:tabs>
                <w:tab w:val="left" w:pos="567"/>
              </w:tabs>
              <w:spacing w:after="0" w:line="240" w:lineRule="auto"/>
              <w:rPr>
                <w:rFonts w:ascii="Times New Roman" w:eastAsia="Calibri" w:hAnsi="Times New Roman" w:cs="Times New Roman"/>
                <w:b/>
                <w:bCs/>
                <w:sz w:val="20"/>
                <w:szCs w:val="20"/>
                <w:lang w:val="sr-Cyrl-CS"/>
              </w:rPr>
            </w:pPr>
          </w:p>
        </w:tc>
        <w:tc>
          <w:tcPr>
            <w:tcW w:w="3064" w:type="dxa"/>
            <w:gridSpan w:val="2"/>
            <w:shd w:val="clear" w:color="auto" w:fill="auto"/>
            <w:vAlign w:val="center"/>
          </w:tcPr>
          <w:p w14:paraId="4A8AE6EB"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p>
        </w:tc>
        <w:tc>
          <w:tcPr>
            <w:tcW w:w="1213" w:type="dxa"/>
            <w:shd w:val="clear" w:color="auto" w:fill="auto"/>
            <w:vAlign w:val="center"/>
          </w:tcPr>
          <w:p w14:paraId="4DC9904D" w14:textId="77777777" w:rsidR="00E06512" w:rsidRPr="00E06512" w:rsidRDefault="00E06512" w:rsidP="00E06512">
            <w:pPr>
              <w:tabs>
                <w:tab w:val="left" w:pos="567"/>
              </w:tabs>
              <w:spacing w:after="0" w:line="240" w:lineRule="auto"/>
              <w:rPr>
                <w:rFonts w:ascii="Times New Roman" w:eastAsia="Calibri" w:hAnsi="Times New Roman" w:cs="Times New Roman"/>
                <w:i/>
                <w:iCs/>
                <w:sz w:val="20"/>
                <w:szCs w:val="20"/>
                <w:lang w:val="sr-Cyrl-CS"/>
              </w:rPr>
            </w:pPr>
          </w:p>
        </w:tc>
      </w:tr>
    </w:tbl>
    <w:p w14:paraId="01E883BB" w14:textId="77777777" w:rsidR="00A72597" w:rsidRDefault="00A72597">
      <w:pPr>
        <w:rPr>
          <w:sz w:val="20"/>
          <w:szCs w:val="20"/>
          <w:lang w:val="sr-Latn-RS"/>
        </w:rPr>
      </w:pPr>
    </w:p>
    <w:p w14:paraId="10AF2F4F" w14:textId="77777777" w:rsidR="00E06512" w:rsidRDefault="00E06512">
      <w:pPr>
        <w:rPr>
          <w:sz w:val="20"/>
          <w:szCs w:val="20"/>
          <w:lang w:val="sr-Latn-RS"/>
        </w:rPr>
      </w:pPr>
    </w:p>
    <w:p w14:paraId="1725FF9E" w14:textId="77777777" w:rsidR="00E06512" w:rsidRDefault="00E06512">
      <w:pPr>
        <w:rPr>
          <w:sz w:val="20"/>
          <w:szCs w:val="20"/>
          <w:lang w:val="sr-Latn-RS"/>
        </w:rPr>
      </w:pPr>
    </w:p>
    <w:p w14:paraId="5B6C7B23" w14:textId="77777777" w:rsidR="00E06512" w:rsidRDefault="00E06512">
      <w:pPr>
        <w:rPr>
          <w:sz w:val="20"/>
          <w:szCs w:val="20"/>
          <w:lang w:val="sr-Latn-RS"/>
        </w:rPr>
      </w:pPr>
    </w:p>
    <w:p w14:paraId="460F2F70" w14:textId="77777777" w:rsidR="00E06512" w:rsidRDefault="00E06512">
      <w:pPr>
        <w:rPr>
          <w:sz w:val="20"/>
          <w:szCs w:val="20"/>
          <w:lang w:val="sr-Latn-RS"/>
        </w:rPr>
      </w:pPr>
    </w:p>
    <w:p w14:paraId="21CF61E4" w14:textId="77777777" w:rsidR="00E06512" w:rsidRDefault="00E06512">
      <w:pPr>
        <w:rPr>
          <w:sz w:val="20"/>
          <w:szCs w:val="20"/>
          <w:lang w:val="sr-Latn-RS"/>
        </w:rPr>
      </w:pPr>
    </w:p>
    <w:p w14:paraId="79CD5F9A" w14:textId="77777777" w:rsidR="00E06512" w:rsidRDefault="00E06512">
      <w:pPr>
        <w:rPr>
          <w:sz w:val="20"/>
          <w:szCs w:val="20"/>
          <w:lang w:val="sr-Latn-RS"/>
        </w:rPr>
      </w:pPr>
    </w:p>
    <w:p w14:paraId="744361A7" w14:textId="77777777" w:rsidR="00E06512" w:rsidRDefault="00E06512">
      <w:pPr>
        <w:rPr>
          <w:sz w:val="20"/>
          <w:szCs w:val="20"/>
          <w:lang w:val="sr-Latn-RS"/>
        </w:rPr>
      </w:pPr>
    </w:p>
    <w:p w14:paraId="01F3C485" w14:textId="77777777" w:rsidR="00E06512" w:rsidRDefault="00E06512">
      <w:pPr>
        <w:rPr>
          <w:sz w:val="20"/>
          <w:szCs w:val="20"/>
          <w:lang w:val="sr-Latn-RS"/>
        </w:rPr>
      </w:pPr>
    </w:p>
    <w:p w14:paraId="0B383096" w14:textId="77777777" w:rsidR="00E06512" w:rsidRDefault="00E06512">
      <w:pPr>
        <w:rPr>
          <w:sz w:val="20"/>
          <w:szCs w:val="20"/>
          <w:lang w:val="sr-Latn-RS"/>
        </w:rPr>
      </w:pPr>
    </w:p>
    <w:p w14:paraId="4ABEFE8F" w14:textId="77777777" w:rsidR="00E06512" w:rsidRDefault="00E06512">
      <w:pPr>
        <w:rPr>
          <w:sz w:val="20"/>
          <w:szCs w:val="20"/>
          <w:lang w:val="sr-Latn-RS"/>
        </w:rPr>
      </w:pPr>
    </w:p>
    <w:p w14:paraId="3FAD1B2D" w14:textId="77777777" w:rsidR="00E06512" w:rsidRDefault="00E06512">
      <w:pPr>
        <w:rPr>
          <w:sz w:val="20"/>
          <w:szCs w:val="20"/>
          <w:lang w:val="sr-Latn-RS"/>
        </w:rPr>
      </w:pPr>
    </w:p>
    <w:p w14:paraId="4BE8DF1B" w14:textId="77777777" w:rsidR="00E06512" w:rsidRDefault="00E06512">
      <w:pPr>
        <w:rPr>
          <w:sz w:val="20"/>
          <w:szCs w:val="20"/>
          <w:lang w:val="sr-Latn-RS"/>
        </w:rPr>
      </w:pPr>
    </w:p>
    <w:p w14:paraId="5CCED6CC" w14:textId="77777777" w:rsidR="00E06512" w:rsidRDefault="00E06512">
      <w:pPr>
        <w:rPr>
          <w:sz w:val="20"/>
          <w:szCs w:val="20"/>
          <w:lang w:val="sr-Latn-RS"/>
        </w:rPr>
      </w:pPr>
    </w:p>
    <w:p w14:paraId="2CA9ADFF" w14:textId="77777777" w:rsidR="00E06512" w:rsidRDefault="00E06512">
      <w:pPr>
        <w:rPr>
          <w:sz w:val="20"/>
          <w:szCs w:val="20"/>
          <w:lang w:val="sr-Latn-RS"/>
        </w:rPr>
      </w:pPr>
    </w:p>
    <w:p w14:paraId="780F553C" w14:textId="77777777" w:rsidR="00E06512" w:rsidRDefault="00E06512">
      <w:pPr>
        <w:rPr>
          <w:sz w:val="20"/>
          <w:szCs w:val="20"/>
          <w:lang w:val="sr-Latn-RS"/>
        </w:rPr>
      </w:pPr>
    </w:p>
    <w:p w14:paraId="3375382F" w14:textId="77777777" w:rsidR="00E06512" w:rsidRDefault="00E06512">
      <w:pPr>
        <w:rPr>
          <w:sz w:val="20"/>
          <w:szCs w:val="20"/>
          <w:lang w:val="sr-Latn-RS"/>
        </w:rPr>
      </w:pPr>
    </w:p>
    <w:p w14:paraId="1C5E08CE" w14:textId="77777777" w:rsidR="00E06512" w:rsidRDefault="00E06512">
      <w:pPr>
        <w:rPr>
          <w:sz w:val="20"/>
          <w:szCs w:val="20"/>
          <w:lang w:val="sr-Latn-RS"/>
        </w:rPr>
      </w:pPr>
    </w:p>
    <w:p w14:paraId="1F48F337" w14:textId="77777777" w:rsidR="00E06512" w:rsidRDefault="00E06512">
      <w:pPr>
        <w:rPr>
          <w:sz w:val="20"/>
          <w:szCs w:val="20"/>
          <w:lang w:val="sr-Latn-RS"/>
        </w:rPr>
      </w:pPr>
    </w:p>
    <w:p w14:paraId="47306689" w14:textId="77777777" w:rsidR="00E06512" w:rsidRDefault="00E06512">
      <w:pPr>
        <w:rPr>
          <w:sz w:val="20"/>
          <w:szCs w:val="20"/>
          <w:lang w:val="sr-Latn-RS"/>
        </w:rPr>
      </w:pPr>
    </w:p>
    <w:p w14:paraId="26CFF023" w14:textId="77777777" w:rsidR="00E06512" w:rsidRDefault="00E06512">
      <w:pPr>
        <w:rPr>
          <w:sz w:val="20"/>
          <w:szCs w:val="20"/>
          <w:lang w:val="sr-Latn-RS"/>
        </w:rPr>
      </w:pPr>
    </w:p>
    <w:p w14:paraId="2A1AAAE7" w14:textId="77777777" w:rsidR="00E06512" w:rsidRDefault="00E06512">
      <w:pPr>
        <w:rPr>
          <w:sz w:val="20"/>
          <w:szCs w:val="20"/>
          <w:lang w:val="sr-Latn-RS"/>
        </w:rPr>
      </w:pPr>
    </w:p>
    <w:p w14:paraId="1916B516" w14:textId="77777777" w:rsidR="00E06512" w:rsidRDefault="00E06512">
      <w:pPr>
        <w:rPr>
          <w:sz w:val="20"/>
          <w:szCs w:val="20"/>
          <w:lang w:val="sr-Latn-RS"/>
        </w:rPr>
      </w:pPr>
    </w:p>
    <w:p w14:paraId="52574097" w14:textId="77777777" w:rsidR="00E06512" w:rsidRDefault="00E06512">
      <w:pPr>
        <w:rPr>
          <w:sz w:val="20"/>
          <w:szCs w:val="20"/>
          <w:lang w:val="sr-Latn-RS"/>
        </w:rPr>
      </w:pPr>
    </w:p>
    <w:p w14:paraId="0E8E71D1" w14:textId="77777777" w:rsidR="00E06512" w:rsidRDefault="00E06512">
      <w:pPr>
        <w:rPr>
          <w:sz w:val="20"/>
          <w:szCs w:val="20"/>
          <w:lang w:val="sr-Latn-RS"/>
        </w:rPr>
      </w:pPr>
    </w:p>
    <w:p w14:paraId="6CCAA0AB" w14:textId="77777777" w:rsidR="00E06512" w:rsidRDefault="00E06512">
      <w:pPr>
        <w:rPr>
          <w:sz w:val="20"/>
          <w:szCs w:val="20"/>
          <w:lang w:val="sr-Latn-RS"/>
        </w:rPr>
      </w:pPr>
    </w:p>
    <w:p w14:paraId="15AED232" w14:textId="77777777" w:rsidR="00E06512" w:rsidRDefault="00E06512">
      <w:pPr>
        <w:rPr>
          <w:sz w:val="20"/>
          <w:szCs w:val="20"/>
          <w:lang w:val="sr-Latn-RS"/>
        </w:rPr>
      </w:pPr>
    </w:p>
    <w:p w14:paraId="3A1BC590" w14:textId="77777777" w:rsidR="00E06512" w:rsidRDefault="00E06512">
      <w:pPr>
        <w:rPr>
          <w:sz w:val="20"/>
          <w:szCs w:val="20"/>
          <w:lang w:val="sr-Latn-RS"/>
        </w:rPr>
      </w:pPr>
    </w:p>
    <w:p w14:paraId="50124D56" w14:textId="77777777" w:rsidR="00A72597" w:rsidRDefault="00A72597">
      <w:pPr>
        <w:rPr>
          <w:sz w:val="20"/>
          <w:szCs w:val="20"/>
          <w:lang w:val="sr-Latn-RS"/>
        </w:rPr>
      </w:pPr>
      <w:r>
        <w:rPr>
          <w:sz w:val="20"/>
          <w:szCs w:val="20"/>
          <w:lang w:val="sr-Latn-RS"/>
        </w:rPr>
        <w:br w:type="page"/>
      </w:r>
    </w:p>
    <w:p w14:paraId="692DC31E" w14:textId="77777777" w:rsidR="00F13F52" w:rsidRDefault="00F13F52">
      <w:pPr>
        <w:rPr>
          <w:sz w:val="20"/>
          <w:szCs w:val="20"/>
          <w:lang w:val="sr-Cyrl-RS"/>
        </w:rPr>
      </w:pPr>
    </w:p>
    <w:tbl>
      <w:tblPr>
        <w:tblpPr w:leftFromText="180" w:rightFromText="180" w:vertAnchor="page" w:horzAnchor="margin" w:tblpXSpec="center" w:tblpY="10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A72597" w:rsidRPr="00A72597" w14:paraId="641F75A2" w14:textId="77777777" w:rsidTr="00A72597">
        <w:trPr>
          <w:trHeight w:val="227"/>
        </w:trPr>
        <w:tc>
          <w:tcPr>
            <w:tcW w:w="9180" w:type="dxa"/>
            <w:gridSpan w:val="5"/>
            <w:vAlign w:val="center"/>
          </w:tcPr>
          <w:p w14:paraId="1BA355CE" w14:textId="60FFE394"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bookmarkStart w:id="93" w:name="вештинеговораислушања"/>
            <w:r w:rsidRPr="00A72597">
              <w:rPr>
                <w:rFonts w:ascii="Times New Roman" w:eastAsia="Times New Roman" w:hAnsi="Times New Roman" w:cs="Times New Roman"/>
                <w:b/>
                <w:bCs/>
                <w:sz w:val="20"/>
                <w:szCs w:val="20"/>
                <w:lang w:val="sr-Cyrl-CS" w:eastAsia="sr-Latn-CS"/>
              </w:rPr>
              <w:t xml:space="preserve">Студијски програм : </w:t>
            </w:r>
            <w:r w:rsidR="00276CAF">
              <w:rPr>
                <w:rFonts w:ascii="Times New Roman" w:eastAsia="Times New Roman" w:hAnsi="Times New Roman" w:cs="Times New Roman"/>
                <w:b/>
                <w:bCs/>
                <w:sz w:val="20"/>
                <w:szCs w:val="20"/>
                <w:lang w:val="sr-Cyrl-CS" w:eastAsia="sr-Latn-CS"/>
              </w:rPr>
              <w:t>ОУЧ</w:t>
            </w:r>
          </w:p>
        </w:tc>
      </w:tr>
      <w:tr w:rsidR="00A72597" w:rsidRPr="00A72597" w14:paraId="1DDEF94D" w14:textId="77777777" w:rsidTr="00A72597">
        <w:trPr>
          <w:trHeight w:val="227"/>
        </w:trPr>
        <w:tc>
          <w:tcPr>
            <w:tcW w:w="9180" w:type="dxa"/>
            <w:gridSpan w:val="5"/>
            <w:vAlign w:val="center"/>
          </w:tcPr>
          <w:p w14:paraId="25F0B1BA"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Назив предмета: </w:t>
            </w:r>
            <w:r w:rsidRPr="00A72597">
              <w:rPr>
                <w:rFonts w:ascii="Times New Roman" w:eastAsia="Times New Roman" w:hAnsi="Times New Roman" w:cs="Times New Roman"/>
                <w:bCs/>
                <w:sz w:val="20"/>
                <w:szCs w:val="20"/>
                <w:lang w:val="sr-Cyrl-CS" w:eastAsia="sr-Latn-CS"/>
              </w:rPr>
              <w:t>Вештине говора и слушања</w:t>
            </w:r>
          </w:p>
        </w:tc>
      </w:tr>
      <w:tr w:rsidR="00A72597" w:rsidRPr="00A72597" w14:paraId="64E0B772" w14:textId="77777777" w:rsidTr="00A72597">
        <w:trPr>
          <w:trHeight w:val="227"/>
        </w:trPr>
        <w:tc>
          <w:tcPr>
            <w:tcW w:w="9180" w:type="dxa"/>
            <w:gridSpan w:val="5"/>
            <w:vAlign w:val="center"/>
          </w:tcPr>
          <w:p w14:paraId="0E0EB274"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Наставник: </w:t>
            </w:r>
            <w:r w:rsidRPr="00A72597">
              <w:rPr>
                <w:rFonts w:ascii="Times New Roman" w:eastAsia="Times New Roman" w:hAnsi="Times New Roman" w:cs="Times New Roman"/>
                <w:bCs/>
                <w:sz w:val="20"/>
                <w:szCs w:val="20"/>
                <w:lang w:val="sr-Cyrl-CS" w:eastAsia="sr-Latn-CS"/>
              </w:rPr>
              <w:t xml:space="preserve">Ивана </w:t>
            </w:r>
            <w:proofErr w:type="spellStart"/>
            <w:r w:rsidRPr="00A72597">
              <w:rPr>
                <w:rFonts w:ascii="Times New Roman" w:eastAsia="Times New Roman" w:hAnsi="Times New Roman" w:cs="Times New Roman"/>
                <w:bCs/>
                <w:sz w:val="20"/>
                <w:szCs w:val="20"/>
                <w:lang w:val="sr-Cyrl-CS" w:eastAsia="sr-Latn-CS"/>
              </w:rPr>
              <w:t>Мишкељин</w:t>
            </w:r>
            <w:proofErr w:type="spellEnd"/>
          </w:p>
        </w:tc>
      </w:tr>
      <w:tr w:rsidR="00A72597" w:rsidRPr="00A72597" w14:paraId="10A98FD9" w14:textId="77777777" w:rsidTr="00A72597">
        <w:trPr>
          <w:trHeight w:val="227"/>
        </w:trPr>
        <w:tc>
          <w:tcPr>
            <w:tcW w:w="9180" w:type="dxa"/>
            <w:gridSpan w:val="5"/>
            <w:vAlign w:val="center"/>
          </w:tcPr>
          <w:p w14:paraId="1BEA902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Статус предмета: </w:t>
            </w:r>
            <w:r w:rsidRPr="00A72597">
              <w:rPr>
                <w:rFonts w:ascii="Times New Roman" w:eastAsia="Times New Roman" w:hAnsi="Times New Roman" w:cs="Times New Roman"/>
                <w:bCs/>
                <w:sz w:val="20"/>
                <w:szCs w:val="20"/>
                <w:lang w:val="sr-Cyrl-CS" w:eastAsia="sr-Latn-CS"/>
              </w:rPr>
              <w:t>Изборни</w:t>
            </w:r>
          </w:p>
        </w:tc>
      </w:tr>
      <w:tr w:rsidR="00A72597" w:rsidRPr="00A72597" w14:paraId="292D9D79" w14:textId="77777777" w:rsidTr="00A72597">
        <w:trPr>
          <w:trHeight w:val="227"/>
        </w:trPr>
        <w:tc>
          <w:tcPr>
            <w:tcW w:w="9180" w:type="dxa"/>
            <w:gridSpan w:val="5"/>
            <w:vAlign w:val="center"/>
          </w:tcPr>
          <w:p w14:paraId="54004395"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Број ЕСПБ: </w:t>
            </w:r>
            <w:r w:rsidRPr="00A72597">
              <w:rPr>
                <w:rFonts w:ascii="Times New Roman" w:eastAsia="Times New Roman" w:hAnsi="Times New Roman" w:cs="Times New Roman"/>
                <w:bCs/>
                <w:sz w:val="20"/>
                <w:szCs w:val="20"/>
                <w:lang w:val="sr-Cyrl-CS" w:eastAsia="sr-Latn-CS"/>
              </w:rPr>
              <w:t>6</w:t>
            </w:r>
          </w:p>
        </w:tc>
      </w:tr>
      <w:tr w:rsidR="00A72597" w:rsidRPr="00A72597" w14:paraId="2EB64DD7" w14:textId="77777777" w:rsidTr="00A72597">
        <w:trPr>
          <w:trHeight w:val="227"/>
        </w:trPr>
        <w:tc>
          <w:tcPr>
            <w:tcW w:w="9180" w:type="dxa"/>
            <w:gridSpan w:val="5"/>
            <w:vAlign w:val="center"/>
          </w:tcPr>
          <w:p w14:paraId="55FEE57A"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Latn-RS" w:eastAsia="sr-Latn-CS"/>
              </w:rPr>
            </w:pPr>
            <w:r w:rsidRPr="00A72597">
              <w:rPr>
                <w:rFonts w:ascii="Times New Roman" w:eastAsia="Times New Roman" w:hAnsi="Times New Roman" w:cs="Times New Roman"/>
                <w:b/>
                <w:bCs/>
                <w:sz w:val="20"/>
                <w:szCs w:val="20"/>
                <w:lang w:val="sr-Cyrl-CS" w:eastAsia="sr-Latn-CS"/>
              </w:rPr>
              <w:t>Услов:</w:t>
            </w:r>
            <w:r w:rsidRPr="00A72597">
              <w:rPr>
                <w:rFonts w:ascii="Times New Roman" w:eastAsia="Times New Roman" w:hAnsi="Times New Roman" w:cs="Times New Roman"/>
                <w:b/>
                <w:bCs/>
                <w:sz w:val="20"/>
                <w:szCs w:val="20"/>
                <w:lang w:val="sr-Latn-RS" w:eastAsia="sr-Latn-CS"/>
              </w:rPr>
              <w:t xml:space="preserve"> -</w:t>
            </w:r>
          </w:p>
        </w:tc>
      </w:tr>
      <w:tr w:rsidR="00A72597" w:rsidRPr="00A72597" w14:paraId="3D55A501" w14:textId="77777777" w:rsidTr="00A72597">
        <w:trPr>
          <w:trHeight w:val="227"/>
        </w:trPr>
        <w:tc>
          <w:tcPr>
            <w:tcW w:w="9180" w:type="dxa"/>
            <w:gridSpan w:val="5"/>
            <w:vAlign w:val="center"/>
          </w:tcPr>
          <w:p w14:paraId="22D506C0"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Циљ предмета</w:t>
            </w:r>
          </w:p>
          <w:p w14:paraId="6170BED4"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A72597">
              <w:rPr>
                <w:rFonts w:ascii="Times New Roman" w:eastAsia="Times New Roman" w:hAnsi="Times New Roman" w:cs="Times New Roman"/>
                <w:bCs/>
                <w:sz w:val="20"/>
                <w:szCs w:val="20"/>
                <w:lang w:val="sr-Cyrl-BA" w:eastAsia="sr-Latn-CS"/>
              </w:rPr>
              <w:t xml:space="preserve">Усавршавање знања енглеског језика </w:t>
            </w:r>
            <w:proofErr w:type="spellStart"/>
            <w:r w:rsidRPr="00A72597">
              <w:rPr>
                <w:rFonts w:ascii="Times New Roman" w:eastAsia="Times New Roman" w:hAnsi="Times New Roman" w:cs="Times New Roman"/>
                <w:bCs/>
                <w:sz w:val="20"/>
                <w:szCs w:val="20"/>
                <w:lang w:val="sr-Cyrl-BA" w:eastAsia="sr-Latn-CS"/>
              </w:rPr>
              <w:t>унапређивањем</w:t>
            </w:r>
            <w:proofErr w:type="spellEnd"/>
            <w:r w:rsidRPr="00A72597">
              <w:rPr>
                <w:rFonts w:ascii="Times New Roman" w:eastAsia="Times New Roman" w:hAnsi="Times New Roman" w:cs="Times New Roman"/>
                <w:bCs/>
                <w:sz w:val="20"/>
                <w:szCs w:val="20"/>
                <w:lang w:val="sr-Cyrl-BA" w:eastAsia="sr-Latn-CS"/>
              </w:rPr>
              <w:t xml:space="preserve"> </w:t>
            </w:r>
            <w:proofErr w:type="spellStart"/>
            <w:r w:rsidRPr="00A72597">
              <w:rPr>
                <w:rFonts w:ascii="Times New Roman" w:eastAsia="Times New Roman" w:hAnsi="Times New Roman" w:cs="Times New Roman"/>
                <w:bCs/>
                <w:sz w:val="20"/>
                <w:szCs w:val="20"/>
                <w:lang w:val="sr-Cyrl-BA" w:eastAsia="sr-Latn-CS"/>
              </w:rPr>
              <w:t>вештина</w:t>
            </w:r>
            <w:proofErr w:type="spellEnd"/>
            <w:r w:rsidRPr="00A72597">
              <w:rPr>
                <w:rFonts w:ascii="Times New Roman" w:eastAsia="Times New Roman" w:hAnsi="Times New Roman" w:cs="Times New Roman"/>
                <w:bCs/>
                <w:sz w:val="20"/>
                <w:szCs w:val="20"/>
                <w:lang w:val="sr-Cyrl-BA" w:eastAsia="sr-Latn-CS"/>
              </w:rPr>
              <w:t xml:space="preserve"> говора и слушања. Оспособљавање студената за слободну комуникацију, активно слушање и аргументовано изражавање сопствених ставова, као и </w:t>
            </w:r>
            <w:proofErr w:type="spellStart"/>
            <w:r w:rsidRPr="00A72597">
              <w:rPr>
                <w:rFonts w:ascii="Times New Roman" w:eastAsia="Times New Roman" w:hAnsi="Times New Roman" w:cs="Times New Roman"/>
                <w:bCs/>
                <w:sz w:val="20"/>
                <w:szCs w:val="20"/>
                <w:lang w:val="sr-Cyrl-BA" w:eastAsia="sr-Latn-CS"/>
              </w:rPr>
              <w:t>примену</w:t>
            </w:r>
            <w:proofErr w:type="spellEnd"/>
            <w:r w:rsidRPr="00A72597">
              <w:rPr>
                <w:rFonts w:ascii="Times New Roman" w:eastAsia="Times New Roman" w:hAnsi="Times New Roman" w:cs="Times New Roman"/>
                <w:bCs/>
                <w:sz w:val="20"/>
                <w:szCs w:val="20"/>
                <w:lang w:val="sr-Cyrl-BA" w:eastAsia="sr-Latn-CS"/>
              </w:rPr>
              <w:t xml:space="preserve"> до сада стечених језичких компетенција на синтаксичком, лексичком и прагматичком нивоу у усменом изражавању. Подизање нивоа самопоуздања при усменој комуникацији.</w:t>
            </w:r>
          </w:p>
        </w:tc>
      </w:tr>
      <w:tr w:rsidR="00A72597" w:rsidRPr="00A72597" w14:paraId="1CBE2C49" w14:textId="77777777" w:rsidTr="00A72597">
        <w:trPr>
          <w:trHeight w:val="227"/>
        </w:trPr>
        <w:tc>
          <w:tcPr>
            <w:tcW w:w="9180" w:type="dxa"/>
            <w:gridSpan w:val="5"/>
            <w:vAlign w:val="center"/>
          </w:tcPr>
          <w:p w14:paraId="19A7F6F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Исход предмета </w:t>
            </w:r>
          </w:p>
          <w:p w14:paraId="5BBA7F9A"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A72597">
              <w:rPr>
                <w:rFonts w:ascii="Times New Roman" w:eastAsia="Times New Roman" w:hAnsi="Times New Roman" w:cs="Times New Roman"/>
                <w:bCs/>
                <w:sz w:val="20"/>
                <w:szCs w:val="20"/>
                <w:lang w:val="sr-Cyrl-BA" w:eastAsia="sr-Latn-CS"/>
              </w:rPr>
              <w:t xml:space="preserve">Студенти су оспособљени да јасно одреде теме и ставове изнесене у изворима које су слушали, те да усмено дају своје мишљење о томе; студенти </w:t>
            </w:r>
            <w:proofErr w:type="spellStart"/>
            <w:r w:rsidRPr="00A72597">
              <w:rPr>
                <w:rFonts w:ascii="Times New Roman" w:eastAsia="Times New Roman" w:hAnsi="Times New Roman" w:cs="Times New Roman"/>
                <w:bCs/>
                <w:sz w:val="20"/>
                <w:szCs w:val="20"/>
                <w:lang w:val="sr-Cyrl-BA" w:eastAsia="sr-Latn-CS"/>
              </w:rPr>
              <w:t>успешно</w:t>
            </w:r>
            <w:proofErr w:type="spellEnd"/>
            <w:r w:rsidRPr="00A72597">
              <w:rPr>
                <w:rFonts w:ascii="Times New Roman" w:eastAsia="Times New Roman" w:hAnsi="Times New Roman" w:cs="Times New Roman"/>
                <w:bCs/>
                <w:sz w:val="20"/>
                <w:szCs w:val="20"/>
                <w:lang w:val="sr-Cyrl-BA" w:eastAsia="sr-Latn-CS"/>
              </w:rPr>
              <w:t xml:space="preserve"> користе комуникационе </w:t>
            </w:r>
            <w:proofErr w:type="spellStart"/>
            <w:r w:rsidRPr="00A72597">
              <w:rPr>
                <w:rFonts w:ascii="Times New Roman" w:eastAsia="Times New Roman" w:hAnsi="Times New Roman" w:cs="Times New Roman"/>
                <w:bCs/>
                <w:sz w:val="20"/>
                <w:szCs w:val="20"/>
                <w:lang w:val="sr-Cyrl-BA" w:eastAsia="sr-Latn-CS"/>
              </w:rPr>
              <w:t>вештине</w:t>
            </w:r>
            <w:proofErr w:type="spellEnd"/>
            <w:r w:rsidRPr="00A72597">
              <w:rPr>
                <w:rFonts w:ascii="Times New Roman" w:eastAsia="Times New Roman" w:hAnsi="Times New Roman" w:cs="Times New Roman"/>
                <w:bCs/>
                <w:sz w:val="20"/>
                <w:szCs w:val="20"/>
                <w:lang w:val="sr-Cyrl-BA" w:eastAsia="sr-Latn-CS"/>
              </w:rPr>
              <w:t>, укључујући групни рад, рад у пару, активно слушање и образлагање свог мишљења; могу да прате и учествују у разговорима о комплексним темама и да користе различита језичка средства у току разговора; оспособљени су да предвиде појмове и идеје који се могу појавити у току разговора или слушања на основу претходних информација, као и да језичким средствима утичу на преокрет у разговору или расправи; студенти су у могућности да преформулишу своје идеје, тако да не изазову неспоразум или двосмисленост.</w:t>
            </w:r>
          </w:p>
        </w:tc>
      </w:tr>
      <w:tr w:rsidR="00A72597" w:rsidRPr="006148B5" w14:paraId="5F1291F1" w14:textId="77777777" w:rsidTr="00A72597">
        <w:trPr>
          <w:trHeight w:val="227"/>
        </w:trPr>
        <w:tc>
          <w:tcPr>
            <w:tcW w:w="9180" w:type="dxa"/>
            <w:gridSpan w:val="5"/>
            <w:vAlign w:val="center"/>
          </w:tcPr>
          <w:p w14:paraId="46B5B13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Садржај предмета</w:t>
            </w:r>
          </w:p>
          <w:p w14:paraId="435CED90"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A72597">
              <w:rPr>
                <w:rFonts w:ascii="Times New Roman" w:eastAsia="Times New Roman" w:hAnsi="Times New Roman" w:cs="Times New Roman"/>
                <w:iCs/>
                <w:sz w:val="20"/>
                <w:szCs w:val="20"/>
                <w:lang w:val="sr-Cyrl-BA" w:eastAsia="sr-Latn-CS"/>
              </w:rPr>
              <w:t xml:space="preserve">У овом предмету обрађују се </w:t>
            </w:r>
            <w:r w:rsidRPr="00A72597">
              <w:rPr>
                <w:rFonts w:ascii="Times New Roman" w:eastAsia="Times New Roman" w:hAnsi="Times New Roman" w:cs="Times New Roman"/>
                <w:iCs/>
                <w:sz w:val="20"/>
                <w:szCs w:val="20"/>
                <w:lang w:val="sr-Cyrl-RS" w:eastAsia="sr-Latn-CS"/>
              </w:rPr>
              <w:t xml:space="preserve">вештине слушања, као што су слушање ради разумевања сврхе и функције, слушање ради одређене информације, разумевање импликације, слушање ради схватања суштине, разумевање мишљења, хватање белешки, разумевање осећања и ставова, разумевање контекста, антиципирање и развијање стратегија слушања. Вештине говора које се обрађују су одговарање на лична питања, поређење, слагање и неслагање, изражавање преференција и њихово образлагање, изражавање и оправдавање мишљења, процењивање и предлагање, изражавање могућности и хипотеза, теоретисање, организовање дискурса и сналажење приликом прекидања. У теоријском делу се дају објашњења, примери и задаци којима се дате вештине развијају, као и потребан вокабулар. </w:t>
            </w:r>
            <w:r w:rsidRPr="00A72597">
              <w:rPr>
                <w:rFonts w:ascii="Times New Roman" w:eastAsia="Times New Roman" w:hAnsi="Times New Roman" w:cs="Times New Roman"/>
                <w:iCs/>
                <w:sz w:val="20"/>
                <w:szCs w:val="20"/>
                <w:lang w:val="sr-Cyrl-BA" w:eastAsia="sr-Latn-CS"/>
              </w:rPr>
              <w:t xml:space="preserve">У практичном </w:t>
            </w:r>
            <w:proofErr w:type="spellStart"/>
            <w:r w:rsidRPr="00A72597">
              <w:rPr>
                <w:rFonts w:ascii="Times New Roman" w:eastAsia="Times New Roman" w:hAnsi="Times New Roman" w:cs="Times New Roman"/>
                <w:iCs/>
                <w:sz w:val="20"/>
                <w:szCs w:val="20"/>
                <w:lang w:val="sr-Cyrl-BA" w:eastAsia="sr-Latn-CS"/>
              </w:rPr>
              <w:t>делу</w:t>
            </w:r>
            <w:proofErr w:type="spellEnd"/>
            <w:r w:rsidRPr="00A72597">
              <w:rPr>
                <w:rFonts w:ascii="Times New Roman" w:eastAsia="Times New Roman" w:hAnsi="Times New Roman" w:cs="Times New Roman"/>
                <w:iCs/>
                <w:sz w:val="20"/>
                <w:szCs w:val="20"/>
                <w:lang w:val="sr-Cyrl-BA" w:eastAsia="sr-Latn-CS"/>
              </w:rPr>
              <w:t xml:space="preserve"> се дате </w:t>
            </w:r>
            <w:proofErr w:type="spellStart"/>
            <w:r w:rsidRPr="00A72597">
              <w:rPr>
                <w:rFonts w:ascii="Times New Roman" w:eastAsia="Times New Roman" w:hAnsi="Times New Roman" w:cs="Times New Roman"/>
                <w:iCs/>
                <w:sz w:val="20"/>
                <w:szCs w:val="20"/>
                <w:lang w:val="sr-Cyrl-BA" w:eastAsia="sr-Latn-CS"/>
              </w:rPr>
              <w:t>вештине</w:t>
            </w:r>
            <w:proofErr w:type="spellEnd"/>
            <w:r w:rsidRPr="00A72597">
              <w:rPr>
                <w:rFonts w:ascii="Times New Roman" w:eastAsia="Times New Roman" w:hAnsi="Times New Roman" w:cs="Times New Roman"/>
                <w:iCs/>
                <w:sz w:val="20"/>
                <w:szCs w:val="20"/>
                <w:lang w:val="sr-Cyrl-BA" w:eastAsia="sr-Latn-CS"/>
              </w:rPr>
              <w:t xml:space="preserve"> </w:t>
            </w:r>
            <w:proofErr w:type="spellStart"/>
            <w:r w:rsidRPr="00A72597">
              <w:rPr>
                <w:rFonts w:ascii="Times New Roman" w:eastAsia="Times New Roman" w:hAnsi="Times New Roman" w:cs="Times New Roman"/>
                <w:iCs/>
                <w:sz w:val="20"/>
                <w:szCs w:val="20"/>
                <w:lang w:val="sr-Cyrl-BA" w:eastAsia="sr-Latn-CS"/>
              </w:rPr>
              <w:t>вежбају</w:t>
            </w:r>
            <w:proofErr w:type="spellEnd"/>
            <w:r w:rsidRPr="00A72597">
              <w:rPr>
                <w:rFonts w:ascii="Times New Roman" w:eastAsia="Times New Roman" w:hAnsi="Times New Roman" w:cs="Times New Roman"/>
                <w:iCs/>
                <w:sz w:val="20"/>
                <w:szCs w:val="20"/>
                <w:lang w:val="sr-Cyrl-BA" w:eastAsia="sr-Latn-CS"/>
              </w:rPr>
              <w:t xml:space="preserve"> и за општу употребу и за потребе испита, с обавезним фокусом на одређено </w:t>
            </w:r>
            <w:proofErr w:type="spellStart"/>
            <w:r w:rsidRPr="00A72597">
              <w:rPr>
                <w:rFonts w:ascii="Times New Roman" w:eastAsia="Times New Roman" w:hAnsi="Times New Roman" w:cs="Times New Roman"/>
                <w:iCs/>
                <w:sz w:val="20"/>
                <w:szCs w:val="20"/>
                <w:lang w:val="sr-Cyrl-BA" w:eastAsia="sr-Latn-CS"/>
              </w:rPr>
              <w:t>обележје</w:t>
            </w:r>
            <w:proofErr w:type="spellEnd"/>
            <w:r w:rsidRPr="00A72597">
              <w:rPr>
                <w:rFonts w:ascii="Times New Roman" w:eastAsia="Times New Roman" w:hAnsi="Times New Roman" w:cs="Times New Roman"/>
                <w:iCs/>
                <w:sz w:val="20"/>
                <w:szCs w:val="20"/>
                <w:lang w:val="sr-Cyrl-BA" w:eastAsia="sr-Latn-CS"/>
              </w:rPr>
              <w:t xml:space="preserve"> изговора.</w:t>
            </w:r>
          </w:p>
        </w:tc>
      </w:tr>
      <w:tr w:rsidR="00A72597" w:rsidRPr="00A72597" w14:paraId="79CB5AA2" w14:textId="77777777" w:rsidTr="00A72597">
        <w:trPr>
          <w:trHeight w:val="227"/>
        </w:trPr>
        <w:tc>
          <w:tcPr>
            <w:tcW w:w="9180" w:type="dxa"/>
            <w:gridSpan w:val="5"/>
            <w:vAlign w:val="center"/>
          </w:tcPr>
          <w:p w14:paraId="6675A237"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Литература </w:t>
            </w:r>
          </w:p>
          <w:p w14:paraId="49DD05C0" w14:textId="77777777" w:rsidR="00A72597" w:rsidRPr="00A72597" w:rsidRDefault="00A72597">
            <w:pPr>
              <w:widowControl w:val="0"/>
              <w:numPr>
                <w:ilvl w:val="0"/>
                <w:numId w:val="22"/>
              </w:numPr>
              <w:autoSpaceDE w:val="0"/>
              <w:autoSpaceDN w:val="0"/>
              <w:adjustRightInd w:val="0"/>
              <w:spacing w:after="0" w:line="240" w:lineRule="auto"/>
              <w:contextualSpacing/>
              <w:rPr>
                <w:rFonts w:ascii="Times New Roman" w:eastAsia="Calibri" w:hAnsi="Times New Roman" w:cs="Times New Roman"/>
                <w:sz w:val="20"/>
                <w:szCs w:val="20"/>
              </w:rPr>
            </w:pPr>
            <w:r w:rsidRPr="00A72597">
              <w:rPr>
                <w:rFonts w:ascii="Times New Roman" w:eastAsia="Times New Roman" w:hAnsi="Times New Roman" w:cs="Times New Roman"/>
                <w:sz w:val="20"/>
                <w:szCs w:val="20"/>
              </w:rPr>
              <w:t xml:space="preserve">Mann, M. &amp; S. </w:t>
            </w:r>
            <w:proofErr w:type="spellStart"/>
            <w:r w:rsidRPr="00A72597">
              <w:rPr>
                <w:rFonts w:ascii="Times New Roman" w:eastAsia="Times New Roman" w:hAnsi="Times New Roman" w:cs="Times New Roman"/>
                <w:sz w:val="20"/>
                <w:szCs w:val="20"/>
              </w:rPr>
              <w:t>Taylore</w:t>
            </w:r>
            <w:proofErr w:type="spellEnd"/>
            <w:r w:rsidRPr="00A72597">
              <w:rPr>
                <w:rFonts w:ascii="Times New Roman" w:eastAsia="Times New Roman" w:hAnsi="Times New Roman" w:cs="Times New Roman"/>
                <w:sz w:val="20"/>
                <w:szCs w:val="20"/>
              </w:rPr>
              <w:t xml:space="preserve">-Knowles. (2014). </w:t>
            </w:r>
            <w:r w:rsidRPr="00A72597">
              <w:rPr>
                <w:rFonts w:ascii="Times New Roman" w:eastAsia="Times New Roman" w:hAnsi="Times New Roman" w:cs="Times New Roman"/>
                <w:i/>
                <w:sz w:val="20"/>
                <w:szCs w:val="20"/>
              </w:rPr>
              <w:t xml:space="preserve">Improve Your Skills: Listening &amp; Speaking for Advanced. </w:t>
            </w:r>
            <w:r w:rsidRPr="00A72597">
              <w:rPr>
                <w:rFonts w:ascii="Times New Roman" w:eastAsia="Times New Roman" w:hAnsi="Times New Roman" w:cs="Times New Roman"/>
                <w:sz w:val="20"/>
                <w:szCs w:val="20"/>
              </w:rPr>
              <w:t>London: Macmillan.</w:t>
            </w:r>
          </w:p>
          <w:p w14:paraId="3F327490" w14:textId="77777777" w:rsidR="00A72597" w:rsidRPr="00A72597" w:rsidRDefault="00A72597">
            <w:pPr>
              <w:widowControl w:val="0"/>
              <w:numPr>
                <w:ilvl w:val="0"/>
                <w:numId w:val="22"/>
              </w:numPr>
              <w:autoSpaceDE w:val="0"/>
              <w:autoSpaceDN w:val="0"/>
              <w:adjustRightInd w:val="0"/>
              <w:spacing w:after="0" w:line="240" w:lineRule="auto"/>
              <w:contextualSpacing/>
              <w:rPr>
                <w:rFonts w:ascii="Times New Roman" w:eastAsia="Calibri" w:hAnsi="Times New Roman" w:cs="Times New Roman"/>
                <w:sz w:val="20"/>
                <w:szCs w:val="20"/>
              </w:rPr>
            </w:pPr>
            <w:proofErr w:type="spellStart"/>
            <w:r w:rsidRPr="00A72597">
              <w:rPr>
                <w:rFonts w:ascii="Times New Roman" w:eastAsia="Times New Roman" w:hAnsi="Times New Roman" w:cs="Times New Roman"/>
                <w:sz w:val="20"/>
                <w:szCs w:val="20"/>
              </w:rPr>
              <w:t>Hewings</w:t>
            </w:r>
            <w:proofErr w:type="spellEnd"/>
            <w:r w:rsidRPr="00A72597">
              <w:rPr>
                <w:rFonts w:ascii="Times New Roman" w:eastAsia="Times New Roman" w:hAnsi="Times New Roman" w:cs="Times New Roman"/>
                <w:sz w:val="20"/>
                <w:szCs w:val="20"/>
              </w:rPr>
              <w:t xml:space="preserve">, M. (2017). </w:t>
            </w:r>
            <w:r w:rsidRPr="00A72597">
              <w:rPr>
                <w:rFonts w:ascii="Times New Roman" w:eastAsia="Times New Roman" w:hAnsi="Times New Roman" w:cs="Times New Roman"/>
                <w:i/>
                <w:sz w:val="20"/>
                <w:szCs w:val="20"/>
              </w:rPr>
              <w:t>English Pronunciation in Use, Advanced</w:t>
            </w:r>
            <w:r w:rsidRPr="00A72597">
              <w:rPr>
                <w:rFonts w:ascii="Times New Roman" w:eastAsia="Times New Roman" w:hAnsi="Times New Roman" w:cs="Times New Roman"/>
                <w:sz w:val="20"/>
                <w:szCs w:val="20"/>
              </w:rPr>
              <w:t>. Cambridge: CUP.</w:t>
            </w:r>
          </w:p>
          <w:p w14:paraId="0DAE7BAD" w14:textId="77777777" w:rsidR="00A72597" w:rsidRPr="00A72597" w:rsidRDefault="00A72597">
            <w:pPr>
              <w:widowControl w:val="0"/>
              <w:numPr>
                <w:ilvl w:val="0"/>
                <w:numId w:val="22"/>
              </w:numPr>
              <w:autoSpaceDE w:val="0"/>
              <w:autoSpaceDN w:val="0"/>
              <w:adjustRightInd w:val="0"/>
              <w:spacing w:after="0" w:line="240" w:lineRule="auto"/>
              <w:contextualSpacing/>
              <w:rPr>
                <w:rFonts w:ascii="Times New Roman" w:eastAsia="Calibri" w:hAnsi="Times New Roman" w:cs="Times New Roman"/>
              </w:rPr>
            </w:pPr>
            <w:r w:rsidRPr="00A72597">
              <w:rPr>
                <w:rFonts w:ascii="Times New Roman" w:eastAsia="Times New Roman" w:hAnsi="Times New Roman" w:cs="Times New Roman"/>
                <w:sz w:val="20"/>
                <w:szCs w:val="20"/>
              </w:rPr>
              <w:t xml:space="preserve">Klippel, F. (1985). </w:t>
            </w:r>
            <w:r w:rsidRPr="00A72597">
              <w:rPr>
                <w:rFonts w:ascii="Times New Roman" w:eastAsia="Times New Roman" w:hAnsi="Times New Roman" w:cs="Times New Roman"/>
                <w:i/>
                <w:sz w:val="20"/>
                <w:szCs w:val="20"/>
              </w:rPr>
              <w:t>Keep Talking</w:t>
            </w:r>
            <w:r w:rsidRPr="00A72597">
              <w:rPr>
                <w:rFonts w:ascii="Times New Roman" w:eastAsia="Times New Roman" w:hAnsi="Times New Roman" w:cs="Times New Roman"/>
                <w:sz w:val="20"/>
                <w:szCs w:val="20"/>
              </w:rPr>
              <w:t>. Cambridge: CUP.</w:t>
            </w:r>
          </w:p>
        </w:tc>
      </w:tr>
      <w:tr w:rsidR="00A72597" w:rsidRPr="00A72597" w14:paraId="0F3FE912" w14:textId="77777777" w:rsidTr="00A72597">
        <w:trPr>
          <w:trHeight w:val="227"/>
        </w:trPr>
        <w:tc>
          <w:tcPr>
            <w:tcW w:w="3019" w:type="dxa"/>
            <w:vAlign w:val="center"/>
          </w:tcPr>
          <w:p w14:paraId="0961014D"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Број часова </w:t>
            </w:r>
            <w:r w:rsidRPr="00A72597">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697B919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A72597">
              <w:rPr>
                <w:rFonts w:ascii="Times New Roman" w:eastAsia="Times New Roman" w:hAnsi="Times New Roman" w:cs="Times New Roman"/>
                <w:b/>
                <w:sz w:val="20"/>
                <w:szCs w:val="20"/>
                <w:lang w:val="sr-Cyrl-CS" w:eastAsia="sr-Latn-CS"/>
              </w:rPr>
              <w:t xml:space="preserve">Теоријска настава: </w:t>
            </w:r>
            <w:r w:rsidRPr="00A72597">
              <w:rPr>
                <w:rFonts w:ascii="Times New Roman" w:eastAsia="Times New Roman" w:hAnsi="Times New Roman" w:cs="Times New Roman"/>
                <w:sz w:val="20"/>
                <w:szCs w:val="20"/>
                <w:lang w:val="sr-Cyrl-CS" w:eastAsia="sr-Latn-CS"/>
              </w:rPr>
              <w:t>2</w:t>
            </w:r>
          </w:p>
        </w:tc>
        <w:tc>
          <w:tcPr>
            <w:tcW w:w="3161" w:type="dxa"/>
            <w:gridSpan w:val="2"/>
            <w:vAlign w:val="center"/>
          </w:tcPr>
          <w:p w14:paraId="448DCEB6"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A72597">
              <w:rPr>
                <w:rFonts w:ascii="Times New Roman" w:eastAsia="Times New Roman" w:hAnsi="Times New Roman" w:cs="Times New Roman"/>
                <w:b/>
                <w:sz w:val="20"/>
                <w:szCs w:val="20"/>
                <w:lang w:val="sr-Cyrl-CS" w:eastAsia="sr-Latn-CS"/>
              </w:rPr>
              <w:t xml:space="preserve">Практична настава: </w:t>
            </w:r>
            <w:r w:rsidRPr="00A72597">
              <w:rPr>
                <w:rFonts w:ascii="Times New Roman" w:eastAsia="Times New Roman" w:hAnsi="Times New Roman" w:cs="Times New Roman"/>
                <w:sz w:val="20"/>
                <w:szCs w:val="20"/>
                <w:lang w:val="sr-Cyrl-CS" w:eastAsia="sr-Latn-CS"/>
              </w:rPr>
              <w:t>2</w:t>
            </w:r>
          </w:p>
        </w:tc>
      </w:tr>
      <w:tr w:rsidR="00A72597" w:rsidRPr="00A72597" w14:paraId="183D8E83" w14:textId="77777777" w:rsidTr="00A72597">
        <w:trPr>
          <w:trHeight w:val="227"/>
        </w:trPr>
        <w:tc>
          <w:tcPr>
            <w:tcW w:w="9180" w:type="dxa"/>
            <w:gridSpan w:val="5"/>
            <w:vAlign w:val="center"/>
          </w:tcPr>
          <w:p w14:paraId="21DD1FE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Методе извођења наставе</w:t>
            </w:r>
          </w:p>
          <w:p w14:paraId="3B1E660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bCs/>
                <w:sz w:val="20"/>
                <w:szCs w:val="20"/>
                <w:lang w:val="sr-Cyrl-CS" w:eastAsia="sr-Latn-CS"/>
              </w:rPr>
              <w:t xml:space="preserve">Монолошка (предавање, описивање, образлагање), дијалошка (слободан разговор, </w:t>
            </w:r>
            <w:proofErr w:type="spellStart"/>
            <w:r w:rsidRPr="00A72597">
              <w:rPr>
                <w:rFonts w:ascii="Times New Roman" w:eastAsia="Times New Roman" w:hAnsi="Times New Roman" w:cs="Times New Roman"/>
                <w:bCs/>
                <w:sz w:val="20"/>
                <w:szCs w:val="20"/>
                <w:lang w:val="sr-Cyrl-CS" w:eastAsia="sr-Latn-CS"/>
              </w:rPr>
              <w:t>катихетички</w:t>
            </w:r>
            <w:proofErr w:type="spellEnd"/>
            <w:r w:rsidRPr="00A72597">
              <w:rPr>
                <w:rFonts w:ascii="Times New Roman" w:eastAsia="Times New Roman" w:hAnsi="Times New Roman" w:cs="Times New Roman"/>
                <w:bCs/>
                <w:sz w:val="20"/>
                <w:szCs w:val="20"/>
                <w:lang w:val="sr-Cyrl-CS" w:eastAsia="sr-Latn-CS"/>
              </w:rPr>
              <w:t xml:space="preserve"> разговор, хеуристички разговор, дискусија), рад на тексту.</w:t>
            </w:r>
          </w:p>
        </w:tc>
      </w:tr>
      <w:tr w:rsidR="00A72597" w:rsidRPr="00A72597" w14:paraId="3103A0EA" w14:textId="77777777" w:rsidTr="00A72597">
        <w:trPr>
          <w:trHeight w:val="227"/>
        </w:trPr>
        <w:tc>
          <w:tcPr>
            <w:tcW w:w="9180" w:type="dxa"/>
            <w:gridSpan w:val="5"/>
            <w:vAlign w:val="center"/>
          </w:tcPr>
          <w:p w14:paraId="0C90FB41"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Оцена  знања (максимални број поена 100)</w:t>
            </w:r>
          </w:p>
        </w:tc>
      </w:tr>
      <w:tr w:rsidR="00A72597" w:rsidRPr="00A72597" w14:paraId="31179C31" w14:textId="77777777" w:rsidTr="00A72597">
        <w:trPr>
          <w:trHeight w:val="227"/>
        </w:trPr>
        <w:tc>
          <w:tcPr>
            <w:tcW w:w="3019" w:type="dxa"/>
            <w:vAlign w:val="center"/>
          </w:tcPr>
          <w:p w14:paraId="7341029A"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A72597">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200DC6B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CS" w:eastAsia="sr-Latn-CS"/>
              </w:rPr>
              <w:t>поена</w:t>
            </w:r>
          </w:p>
          <w:p w14:paraId="4B8DC648"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18FC838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2A4EEE45"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sz w:val="20"/>
                <w:szCs w:val="20"/>
                <w:lang w:val="sr-Cyrl-CS" w:eastAsia="sr-Latn-CS"/>
              </w:rPr>
              <w:t>поена</w:t>
            </w:r>
          </w:p>
        </w:tc>
      </w:tr>
      <w:tr w:rsidR="00A72597" w:rsidRPr="00A72597" w14:paraId="73F14DF1" w14:textId="77777777" w:rsidTr="00A72597">
        <w:trPr>
          <w:trHeight w:val="227"/>
        </w:trPr>
        <w:tc>
          <w:tcPr>
            <w:tcW w:w="3019" w:type="dxa"/>
            <w:vAlign w:val="center"/>
          </w:tcPr>
          <w:p w14:paraId="71CFD672"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4D62BAAA"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20</w:t>
            </w:r>
          </w:p>
        </w:tc>
        <w:tc>
          <w:tcPr>
            <w:tcW w:w="3064" w:type="dxa"/>
            <w:gridSpan w:val="2"/>
            <w:shd w:val="clear" w:color="auto" w:fill="auto"/>
            <w:vAlign w:val="center"/>
          </w:tcPr>
          <w:p w14:paraId="5F9FF14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15F85C15"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A72597">
              <w:rPr>
                <w:rFonts w:ascii="Times New Roman" w:eastAsia="Times New Roman" w:hAnsi="Times New Roman" w:cs="Times New Roman"/>
                <w:b/>
                <w:iCs/>
                <w:sz w:val="20"/>
                <w:szCs w:val="20"/>
                <w:lang w:val="sr-Cyrl-CS" w:eastAsia="sr-Latn-CS"/>
              </w:rPr>
              <w:t>30</w:t>
            </w:r>
          </w:p>
        </w:tc>
      </w:tr>
      <w:tr w:rsidR="00A72597" w:rsidRPr="00A72597" w14:paraId="14F599F7" w14:textId="77777777" w:rsidTr="00A72597">
        <w:trPr>
          <w:trHeight w:val="227"/>
        </w:trPr>
        <w:tc>
          <w:tcPr>
            <w:tcW w:w="3019" w:type="dxa"/>
            <w:vAlign w:val="center"/>
          </w:tcPr>
          <w:p w14:paraId="0B481F3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68E28D2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564EA50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 xml:space="preserve">усмени </w:t>
            </w:r>
            <w:proofErr w:type="spellStart"/>
            <w:r w:rsidRPr="00A72597">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221EDC4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A72597">
              <w:rPr>
                <w:rFonts w:ascii="Times New Roman" w:eastAsia="Times New Roman" w:hAnsi="Times New Roman" w:cs="Times New Roman"/>
                <w:b/>
                <w:iCs/>
                <w:sz w:val="20"/>
                <w:szCs w:val="20"/>
                <w:lang w:val="sr-Cyrl-CS" w:eastAsia="sr-Latn-CS"/>
              </w:rPr>
              <w:t>20</w:t>
            </w:r>
          </w:p>
        </w:tc>
      </w:tr>
      <w:tr w:rsidR="00A72597" w:rsidRPr="00A72597" w14:paraId="55E44AA2" w14:textId="77777777" w:rsidTr="00A72597">
        <w:trPr>
          <w:trHeight w:val="227"/>
        </w:trPr>
        <w:tc>
          <w:tcPr>
            <w:tcW w:w="3019" w:type="dxa"/>
            <w:vAlign w:val="center"/>
          </w:tcPr>
          <w:p w14:paraId="2D204A1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колоквијум-и</w:t>
            </w:r>
          </w:p>
        </w:tc>
        <w:tc>
          <w:tcPr>
            <w:tcW w:w="1884" w:type="dxa"/>
            <w:vAlign w:val="center"/>
          </w:tcPr>
          <w:p w14:paraId="4AC7E28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30</w:t>
            </w:r>
          </w:p>
        </w:tc>
        <w:tc>
          <w:tcPr>
            <w:tcW w:w="3064" w:type="dxa"/>
            <w:gridSpan w:val="2"/>
            <w:shd w:val="clear" w:color="auto" w:fill="auto"/>
            <w:vAlign w:val="center"/>
          </w:tcPr>
          <w:p w14:paraId="714AEE8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62AE5AF5"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A72597" w:rsidRPr="00A72597" w14:paraId="331FA53F" w14:textId="77777777" w:rsidTr="00A72597">
        <w:trPr>
          <w:trHeight w:val="227"/>
        </w:trPr>
        <w:tc>
          <w:tcPr>
            <w:tcW w:w="3019" w:type="dxa"/>
            <w:vAlign w:val="center"/>
          </w:tcPr>
          <w:p w14:paraId="32101CB1"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CS" w:eastAsia="sr-Latn-CS"/>
              </w:rPr>
              <w:t>семинар-и</w:t>
            </w:r>
          </w:p>
        </w:tc>
        <w:tc>
          <w:tcPr>
            <w:tcW w:w="1884" w:type="dxa"/>
            <w:vAlign w:val="center"/>
          </w:tcPr>
          <w:p w14:paraId="2F29851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66E3DEE8"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4EEB476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bookmarkEnd w:id="93"/>
    </w:tbl>
    <w:p w14:paraId="60131F67" w14:textId="77777777" w:rsidR="00A72597" w:rsidRDefault="00A72597">
      <w:pPr>
        <w:rPr>
          <w:sz w:val="20"/>
          <w:szCs w:val="20"/>
          <w:lang w:val="sr-Cyrl-RS"/>
        </w:rPr>
      </w:pPr>
    </w:p>
    <w:p w14:paraId="58A89120" w14:textId="77777777" w:rsidR="00A72597" w:rsidRDefault="00A72597">
      <w:pPr>
        <w:rPr>
          <w:sz w:val="20"/>
          <w:szCs w:val="20"/>
          <w:lang w:val="sr-Cyrl-RS"/>
        </w:rPr>
      </w:pPr>
    </w:p>
    <w:p w14:paraId="55D4693E" w14:textId="77777777" w:rsidR="00A72597" w:rsidRDefault="00A72597">
      <w:pPr>
        <w:rPr>
          <w:sz w:val="20"/>
          <w:szCs w:val="20"/>
          <w:lang w:val="sr-Cyrl-RS"/>
        </w:rPr>
      </w:pPr>
    </w:p>
    <w:p w14:paraId="50D64996" w14:textId="77777777" w:rsidR="00A72597" w:rsidRDefault="00A72597">
      <w:pPr>
        <w:rPr>
          <w:sz w:val="20"/>
          <w:szCs w:val="20"/>
          <w:lang w:val="sr-Cyrl-RS"/>
        </w:rPr>
      </w:pPr>
    </w:p>
    <w:p w14:paraId="47D1E612" w14:textId="77777777" w:rsidR="00A72597" w:rsidRDefault="00A72597">
      <w:pPr>
        <w:rPr>
          <w:sz w:val="20"/>
          <w:szCs w:val="20"/>
          <w:lang w:val="sr-Cyrl-RS"/>
        </w:rPr>
      </w:pPr>
    </w:p>
    <w:p w14:paraId="5A740D90" w14:textId="77777777" w:rsidR="00A72597" w:rsidRDefault="00A72597">
      <w:pPr>
        <w:rPr>
          <w:sz w:val="20"/>
          <w:szCs w:val="20"/>
          <w:lang w:val="sr-Cyrl-RS"/>
        </w:rPr>
      </w:pPr>
    </w:p>
    <w:p w14:paraId="31394307" w14:textId="77777777" w:rsidR="00A72597" w:rsidRDefault="00A72597">
      <w:pPr>
        <w:rPr>
          <w:sz w:val="20"/>
          <w:szCs w:val="20"/>
          <w:lang w:val="sr-Cyrl-RS"/>
        </w:rPr>
      </w:pPr>
    </w:p>
    <w:p w14:paraId="7CCD24BA" w14:textId="77777777" w:rsidR="00A72597" w:rsidRDefault="00A72597">
      <w:pPr>
        <w:rPr>
          <w:sz w:val="20"/>
          <w:szCs w:val="20"/>
          <w:lang w:val="sr-Cyrl-RS"/>
        </w:rPr>
      </w:pPr>
    </w:p>
    <w:p w14:paraId="6506F4D2" w14:textId="77777777" w:rsidR="00A72597" w:rsidRDefault="00A72597">
      <w:pPr>
        <w:rPr>
          <w:sz w:val="20"/>
          <w:szCs w:val="20"/>
          <w:lang w:val="sr-Cyrl-RS"/>
        </w:rPr>
      </w:pPr>
    </w:p>
    <w:p w14:paraId="56EB02DD" w14:textId="77777777" w:rsidR="00A72597" w:rsidRDefault="00A72597">
      <w:pPr>
        <w:rPr>
          <w:sz w:val="20"/>
          <w:szCs w:val="20"/>
          <w:lang w:val="sr-Cyrl-RS"/>
        </w:rPr>
      </w:pPr>
    </w:p>
    <w:p w14:paraId="10D9CBAE" w14:textId="77777777" w:rsidR="00A72597" w:rsidRDefault="00A72597">
      <w:pPr>
        <w:rPr>
          <w:sz w:val="20"/>
          <w:szCs w:val="20"/>
          <w:lang w:val="sr-Cyrl-RS"/>
        </w:rPr>
      </w:pPr>
    </w:p>
    <w:p w14:paraId="0E677B33" w14:textId="77777777" w:rsidR="00A72597" w:rsidRDefault="00A72597">
      <w:pPr>
        <w:rPr>
          <w:sz w:val="20"/>
          <w:szCs w:val="20"/>
          <w:lang w:val="sr-Cyrl-RS"/>
        </w:rPr>
      </w:pPr>
    </w:p>
    <w:p w14:paraId="32EE14B7" w14:textId="77777777" w:rsidR="00A72597" w:rsidRDefault="00A72597">
      <w:pPr>
        <w:rPr>
          <w:sz w:val="20"/>
          <w:szCs w:val="20"/>
          <w:lang w:val="sr-Cyrl-RS"/>
        </w:rPr>
      </w:pPr>
    </w:p>
    <w:p w14:paraId="729D8B5E" w14:textId="77777777" w:rsidR="00A72597" w:rsidRDefault="00A72597">
      <w:pPr>
        <w:rPr>
          <w:sz w:val="20"/>
          <w:szCs w:val="20"/>
          <w:lang w:val="sr-Cyrl-RS"/>
        </w:rPr>
      </w:pPr>
    </w:p>
    <w:p w14:paraId="20F87BA7" w14:textId="77777777" w:rsidR="00A72597" w:rsidRDefault="00A72597">
      <w:pPr>
        <w:rPr>
          <w:sz w:val="20"/>
          <w:szCs w:val="20"/>
          <w:lang w:val="sr-Cyrl-RS"/>
        </w:rPr>
      </w:pPr>
    </w:p>
    <w:p w14:paraId="77AC7BB9" w14:textId="77777777" w:rsidR="00A72597" w:rsidRDefault="00A72597">
      <w:pPr>
        <w:rPr>
          <w:sz w:val="20"/>
          <w:szCs w:val="20"/>
          <w:lang w:val="sr-Cyrl-RS"/>
        </w:rPr>
      </w:pPr>
    </w:p>
    <w:p w14:paraId="2F13620B" w14:textId="77777777" w:rsidR="00A72597" w:rsidRDefault="00A72597">
      <w:pPr>
        <w:rPr>
          <w:sz w:val="20"/>
          <w:szCs w:val="20"/>
          <w:lang w:val="sr-Cyrl-RS"/>
        </w:rPr>
      </w:pPr>
    </w:p>
    <w:p w14:paraId="15A500F6" w14:textId="77777777" w:rsidR="00A72597" w:rsidRDefault="00A72597">
      <w:pPr>
        <w:rPr>
          <w:sz w:val="20"/>
          <w:szCs w:val="20"/>
          <w:lang w:val="sr-Cyrl-RS"/>
        </w:rPr>
      </w:pPr>
    </w:p>
    <w:p w14:paraId="7622A359" w14:textId="77777777" w:rsidR="00A72597" w:rsidRDefault="00A72597">
      <w:pPr>
        <w:rPr>
          <w:sz w:val="20"/>
          <w:szCs w:val="20"/>
          <w:lang w:val="sr-Cyrl-RS"/>
        </w:rPr>
      </w:pPr>
    </w:p>
    <w:p w14:paraId="29E18033" w14:textId="77777777" w:rsidR="00A72597" w:rsidRDefault="00A72597">
      <w:pPr>
        <w:rPr>
          <w:sz w:val="20"/>
          <w:szCs w:val="20"/>
          <w:lang w:val="sr-Cyrl-RS"/>
        </w:rPr>
      </w:pPr>
    </w:p>
    <w:p w14:paraId="4AFFE989" w14:textId="77777777" w:rsidR="00A72597" w:rsidRDefault="00A72597">
      <w:pPr>
        <w:rPr>
          <w:sz w:val="20"/>
          <w:szCs w:val="20"/>
          <w:lang w:val="sr-Cyrl-RS"/>
        </w:rPr>
      </w:pPr>
    </w:p>
    <w:p w14:paraId="56AF11C6" w14:textId="77777777" w:rsidR="00A72597" w:rsidRDefault="00A72597">
      <w:pPr>
        <w:rPr>
          <w:sz w:val="20"/>
          <w:szCs w:val="20"/>
          <w:lang w:val="sr-Cyrl-RS"/>
        </w:rPr>
      </w:pPr>
    </w:p>
    <w:p w14:paraId="1549AD14" w14:textId="77777777" w:rsidR="00A72597" w:rsidRDefault="00A72597">
      <w:pPr>
        <w:rPr>
          <w:sz w:val="20"/>
          <w:szCs w:val="20"/>
          <w:lang w:val="sr-Cyrl-RS"/>
        </w:rPr>
      </w:pPr>
    </w:p>
    <w:p w14:paraId="46818B11" w14:textId="77777777" w:rsidR="00A72597" w:rsidRDefault="00A72597">
      <w:pPr>
        <w:rPr>
          <w:sz w:val="20"/>
          <w:szCs w:val="20"/>
          <w:lang w:val="sr-Cyrl-RS"/>
        </w:rPr>
      </w:pPr>
    </w:p>
    <w:p w14:paraId="72C0EADB" w14:textId="77777777" w:rsidR="00A72597" w:rsidRDefault="00A72597">
      <w:pPr>
        <w:rPr>
          <w:sz w:val="20"/>
          <w:szCs w:val="20"/>
          <w:lang w:val="sr-Cyrl-RS"/>
        </w:rPr>
      </w:pPr>
    </w:p>
    <w:p w14:paraId="6DFED209" w14:textId="77777777" w:rsidR="00A72597" w:rsidRDefault="00A72597">
      <w:pPr>
        <w:rPr>
          <w:sz w:val="20"/>
          <w:szCs w:val="20"/>
          <w:lang w:val="sr-Cyrl-RS"/>
        </w:rPr>
      </w:pPr>
    </w:p>
    <w:p w14:paraId="63CC947C" w14:textId="77777777" w:rsidR="00A72597" w:rsidRDefault="00A72597">
      <w:pPr>
        <w:rPr>
          <w:sz w:val="20"/>
          <w:szCs w:val="20"/>
          <w:lang w:val="sr-Cyrl-RS"/>
        </w:rPr>
      </w:pPr>
    </w:p>
    <w:p w14:paraId="3A694492" w14:textId="77777777" w:rsidR="00A72597" w:rsidRDefault="00A72597">
      <w:pPr>
        <w:rPr>
          <w:sz w:val="20"/>
          <w:szCs w:val="20"/>
          <w:lang w:val="sr-Cyrl-RS"/>
        </w:rPr>
      </w:pPr>
    </w:p>
    <w:p w14:paraId="7378619D" w14:textId="77777777" w:rsidR="00A72597" w:rsidRDefault="00A72597">
      <w:pPr>
        <w:rPr>
          <w:sz w:val="20"/>
          <w:szCs w:val="20"/>
          <w:lang w:val="sr-Cyrl-RS"/>
        </w:rPr>
      </w:pPr>
    </w:p>
    <w:p w14:paraId="6C45B64C" w14:textId="77777777" w:rsidR="00A72597" w:rsidRDefault="00A72597">
      <w:pPr>
        <w:rPr>
          <w:sz w:val="20"/>
          <w:szCs w:val="20"/>
          <w:lang w:val="sr-Cyrl-RS"/>
        </w:rPr>
      </w:pPr>
    </w:p>
    <w:p w14:paraId="496F81F6" w14:textId="77777777" w:rsidR="00A72597" w:rsidRDefault="00A72597">
      <w:pPr>
        <w:rPr>
          <w:sz w:val="20"/>
          <w:szCs w:val="20"/>
          <w:lang w:val="sr-Cyrl-RS"/>
        </w:rPr>
      </w:pPr>
      <w:r>
        <w:rPr>
          <w:sz w:val="20"/>
          <w:szCs w:val="20"/>
          <w:lang w:val="sr-Cyrl-RS"/>
        </w:rPr>
        <w:br w:type="page"/>
      </w:r>
    </w:p>
    <w:tbl>
      <w:tblPr>
        <w:tblpPr w:leftFromText="180" w:rightFromText="180" w:horzAnchor="margin" w:tblpXSpec="center" w:tblpY="450"/>
        <w:tblW w:w="45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464"/>
        <w:gridCol w:w="2391"/>
        <w:gridCol w:w="1380"/>
        <w:gridCol w:w="1332"/>
        <w:gridCol w:w="2437"/>
      </w:tblGrid>
      <w:tr w:rsidR="00C43397" w:rsidRPr="00C43397" w14:paraId="17F7BCD7"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55D99A0D"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Cs/>
                <w:sz w:val="20"/>
                <w:szCs w:val="20"/>
                <w:lang w:val="sr-Latn-RS" w:eastAsia="sr-Latn-CS"/>
              </w:rPr>
            </w:pPr>
            <w:bookmarkStart w:id="94" w:name="маркетингуобраз"/>
            <w:r w:rsidRPr="00C43397">
              <w:rPr>
                <w:rFonts w:ascii="Times New Roman" w:eastAsia="Times New Roman" w:hAnsi="Times New Roman" w:cs="Times New Roman"/>
                <w:b/>
                <w:sz w:val="20"/>
                <w:szCs w:val="20"/>
                <w:lang w:val="sr-Cyrl-CS" w:eastAsia="sr-Latn-CS"/>
              </w:rPr>
              <w:lastRenderedPageBreak/>
              <w:t>Студијски програм</w:t>
            </w:r>
            <w:r w:rsidRPr="00C43397">
              <w:rPr>
                <w:rFonts w:ascii="Times New Roman" w:eastAsia="Times New Roman" w:hAnsi="Times New Roman" w:cs="Times New Roman"/>
                <w:b/>
                <w:sz w:val="20"/>
                <w:szCs w:val="20"/>
                <w:lang w:val="sr-Latn-RS" w:eastAsia="sr-Latn-CS"/>
              </w:rPr>
              <w:t>:</w:t>
            </w:r>
            <w:r w:rsidRPr="00C43397">
              <w:rPr>
                <w:rFonts w:ascii="Times New Roman" w:eastAsia="Times New Roman" w:hAnsi="Times New Roman" w:cs="Times New Roman"/>
                <w:bCs/>
                <w:sz w:val="20"/>
                <w:szCs w:val="20"/>
                <w:lang w:val="sr-Latn-RS" w:eastAsia="sr-Latn-CS"/>
              </w:rPr>
              <w:t xml:space="preserve"> </w:t>
            </w:r>
            <w:r w:rsidRPr="00C43397">
              <w:rPr>
                <w:rFonts w:ascii="Times New Roman" w:eastAsia="Times New Roman" w:hAnsi="Times New Roman" w:cs="Times New Roman"/>
                <w:b/>
                <w:bCs/>
                <w:sz w:val="20"/>
                <w:szCs w:val="20"/>
                <w:lang w:val="sr-Latn-RS" w:eastAsia="sr-Latn-CS"/>
              </w:rPr>
              <w:t>ОУЧ,  ОВА</w:t>
            </w:r>
          </w:p>
        </w:tc>
      </w:tr>
      <w:tr w:rsidR="00C43397" w:rsidRPr="00C43397" w14:paraId="2425F874"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16144EF6"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sz w:val="20"/>
                <w:szCs w:val="20"/>
                <w:lang w:val="sr-Latn-RS" w:eastAsia="sr-Latn-CS"/>
              </w:rPr>
            </w:pPr>
            <w:r w:rsidRPr="00C43397">
              <w:rPr>
                <w:rFonts w:ascii="Times New Roman" w:eastAsia="Times New Roman" w:hAnsi="Times New Roman" w:cs="Times New Roman"/>
                <w:b/>
                <w:bCs/>
                <w:sz w:val="20"/>
                <w:szCs w:val="20"/>
                <w:lang w:val="sr-Cyrl-CS" w:eastAsia="sr-Latn-CS"/>
              </w:rPr>
              <w:t xml:space="preserve">Назив предмета: </w:t>
            </w:r>
            <w:proofErr w:type="spellStart"/>
            <w:r w:rsidRPr="00C43397">
              <w:rPr>
                <w:rFonts w:ascii="Times New Roman" w:eastAsia="Times New Roman" w:hAnsi="Times New Roman" w:cs="Times New Roman"/>
                <w:b/>
                <w:bCs/>
                <w:sz w:val="20"/>
                <w:szCs w:val="20"/>
                <w:lang w:val="sr-Latn-RS" w:eastAsia="sr-Latn-CS"/>
              </w:rPr>
              <w:t>Маркетинг</w:t>
            </w:r>
            <w:proofErr w:type="spellEnd"/>
            <w:r w:rsidRPr="00C43397">
              <w:rPr>
                <w:rFonts w:ascii="Times New Roman" w:eastAsia="Times New Roman" w:hAnsi="Times New Roman" w:cs="Times New Roman"/>
                <w:b/>
                <w:bCs/>
                <w:sz w:val="20"/>
                <w:szCs w:val="20"/>
                <w:lang w:val="sr-Latn-RS" w:eastAsia="sr-Latn-CS"/>
              </w:rPr>
              <w:t xml:space="preserve"> у </w:t>
            </w:r>
            <w:proofErr w:type="spellStart"/>
            <w:r w:rsidRPr="00C43397">
              <w:rPr>
                <w:rFonts w:ascii="Times New Roman" w:eastAsia="Times New Roman" w:hAnsi="Times New Roman" w:cs="Times New Roman"/>
                <w:b/>
                <w:bCs/>
                <w:sz w:val="20"/>
                <w:szCs w:val="20"/>
                <w:lang w:val="sr-Latn-RS" w:eastAsia="sr-Latn-CS"/>
              </w:rPr>
              <w:t>образовању</w:t>
            </w:r>
            <w:proofErr w:type="spellEnd"/>
          </w:p>
        </w:tc>
      </w:tr>
      <w:tr w:rsidR="00C43397" w:rsidRPr="00C43397" w14:paraId="60CF78C6"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5FB93FBF"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sr-Latn-RS" w:eastAsia="sr-Latn-CS"/>
              </w:rPr>
            </w:pPr>
            <w:r w:rsidRPr="00C43397">
              <w:rPr>
                <w:rFonts w:ascii="Times New Roman" w:eastAsia="Times New Roman" w:hAnsi="Times New Roman" w:cs="Times New Roman"/>
                <w:b/>
                <w:bCs/>
                <w:sz w:val="20"/>
                <w:szCs w:val="20"/>
                <w:lang w:val="sr-Cyrl-CS" w:eastAsia="sr-Latn-CS"/>
              </w:rPr>
              <w:t>Наставник: Весна Н. Родић Лукић</w:t>
            </w:r>
          </w:p>
        </w:tc>
      </w:tr>
      <w:tr w:rsidR="00C43397" w:rsidRPr="00C43397" w14:paraId="7FCC60C1"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12591D79"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sz w:val="20"/>
                <w:szCs w:val="20"/>
                <w:lang w:val="sr-Latn-RS" w:eastAsia="sr-Latn-CS"/>
              </w:rPr>
            </w:pPr>
            <w:r w:rsidRPr="00C43397">
              <w:rPr>
                <w:rFonts w:ascii="Times New Roman" w:eastAsia="Times New Roman" w:hAnsi="Times New Roman" w:cs="Times New Roman"/>
                <w:bCs/>
                <w:sz w:val="20"/>
                <w:szCs w:val="20"/>
                <w:lang w:val="sr-Cyrl-CS" w:eastAsia="sr-Latn-CS"/>
              </w:rPr>
              <w:t>Статус предмета: Изборни</w:t>
            </w:r>
          </w:p>
        </w:tc>
      </w:tr>
      <w:tr w:rsidR="00C43397" w:rsidRPr="00C43397" w14:paraId="095A77B7"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5EA8B5FC"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sz w:val="20"/>
                <w:szCs w:val="20"/>
                <w:lang w:val="sr-Latn-RS" w:eastAsia="sr-Latn-CS"/>
              </w:rPr>
            </w:pPr>
            <w:r w:rsidRPr="00C43397">
              <w:rPr>
                <w:rFonts w:ascii="Times New Roman" w:eastAsia="Times New Roman" w:hAnsi="Times New Roman" w:cs="Times New Roman"/>
                <w:bCs/>
                <w:sz w:val="20"/>
                <w:szCs w:val="20"/>
                <w:lang w:val="sr-Cyrl-CS" w:eastAsia="sr-Latn-CS"/>
              </w:rPr>
              <w:t>Број ЕСПБ</w:t>
            </w:r>
            <w:r w:rsidRPr="00C43397">
              <w:rPr>
                <w:rFonts w:ascii="Times New Roman" w:eastAsia="Times New Roman" w:hAnsi="Times New Roman" w:cs="Times New Roman"/>
                <w:bCs/>
                <w:sz w:val="20"/>
                <w:szCs w:val="20"/>
                <w:lang w:val="sr-Latn-RS" w:eastAsia="sr-Latn-CS"/>
              </w:rPr>
              <w:t>:</w:t>
            </w:r>
            <w:r w:rsidRPr="00C43397">
              <w:rPr>
                <w:rFonts w:ascii="Times New Roman" w:eastAsia="Times New Roman" w:hAnsi="Times New Roman" w:cs="Times New Roman"/>
                <w:b/>
                <w:sz w:val="20"/>
                <w:szCs w:val="20"/>
                <w:lang w:val="sr-Latn-RS" w:eastAsia="sr-Latn-CS"/>
              </w:rPr>
              <w:t xml:space="preserve"> 6</w:t>
            </w:r>
          </w:p>
        </w:tc>
      </w:tr>
      <w:tr w:rsidR="00C43397" w:rsidRPr="00C43397" w14:paraId="594C8EA6"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6EAF61EC"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sz w:val="20"/>
                <w:szCs w:val="20"/>
                <w:lang w:val="sr-Latn-RS" w:eastAsia="sr-Latn-CS"/>
              </w:rPr>
            </w:pPr>
            <w:r w:rsidRPr="00C43397">
              <w:rPr>
                <w:rFonts w:ascii="Times New Roman" w:eastAsia="Times New Roman" w:hAnsi="Times New Roman" w:cs="Times New Roman"/>
                <w:bCs/>
                <w:sz w:val="20"/>
                <w:szCs w:val="20"/>
                <w:lang w:val="sr-Cyrl-CS" w:eastAsia="sr-Latn-CS"/>
              </w:rPr>
              <w:t>Услов</w:t>
            </w:r>
            <w:r w:rsidRPr="00C43397">
              <w:rPr>
                <w:rFonts w:ascii="Times New Roman" w:eastAsia="Times New Roman" w:hAnsi="Times New Roman" w:cs="Times New Roman"/>
                <w:bCs/>
                <w:sz w:val="20"/>
                <w:szCs w:val="20"/>
                <w:lang w:val="sr-Latn-RS" w:eastAsia="sr-Latn-CS"/>
              </w:rPr>
              <w:t>: ---</w:t>
            </w:r>
          </w:p>
        </w:tc>
      </w:tr>
      <w:tr w:rsidR="00C43397" w:rsidRPr="00C43397" w14:paraId="32EACAED"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69095024"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Циљ предмета</w:t>
            </w:r>
          </w:p>
          <w:p w14:paraId="25546D1D"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bCs/>
                <w:sz w:val="20"/>
                <w:szCs w:val="20"/>
                <w:lang w:val="sr-Cyrl-CS" w:eastAsia="sr-Latn-CS"/>
              </w:rPr>
            </w:pPr>
            <w:r w:rsidRPr="00C43397">
              <w:rPr>
                <w:rFonts w:ascii="Times New Roman" w:eastAsia="Times New Roman" w:hAnsi="Times New Roman" w:cs="Times New Roman"/>
                <w:bCs/>
                <w:sz w:val="20"/>
                <w:szCs w:val="20"/>
                <w:lang w:val="sr-Cyrl-CS" w:eastAsia="sr-Latn-CS"/>
              </w:rPr>
              <w:t xml:space="preserve">Упознавање студената са основним појмовима маркетинга и могућностима примене истог у васпитно-образовним установама.  </w:t>
            </w:r>
          </w:p>
        </w:tc>
      </w:tr>
      <w:tr w:rsidR="00C43397" w:rsidRPr="006148B5" w14:paraId="4FFC5355"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7477B452"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 xml:space="preserve">Исход предмета </w:t>
            </w:r>
          </w:p>
          <w:p w14:paraId="2F4D9FE8"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b/>
                <w:bCs/>
                <w:color w:val="FF0000"/>
                <w:sz w:val="20"/>
                <w:szCs w:val="20"/>
                <w:lang w:val="sr-Latn-RS" w:eastAsia="sr-Latn-CS"/>
              </w:rPr>
            </w:pPr>
            <w:r w:rsidRPr="00C43397">
              <w:rPr>
                <w:rFonts w:ascii="Times New Roman" w:eastAsia="Times New Roman" w:hAnsi="Times New Roman" w:cs="Times New Roman"/>
                <w:sz w:val="20"/>
                <w:szCs w:val="20"/>
                <w:lang w:val="sr-Cyrl-CS" w:eastAsia="sr-Latn-CS"/>
              </w:rPr>
              <w:t xml:space="preserve">По успешном окончању курса очекује се да студент познаје основе маркетинга као и могућности примене маркетинга у </w:t>
            </w:r>
            <w:proofErr w:type="spellStart"/>
            <w:r w:rsidRPr="00C43397">
              <w:rPr>
                <w:rFonts w:ascii="Times New Roman" w:eastAsia="Times New Roman" w:hAnsi="Times New Roman" w:cs="Times New Roman"/>
                <w:sz w:val="20"/>
                <w:szCs w:val="20"/>
                <w:lang w:val="sr-Cyrl-CS" w:eastAsia="sr-Latn-CS"/>
              </w:rPr>
              <w:t>ва</w:t>
            </w:r>
            <w:proofErr w:type="spellEnd"/>
            <w:r w:rsidRPr="00C43397">
              <w:rPr>
                <w:rFonts w:ascii="Times New Roman" w:eastAsia="Times New Roman" w:hAnsi="Times New Roman" w:cs="Times New Roman"/>
                <w:sz w:val="20"/>
                <w:szCs w:val="20"/>
                <w:lang w:val="sr-Latn-RS" w:eastAsia="sr-Latn-CS"/>
              </w:rPr>
              <w:t>c</w:t>
            </w:r>
            <w:proofErr w:type="spellStart"/>
            <w:r w:rsidRPr="00C43397">
              <w:rPr>
                <w:rFonts w:ascii="Times New Roman" w:eastAsia="Times New Roman" w:hAnsi="Times New Roman" w:cs="Times New Roman"/>
                <w:sz w:val="20"/>
                <w:szCs w:val="20"/>
                <w:lang w:val="sr-Cyrl-CS" w:eastAsia="sr-Latn-CS"/>
              </w:rPr>
              <w:t>питно</w:t>
            </w:r>
            <w:proofErr w:type="spellEnd"/>
            <w:r w:rsidRPr="00C43397">
              <w:rPr>
                <w:rFonts w:ascii="Times New Roman" w:eastAsia="Times New Roman" w:hAnsi="Times New Roman" w:cs="Times New Roman"/>
                <w:sz w:val="20"/>
                <w:szCs w:val="20"/>
                <w:lang w:val="sr-Cyrl-CS" w:eastAsia="sr-Latn-CS"/>
              </w:rPr>
              <w:t>-образовним институцијама. На основу стеченог знања, студент ће бити оспособљен за самостално осмишљавање и примењивање различитих маркетинг активности у васпитно-образовним установама</w:t>
            </w:r>
            <w:r w:rsidRPr="00C43397">
              <w:rPr>
                <w:rFonts w:ascii="Times New Roman" w:eastAsia="Times New Roman" w:hAnsi="Times New Roman" w:cs="Times New Roman"/>
                <w:sz w:val="20"/>
                <w:szCs w:val="20"/>
                <w:lang w:val="sr-Latn-RS" w:eastAsia="sr-Latn-CS"/>
              </w:rPr>
              <w:t>.</w:t>
            </w:r>
            <w:r w:rsidRPr="00C43397">
              <w:rPr>
                <w:rFonts w:ascii="Times New Roman" w:eastAsia="Times New Roman" w:hAnsi="Times New Roman" w:cs="Times New Roman"/>
                <w:color w:val="FF0000"/>
                <w:sz w:val="20"/>
                <w:szCs w:val="20"/>
                <w:lang w:val="sr-Cyrl-CS" w:eastAsia="sr-Latn-CS"/>
              </w:rPr>
              <w:t xml:space="preserve"> </w:t>
            </w:r>
          </w:p>
        </w:tc>
      </w:tr>
      <w:tr w:rsidR="00C43397" w:rsidRPr="00C43397" w14:paraId="3C9297DA"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1E15CBBB"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b/>
                <w:bCs/>
                <w:sz w:val="20"/>
                <w:szCs w:val="20"/>
                <w:lang w:val="ru-RU" w:eastAsia="sr-Latn-CS"/>
              </w:rPr>
            </w:pPr>
            <w:r w:rsidRPr="00C43397">
              <w:rPr>
                <w:rFonts w:ascii="Times New Roman" w:eastAsia="Times New Roman" w:hAnsi="Times New Roman" w:cs="Times New Roman"/>
                <w:b/>
                <w:bCs/>
                <w:sz w:val="20"/>
                <w:szCs w:val="20"/>
                <w:lang w:val="sr-Cyrl-CS" w:eastAsia="sr-Latn-CS"/>
              </w:rPr>
              <w:t>Садржај предмета</w:t>
            </w:r>
          </w:p>
          <w:p w14:paraId="45359555"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i/>
                <w:iCs/>
                <w:sz w:val="20"/>
                <w:szCs w:val="20"/>
                <w:lang w:val="sr-Cyrl-CS" w:eastAsia="sr-Latn-CS"/>
              </w:rPr>
            </w:pPr>
            <w:r w:rsidRPr="00C43397">
              <w:rPr>
                <w:rFonts w:ascii="Times New Roman" w:eastAsia="Times New Roman" w:hAnsi="Times New Roman" w:cs="Times New Roman"/>
                <w:i/>
                <w:iCs/>
                <w:sz w:val="20"/>
                <w:szCs w:val="20"/>
                <w:lang w:val="sr-Cyrl-CS" w:eastAsia="sr-Latn-CS"/>
              </w:rPr>
              <w:t>Теоријска настава</w:t>
            </w:r>
          </w:p>
          <w:p w14:paraId="33AEB3E6"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RS" w:eastAsia="sr-Latn-CS"/>
              </w:rPr>
            </w:pPr>
            <w:proofErr w:type="spellStart"/>
            <w:r w:rsidRPr="00C43397">
              <w:rPr>
                <w:rFonts w:ascii="Times New Roman" w:eastAsia="Times New Roman" w:hAnsi="Times New Roman" w:cs="Times New Roman"/>
                <w:iCs/>
                <w:sz w:val="20"/>
                <w:szCs w:val="20"/>
                <w:lang w:val="sr-Latn-RS" w:eastAsia="sr-Latn-CS"/>
              </w:rPr>
              <w:t>Специфичности</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примене</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маркетинга</w:t>
            </w:r>
            <w:proofErr w:type="spellEnd"/>
            <w:r w:rsidRPr="00C43397">
              <w:rPr>
                <w:rFonts w:ascii="Times New Roman" w:eastAsia="Times New Roman" w:hAnsi="Times New Roman" w:cs="Times New Roman"/>
                <w:iCs/>
                <w:sz w:val="20"/>
                <w:szCs w:val="20"/>
                <w:lang w:val="sr-Latn-RS" w:eastAsia="sr-Latn-CS"/>
              </w:rPr>
              <w:t xml:space="preserve"> у </w:t>
            </w:r>
            <w:proofErr w:type="spellStart"/>
            <w:r w:rsidRPr="00C43397">
              <w:rPr>
                <w:rFonts w:ascii="Times New Roman" w:eastAsia="Times New Roman" w:hAnsi="Times New Roman" w:cs="Times New Roman"/>
                <w:iCs/>
                <w:sz w:val="20"/>
                <w:szCs w:val="20"/>
                <w:lang w:val="sr-Latn-RS" w:eastAsia="sr-Latn-CS"/>
              </w:rPr>
              <w:t>васпитно-образовним</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установама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Планирање</w:t>
            </w:r>
            <w:proofErr w:type="spellEnd"/>
            <w:r w:rsidRPr="00C43397">
              <w:rPr>
                <w:rFonts w:ascii="Times New Roman" w:eastAsia="Times New Roman" w:hAnsi="Times New Roman" w:cs="Times New Roman"/>
                <w:iCs/>
                <w:sz w:val="20"/>
                <w:szCs w:val="20"/>
                <w:lang w:val="sr-Latn-RS" w:eastAsia="sr-Latn-CS"/>
              </w:rPr>
              <w:t xml:space="preserve"> у </w:t>
            </w:r>
            <w:proofErr w:type="spellStart"/>
            <w:r w:rsidRPr="00C43397">
              <w:rPr>
                <w:rFonts w:ascii="Times New Roman" w:eastAsia="Times New Roman" w:hAnsi="Times New Roman" w:cs="Times New Roman"/>
                <w:iCs/>
                <w:sz w:val="20"/>
                <w:szCs w:val="20"/>
                <w:lang w:val="sr-Latn-RS" w:eastAsia="sr-Latn-CS"/>
              </w:rPr>
              <w:t>функцији</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маркетинга</w:t>
            </w:r>
            <w:proofErr w:type="spellEnd"/>
            <w:r w:rsidRPr="00C43397">
              <w:rPr>
                <w:rFonts w:ascii="Times New Roman" w:eastAsia="Times New Roman" w:hAnsi="Times New Roman" w:cs="Times New Roman"/>
                <w:iCs/>
                <w:sz w:val="20"/>
                <w:szCs w:val="20"/>
                <w:lang w:val="sr-Latn-RS" w:eastAsia="sr-Latn-CS"/>
              </w:rPr>
              <w:t>.</w:t>
            </w:r>
            <w:r w:rsidRPr="00C43397">
              <w:rPr>
                <w:rFonts w:ascii="Times New Roman" w:eastAsia="Times New Roman" w:hAnsi="Times New Roman" w:cs="Times New Roman"/>
                <w:iCs/>
                <w:sz w:val="20"/>
                <w:szCs w:val="20"/>
                <w:lang w:val="sr-Cyrl-RS" w:eastAsia="sr-Latn-CS"/>
              </w:rPr>
              <w:t xml:space="preserve"> Анализа окружења и анализа конкуренције. </w:t>
            </w:r>
            <w:proofErr w:type="spellStart"/>
            <w:r w:rsidRPr="00C43397">
              <w:rPr>
                <w:rFonts w:ascii="Times New Roman" w:eastAsia="Times New Roman" w:hAnsi="Times New Roman" w:cs="Times New Roman"/>
                <w:iCs/>
                <w:sz w:val="20"/>
                <w:szCs w:val="20"/>
                <w:lang w:val="sr-Latn-RS" w:eastAsia="sr-Latn-CS"/>
              </w:rPr>
              <w:t>Специфичности</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образовних</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услуга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Стејкхолдери</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васпитно-образовних</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Сегментирање</w:t>
            </w:r>
            <w:proofErr w:type="spellEnd"/>
            <w:r w:rsidRPr="00C43397">
              <w:rPr>
                <w:rFonts w:ascii="Times New Roman" w:eastAsia="Times New Roman" w:hAnsi="Times New Roman" w:cs="Times New Roman"/>
                <w:iCs/>
                <w:sz w:val="20"/>
                <w:szCs w:val="20"/>
                <w:lang w:val="sr-Latn-RS" w:eastAsia="sr-Latn-CS"/>
              </w:rPr>
              <w:t xml:space="preserve">, </w:t>
            </w:r>
            <w:r w:rsidRPr="00C43397">
              <w:rPr>
                <w:rFonts w:ascii="Times New Roman" w:eastAsia="Times New Roman" w:hAnsi="Times New Roman" w:cs="Times New Roman"/>
                <w:iCs/>
                <w:sz w:val="20"/>
                <w:szCs w:val="20"/>
                <w:lang w:val="sr-Cyrl-RS" w:eastAsia="sr-Latn-CS"/>
              </w:rPr>
              <w:t xml:space="preserve">позиционирање и </w:t>
            </w:r>
            <w:proofErr w:type="spellStart"/>
            <w:r w:rsidRPr="00C43397">
              <w:rPr>
                <w:rFonts w:ascii="Times New Roman" w:eastAsia="Times New Roman" w:hAnsi="Times New Roman" w:cs="Times New Roman"/>
                <w:iCs/>
                <w:sz w:val="20"/>
                <w:szCs w:val="20"/>
                <w:lang w:val="sr-Cyrl-RS" w:eastAsia="sr-Latn-CS"/>
              </w:rPr>
              <w:t>таргетирање</w:t>
            </w:r>
            <w:proofErr w:type="spellEnd"/>
            <w:r w:rsidRPr="00C43397">
              <w:rPr>
                <w:rFonts w:ascii="Times New Roman" w:eastAsia="Times New Roman" w:hAnsi="Times New Roman" w:cs="Times New Roman"/>
                <w:iCs/>
                <w:sz w:val="20"/>
                <w:szCs w:val="20"/>
                <w:lang w:val="sr-Cyrl-RS" w:eastAsia="sr-Latn-CS"/>
              </w:rPr>
              <w:t xml:space="preserve"> </w:t>
            </w:r>
            <w:proofErr w:type="spellStart"/>
            <w:r w:rsidRPr="00C43397">
              <w:rPr>
                <w:rFonts w:ascii="Times New Roman" w:eastAsia="Times New Roman" w:hAnsi="Times New Roman" w:cs="Times New Roman"/>
                <w:iCs/>
                <w:sz w:val="20"/>
                <w:szCs w:val="20"/>
                <w:lang w:val="sr-Latn-RS" w:eastAsia="sr-Latn-CS"/>
              </w:rPr>
              <w:t>образовног</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тржишта</w:t>
            </w:r>
            <w:proofErr w:type="spellEnd"/>
            <w:r w:rsidRPr="00C43397">
              <w:rPr>
                <w:rFonts w:ascii="Times New Roman" w:eastAsia="Times New Roman" w:hAnsi="Times New Roman" w:cs="Times New Roman"/>
                <w:iCs/>
                <w:sz w:val="20"/>
                <w:szCs w:val="20"/>
                <w:lang w:val="sr-Latn-RS" w:eastAsia="sr-Latn-CS"/>
              </w:rPr>
              <w:t xml:space="preserve">. </w:t>
            </w:r>
            <w:r w:rsidRPr="00C43397">
              <w:rPr>
                <w:rFonts w:ascii="Times New Roman" w:eastAsia="Times New Roman" w:hAnsi="Times New Roman" w:cs="Times New Roman"/>
                <w:iCs/>
                <w:sz w:val="20"/>
                <w:szCs w:val="20"/>
                <w:lang w:val="sr-Cyrl-RS" w:eastAsia="sr-Latn-CS"/>
              </w:rPr>
              <w:t>Маркетинг и</w:t>
            </w:r>
            <w:proofErr w:type="spellStart"/>
            <w:r w:rsidRPr="00C43397">
              <w:rPr>
                <w:rFonts w:ascii="Times New Roman" w:eastAsia="Times New Roman" w:hAnsi="Times New Roman" w:cs="Times New Roman"/>
                <w:iCs/>
                <w:sz w:val="20"/>
                <w:szCs w:val="20"/>
                <w:lang w:val="sr-Latn-RS" w:eastAsia="sr-Latn-CS"/>
              </w:rPr>
              <w:t>страживање</w:t>
            </w:r>
            <w:proofErr w:type="spellEnd"/>
            <w:r w:rsidRPr="00C43397">
              <w:rPr>
                <w:rFonts w:ascii="Times New Roman" w:eastAsia="Times New Roman" w:hAnsi="Times New Roman" w:cs="Times New Roman"/>
                <w:iCs/>
                <w:sz w:val="20"/>
                <w:szCs w:val="20"/>
                <w:lang w:val="sr-Latn-RS" w:eastAsia="sr-Latn-CS"/>
              </w:rPr>
              <w:t xml:space="preserve"> </w:t>
            </w:r>
            <w:r w:rsidRPr="00C43397">
              <w:rPr>
                <w:rFonts w:ascii="Times New Roman" w:eastAsia="Times New Roman" w:hAnsi="Times New Roman" w:cs="Times New Roman"/>
                <w:iCs/>
                <w:sz w:val="20"/>
                <w:szCs w:val="20"/>
                <w:lang w:val="sr-Cyrl-RS" w:eastAsia="sr-Latn-CS"/>
              </w:rPr>
              <w:t xml:space="preserve">у функцији унапређења рада </w:t>
            </w:r>
            <w:proofErr w:type="spellStart"/>
            <w:r w:rsidRPr="00C43397">
              <w:rPr>
                <w:rFonts w:ascii="Times New Roman" w:eastAsia="Times New Roman" w:hAnsi="Times New Roman" w:cs="Times New Roman"/>
                <w:iCs/>
                <w:sz w:val="20"/>
                <w:szCs w:val="20"/>
                <w:lang w:val="sr-Latn-RS" w:eastAsia="sr-Latn-CS"/>
              </w:rPr>
              <w:t>васпитно-образовни</w:t>
            </w:r>
            <w:proofErr w:type="spellEnd"/>
            <w:r w:rsidRPr="00C43397">
              <w:rPr>
                <w:rFonts w:ascii="Times New Roman" w:eastAsia="Times New Roman" w:hAnsi="Times New Roman" w:cs="Times New Roman"/>
                <w:iCs/>
                <w:sz w:val="20"/>
                <w:szCs w:val="20"/>
                <w:lang w:val="sr-Cyrl-RS" w:eastAsia="sr-Latn-CS"/>
              </w:rPr>
              <w:t>х</w:t>
            </w:r>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Имиџ</w:t>
            </w:r>
            <w:proofErr w:type="spellEnd"/>
            <w:r w:rsidRPr="00C43397">
              <w:rPr>
                <w:rFonts w:ascii="Times New Roman" w:eastAsia="Times New Roman" w:hAnsi="Times New Roman" w:cs="Times New Roman"/>
                <w:iCs/>
                <w:sz w:val="20"/>
                <w:szCs w:val="20"/>
                <w:lang w:val="sr-Latn-RS" w:eastAsia="sr-Latn-CS"/>
              </w:rPr>
              <w:t xml:space="preserve"> и </w:t>
            </w:r>
            <w:proofErr w:type="spellStart"/>
            <w:r w:rsidRPr="00C43397">
              <w:rPr>
                <w:rFonts w:ascii="Times New Roman" w:eastAsia="Times New Roman" w:hAnsi="Times New Roman" w:cs="Times New Roman"/>
                <w:iCs/>
                <w:sz w:val="20"/>
                <w:szCs w:val="20"/>
                <w:lang w:val="sr-Latn-RS" w:eastAsia="sr-Latn-CS"/>
              </w:rPr>
              <w:t>бренд</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васпитно-образовних</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w:t>
            </w:r>
            <w:proofErr w:type="spellEnd"/>
            <w:r w:rsidRPr="00C43397">
              <w:rPr>
                <w:rFonts w:ascii="Times New Roman" w:eastAsia="Times New Roman" w:hAnsi="Times New Roman" w:cs="Times New Roman"/>
                <w:iCs/>
                <w:sz w:val="20"/>
                <w:szCs w:val="20"/>
                <w:lang w:val="sr-Latn-RS" w:eastAsia="sr-Latn-CS"/>
              </w:rPr>
              <w:t>.</w:t>
            </w:r>
            <w:r w:rsidRPr="00C43397">
              <w:rPr>
                <w:rFonts w:ascii="Times New Roman" w:eastAsia="Times New Roman" w:hAnsi="Times New Roman" w:cs="Times New Roman"/>
                <w:iCs/>
                <w:sz w:val="20"/>
                <w:szCs w:val="20"/>
                <w:lang w:val="sr-Cyrl-RS" w:eastAsia="sr-Latn-CS"/>
              </w:rPr>
              <w:t xml:space="preserve"> С</w:t>
            </w:r>
            <w:proofErr w:type="spellStart"/>
            <w:r w:rsidRPr="00C43397">
              <w:rPr>
                <w:rFonts w:ascii="Times New Roman" w:eastAsia="Times New Roman" w:hAnsi="Times New Roman" w:cs="Times New Roman"/>
                <w:iCs/>
                <w:sz w:val="20"/>
                <w:szCs w:val="20"/>
                <w:lang w:val="sr-Latn-RS" w:eastAsia="sr-Latn-CS"/>
              </w:rPr>
              <w:t>атисфакција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корисника</w:t>
            </w:r>
            <w:proofErr w:type="spellEnd"/>
            <w:r w:rsidRPr="00C43397">
              <w:rPr>
                <w:rFonts w:ascii="Times New Roman" w:eastAsia="Times New Roman" w:hAnsi="Times New Roman" w:cs="Times New Roman"/>
                <w:iCs/>
                <w:sz w:val="20"/>
                <w:szCs w:val="20"/>
                <w:lang w:val="sr-Latn-RS" w:eastAsia="sr-Latn-CS"/>
              </w:rPr>
              <w:t xml:space="preserve"> </w:t>
            </w:r>
            <w:r w:rsidRPr="00C43397">
              <w:rPr>
                <w:rFonts w:ascii="Times New Roman" w:eastAsia="Times New Roman" w:hAnsi="Times New Roman" w:cs="Times New Roman"/>
                <w:iCs/>
                <w:sz w:val="20"/>
                <w:szCs w:val="20"/>
                <w:lang w:val="sr-Cyrl-RS" w:eastAsia="sr-Latn-CS"/>
              </w:rPr>
              <w:t>и</w:t>
            </w:r>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квалитет</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услуга</w:t>
            </w:r>
            <w:proofErr w:type="spellEnd"/>
            <w:r w:rsidRPr="00C43397">
              <w:rPr>
                <w:rFonts w:ascii="Times New Roman" w:eastAsia="Times New Roman" w:hAnsi="Times New Roman" w:cs="Times New Roman"/>
                <w:iCs/>
                <w:sz w:val="20"/>
                <w:szCs w:val="20"/>
                <w:lang w:val="sr-Latn-RS" w:eastAsia="sr-Latn-CS"/>
              </w:rPr>
              <w:t xml:space="preserve"> у </w:t>
            </w:r>
            <w:proofErr w:type="spellStart"/>
            <w:r w:rsidRPr="00C43397">
              <w:rPr>
                <w:rFonts w:ascii="Times New Roman" w:eastAsia="Times New Roman" w:hAnsi="Times New Roman" w:cs="Times New Roman"/>
                <w:iCs/>
                <w:sz w:val="20"/>
                <w:szCs w:val="20"/>
                <w:lang w:val="sr-Latn-RS" w:eastAsia="sr-Latn-CS"/>
              </w:rPr>
              <w:t>васпитно-образовним</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установама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Маркетинг</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микс</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концепт</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понуда</w:t>
            </w:r>
            <w:proofErr w:type="spellEnd"/>
            <w:r w:rsidRPr="00C43397">
              <w:rPr>
                <w:rFonts w:ascii="Times New Roman" w:eastAsia="Times New Roman" w:hAnsi="Times New Roman" w:cs="Times New Roman"/>
                <w:iCs/>
                <w:sz w:val="20"/>
                <w:szCs w:val="20"/>
                <w:lang w:val="sr-Latn-RS" w:eastAsia="sr-Latn-CS"/>
              </w:rPr>
              <w:t xml:space="preserve">, </w:t>
            </w:r>
            <w:r w:rsidRPr="00C43397">
              <w:rPr>
                <w:rFonts w:ascii="Times New Roman" w:eastAsia="Times New Roman" w:hAnsi="Times New Roman" w:cs="Times New Roman"/>
                <w:iCs/>
                <w:sz w:val="20"/>
                <w:szCs w:val="20"/>
                <w:lang w:val="sr-Cyrl-RS" w:eastAsia="sr-Latn-CS"/>
              </w:rPr>
              <w:t>ц</w:t>
            </w:r>
            <w:proofErr w:type="spellStart"/>
            <w:r w:rsidRPr="00C43397">
              <w:rPr>
                <w:rFonts w:ascii="Times New Roman" w:eastAsia="Times New Roman" w:hAnsi="Times New Roman" w:cs="Times New Roman"/>
                <w:iCs/>
                <w:sz w:val="20"/>
                <w:szCs w:val="20"/>
                <w:lang w:val="sr-Latn-RS" w:eastAsia="sr-Latn-CS"/>
              </w:rPr>
              <w:t>ена</w:t>
            </w:r>
            <w:proofErr w:type="spellEnd"/>
            <w:r w:rsidRPr="00C43397">
              <w:rPr>
                <w:rFonts w:ascii="Times New Roman" w:eastAsia="Times New Roman" w:hAnsi="Times New Roman" w:cs="Times New Roman"/>
                <w:iCs/>
                <w:sz w:val="20"/>
                <w:szCs w:val="20"/>
                <w:lang w:val="sr-Cyrl-RS" w:eastAsia="sr-Latn-CS"/>
              </w:rPr>
              <w:t>, дистрибуција</w:t>
            </w:r>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промоција</w:t>
            </w:r>
            <w:proofErr w:type="spellEnd"/>
            <w:r w:rsidRPr="00C43397">
              <w:rPr>
                <w:rFonts w:ascii="Times New Roman" w:eastAsia="Times New Roman" w:hAnsi="Times New Roman" w:cs="Times New Roman"/>
                <w:iCs/>
                <w:sz w:val="20"/>
                <w:szCs w:val="20"/>
                <w:lang w:val="sr-Cyrl-RS" w:eastAsia="sr-Latn-CS"/>
              </w:rPr>
              <w:t>, љ</w:t>
            </w:r>
            <w:proofErr w:type="spellStart"/>
            <w:r w:rsidRPr="00C43397">
              <w:rPr>
                <w:rFonts w:ascii="Times New Roman" w:eastAsia="Times New Roman" w:hAnsi="Times New Roman" w:cs="Times New Roman"/>
                <w:iCs/>
                <w:sz w:val="20"/>
                <w:szCs w:val="20"/>
                <w:lang w:val="sr-Latn-RS" w:eastAsia="sr-Latn-CS"/>
              </w:rPr>
              <w:t>удска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компонента</w:t>
            </w:r>
            <w:proofErr w:type="spellEnd"/>
            <w:r w:rsidRPr="00C43397">
              <w:rPr>
                <w:rFonts w:ascii="Times New Roman" w:eastAsia="Times New Roman" w:hAnsi="Times New Roman" w:cs="Times New Roman"/>
                <w:iCs/>
                <w:sz w:val="20"/>
                <w:szCs w:val="20"/>
                <w:lang w:val="sr-Cyrl-RS" w:eastAsia="sr-Latn-CS"/>
              </w:rPr>
              <w:t>, у</w:t>
            </w:r>
            <w:proofErr w:type="spellStart"/>
            <w:r w:rsidRPr="00C43397">
              <w:rPr>
                <w:rFonts w:ascii="Times New Roman" w:eastAsia="Times New Roman" w:hAnsi="Times New Roman" w:cs="Times New Roman"/>
                <w:iCs/>
                <w:sz w:val="20"/>
                <w:szCs w:val="20"/>
                <w:lang w:val="sr-Latn-RS" w:eastAsia="sr-Latn-CS"/>
              </w:rPr>
              <w:t>служни</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амбијент</w:t>
            </w:r>
            <w:proofErr w:type="spellEnd"/>
            <w:r w:rsidRPr="00C43397">
              <w:rPr>
                <w:rFonts w:ascii="Times New Roman" w:eastAsia="Times New Roman" w:hAnsi="Times New Roman" w:cs="Times New Roman"/>
                <w:iCs/>
                <w:sz w:val="20"/>
                <w:szCs w:val="20"/>
                <w:lang w:val="sr-Latn-RS" w:eastAsia="sr-Latn-CS"/>
              </w:rPr>
              <w:t xml:space="preserve"> и </w:t>
            </w:r>
            <w:proofErr w:type="spellStart"/>
            <w:r w:rsidRPr="00C43397">
              <w:rPr>
                <w:rFonts w:ascii="Times New Roman" w:eastAsia="Times New Roman" w:hAnsi="Times New Roman" w:cs="Times New Roman"/>
                <w:iCs/>
                <w:sz w:val="20"/>
                <w:szCs w:val="20"/>
                <w:lang w:val="sr-Latn-RS" w:eastAsia="sr-Latn-CS"/>
              </w:rPr>
              <w:t>процес</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услуживања</w:t>
            </w:r>
            <w:proofErr w:type="spellEnd"/>
            <w:r w:rsidRPr="00C43397">
              <w:rPr>
                <w:rFonts w:ascii="Times New Roman" w:eastAsia="Times New Roman" w:hAnsi="Times New Roman" w:cs="Times New Roman"/>
                <w:iCs/>
                <w:sz w:val="20"/>
                <w:szCs w:val="20"/>
                <w:lang w:val="sr-Cyrl-RS" w:eastAsia="sr-Latn-CS"/>
              </w:rPr>
              <w:t xml:space="preserve">) </w:t>
            </w:r>
            <w:proofErr w:type="spellStart"/>
            <w:r w:rsidRPr="00C43397">
              <w:rPr>
                <w:rFonts w:ascii="Times New Roman" w:eastAsia="Times New Roman" w:hAnsi="Times New Roman" w:cs="Times New Roman"/>
                <w:iCs/>
                <w:sz w:val="20"/>
                <w:szCs w:val="20"/>
                <w:lang w:val="sr-Latn-RS" w:eastAsia="sr-Latn-CS"/>
              </w:rPr>
              <w:t>васпитно-образовних</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Офлајн</w:t>
            </w:r>
            <w:proofErr w:type="spellEnd"/>
            <w:r w:rsidRPr="00C43397">
              <w:rPr>
                <w:rFonts w:ascii="Times New Roman" w:eastAsia="Times New Roman" w:hAnsi="Times New Roman" w:cs="Times New Roman"/>
                <w:iCs/>
                <w:sz w:val="20"/>
                <w:szCs w:val="20"/>
                <w:lang w:val="sr-Latn-RS" w:eastAsia="sr-Latn-CS"/>
              </w:rPr>
              <w:t xml:space="preserve"> и </w:t>
            </w:r>
            <w:proofErr w:type="spellStart"/>
            <w:r w:rsidRPr="00C43397">
              <w:rPr>
                <w:rFonts w:ascii="Times New Roman" w:eastAsia="Times New Roman" w:hAnsi="Times New Roman" w:cs="Times New Roman"/>
                <w:iCs/>
                <w:sz w:val="20"/>
                <w:szCs w:val="20"/>
                <w:lang w:val="sr-Latn-RS" w:eastAsia="sr-Latn-CS"/>
              </w:rPr>
              <w:t>онлајн</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маркетиншко</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комуницирање</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васпитно-образовних</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Нови</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концепти</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маркетинга</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примењиви</w:t>
            </w:r>
            <w:proofErr w:type="spellEnd"/>
            <w:r w:rsidRPr="00C43397">
              <w:rPr>
                <w:rFonts w:ascii="Times New Roman" w:eastAsia="Times New Roman" w:hAnsi="Times New Roman" w:cs="Times New Roman"/>
                <w:iCs/>
                <w:sz w:val="20"/>
                <w:szCs w:val="20"/>
                <w:lang w:val="sr-Latn-RS" w:eastAsia="sr-Latn-CS"/>
              </w:rPr>
              <w:t xml:space="preserve"> у </w:t>
            </w:r>
            <w:proofErr w:type="spellStart"/>
            <w:r w:rsidRPr="00C43397">
              <w:rPr>
                <w:rFonts w:ascii="Times New Roman" w:eastAsia="Times New Roman" w:hAnsi="Times New Roman" w:cs="Times New Roman"/>
                <w:iCs/>
                <w:sz w:val="20"/>
                <w:szCs w:val="20"/>
                <w:lang w:val="sr-Latn-RS" w:eastAsia="sr-Latn-CS"/>
              </w:rPr>
              <w:t>васпитно-образовним</w:t>
            </w:r>
            <w:proofErr w:type="spellEnd"/>
            <w:r w:rsidRPr="00C43397">
              <w:rPr>
                <w:rFonts w:ascii="Times New Roman" w:eastAsia="Times New Roman" w:hAnsi="Times New Roman" w:cs="Times New Roman"/>
                <w:iCs/>
                <w:sz w:val="20"/>
                <w:szCs w:val="20"/>
                <w:lang w:val="sr-Latn-RS" w:eastAsia="sr-Latn-CS"/>
              </w:rPr>
              <w:t xml:space="preserve"> </w:t>
            </w:r>
            <w:proofErr w:type="spellStart"/>
            <w:r w:rsidRPr="00C43397">
              <w:rPr>
                <w:rFonts w:ascii="Times New Roman" w:eastAsia="Times New Roman" w:hAnsi="Times New Roman" w:cs="Times New Roman"/>
                <w:iCs/>
                <w:sz w:val="20"/>
                <w:szCs w:val="20"/>
                <w:lang w:val="sr-Latn-RS" w:eastAsia="sr-Latn-CS"/>
              </w:rPr>
              <w:t>установама</w:t>
            </w:r>
            <w:proofErr w:type="spellEnd"/>
            <w:r w:rsidRPr="00C43397">
              <w:rPr>
                <w:rFonts w:ascii="Times New Roman" w:eastAsia="Times New Roman" w:hAnsi="Times New Roman" w:cs="Times New Roman"/>
                <w:iCs/>
                <w:sz w:val="20"/>
                <w:szCs w:val="20"/>
                <w:lang w:val="sr-Latn-RS" w:eastAsia="sr-Latn-CS"/>
              </w:rPr>
              <w:t xml:space="preserve">.  </w:t>
            </w:r>
          </w:p>
          <w:p w14:paraId="5038461C"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Cs/>
                <w:i/>
                <w:sz w:val="20"/>
                <w:szCs w:val="20"/>
                <w:lang w:val="ru-RU" w:eastAsia="sr-Latn-CS"/>
              </w:rPr>
            </w:pPr>
            <w:r w:rsidRPr="00C43397">
              <w:rPr>
                <w:rFonts w:ascii="Times New Roman" w:eastAsia="Times New Roman" w:hAnsi="Times New Roman" w:cs="Times New Roman"/>
                <w:i/>
                <w:iCs/>
                <w:sz w:val="20"/>
                <w:szCs w:val="20"/>
                <w:lang w:val="sr-Cyrl-CS" w:eastAsia="sr-Latn-CS"/>
              </w:rPr>
              <w:t>Практична настава</w:t>
            </w:r>
          </w:p>
          <w:p w14:paraId="19E68BEC"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iCs/>
                <w:sz w:val="20"/>
                <w:szCs w:val="20"/>
                <w:lang w:val="sr-Latn-RS" w:eastAsia="sr-Latn-CS"/>
              </w:rPr>
            </w:pPr>
            <w:r w:rsidRPr="00C43397">
              <w:rPr>
                <w:rFonts w:ascii="Times New Roman" w:eastAsia="Times New Roman" w:hAnsi="Times New Roman" w:cs="Times New Roman"/>
                <w:iCs/>
                <w:sz w:val="20"/>
                <w:szCs w:val="20"/>
                <w:lang w:val="ru-RU" w:eastAsia="sr-Latn-CS"/>
              </w:rPr>
              <w:t xml:space="preserve">Спровођење анализа у функцији планирања. Анализа студија случаја. Осмишљавање и спровођење истраживања образовног тржишта. Осмишљавање и креирање онлајн и офлајн маркетинг стратегије васпитно-образовних установа. Осмишљавање инструмената маркетинг комуникације васпитно-образовних установа. </w:t>
            </w:r>
          </w:p>
        </w:tc>
      </w:tr>
      <w:tr w:rsidR="00C43397" w:rsidRPr="006148B5" w14:paraId="11AE95C4"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5ED86C19"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 xml:space="preserve">Литература </w:t>
            </w:r>
          </w:p>
          <w:p w14:paraId="2FB7D61F" w14:textId="77777777" w:rsidR="00C43397" w:rsidRPr="00C43397" w:rsidRDefault="00C43397">
            <w:pPr>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proofErr w:type="spellStart"/>
            <w:r w:rsidRPr="00C43397">
              <w:rPr>
                <w:rFonts w:ascii="Times New Roman" w:eastAsia="Times New Roman" w:hAnsi="Times New Roman" w:cs="Times New Roman"/>
                <w:color w:val="222222"/>
                <w:sz w:val="20"/>
                <w:szCs w:val="20"/>
                <w:shd w:val="clear" w:color="auto" w:fill="FFFFFF"/>
                <w:lang w:val="sr-Latn-RS" w:eastAsia="sr-Latn-CS"/>
              </w:rPr>
              <w:t>Крцe</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w:t>
            </w:r>
            <w:proofErr w:type="spellStart"/>
            <w:r w:rsidRPr="00C43397">
              <w:rPr>
                <w:rFonts w:ascii="Times New Roman" w:eastAsia="Times New Roman" w:hAnsi="Times New Roman" w:cs="Times New Roman"/>
                <w:color w:val="222222"/>
                <w:sz w:val="20"/>
                <w:szCs w:val="20"/>
                <w:shd w:val="clear" w:color="auto" w:fill="FFFFFF"/>
                <w:lang w:val="sr-Latn-RS" w:eastAsia="sr-Latn-CS"/>
              </w:rPr>
              <w:t>Mиoчић</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Б., </w:t>
            </w:r>
            <w:proofErr w:type="spellStart"/>
            <w:r w:rsidRPr="00C43397">
              <w:rPr>
                <w:rFonts w:ascii="Times New Roman" w:eastAsia="Times New Roman" w:hAnsi="Times New Roman" w:cs="Times New Roman"/>
                <w:color w:val="222222"/>
                <w:sz w:val="20"/>
                <w:szCs w:val="20"/>
                <w:shd w:val="clear" w:color="auto" w:fill="FFFFFF"/>
                <w:lang w:val="sr-Latn-RS" w:eastAsia="sr-Latn-CS"/>
              </w:rPr>
              <w:t>Пaвичић</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J., </w:t>
            </w:r>
            <w:proofErr w:type="spellStart"/>
            <w:r w:rsidRPr="00C43397">
              <w:rPr>
                <w:rFonts w:ascii="Times New Roman" w:eastAsia="Times New Roman" w:hAnsi="Times New Roman" w:cs="Times New Roman"/>
                <w:color w:val="222222"/>
                <w:sz w:val="20"/>
                <w:szCs w:val="20"/>
                <w:shd w:val="clear" w:color="auto" w:fill="FFFFFF"/>
                <w:lang w:val="sr-Latn-RS" w:eastAsia="sr-Latn-CS"/>
              </w:rPr>
              <w:t>Aлфирeвић</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Н., </w:t>
            </w:r>
            <w:proofErr w:type="spellStart"/>
            <w:r w:rsidRPr="00C43397">
              <w:rPr>
                <w:rFonts w:ascii="Times New Roman" w:eastAsia="Times New Roman" w:hAnsi="Times New Roman" w:cs="Times New Roman"/>
                <w:color w:val="222222"/>
                <w:sz w:val="20"/>
                <w:szCs w:val="20"/>
                <w:shd w:val="clear" w:color="auto" w:fill="FFFFFF"/>
                <w:lang w:val="sr-Latn-RS" w:eastAsia="sr-Latn-CS"/>
              </w:rPr>
              <w:t>Нajeв</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w:t>
            </w:r>
            <w:proofErr w:type="spellStart"/>
            <w:r w:rsidRPr="00C43397">
              <w:rPr>
                <w:rFonts w:ascii="Times New Roman" w:eastAsia="Times New Roman" w:hAnsi="Times New Roman" w:cs="Times New Roman"/>
                <w:color w:val="222222"/>
                <w:sz w:val="20"/>
                <w:szCs w:val="20"/>
                <w:shd w:val="clear" w:color="auto" w:fill="FFFFFF"/>
                <w:lang w:val="sr-Latn-RS" w:eastAsia="sr-Latn-CS"/>
              </w:rPr>
              <w:t>Чaчиja</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Љ. (2016) </w:t>
            </w:r>
            <w:proofErr w:type="spellStart"/>
            <w:r w:rsidRPr="00C43397">
              <w:rPr>
                <w:rFonts w:ascii="Times New Roman" w:eastAsia="Times New Roman" w:hAnsi="Times New Roman" w:cs="Times New Roman"/>
                <w:i/>
                <w:color w:val="222222"/>
                <w:sz w:val="20"/>
                <w:szCs w:val="20"/>
                <w:shd w:val="clear" w:color="auto" w:fill="FFFFFF"/>
                <w:lang w:val="sr-Latn-RS" w:eastAsia="sr-Latn-CS"/>
              </w:rPr>
              <w:t>Упрaвљaњe</w:t>
            </w:r>
            <w:proofErr w:type="spellEnd"/>
            <w:r w:rsidRPr="00C43397">
              <w:rPr>
                <w:rFonts w:ascii="Times New Roman" w:eastAsia="Times New Roman" w:hAnsi="Times New Roman" w:cs="Times New Roman"/>
                <w:i/>
                <w:color w:val="222222"/>
                <w:sz w:val="20"/>
                <w:szCs w:val="20"/>
                <w:shd w:val="clear" w:color="auto" w:fill="FFFFFF"/>
                <w:lang w:val="sr-Latn-RS" w:eastAsia="sr-Latn-CS"/>
              </w:rPr>
              <w:t xml:space="preserve"> </w:t>
            </w:r>
            <w:proofErr w:type="spellStart"/>
            <w:r w:rsidRPr="00C43397">
              <w:rPr>
                <w:rFonts w:ascii="Times New Roman" w:eastAsia="Times New Roman" w:hAnsi="Times New Roman" w:cs="Times New Roman"/>
                <w:i/>
                <w:color w:val="222222"/>
                <w:sz w:val="20"/>
                <w:szCs w:val="20"/>
                <w:shd w:val="clear" w:color="auto" w:fill="FFFFFF"/>
                <w:lang w:val="sr-Latn-RS" w:eastAsia="sr-Latn-CS"/>
              </w:rPr>
              <w:t>oдгojнooбрaзoвнoм</w:t>
            </w:r>
            <w:proofErr w:type="spellEnd"/>
            <w:r w:rsidRPr="00C43397">
              <w:rPr>
                <w:rFonts w:ascii="Times New Roman" w:eastAsia="Times New Roman" w:hAnsi="Times New Roman" w:cs="Times New Roman"/>
                <w:i/>
                <w:color w:val="222222"/>
                <w:sz w:val="20"/>
                <w:szCs w:val="20"/>
                <w:shd w:val="clear" w:color="auto" w:fill="FFFFFF"/>
                <w:lang w:val="sr-Latn-RS" w:eastAsia="sr-Latn-CS"/>
              </w:rPr>
              <w:t xml:space="preserve"> </w:t>
            </w:r>
            <w:proofErr w:type="spellStart"/>
            <w:r w:rsidRPr="00C43397">
              <w:rPr>
                <w:rFonts w:ascii="Times New Roman" w:eastAsia="Times New Roman" w:hAnsi="Times New Roman" w:cs="Times New Roman"/>
                <w:i/>
                <w:color w:val="222222"/>
                <w:sz w:val="20"/>
                <w:szCs w:val="20"/>
                <w:shd w:val="clear" w:color="auto" w:fill="FFFFFF"/>
                <w:lang w:val="sr-Latn-RS" w:eastAsia="sr-Latn-CS"/>
              </w:rPr>
              <w:t>устaнoвoм</w:t>
            </w:r>
            <w:proofErr w:type="spellEnd"/>
            <w:r w:rsidRPr="00C43397">
              <w:rPr>
                <w:rFonts w:ascii="Times New Roman" w:eastAsia="Times New Roman" w:hAnsi="Times New Roman" w:cs="Times New Roman"/>
                <w:i/>
                <w:color w:val="222222"/>
                <w:sz w:val="20"/>
                <w:szCs w:val="20"/>
                <w:shd w:val="clear" w:color="auto" w:fill="FFFFFF"/>
                <w:lang w:val="sr-Latn-RS" w:eastAsia="sr-Latn-CS"/>
              </w:rPr>
              <w:t xml:space="preserve">: </w:t>
            </w:r>
            <w:proofErr w:type="spellStart"/>
            <w:r w:rsidRPr="00C43397">
              <w:rPr>
                <w:rFonts w:ascii="Times New Roman" w:eastAsia="Times New Roman" w:hAnsi="Times New Roman" w:cs="Times New Roman"/>
                <w:i/>
                <w:color w:val="222222"/>
                <w:sz w:val="20"/>
                <w:szCs w:val="20"/>
                <w:shd w:val="clear" w:color="auto" w:fill="FFFFFF"/>
                <w:lang w:val="sr-Latn-RS" w:eastAsia="sr-Latn-CS"/>
              </w:rPr>
              <w:t>Meнaџмeнт</w:t>
            </w:r>
            <w:proofErr w:type="spellEnd"/>
            <w:r w:rsidRPr="00C43397">
              <w:rPr>
                <w:rFonts w:ascii="Times New Roman" w:eastAsia="Times New Roman" w:hAnsi="Times New Roman" w:cs="Times New Roman"/>
                <w:i/>
                <w:color w:val="222222"/>
                <w:sz w:val="20"/>
                <w:szCs w:val="20"/>
                <w:shd w:val="clear" w:color="auto" w:fill="FFFFFF"/>
                <w:lang w:val="sr-Latn-RS" w:eastAsia="sr-Latn-CS"/>
              </w:rPr>
              <w:t xml:space="preserve"> и </w:t>
            </w:r>
            <w:proofErr w:type="spellStart"/>
            <w:r w:rsidRPr="00C43397">
              <w:rPr>
                <w:rFonts w:ascii="Times New Roman" w:eastAsia="Times New Roman" w:hAnsi="Times New Roman" w:cs="Times New Roman"/>
                <w:i/>
                <w:color w:val="222222"/>
                <w:sz w:val="20"/>
                <w:szCs w:val="20"/>
                <w:shd w:val="clear" w:color="auto" w:fill="FFFFFF"/>
                <w:lang w:val="sr-Latn-RS" w:eastAsia="sr-Latn-CS"/>
              </w:rPr>
              <w:t>мaркeтинг</w:t>
            </w:r>
            <w:proofErr w:type="spellEnd"/>
            <w:r w:rsidRPr="00C43397">
              <w:rPr>
                <w:rFonts w:ascii="Times New Roman" w:eastAsia="Times New Roman" w:hAnsi="Times New Roman" w:cs="Times New Roman"/>
                <w:i/>
                <w:color w:val="222222"/>
                <w:sz w:val="20"/>
                <w:szCs w:val="20"/>
                <w:shd w:val="clear" w:color="auto" w:fill="FFFFFF"/>
                <w:lang w:val="sr-Latn-RS" w:eastAsia="sr-Latn-CS"/>
              </w:rPr>
              <w:t xml:space="preserve"> у </w:t>
            </w:r>
            <w:proofErr w:type="spellStart"/>
            <w:r w:rsidRPr="00C43397">
              <w:rPr>
                <w:rFonts w:ascii="Times New Roman" w:eastAsia="Times New Roman" w:hAnsi="Times New Roman" w:cs="Times New Roman"/>
                <w:i/>
                <w:color w:val="222222"/>
                <w:sz w:val="20"/>
                <w:szCs w:val="20"/>
                <w:shd w:val="clear" w:color="auto" w:fill="FFFFFF"/>
                <w:lang w:val="sr-Latn-RS" w:eastAsia="sr-Latn-CS"/>
              </w:rPr>
              <w:t>шкoлama</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w:t>
            </w:r>
            <w:proofErr w:type="spellStart"/>
            <w:r w:rsidRPr="00C43397">
              <w:rPr>
                <w:rFonts w:ascii="Times New Roman" w:eastAsia="Times New Roman" w:hAnsi="Times New Roman" w:cs="Times New Roman"/>
                <w:color w:val="222222"/>
                <w:sz w:val="20"/>
                <w:szCs w:val="20"/>
                <w:shd w:val="clear" w:color="auto" w:fill="FFFFFF"/>
                <w:lang w:val="sr-Latn-RS" w:eastAsia="sr-Latn-CS"/>
              </w:rPr>
              <w:t>Свeучилиштe</w:t>
            </w:r>
            <w:proofErr w:type="spellEnd"/>
            <w:r w:rsidRPr="00C43397">
              <w:rPr>
                <w:rFonts w:ascii="Times New Roman" w:eastAsia="Times New Roman" w:hAnsi="Times New Roman" w:cs="Times New Roman"/>
                <w:color w:val="222222"/>
                <w:sz w:val="20"/>
                <w:szCs w:val="20"/>
                <w:shd w:val="clear" w:color="auto" w:fill="FFFFFF"/>
                <w:lang w:val="sr-Latn-RS" w:eastAsia="sr-Latn-CS"/>
              </w:rPr>
              <w:t xml:space="preserve"> у </w:t>
            </w:r>
            <w:proofErr w:type="spellStart"/>
            <w:r w:rsidRPr="00C43397">
              <w:rPr>
                <w:rFonts w:ascii="Times New Roman" w:eastAsia="Times New Roman" w:hAnsi="Times New Roman" w:cs="Times New Roman"/>
                <w:color w:val="222222"/>
                <w:sz w:val="20"/>
                <w:szCs w:val="20"/>
                <w:shd w:val="clear" w:color="auto" w:fill="FFFFFF"/>
                <w:lang w:val="sr-Latn-RS" w:eastAsia="sr-Latn-CS"/>
              </w:rPr>
              <w:t>Зaдру</w:t>
            </w:r>
            <w:proofErr w:type="spellEnd"/>
            <w:r w:rsidRPr="00C43397">
              <w:rPr>
                <w:rFonts w:ascii="Times New Roman" w:eastAsia="Times New Roman" w:hAnsi="Times New Roman" w:cs="Times New Roman"/>
                <w:color w:val="222222"/>
                <w:sz w:val="20"/>
                <w:szCs w:val="20"/>
                <w:shd w:val="clear" w:color="auto" w:fill="FFFFFF"/>
                <w:lang w:val="sr-Latn-RS" w:eastAsia="sr-Latn-CS"/>
              </w:rPr>
              <w:t>.</w:t>
            </w:r>
          </w:p>
          <w:p w14:paraId="3A9E3156" w14:textId="77777777" w:rsidR="00C43397" w:rsidRPr="00C43397" w:rsidRDefault="00C43397">
            <w:pPr>
              <w:widowControl w:val="0"/>
              <w:numPr>
                <w:ilvl w:val="0"/>
                <w:numId w:val="23"/>
              </w:numPr>
              <w:autoSpaceDE w:val="0"/>
              <w:autoSpaceDN w:val="0"/>
              <w:adjustRightInd w:val="0"/>
              <w:spacing w:after="0" w:line="240" w:lineRule="auto"/>
              <w:rPr>
                <w:rFonts w:ascii="Times New Roman" w:eastAsia="Times New Roman" w:hAnsi="Times New Roman" w:cs="Times New Roman"/>
                <w:noProof/>
                <w:sz w:val="20"/>
                <w:szCs w:val="20"/>
                <w:lang w:val="sr-Latn-RS" w:eastAsia="sr-Latn-CS"/>
              </w:rPr>
            </w:pPr>
            <w:r w:rsidRPr="00C43397">
              <w:rPr>
                <w:rFonts w:ascii="Times New Roman" w:eastAsia="Times New Roman" w:hAnsi="Times New Roman" w:cs="Times New Roman"/>
                <w:noProof/>
                <w:sz w:val="20"/>
                <w:szCs w:val="20"/>
                <w:lang w:val="sr-Latn-RS" w:eastAsia="sr-Latn-CS"/>
              </w:rPr>
              <w:t xml:space="preserve">Алфиревић, Н., Павичић, Ј., Кутлеша, М., Матковић, Ј. (2010). </w:t>
            </w:r>
            <w:r w:rsidRPr="00C43397">
              <w:rPr>
                <w:rFonts w:ascii="Times New Roman" w:eastAsia="Times New Roman" w:hAnsi="Times New Roman" w:cs="Times New Roman"/>
                <w:i/>
                <w:iCs/>
                <w:noProof/>
                <w:sz w:val="20"/>
                <w:szCs w:val="20"/>
                <w:lang w:val="sr-Latn-RS" w:eastAsia="sr-Latn-CS"/>
              </w:rPr>
              <w:t>Основе стратешког маркетинга и менаџмента у основним и средњим школама.</w:t>
            </w:r>
            <w:r w:rsidRPr="00C43397">
              <w:rPr>
                <w:rFonts w:ascii="Times New Roman" w:eastAsia="Times New Roman" w:hAnsi="Times New Roman" w:cs="Times New Roman"/>
                <w:noProof/>
                <w:sz w:val="20"/>
                <w:szCs w:val="20"/>
                <w:lang w:val="sr-Latn-RS" w:eastAsia="sr-Latn-CS"/>
              </w:rPr>
              <w:t xml:space="preserve"> Загреб: Алфа.</w:t>
            </w:r>
          </w:p>
          <w:p w14:paraId="61D7946B" w14:textId="77777777" w:rsidR="00C43397" w:rsidRPr="00C43397" w:rsidRDefault="00C43397">
            <w:pPr>
              <w:widowControl w:val="0"/>
              <w:numPr>
                <w:ilvl w:val="0"/>
                <w:numId w:val="23"/>
              </w:numPr>
              <w:autoSpaceDE w:val="0"/>
              <w:autoSpaceDN w:val="0"/>
              <w:adjustRightInd w:val="0"/>
              <w:spacing w:after="0" w:line="240" w:lineRule="auto"/>
              <w:rPr>
                <w:rFonts w:ascii="Times New Roman" w:eastAsia="Times New Roman" w:hAnsi="Times New Roman" w:cs="Times New Roman"/>
                <w:sz w:val="20"/>
                <w:szCs w:val="20"/>
                <w:lang w:val="sr-Latn-RS" w:eastAsia="sr-Latn-CS"/>
              </w:rPr>
            </w:pPr>
            <w:r w:rsidRPr="00C43397">
              <w:rPr>
                <w:rFonts w:ascii="Times New Roman" w:eastAsia="Times New Roman" w:hAnsi="Times New Roman" w:cs="Times New Roman"/>
                <w:sz w:val="20"/>
                <w:szCs w:val="20"/>
                <w:lang w:val="sr-Latn-RS" w:eastAsia="sr-Latn-CS"/>
              </w:rPr>
              <w:fldChar w:fldCharType="begin" w:fldLock="1"/>
            </w:r>
            <w:r w:rsidRPr="00C43397">
              <w:rPr>
                <w:rFonts w:ascii="Times New Roman" w:eastAsia="Times New Roman" w:hAnsi="Times New Roman" w:cs="Times New Roman"/>
                <w:sz w:val="20"/>
                <w:szCs w:val="20"/>
                <w:lang w:val="sr-Latn-RS" w:eastAsia="sr-Latn-CS"/>
              </w:rPr>
              <w:instrText xml:space="preserve">ADDIN Mendeley Bibliography CSL_BIBLIOGRAPHY </w:instrText>
            </w:r>
            <w:r w:rsidRPr="00C43397">
              <w:rPr>
                <w:rFonts w:ascii="Times New Roman" w:eastAsia="Times New Roman" w:hAnsi="Times New Roman" w:cs="Times New Roman"/>
                <w:sz w:val="20"/>
                <w:szCs w:val="20"/>
                <w:lang w:val="sr-Latn-RS" w:eastAsia="sr-Latn-CS"/>
              </w:rPr>
              <w:fldChar w:fldCharType="separate"/>
            </w:r>
            <w:r w:rsidRPr="00C43397">
              <w:rPr>
                <w:rFonts w:ascii="Times New Roman" w:eastAsia="Times New Roman" w:hAnsi="Times New Roman" w:cs="Times New Roman"/>
                <w:sz w:val="20"/>
                <w:szCs w:val="20"/>
                <w:lang w:val="sr-Latn-RS" w:eastAsia="sr-Latn-CS"/>
              </w:rPr>
              <w:t xml:space="preserve">Aлфирeвић, Н., Бурушић, J., Пaвичић, J., &amp; Рeљa, Р. (2016). </w:t>
            </w:r>
            <w:r w:rsidRPr="00C43397">
              <w:rPr>
                <w:rFonts w:ascii="Times New Roman" w:eastAsia="Times New Roman" w:hAnsi="Times New Roman" w:cs="Times New Roman"/>
                <w:i/>
                <w:iCs/>
                <w:sz w:val="20"/>
                <w:szCs w:val="20"/>
                <w:lang w:val="sr-Latn-RS" w:eastAsia="sr-Latn-CS"/>
              </w:rPr>
              <w:t>Шкoлскa учинкoвитoст и oбрaзoвни мeнaџмeнт: Усусрeт смjeрницaмa истрaживaњa и jaвнe пoлитикe у jугoистoчнoj Eурoп</w:t>
            </w:r>
            <w:r w:rsidRPr="00C43397">
              <w:rPr>
                <w:rFonts w:ascii="Times New Roman" w:eastAsia="Times New Roman" w:hAnsi="Times New Roman" w:cs="Times New Roman"/>
                <w:sz w:val="20"/>
                <w:szCs w:val="20"/>
                <w:lang w:val="sr-Latn-RS" w:eastAsia="sr-Latn-CS"/>
              </w:rPr>
              <w:t>и. Зaдaр: Свeучилиштe у Зaдру.</w:t>
            </w:r>
          </w:p>
          <w:p w14:paraId="2665C775"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sz w:val="20"/>
                <w:szCs w:val="20"/>
                <w:lang w:val="sr-Latn-RS" w:eastAsia="sr-Latn-CS"/>
              </w:rPr>
            </w:pPr>
            <w:r w:rsidRPr="00C43397">
              <w:rPr>
                <w:rFonts w:ascii="Times New Roman" w:eastAsia="Times New Roman" w:hAnsi="Times New Roman" w:cs="Times New Roman"/>
                <w:sz w:val="20"/>
                <w:szCs w:val="20"/>
                <w:lang w:val="sr-Latn-RS" w:eastAsia="sr-Latn-CS"/>
              </w:rPr>
              <w:fldChar w:fldCharType="end"/>
            </w:r>
            <w:proofErr w:type="spellStart"/>
            <w:r w:rsidRPr="00C43397">
              <w:rPr>
                <w:rFonts w:ascii="Times New Roman" w:eastAsia="Times New Roman" w:hAnsi="Times New Roman" w:cs="Times New Roman"/>
                <w:b/>
                <w:sz w:val="20"/>
                <w:szCs w:val="20"/>
                <w:lang w:val="sr-Latn-RS" w:eastAsia="sr-Latn-CS"/>
              </w:rPr>
              <w:t>Дoдaтнa</w:t>
            </w:r>
            <w:proofErr w:type="spellEnd"/>
            <w:r w:rsidRPr="00C43397">
              <w:rPr>
                <w:rFonts w:ascii="Times New Roman" w:eastAsia="Times New Roman" w:hAnsi="Times New Roman" w:cs="Times New Roman"/>
                <w:b/>
                <w:sz w:val="20"/>
                <w:szCs w:val="20"/>
                <w:lang w:val="sr-Latn-RS" w:eastAsia="sr-Latn-CS"/>
              </w:rPr>
              <w:t xml:space="preserve"> </w:t>
            </w:r>
            <w:proofErr w:type="spellStart"/>
            <w:r w:rsidRPr="00C43397">
              <w:rPr>
                <w:rFonts w:ascii="Times New Roman" w:eastAsia="Times New Roman" w:hAnsi="Times New Roman" w:cs="Times New Roman"/>
                <w:b/>
                <w:sz w:val="20"/>
                <w:szCs w:val="20"/>
                <w:lang w:val="sr-Latn-RS" w:eastAsia="sr-Latn-CS"/>
              </w:rPr>
              <w:t>литeрaтурa</w:t>
            </w:r>
            <w:proofErr w:type="spellEnd"/>
            <w:r w:rsidRPr="00C43397">
              <w:rPr>
                <w:rFonts w:ascii="Times New Roman" w:eastAsia="Times New Roman" w:hAnsi="Times New Roman" w:cs="Times New Roman"/>
                <w:b/>
                <w:sz w:val="20"/>
                <w:szCs w:val="20"/>
                <w:lang w:val="sr-Latn-RS" w:eastAsia="sr-Latn-CS"/>
              </w:rPr>
              <w:t>:</w:t>
            </w:r>
          </w:p>
          <w:p w14:paraId="29A18D46" w14:textId="77777777" w:rsidR="00C43397" w:rsidRPr="00C43397" w:rsidRDefault="00C43397">
            <w:pPr>
              <w:widowControl w:val="0"/>
              <w:numPr>
                <w:ilvl w:val="0"/>
                <w:numId w:val="24"/>
              </w:numPr>
              <w:autoSpaceDE w:val="0"/>
              <w:autoSpaceDN w:val="0"/>
              <w:adjustRightInd w:val="0"/>
              <w:spacing w:after="0" w:line="240" w:lineRule="auto"/>
              <w:rPr>
                <w:rFonts w:ascii="Times New Roman" w:eastAsia="Times New Roman" w:hAnsi="Times New Roman" w:cs="Times New Roman"/>
                <w:noProof/>
                <w:sz w:val="20"/>
                <w:szCs w:val="20"/>
                <w:lang w:val="sr-Latn-RS" w:eastAsia="sr-Latn-CS"/>
              </w:rPr>
            </w:pPr>
            <w:r w:rsidRPr="00C43397">
              <w:rPr>
                <w:rFonts w:ascii="Times New Roman" w:eastAsia="Times New Roman" w:hAnsi="Times New Roman" w:cs="Times New Roman"/>
                <w:noProof/>
                <w:sz w:val="20"/>
                <w:szCs w:val="20"/>
                <w:lang w:val="sr-Latn-RS" w:eastAsia="sr-Latn-CS"/>
              </w:rPr>
              <w:t xml:space="preserve">Kotler, P., Fox, K. (1995). </w:t>
            </w:r>
            <w:r w:rsidRPr="00C43397">
              <w:rPr>
                <w:rFonts w:ascii="Times New Roman" w:eastAsia="Times New Roman" w:hAnsi="Times New Roman" w:cs="Times New Roman"/>
                <w:i/>
                <w:iCs/>
                <w:noProof/>
                <w:sz w:val="20"/>
                <w:szCs w:val="20"/>
                <w:lang w:val="sr-Latn-RS" w:eastAsia="sr-Latn-CS"/>
              </w:rPr>
              <w:t>Strategic Marketing for Educational Institutions.</w:t>
            </w:r>
            <w:r w:rsidRPr="00C43397">
              <w:rPr>
                <w:rFonts w:ascii="Times New Roman" w:eastAsia="Times New Roman" w:hAnsi="Times New Roman" w:cs="Times New Roman"/>
                <w:noProof/>
                <w:sz w:val="20"/>
                <w:szCs w:val="20"/>
                <w:lang w:val="sr-Latn-RS" w:eastAsia="sr-Latn-CS"/>
              </w:rPr>
              <w:t xml:space="preserve"> Englewood Cliffs, New Yersey: Prentice-Hall Inc.</w:t>
            </w:r>
          </w:p>
          <w:p w14:paraId="35B591FE" w14:textId="77777777" w:rsidR="00C43397" w:rsidRPr="00C43397" w:rsidRDefault="00C43397">
            <w:pPr>
              <w:widowControl w:val="0"/>
              <w:numPr>
                <w:ilvl w:val="0"/>
                <w:numId w:val="24"/>
              </w:numPr>
              <w:autoSpaceDE w:val="0"/>
              <w:autoSpaceDN w:val="0"/>
              <w:adjustRightInd w:val="0"/>
              <w:spacing w:after="0" w:line="240" w:lineRule="auto"/>
              <w:rPr>
                <w:rFonts w:ascii="Times New Roman" w:eastAsia="Times New Roman" w:hAnsi="Times New Roman" w:cs="Times New Roman"/>
                <w:noProof/>
                <w:sz w:val="20"/>
                <w:szCs w:val="20"/>
                <w:lang w:val="sr-Latn-RS" w:eastAsia="sr-Latn-CS"/>
              </w:rPr>
            </w:pPr>
            <w:r w:rsidRPr="00C43397">
              <w:rPr>
                <w:rFonts w:ascii="Times New Roman" w:eastAsia="Times New Roman" w:hAnsi="Times New Roman" w:cs="Times New Roman"/>
                <w:noProof/>
                <w:sz w:val="20"/>
                <w:szCs w:val="20"/>
                <w:lang w:val="sr-Latn-RS" w:eastAsia="sr-Latn-CS"/>
              </w:rPr>
              <w:t xml:space="preserve">Котлер, P., Келер, К. Л. (2006). </w:t>
            </w:r>
            <w:r w:rsidRPr="00C43397">
              <w:rPr>
                <w:rFonts w:ascii="Times New Roman" w:eastAsia="Times New Roman" w:hAnsi="Times New Roman" w:cs="Times New Roman"/>
                <w:i/>
                <w:iCs/>
                <w:noProof/>
                <w:sz w:val="20"/>
                <w:szCs w:val="20"/>
                <w:lang w:val="sr-Latn-RS" w:eastAsia="sr-Latn-CS"/>
              </w:rPr>
              <w:t>Маркетинг Менаџмент</w:t>
            </w:r>
            <w:r w:rsidRPr="00C43397">
              <w:rPr>
                <w:rFonts w:ascii="Times New Roman" w:eastAsia="Times New Roman" w:hAnsi="Times New Roman" w:cs="Times New Roman"/>
                <w:noProof/>
                <w:sz w:val="20"/>
                <w:szCs w:val="20"/>
                <w:lang w:val="sr-Latn-RS" w:eastAsia="sr-Latn-CS"/>
              </w:rPr>
              <w:t>. Београд: Дата Статус.</w:t>
            </w:r>
          </w:p>
        </w:tc>
      </w:tr>
      <w:tr w:rsidR="00C43397" w:rsidRPr="00C43397" w14:paraId="017E139B" w14:textId="77777777" w:rsidTr="00C43397">
        <w:tc>
          <w:tcPr>
            <w:tcW w:w="2893" w:type="dxa"/>
            <w:gridSpan w:val="2"/>
            <w:tcBorders>
              <w:top w:val="single" w:sz="4" w:space="0" w:color="auto"/>
              <w:left w:val="single" w:sz="4" w:space="0" w:color="auto"/>
              <w:bottom w:val="single" w:sz="4" w:space="0" w:color="auto"/>
              <w:right w:val="single" w:sz="4" w:space="0" w:color="auto"/>
            </w:tcBorders>
            <w:vAlign w:val="center"/>
            <w:hideMark/>
          </w:tcPr>
          <w:p w14:paraId="71B44788" w14:textId="77777777" w:rsidR="00C43397" w:rsidRPr="00C43397" w:rsidRDefault="00C43397" w:rsidP="00C433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 xml:space="preserve">Број часова </w:t>
            </w:r>
            <w:r w:rsidRPr="00C43397">
              <w:rPr>
                <w:rFonts w:ascii="Times New Roman" w:eastAsia="Times New Roman" w:hAnsi="Times New Roman" w:cs="Times New Roman"/>
                <w:b/>
                <w:sz w:val="20"/>
                <w:szCs w:val="20"/>
                <w:lang w:val="sr-Cyrl-CS" w:eastAsia="sr-Latn-CS"/>
              </w:rPr>
              <w:t xml:space="preserve"> активне наставе</w:t>
            </w:r>
          </w:p>
        </w:tc>
        <w:tc>
          <w:tcPr>
            <w:tcW w:w="3851" w:type="dxa"/>
            <w:gridSpan w:val="2"/>
            <w:tcBorders>
              <w:top w:val="single" w:sz="4" w:space="0" w:color="auto"/>
              <w:left w:val="single" w:sz="4" w:space="0" w:color="auto"/>
              <w:bottom w:val="single" w:sz="4" w:space="0" w:color="auto"/>
              <w:right w:val="single" w:sz="4" w:space="0" w:color="auto"/>
            </w:tcBorders>
            <w:vAlign w:val="center"/>
            <w:hideMark/>
          </w:tcPr>
          <w:p w14:paraId="2C29299D" w14:textId="77777777" w:rsidR="00C43397" w:rsidRPr="00C43397" w:rsidRDefault="00C43397" w:rsidP="00C433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sz w:val="20"/>
                <w:szCs w:val="20"/>
                <w:lang w:val="sr-Cyrl-CS" w:eastAsia="sr-Latn-CS"/>
              </w:rPr>
              <w:t>Теоријска настава: 2</w:t>
            </w:r>
          </w:p>
        </w:tc>
        <w:tc>
          <w:tcPr>
            <w:tcW w:w="3851" w:type="dxa"/>
            <w:gridSpan w:val="2"/>
            <w:tcBorders>
              <w:top w:val="single" w:sz="4" w:space="0" w:color="auto"/>
              <w:left w:val="single" w:sz="4" w:space="0" w:color="auto"/>
              <w:bottom w:val="single" w:sz="4" w:space="0" w:color="auto"/>
              <w:right w:val="single" w:sz="4" w:space="0" w:color="auto"/>
            </w:tcBorders>
            <w:vAlign w:val="center"/>
            <w:hideMark/>
          </w:tcPr>
          <w:p w14:paraId="422E3398" w14:textId="77777777" w:rsidR="00C43397" w:rsidRPr="00C43397" w:rsidRDefault="00C43397" w:rsidP="00C433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sz w:val="20"/>
                <w:szCs w:val="20"/>
                <w:lang w:val="sr-Cyrl-CS" w:eastAsia="sr-Latn-CS"/>
              </w:rPr>
              <w:t>Практична настава: 2</w:t>
            </w:r>
          </w:p>
        </w:tc>
      </w:tr>
      <w:tr w:rsidR="00C43397" w:rsidRPr="00C43397" w14:paraId="20EB4001"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5CC2DC6D"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Методе извођења наставе</w:t>
            </w:r>
          </w:p>
          <w:p w14:paraId="3A8F2781" w14:textId="77777777" w:rsidR="00C43397" w:rsidRPr="00C43397" w:rsidRDefault="00C43397" w:rsidP="00C43397">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C43397">
              <w:rPr>
                <w:rFonts w:ascii="Times New Roman" w:eastAsia="Times New Roman" w:hAnsi="Times New Roman" w:cs="Times New Roman"/>
                <w:sz w:val="20"/>
                <w:szCs w:val="20"/>
                <w:lang w:val="sr-Cyrl-CS" w:eastAsia="sr-Latn-CS"/>
              </w:rPr>
              <w:t>Предавања и вежбе се изводе интерактивним методама активног укључивања студената што подразумева самостални и групни рад.</w:t>
            </w:r>
          </w:p>
        </w:tc>
      </w:tr>
      <w:tr w:rsidR="00C43397" w:rsidRPr="00C43397" w14:paraId="20CBFEB5" w14:textId="77777777" w:rsidTr="00C43397">
        <w:tc>
          <w:tcPr>
            <w:tcW w:w="10595" w:type="dxa"/>
            <w:gridSpan w:val="6"/>
            <w:tcBorders>
              <w:top w:val="single" w:sz="4" w:space="0" w:color="auto"/>
              <w:left w:val="single" w:sz="4" w:space="0" w:color="auto"/>
              <w:bottom w:val="single" w:sz="4" w:space="0" w:color="auto"/>
              <w:right w:val="single" w:sz="4" w:space="0" w:color="auto"/>
            </w:tcBorders>
            <w:hideMark/>
          </w:tcPr>
          <w:p w14:paraId="7C032C6B"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ru-RU" w:eastAsia="sr-Latn-CS"/>
              </w:rPr>
            </w:pPr>
            <w:r w:rsidRPr="00C43397">
              <w:rPr>
                <w:rFonts w:ascii="Times New Roman" w:eastAsia="Times New Roman" w:hAnsi="Times New Roman" w:cs="Times New Roman"/>
                <w:b/>
                <w:bCs/>
                <w:sz w:val="20"/>
                <w:szCs w:val="20"/>
                <w:lang w:val="sr-Cyrl-CS" w:eastAsia="sr-Latn-CS"/>
              </w:rPr>
              <w:t>Оцена  знања (максимални број поена 100)</w:t>
            </w:r>
          </w:p>
        </w:tc>
      </w:tr>
      <w:tr w:rsidR="00C43397" w:rsidRPr="00C43397" w14:paraId="572E1349" w14:textId="77777777" w:rsidTr="00C43397">
        <w:tc>
          <w:tcPr>
            <w:tcW w:w="2414" w:type="dxa"/>
            <w:tcBorders>
              <w:top w:val="single" w:sz="4" w:space="0" w:color="auto"/>
              <w:left w:val="single" w:sz="4" w:space="0" w:color="auto"/>
              <w:bottom w:val="single" w:sz="4" w:space="0" w:color="auto"/>
              <w:right w:val="single" w:sz="4" w:space="0" w:color="auto"/>
            </w:tcBorders>
            <w:hideMark/>
          </w:tcPr>
          <w:p w14:paraId="4CF726B7"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sz w:val="20"/>
                <w:szCs w:val="20"/>
                <w:lang w:val="sr-Cyrl-CS" w:eastAsia="sr-Latn-CS"/>
              </w:rPr>
            </w:pPr>
            <w:proofErr w:type="spellStart"/>
            <w:r w:rsidRPr="00C43397">
              <w:rPr>
                <w:rFonts w:ascii="Times New Roman" w:eastAsia="Times New Roman" w:hAnsi="Times New Roman" w:cs="Times New Roman"/>
                <w:b/>
                <w:iCs/>
                <w:sz w:val="20"/>
                <w:szCs w:val="20"/>
                <w:lang w:val="sr-Cyrl-CS" w:eastAsia="sr-Latn-CS"/>
              </w:rPr>
              <w:t>Pредиспитне</w:t>
            </w:r>
            <w:proofErr w:type="spellEnd"/>
            <w:r w:rsidRPr="00C43397">
              <w:rPr>
                <w:rFonts w:ascii="Times New Roman" w:eastAsia="Times New Roman" w:hAnsi="Times New Roman" w:cs="Times New Roman"/>
                <w:b/>
                <w:iCs/>
                <w:sz w:val="20"/>
                <w:szCs w:val="20"/>
                <w:lang w:val="sr-Cyrl-CS" w:eastAsia="sr-Latn-CS"/>
              </w:rPr>
              <w:t xml:space="preserve"> обавезе</w:t>
            </w:r>
          </w:p>
        </w:tc>
        <w:tc>
          <w:tcPr>
            <w:tcW w:w="2925" w:type="dxa"/>
            <w:gridSpan w:val="2"/>
            <w:tcBorders>
              <w:top w:val="single" w:sz="4" w:space="0" w:color="auto"/>
              <w:left w:val="single" w:sz="4" w:space="0" w:color="auto"/>
              <w:bottom w:val="single" w:sz="4" w:space="0" w:color="auto"/>
              <w:right w:val="single" w:sz="4" w:space="0" w:color="auto"/>
            </w:tcBorders>
            <w:hideMark/>
          </w:tcPr>
          <w:p w14:paraId="409526D4"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eastAsia="sr-Latn-CS"/>
              </w:rPr>
            </w:pPr>
            <w:r w:rsidRPr="00C43397">
              <w:rPr>
                <w:rFonts w:ascii="Times New Roman" w:eastAsia="Times New Roman" w:hAnsi="Times New Roman" w:cs="Times New Roman"/>
                <w:b/>
                <w:bCs/>
                <w:sz w:val="20"/>
                <w:szCs w:val="20"/>
                <w:lang w:val="sr-Cyrl-RS" w:eastAsia="sr-Latn-CS"/>
              </w:rPr>
              <w:t>П</w:t>
            </w:r>
            <w:proofErr w:type="spellStart"/>
            <w:r w:rsidRPr="00C43397">
              <w:rPr>
                <w:rFonts w:ascii="Times New Roman" w:eastAsia="Times New Roman" w:hAnsi="Times New Roman" w:cs="Times New Roman"/>
                <w:b/>
                <w:bCs/>
                <w:sz w:val="20"/>
                <w:szCs w:val="20"/>
                <w:lang w:eastAsia="sr-Latn-CS"/>
              </w:rPr>
              <w:t>оена</w:t>
            </w:r>
            <w:proofErr w:type="spellEnd"/>
          </w:p>
        </w:tc>
        <w:tc>
          <w:tcPr>
            <w:tcW w:w="2770" w:type="dxa"/>
            <w:gridSpan w:val="2"/>
            <w:tcBorders>
              <w:top w:val="single" w:sz="4" w:space="0" w:color="auto"/>
              <w:left w:val="single" w:sz="4" w:space="0" w:color="auto"/>
              <w:bottom w:val="single" w:sz="4" w:space="0" w:color="auto"/>
              <w:right w:val="single" w:sz="4" w:space="0" w:color="auto"/>
            </w:tcBorders>
            <w:hideMark/>
          </w:tcPr>
          <w:p w14:paraId="34FF5F85"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sz w:val="20"/>
                <w:szCs w:val="20"/>
                <w:lang w:eastAsia="sr-Latn-CS"/>
              </w:rPr>
            </w:pPr>
            <w:proofErr w:type="spellStart"/>
            <w:r w:rsidRPr="00C43397">
              <w:rPr>
                <w:rFonts w:ascii="Times New Roman" w:eastAsia="Times New Roman" w:hAnsi="Times New Roman" w:cs="Times New Roman"/>
                <w:b/>
                <w:sz w:val="20"/>
                <w:szCs w:val="20"/>
                <w:lang w:eastAsia="sr-Latn-CS"/>
              </w:rPr>
              <w:t>Завршни</w:t>
            </w:r>
            <w:proofErr w:type="spellEnd"/>
            <w:r w:rsidRPr="00C43397">
              <w:rPr>
                <w:rFonts w:ascii="Times New Roman" w:eastAsia="Times New Roman" w:hAnsi="Times New Roman" w:cs="Times New Roman"/>
                <w:b/>
                <w:sz w:val="20"/>
                <w:szCs w:val="20"/>
                <w:lang w:eastAsia="sr-Latn-CS"/>
              </w:rPr>
              <w:t xml:space="preserve"> </w:t>
            </w:r>
            <w:proofErr w:type="spellStart"/>
            <w:r w:rsidRPr="00C43397">
              <w:rPr>
                <w:rFonts w:ascii="Times New Roman" w:eastAsia="Times New Roman" w:hAnsi="Times New Roman" w:cs="Times New Roman"/>
                <w:b/>
                <w:sz w:val="20"/>
                <w:szCs w:val="20"/>
                <w:lang w:eastAsia="sr-Latn-CS"/>
              </w:rPr>
              <w:t>испит</w:t>
            </w:r>
            <w:proofErr w:type="spellEnd"/>
            <w:r w:rsidRPr="00C43397">
              <w:rPr>
                <w:rFonts w:ascii="Times New Roman" w:eastAsia="Times New Roman" w:hAnsi="Times New Roman" w:cs="Times New Roman"/>
                <w:b/>
                <w:sz w:val="20"/>
                <w:szCs w:val="20"/>
                <w:lang w:eastAsia="sr-Latn-CS"/>
              </w:rPr>
              <w:t xml:space="preserve"> </w:t>
            </w:r>
          </w:p>
        </w:tc>
        <w:tc>
          <w:tcPr>
            <w:tcW w:w="2486" w:type="dxa"/>
            <w:tcBorders>
              <w:top w:val="single" w:sz="4" w:space="0" w:color="auto"/>
              <w:left w:val="single" w:sz="4" w:space="0" w:color="auto"/>
              <w:bottom w:val="single" w:sz="4" w:space="0" w:color="auto"/>
              <w:right w:val="single" w:sz="4" w:space="0" w:color="auto"/>
            </w:tcBorders>
            <w:hideMark/>
          </w:tcPr>
          <w:p w14:paraId="44003640"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iCs/>
                <w:sz w:val="20"/>
                <w:szCs w:val="20"/>
                <w:lang w:eastAsia="sr-Latn-CS"/>
              </w:rPr>
            </w:pPr>
            <w:r w:rsidRPr="00C43397">
              <w:rPr>
                <w:rFonts w:ascii="Times New Roman" w:eastAsia="Times New Roman" w:hAnsi="Times New Roman" w:cs="Times New Roman"/>
                <w:b/>
                <w:iCs/>
                <w:sz w:val="20"/>
                <w:szCs w:val="20"/>
                <w:lang w:val="sr-Cyrl-RS" w:eastAsia="sr-Latn-CS"/>
              </w:rPr>
              <w:t>П</w:t>
            </w:r>
            <w:proofErr w:type="spellStart"/>
            <w:r w:rsidRPr="00C43397">
              <w:rPr>
                <w:rFonts w:ascii="Times New Roman" w:eastAsia="Times New Roman" w:hAnsi="Times New Roman" w:cs="Times New Roman"/>
                <w:b/>
                <w:iCs/>
                <w:sz w:val="20"/>
                <w:szCs w:val="20"/>
                <w:lang w:eastAsia="sr-Latn-CS"/>
              </w:rPr>
              <w:t>оена</w:t>
            </w:r>
            <w:proofErr w:type="spellEnd"/>
          </w:p>
        </w:tc>
      </w:tr>
      <w:tr w:rsidR="00C43397" w:rsidRPr="00C43397" w14:paraId="5515740F" w14:textId="77777777" w:rsidTr="00C43397">
        <w:tc>
          <w:tcPr>
            <w:tcW w:w="2414" w:type="dxa"/>
            <w:tcBorders>
              <w:top w:val="single" w:sz="4" w:space="0" w:color="auto"/>
              <w:left w:val="single" w:sz="4" w:space="0" w:color="auto"/>
              <w:bottom w:val="single" w:sz="4" w:space="0" w:color="auto"/>
              <w:right w:val="single" w:sz="4" w:space="0" w:color="auto"/>
            </w:tcBorders>
            <w:hideMark/>
          </w:tcPr>
          <w:p w14:paraId="1DA6AFCA"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43397">
              <w:rPr>
                <w:rFonts w:ascii="Times New Roman" w:eastAsia="Times New Roman" w:hAnsi="Times New Roman" w:cs="Times New Roman"/>
                <w:sz w:val="20"/>
                <w:szCs w:val="20"/>
                <w:lang w:val="sr-Cyrl-CS" w:eastAsia="sr-Latn-CS"/>
              </w:rPr>
              <w:t>активност у току предавања</w:t>
            </w:r>
          </w:p>
        </w:tc>
        <w:tc>
          <w:tcPr>
            <w:tcW w:w="2925" w:type="dxa"/>
            <w:gridSpan w:val="2"/>
            <w:tcBorders>
              <w:top w:val="single" w:sz="4" w:space="0" w:color="auto"/>
              <w:left w:val="single" w:sz="4" w:space="0" w:color="auto"/>
              <w:bottom w:val="single" w:sz="4" w:space="0" w:color="auto"/>
              <w:right w:val="single" w:sz="4" w:space="0" w:color="auto"/>
            </w:tcBorders>
            <w:hideMark/>
          </w:tcPr>
          <w:p w14:paraId="1EB28AD0"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5</w:t>
            </w:r>
          </w:p>
        </w:tc>
        <w:tc>
          <w:tcPr>
            <w:tcW w:w="2770" w:type="dxa"/>
            <w:gridSpan w:val="2"/>
            <w:tcBorders>
              <w:top w:val="single" w:sz="4" w:space="0" w:color="auto"/>
              <w:left w:val="single" w:sz="4" w:space="0" w:color="auto"/>
              <w:bottom w:val="single" w:sz="4" w:space="0" w:color="auto"/>
              <w:right w:val="single" w:sz="4" w:space="0" w:color="auto"/>
            </w:tcBorders>
            <w:hideMark/>
          </w:tcPr>
          <w:p w14:paraId="42840A68"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43397">
              <w:rPr>
                <w:rFonts w:ascii="Times New Roman" w:eastAsia="Times New Roman" w:hAnsi="Times New Roman" w:cs="Times New Roman"/>
                <w:sz w:val="20"/>
                <w:szCs w:val="20"/>
                <w:lang w:val="sr-Cyrl-CS" w:eastAsia="sr-Latn-CS"/>
              </w:rPr>
              <w:t>писмени испит</w:t>
            </w:r>
          </w:p>
        </w:tc>
        <w:tc>
          <w:tcPr>
            <w:tcW w:w="2486" w:type="dxa"/>
            <w:tcBorders>
              <w:top w:val="single" w:sz="4" w:space="0" w:color="auto"/>
              <w:left w:val="single" w:sz="4" w:space="0" w:color="auto"/>
              <w:bottom w:val="single" w:sz="4" w:space="0" w:color="auto"/>
              <w:right w:val="single" w:sz="4" w:space="0" w:color="auto"/>
            </w:tcBorders>
            <w:hideMark/>
          </w:tcPr>
          <w:p w14:paraId="5E8FFE23"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Cs/>
                <w:sz w:val="20"/>
                <w:szCs w:val="20"/>
                <w:lang w:val="sr-Cyrl-CS" w:eastAsia="sr-Latn-CS"/>
              </w:rPr>
            </w:pPr>
            <w:r w:rsidRPr="00C43397">
              <w:rPr>
                <w:rFonts w:ascii="Times New Roman" w:eastAsia="Times New Roman" w:hAnsi="Times New Roman" w:cs="Times New Roman"/>
                <w:iCs/>
                <w:sz w:val="20"/>
                <w:szCs w:val="20"/>
                <w:lang w:val="sr-Cyrl-CS" w:eastAsia="sr-Latn-CS"/>
              </w:rPr>
              <w:t>40</w:t>
            </w:r>
          </w:p>
        </w:tc>
      </w:tr>
      <w:tr w:rsidR="00C43397" w:rsidRPr="00C43397" w14:paraId="50BDC8C3" w14:textId="77777777" w:rsidTr="00C43397">
        <w:tc>
          <w:tcPr>
            <w:tcW w:w="2414" w:type="dxa"/>
            <w:tcBorders>
              <w:top w:val="single" w:sz="4" w:space="0" w:color="auto"/>
              <w:left w:val="single" w:sz="4" w:space="0" w:color="auto"/>
              <w:bottom w:val="single" w:sz="4" w:space="0" w:color="auto"/>
              <w:right w:val="single" w:sz="4" w:space="0" w:color="auto"/>
            </w:tcBorders>
            <w:hideMark/>
          </w:tcPr>
          <w:p w14:paraId="33123A24"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43397">
              <w:rPr>
                <w:rFonts w:ascii="Times New Roman" w:eastAsia="Times New Roman" w:hAnsi="Times New Roman" w:cs="Times New Roman"/>
                <w:sz w:val="20"/>
                <w:szCs w:val="20"/>
                <w:lang w:val="sr-Cyrl-CS" w:eastAsia="sr-Latn-CS"/>
              </w:rPr>
              <w:t>практична настава</w:t>
            </w:r>
          </w:p>
        </w:tc>
        <w:tc>
          <w:tcPr>
            <w:tcW w:w="2925" w:type="dxa"/>
            <w:gridSpan w:val="2"/>
            <w:tcBorders>
              <w:top w:val="single" w:sz="4" w:space="0" w:color="auto"/>
              <w:left w:val="single" w:sz="4" w:space="0" w:color="auto"/>
              <w:bottom w:val="single" w:sz="4" w:space="0" w:color="auto"/>
              <w:right w:val="single" w:sz="4" w:space="0" w:color="auto"/>
            </w:tcBorders>
            <w:hideMark/>
          </w:tcPr>
          <w:p w14:paraId="5D4D56FC"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10</w:t>
            </w:r>
          </w:p>
        </w:tc>
        <w:tc>
          <w:tcPr>
            <w:tcW w:w="2770" w:type="dxa"/>
            <w:gridSpan w:val="2"/>
            <w:tcBorders>
              <w:top w:val="single" w:sz="4" w:space="0" w:color="auto"/>
              <w:left w:val="single" w:sz="4" w:space="0" w:color="auto"/>
              <w:bottom w:val="single" w:sz="4" w:space="0" w:color="auto"/>
              <w:right w:val="single" w:sz="4" w:space="0" w:color="auto"/>
            </w:tcBorders>
            <w:hideMark/>
          </w:tcPr>
          <w:p w14:paraId="7B0EEE90"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43397">
              <w:rPr>
                <w:rFonts w:ascii="Times New Roman" w:eastAsia="Times New Roman" w:hAnsi="Times New Roman" w:cs="Times New Roman"/>
                <w:sz w:val="20"/>
                <w:szCs w:val="20"/>
                <w:lang w:val="sr-Cyrl-CS" w:eastAsia="sr-Latn-CS"/>
              </w:rPr>
              <w:t xml:space="preserve">усмени </w:t>
            </w:r>
            <w:proofErr w:type="spellStart"/>
            <w:r w:rsidRPr="00C43397">
              <w:rPr>
                <w:rFonts w:ascii="Times New Roman" w:eastAsia="Times New Roman" w:hAnsi="Times New Roman" w:cs="Times New Roman"/>
                <w:sz w:val="20"/>
                <w:szCs w:val="20"/>
                <w:lang w:val="sr-Cyrl-CS" w:eastAsia="sr-Latn-CS"/>
              </w:rPr>
              <w:t>испт</w:t>
            </w:r>
            <w:proofErr w:type="spellEnd"/>
          </w:p>
        </w:tc>
        <w:tc>
          <w:tcPr>
            <w:tcW w:w="2486" w:type="dxa"/>
            <w:tcBorders>
              <w:top w:val="single" w:sz="4" w:space="0" w:color="auto"/>
              <w:left w:val="single" w:sz="4" w:space="0" w:color="auto"/>
              <w:bottom w:val="single" w:sz="4" w:space="0" w:color="auto"/>
              <w:right w:val="single" w:sz="4" w:space="0" w:color="auto"/>
            </w:tcBorders>
            <w:hideMark/>
          </w:tcPr>
          <w:p w14:paraId="06E31588"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Cs/>
                <w:sz w:val="20"/>
                <w:szCs w:val="20"/>
                <w:lang w:val="sr-Cyrl-CS" w:eastAsia="sr-Latn-CS"/>
              </w:rPr>
            </w:pPr>
            <w:r w:rsidRPr="00C43397">
              <w:rPr>
                <w:rFonts w:ascii="Times New Roman" w:eastAsia="Times New Roman" w:hAnsi="Times New Roman" w:cs="Times New Roman"/>
                <w:iCs/>
                <w:sz w:val="20"/>
                <w:szCs w:val="20"/>
                <w:lang w:val="sr-Cyrl-CS" w:eastAsia="sr-Latn-CS"/>
              </w:rPr>
              <w:t>10</w:t>
            </w:r>
          </w:p>
        </w:tc>
      </w:tr>
      <w:tr w:rsidR="00C43397" w:rsidRPr="00C43397" w14:paraId="34D52BA8" w14:textId="77777777" w:rsidTr="00C43397">
        <w:tc>
          <w:tcPr>
            <w:tcW w:w="2414" w:type="dxa"/>
            <w:tcBorders>
              <w:top w:val="single" w:sz="4" w:space="0" w:color="auto"/>
              <w:left w:val="single" w:sz="4" w:space="0" w:color="auto"/>
              <w:bottom w:val="single" w:sz="4" w:space="0" w:color="auto"/>
              <w:right w:val="single" w:sz="4" w:space="0" w:color="auto"/>
            </w:tcBorders>
            <w:hideMark/>
          </w:tcPr>
          <w:p w14:paraId="1BCBD030"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
                <w:iCs/>
                <w:sz w:val="20"/>
                <w:szCs w:val="20"/>
                <w:lang w:val="sr-Cyrl-CS" w:eastAsia="sr-Latn-CS"/>
              </w:rPr>
            </w:pPr>
            <w:r w:rsidRPr="00C43397">
              <w:rPr>
                <w:rFonts w:ascii="Times New Roman" w:eastAsia="Times New Roman" w:hAnsi="Times New Roman" w:cs="Times New Roman"/>
                <w:sz w:val="20"/>
                <w:szCs w:val="20"/>
                <w:lang w:val="sr-Cyrl-CS" w:eastAsia="sr-Latn-CS"/>
              </w:rPr>
              <w:t>колоквијум-и</w:t>
            </w:r>
          </w:p>
        </w:tc>
        <w:tc>
          <w:tcPr>
            <w:tcW w:w="2925" w:type="dxa"/>
            <w:gridSpan w:val="2"/>
            <w:tcBorders>
              <w:top w:val="single" w:sz="4" w:space="0" w:color="auto"/>
              <w:left w:val="single" w:sz="4" w:space="0" w:color="auto"/>
              <w:bottom w:val="single" w:sz="4" w:space="0" w:color="auto"/>
              <w:right w:val="single" w:sz="4" w:space="0" w:color="auto"/>
            </w:tcBorders>
            <w:hideMark/>
          </w:tcPr>
          <w:p w14:paraId="74FE71C3"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20</w:t>
            </w:r>
          </w:p>
        </w:tc>
        <w:tc>
          <w:tcPr>
            <w:tcW w:w="2770" w:type="dxa"/>
            <w:gridSpan w:val="2"/>
            <w:tcBorders>
              <w:top w:val="single" w:sz="4" w:space="0" w:color="auto"/>
              <w:left w:val="single" w:sz="4" w:space="0" w:color="auto"/>
              <w:bottom w:val="single" w:sz="4" w:space="0" w:color="auto"/>
              <w:right w:val="single" w:sz="4" w:space="0" w:color="auto"/>
            </w:tcBorders>
            <w:hideMark/>
          </w:tcPr>
          <w:p w14:paraId="605F4C1C"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Cs/>
                <w:sz w:val="20"/>
                <w:szCs w:val="20"/>
                <w:lang w:val="sr-Cyrl-CS" w:eastAsia="sr-Latn-CS"/>
              </w:rPr>
            </w:pPr>
            <w:r w:rsidRPr="00C43397">
              <w:rPr>
                <w:rFonts w:ascii="Times New Roman" w:eastAsia="Times New Roman" w:hAnsi="Times New Roman" w:cs="Times New Roman"/>
                <w:iCs/>
                <w:sz w:val="20"/>
                <w:szCs w:val="20"/>
                <w:lang w:val="sr-Cyrl-CS" w:eastAsia="sr-Latn-CS"/>
              </w:rPr>
              <w:t>остало</w:t>
            </w:r>
          </w:p>
        </w:tc>
        <w:tc>
          <w:tcPr>
            <w:tcW w:w="2486" w:type="dxa"/>
            <w:tcBorders>
              <w:top w:val="single" w:sz="4" w:space="0" w:color="auto"/>
              <w:left w:val="single" w:sz="4" w:space="0" w:color="auto"/>
              <w:bottom w:val="single" w:sz="4" w:space="0" w:color="auto"/>
              <w:right w:val="single" w:sz="4" w:space="0" w:color="auto"/>
            </w:tcBorders>
            <w:hideMark/>
          </w:tcPr>
          <w:p w14:paraId="42F7BB31"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Cs/>
                <w:sz w:val="20"/>
                <w:szCs w:val="20"/>
                <w:lang w:val="sr-Cyrl-CS" w:eastAsia="sr-Latn-CS"/>
              </w:rPr>
            </w:pPr>
            <w:r w:rsidRPr="00C43397">
              <w:rPr>
                <w:rFonts w:ascii="Times New Roman" w:eastAsia="Times New Roman" w:hAnsi="Times New Roman" w:cs="Times New Roman"/>
                <w:iCs/>
                <w:sz w:val="20"/>
                <w:szCs w:val="20"/>
                <w:lang w:val="sr-Cyrl-CS" w:eastAsia="sr-Latn-CS"/>
              </w:rPr>
              <w:t>0</w:t>
            </w:r>
          </w:p>
        </w:tc>
      </w:tr>
      <w:tr w:rsidR="00C43397" w:rsidRPr="00C43397" w14:paraId="30D40815" w14:textId="77777777" w:rsidTr="00C43397">
        <w:tc>
          <w:tcPr>
            <w:tcW w:w="2414" w:type="dxa"/>
            <w:tcBorders>
              <w:top w:val="single" w:sz="4" w:space="0" w:color="auto"/>
              <w:left w:val="single" w:sz="4" w:space="0" w:color="auto"/>
              <w:bottom w:val="single" w:sz="4" w:space="0" w:color="auto"/>
              <w:right w:val="single" w:sz="4" w:space="0" w:color="auto"/>
            </w:tcBorders>
            <w:hideMark/>
          </w:tcPr>
          <w:p w14:paraId="70F8923D"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sz w:val="20"/>
                <w:szCs w:val="20"/>
                <w:lang w:val="sr-Cyrl-CS" w:eastAsia="sr-Latn-CS"/>
              </w:rPr>
            </w:pPr>
            <w:r w:rsidRPr="00C43397">
              <w:rPr>
                <w:rFonts w:ascii="Times New Roman" w:eastAsia="Times New Roman" w:hAnsi="Times New Roman" w:cs="Times New Roman"/>
                <w:sz w:val="20"/>
                <w:szCs w:val="20"/>
                <w:lang w:val="sr-Cyrl-CS" w:eastAsia="sr-Latn-CS"/>
              </w:rPr>
              <w:t>семинар-и</w:t>
            </w:r>
          </w:p>
        </w:tc>
        <w:tc>
          <w:tcPr>
            <w:tcW w:w="2925" w:type="dxa"/>
            <w:gridSpan w:val="2"/>
            <w:tcBorders>
              <w:top w:val="single" w:sz="4" w:space="0" w:color="auto"/>
              <w:left w:val="single" w:sz="4" w:space="0" w:color="auto"/>
              <w:bottom w:val="single" w:sz="4" w:space="0" w:color="auto"/>
              <w:right w:val="single" w:sz="4" w:space="0" w:color="auto"/>
            </w:tcBorders>
            <w:hideMark/>
          </w:tcPr>
          <w:p w14:paraId="0B0F0F92"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b/>
                <w:bCs/>
                <w:sz w:val="20"/>
                <w:szCs w:val="20"/>
                <w:lang w:val="sr-Cyrl-CS" w:eastAsia="sr-Latn-CS"/>
              </w:rPr>
            </w:pPr>
            <w:r w:rsidRPr="00C43397">
              <w:rPr>
                <w:rFonts w:ascii="Times New Roman" w:eastAsia="Times New Roman" w:hAnsi="Times New Roman" w:cs="Times New Roman"/>
                <w:b/>
                <w:bCs/>
                <w:sz w:val="20"/>
                <w:szCs w:val="20"/>
                <w:lang w:val="sr-Cyrl-CS" w:eastAsia="sr-Latn-CS"/>
              </w:rPr>
              <w:t>15</w:t>
            </w:r>
          </w:p>
        </w:tc>
        <w:tc>
          <w:tcPr>
            <w:tcW w:w="2770" w:type="dxa"/>
            <w:gridSpan w:val="2"/>
            <w:tcBorders>
              <w:top w:val="single" w:sz="4" w:space="0" w:color="auto"/>
              <w:left w:val="single" w:sz="4" w:space="0" w:color="auto"/>
              <w:bottom w:val="single" w:sz="4" w:space="0" w:color="auto"/>
              <w:right w:val="single" w:sz="4" w:space="0" w:color="auto"/>
            </w:tcBorders>
          </w:tcPr>
          <w:p w14:paraId="5BD50C9C"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Cs/>
                <w:sz w:val="20"/>
                <w:szCs w:val="20"/>
                <w:lang w:val="sr-Cyrl-CS" w:eastAsia="sr-Latn-CS"/>
              </w:rPr>
            </w:pPr>
          </w:p>
        </w:tc>
        <w:tc>
          <w:tcPr>
            <w:tcW w:w="2486" w:type="dxa"/>
            <w:tcBorders>
              <w:top w:val="single" w:sz="4" w:space="0" w:color="auto"/>
              <w:left w:val="single" w:sz="4" w:space="0" w:color="auto"/>
              <w:bottom w:val="single" w:sz="4" w:space="0" w:color="auto"/>
              <w:right w:val="single" w:sz="4" w:space="0" w:color="auto"/>
            </w:tcBorders>
          </w:tcPr>
          <w:p w14:paraId="17519BD5" w14:textId="77777777" w:rsidR="00C43397" w:rsidRPr="00C43397" w:rsidRDefault="00C43397" w:rsidP="00C43397">
            <w:pPr>
              <w:widowControl w:val="0"/>
              <w:autoSpaceDE w:val="0"/>
              <w:autoSpaceDN w:val="0"/>
              <w:adjustRightInd w:val="0"/>
              <w:spacing w:after="0" w:line="240" w:lineRule="auto"/>
              <w:rPr>
                <w:rFonts w:ascii="Times New Roman" w:eastAsia="Times New Roman" w:hAnsi="Times New Roman" w:cs="Times New Roman"/>
                <w:iCs/>
                <w:sz w:val="20"/>
                <w:szCs w:val="20"/>
                <w:lang w:val="sr-Cyrl-CS" w:eastAsia="sr-Latn-CS"/>
              </w:rPr>
            </w:pPr>
          </w:p>
        </w:tc>
      </w:tr>
      <w:bookmarkEnd w:id="94"/>
    </w:tbl>
    <w:p w14:paraId="5146CEF7" w14:textId="77777777" w:rsidR="00A72597" w:rsidRDefault="00A72597">
      <w:pPr>
        <w:rPr>
          <w:sz w:val="20"/>
          <w:szCs w:val="20"/>
          <w:lang w:val="sr-Cyrl-RS"/>
        </w:rPr>
      </w:pPr>
    </w:p>
    <w:p w14:paraId="247EC28F" w14:textId="77777777" w:rsidR="00C43397" w:rsidRPr="00A72597" w:rsidRDefault="00C43397">
      <w:pPr>
        <w:rPr>
          <w:sz w:val="20"/>
          <w:szCs w:val="20"/>
          <w:lang w:val="sr-Cyrl-RS"/>
        </w:rPr>
      </w:pPr>
    </w:p>
    <w:p w14:paraId="2DFA9FD9" w14:textId="77777777" w:rsidR="00F13F52" w:rsidRDefault="00F13F52">
      <w:pPr>
        <w:rPr>
          <w:sz w:val="20"/>
          <w:szCs w:val="20"/>
          <w:lang w:val="sr-Latn-RS"/>
        </w:rPr>
      </w:pPr>
      <w:r>
        <w:rPr>
          <w:sz w:val="20"/>
          <w:szCs w:val="20"/>
          <w:lang w:val="sr-Latn-RS"/>
        </w:rPr>
        <w:br w:type="page"/>
      </w:r>
    </w:p>
    <w:p w14:paraId="02D30EA5" w14:textId="77777777" w:rsidR="00F13F52" w:rsidRDefault="00F13F52">
      <w:pPr>
        <w:rPr>
          <w:sz w:val="20"/>
          <w:szCs w:val="20"/>
          <w:lang w:val="sr-Latn-RS"/>
        </w:rPr>
      </w:pPr>
    </w:p>
    <w:tbl>
      <w:tblPr>
        <w:tblW w:w="9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312"/>
        <w:gridCol w:w="1572"/>
        <w:gridCol w:w="1234"/>
        <w:gridCol w:w="1517"/>
        <w:gridCol w:w="1839"/>
      </w:tblGrid>
      <w:tr w:rsidR="00F13F52" w:rsidRPr="00F13F52" w14:paraId="7EECE8B1" w14:textId="77777777" w:rsidTr="0010255C">
        <w:trPr>
          <w:trHeight w:val="230"/>
          <w:jc w:val="center"/>
        </w:trPr>
        <w:tc>
          <w:tcPr>
            <w:tcW w:w="9986" w:type="dxa"/>
            <w:gridSpan w:val="6"/>
            <w:tcBorders>
              <w:left w:val="single" w:sz="6" w:space="0" w:color="000000"/>
            </w:tcBorders>
          </w:tcPr>
          <w:p w14:paraId="75E57601"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lang w:val="sr-Cyrl-RS"/>
              </w:rPr>
            </w:pPr>
            <w:bookmarkStart w:id="95" w:name="здравибраз"/>
            <w:proofErr w:type="spellStart"/>
            <w:r w:rsidRPr="00F13F52">
              <w:rPr>
                <w:rFonts w:ascii="Times New Roman" w:eastAsia="Times New Roman" w:hAnsi="Times New Roman" w:cs="Times New Roman"/>
                <w:b/>
                <w:sz w:val="20"/>
              </w:rPr>
              <w:t>Студијски</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програм</w:t>
            </w:r>
            <w:proofErr w:type="spellEnd"/>
            <w:r w:rsidRPr="00F13F52">
              <w:rPr>
                <w:rFonts w:ascii="Times New Roman" w:eastAsia="Times New Roman" w:hAnsi="Times New Roman" w:cs="Times New Roman"/>
                <w:b/>
                <w:sz w:val="20"/>
              </w:rPr>
              <w:t>: OУЧ</w:t>
            </w:r>
          </w:p>
        </w:tc>
      </w:tr>
      <w:tr w:rsidR="00F13F52" w:rsidRPr="00F13F52" w14:paraId="7C9BC8C3" w14:textId="77777777" w:rsidTr="0010255C">
        <w:trPr>
          <w:trHeight w:val="230"/>
          <w:jc w:val="center"/>
        </w:trPr>
        <w:tc>
          <w:tcPr>
            <w:tcW w:w="9986" w:type="dxa"/>
            <w:gridSpan w:val="6"/>
            <w:tcBorders>
              <w:left w:val="single" w:sz="6" w:space="0" w:color="000000"/>
            </w:tcBorders>
          </w:tcPr>
          <w:p w14:paraId="61A7C775"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lang w:val="sr-Cyrl-RS"/>
              </w:rPr>
            </w:pPr>
            <w:proofErr w:type="spellStart"/>
            <w:r w:rsidRPr="00F13F52">
              <w:rPr>
                <w:rFonts w:ascii="Times New Roman" w:eastAsia="Times New Roman" w:hAnsi="Times New Roman" w:cs="Times New Roman"/>
                <w:b/>
                <w:sz w:val="20"/>
              </w:rPr>
              <w:t>Назив</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предмета</w:t>
            </w:r>
            <w:proofErr w:type="spellEnd"/>
            <w:r w:rsidRPr="00F13F52">
              <w:rPr>
                <w:rFonts w:ascii="Times New Roman" w:eastAsia="Times New Roman" w:hAnsi="Times New Roman" w:cs="Times New Roman"/>
                <w:b/>
                <w:sz w:val="20"/>
              </w:rPr>
              <w:t xml:space="preserve">: </w:t>
            </w:r>
            <w:bookmarkStart w:id="96" w:name="Здравственоваспитање"/>
            <w:proofErr w:type="spellStart"/>
            <w:r w:rsidRPr="00F13F52">
              <w:rPr>
                <w:rFonts w:ascii="Times New Roman" w:eastAsia="Times New Roman" w:hAnsi="Times New Roman" w:cs="Times New Roman"/>
                <w:b/>
                <w:sz w:val="20"/>
              </w:rPr>
              <w:t>Здравствено</w:t>
            </w:r>
            <w:proofErr w:type="spellEnd"/>
            <w:r w:rsidRPr="00F13F52">
              <w:rPr>
                <w:rFonts w:ascii="Times New Roman" w:eastAsia="Times New Roman" w:hAnsi="Times New Roman" w:cs="Times New Roman"/>
                <w:b/>
                <w:sz w:val="20"/>
              </w:rPr>
              <w:t xml:space="preserve"> </w:t>
            </w:r>
            <w:bookmarkEnd w:id="96"/>
            <w:r w:rsidRPr="00F13F52">
              <w:rPr>
                <w:rFonts w:ascii="Times New Roman" w:eastAsia="Times New Roman" w:hAnsi="Times New Roman" w:cs="Times New Roman"/>
                <w:b/>
                <w:sz w:val="20"/>
                <w:lang w:val="sr-Cyrl-RS"/>
              </w:rPr>
              <w:t>образовање</w:t>
            </w:r>
          </w:p>
        </w:tc>
      </w:tr>
      <w:tr w:rsidR="00F13F52" w:rsidRPr="00F13F52" w14:paraId="505D02F3" w14:textId="77777777" w:rsidTr="0010255C">
        <w:trPr>
          <w:trHeight w:val="230"/>
          <w:jc w:val="center"/>
        </w:trPr>
        <w:tc>
          <w:tcPr>
            <w:tcW w:w="9986" w:type="dxa"/>
            <w:gridSpan w:val="6"/>
            <w:tcBorders>
              <w:left w:val="single" w:sz="6" w:space="0" w:color="000000"/>
            </w:tcBorders>
          </w:tcPr>
          <w:p w14:paraId="7F71EB4E"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Наставник</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Данијела</w:t>
            </w:r>
            <w:proofErr w:type="spellEnd"/>
            <w:r w:rsidRPr="00F13F52">
              <w:rPr>
                <w:rFonts w:ascii="Times New Roman" w:eastAsia="Times New Roman" w:hAnsi="Times New Roman" w:cs="Times New Roman"/>
                <w:b/>
                <w:sz w:val="20"/>
              </w:rPr>
              <w:t xml:space="preserve"> Р. </w:t>
            </w:r>
            <w:proofErr w:type="spellStart"/>
            <w:r w:rsidRPr="00F13F52">
              <w:rPr>
                <w:rFonts w:ascii="Times New Roman" w:eastAsia="Times New Roman" w:hAnsi="Times New Roman" w:cs="Times New Roman"/>
                <w:b/>
                <w:sz w:val="20"/>
              </w:rPr>
              <w:t>Петровић</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Граовац</w:t>
            </w:r>
            <w:proofErr w:type="spellEnd"/>
          </w:p>
        </w:tc>
      </w:tr>
      <w:tr w:rsidR="00F13F52" w:rsidRPr="00F13F52" w14:paraId="0F220478" w14:textId="77777777" w:rsidTr="0010255C">
        <w:trPr>
          <w:trHeight w:val="230"/>
          <w:jc w:val="center"/>
        </w:trPr>
        <w:tc>
          <w:tcPr>
            <w:tcW w:w="9986" w:type="dxa"/>
            <w:gridSpan w:val="6"/>
            <w:tcBorders>
              <w:left w:val="single" w:sz="6" w:space="0" w:color="000000"/>
            </w:tcBorders>
          </w:tcPr>
          <w:p w14:paraId="1B47089C"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Статус</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предмета</w:t>
            </w:r>
            <w:proofErr w:type="spellEnd"/>
            <w:r w:rsidRPr="00F13F52">
              <w:rPr>
                <w:rFonts w:ascii="Times New Roman" w:eastAsia="Times New Roman" w:hAnsi="Times New Roman" w:cs="Times New Roman"/>
                <w:b/>
                <w:sz w:val="20"/>
              </w:rPr>
              <w:t xml:space="preserve">: </w:t>
            </w:r>
            <w:r w:rsidRPr="00F13F52">
              <w:rPr>
                <w:rFonts w:ascii="Times New Roman" w:eastAsia="Times New Roman" w:hAnsi="Times New Roman" w:cs="Times New Roman"/>
                <w:b/>
                <w:sz w:val="20"/>
                <w:lang w:val="sr-Cyrl-RS"/>
              </w:rPr>
              <w:t>Избор</w:t>
            </w:r>
            <w:proofErr w:type="spellStart"/>
            <w:r w:rsidRPr="00F13F52">
              <w:rPr>
                <w:rFonts w:ascii="Times New Roman" w:eastAsia="Times New Roman" w:hAnsi="Times New Roman" w:cs="Times New Roman"/>
                <w:b/>
                <w:sz w:val="20"/>
              </w:rPr>
              <w:t>ни</w:t>
            </w:r>
            <w:proofErr w:type="spellEnd"/>
          </w:p>
        </w:tc>
      </w:tr>
      <w:tr w:rsidR="00F13F52" w:rsidRPr="00F13F52" w14:paraId="7D8D7E92" w14:textId="77777777" w:rsidTr="0010255C">
        <w:trPr>
          <w:trHeight w:val="230"/>
          <w:jc w:val="center"/>
        </w:trPr>
        <w:tc>
          <w:tcPr>
            <w:tcW w:w="9986" w:type="dxa"/>
            <w:gridSpan w:val="6"/>
            <w:tcBorders>
              <w:left w:val="single" w:sz="6" w:space="0" w:color="000000"/>
            </w:tcBorders>
          </w:tcPr>
          <w:p w14:paraId="27122120"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lang w:val="sr-Cyrl-RS"/>
              </w:rPr>
            </w:pPr>
            <w:proofErr w:type="spellStart"/>
            <w:r w:rsidRPr="00F13F52">
              <w:rPr>
                <w:rFonts w:ascii="Times New Roman" w:eastAsia="Times New Roman" w:hAnsi="Times New Roman" w:cs="Times New Roman"/>
                <w:b/>
                <w:sz w:val="20"/>
              </w:rPr>
              <w:t>Број</w:t>
            </w:r>
            <w:proofErr w:type="spellEnd"/>
            <w:r w:rsidRPr="00F13F52">
              <w:rPr>
                <w:rFonts w:ascii="Times New Roman" w:eastAsia="Times New Roman" w:hAnsi="Times New Roman" w:cs="Times New Roman"/>
                <w:b/>
                <w:sz w:val="20"/>
              </w:rPr>
              <w:t xml:space="preserve"> ЕСПБ: </w:t>
            </w:r>
            <w:r w:rsidRPr="00F13F52">
              <w:rPr>
                <w:rFonts w:ascii="Times New Roman" w:eastAsia="Times New Roman" w:hAnsi="Times New Roman" w:cs="Times New Roman"/>
                <w:b/>
                <w:sz w:val="20"/>
                <w:lang w:val="sr-Cyrl-RS"/>
              </w:rPr>
              <w:t>6</w:t>
            </w:r>
          </w:p>
        </w:tc>
      </w:tr>
      <w:tr w:rsidR="00F13F52" w:rsidRPr="00F13F52" w14:paraId="2F03D5C2" w14:textId="77777777" w:rsidTr="0010255C">
        <w:trPr>
          <w:trHeight w:val="230"/>
          <w:jc w:val="center"/>
        </w:trPr>
        <w:tc>
          <w:tcPr>
            <w:tcW w:w="9986" w:type="dxa"/>
            <w:gridSpan w:val="6"/>
            <w:tcBorders>
              <w:left w:val="single" w:sz="6" w:space="0" w:color="000000"/>
            </w:tcBorders>
          </w:tcPr>
          <w:p w14:paraId="383D9EDA"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Услов</w:t>
            </w:r>
            <w:proofErr w:type="spellEnd"/>
            <w:r w:rsidRPr="00F13F52">
              <w:rPr>
                <w:rFonts w:ascii="Times New Roman" w:eastAsia="Times New Roman" w:hAnsi="Times New Roman" w:cs="Times New Roman"/>
                <w:b/>
                <w:sz w:val="20"/>
              </w:rPr>
              <w:t>: –</w:t>
            </w:r>
          </w:p>
        </w:tc>
      </w:tr>
      <w:tr w:rsidR="00F13F52" w:rsidRPr="006148B5" w14:paraId="4CA1E131" w14:textId="77777777" w:rsidTr="0010255C">
        <w:trPr>
          <w:trHeight w:val="688"/>
          <w:jc w:val="center"/>
        </w:trPr>
        <w:tc>
          <w:tcPr>
            <w:tcW w:w="9986" w:type="dxa"/>
            <w:gridSpan w:val="6"/>
            <w:tcBorders>
              <w:left w:val="single" w:sz="6" w:space="0" w:color="000000"/>
            </w:tcBorders>
          </w:tcPr>
          <w:p w14:paraId="412C2EAC" w14:textId="77777777" w:rsidR="00F13F52" w:rsidRPr="00F13F52" w:rsidRDefault="00F13F52" w:rsidP="00F13F52">
            <w:pPr>
              <w:widowControl w:val="0"/>
              <w:autoSpaceDE w:val="0"/>
              <w:autoSpaceDN w:val="0"/>
              <w:spacing w:after="0" w:line="240" w:lineRule="auto"/>
              <w:ind w:left="105"/>
              <w:jc w:val="both"/>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Циљ</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предмета</w:t>
            </w:r>
            <w:proofErr w:type="spellEnd"/>
            <w:r w:rsidRPr="00F13F52">
              <w:rPr>
                <w:rFonts w:ascii="Times New Roman" w:eastAsia="Times New Roman" w:hAnsi="Times New Roman" w:cs="Times New Roman"/>
                <w:b/>
                <w:sz w:val="20"/>
              </w:rPr>
              <w:t>:</w:t>
            </w:r>
          </w:p>
          <w:p w14:paraId="570742FE" w14:textId="77777777" w:rsidR="00F13F52" w:rsidRPr="00F13F52" w:rsidRDefault="00F13F52" w:rsidP="00F13F52">
            <w:pPr>
              <w:widowControl w:val="0"/>
              <w:autoSpaceDE w:val="0"/>
              <w:autoSpaceDN w:val="0"/>
              <w:spacing w:after="0" w:line="240" w:lineRule="auto"/>
              <w:ind w:left="105"/>
              <w:jc w:val="both"/>
              <w:rPr>
                <w:rFonts w:ascii="Times New Roman" w:eastAsia="Times New Roman" w:hAnsi="Times New Roman" w:cs="Times New Roman"/>
                <w:sz w:val="20"/>
                <w:lang w:val="sr-Cyrl-RS"/>
              </w:rPr>
            </w:pPr>
            <w:proofErr w:type="spellStart"/>
            <w:r w:rsidRPr="00F13F52">
              <w:rPr>
                <w:rFonts w:ascii="Times New Roman" w:eastAsia="Times New Roman" w:hAnsi="Times New Roman" w:cs="Times New Roman"/>
                <w:sz w:val="20"/>
              </w:rPr>
              <w:t>Стицање</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знања</w:t>
            </w:r>
            <w:proofErr w:type="spellEnd"/>
            <w:r w:rsidRPr="00F13F52">
              <w:rPr>
                <w:rFonts w:ascii="Times New Roman" w:eastAsia="Times New Roman" w:hAnsi="Times New Roman" w:cs="Times New Roman"/>
                <w:sz w:val="20"/>
              </w:rPr>
              <w:t xml:space="preserve"> о </w:t>
            </w:r>
            <w:proofErr w:type="spellStart"/>
            <w:r w:rsidRPr="00F13F52">
              <w:rPr>
                <w:rFonts w:ascii="Times New Roman" w:eastAsia="Times New Roman" w:hAnsi="Times New Roman" w:cs="Times New Roman"/>
                <w:sz w:val="20"/>
              </w:rPr>
              <w:t>циљевима</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задацима</w:t>
            </w:r>
            <w:proofErr w:type="spellEnd"/>
            <w:r w:rsidRPr="00F13F52">
              <w:rPr>
                <w:rFonts w:ascii="Times New Roman" w:eastAsia="Times New Roman" w:hAnsi="Times New Roman" w:cs="Times New Roman"/>
                <w:sz w:val="20"/>
              </w:rPr>
              <w:t xml:space="preserve"> и </w:t>
            </w:r>
            <w:proofErr w:type="spellStart"/>
            <w:r w:rsidRPr="00F13F52">
              <w:rPr>
                <w:rFonts w:ascii="Times New Roman" w:eastAsia="Times New Roman" w:hAnsi="Times New Roman" w:cs="Times New Roman"/>
                <w:sz w:val="20"/>
              </w:rPr>
              <w:t>садржајима</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здравственог</w:t>
            </w:r>
            <w:proofErr w:type="spellEnd"/>
            <w:r w:rsidRPr="00F13F52">
              <w:rPr>
                <w:rFonts w:ascii="Times New Roman" w:eastAsia="Times New Roman" w:hAnsi="Times New Roman" w:cs="Times New Roman"/>
                <w:sz w:val="20"/>
              </w:rPr>
              <w:t xml:space="preserve"> </w:t>
            </w:r>
            <w:r w:rsidRPr="00F13F52">
              <w:rPr>
                <w:rFonts w:ascii="Times New Roman" w:eastAsia="Times New Roman" w:hAnsi="Times New Roman" w:cs="Times New Roman"/>
                <w:sz w:val="20"/>
                <w:lang w:val="sr-Cyrl-RS"/>
              </w:rPr>
              <w:t>образов</w:t>
            </w:r>
            <w:proofErr w:type="spellStart"/>
            <w:r w:rsidRPr="00F13F52">
              <w:rPr>
                <w:rFonts w:ascii="Times New Roman" w:eastAsia="Times New Roman" w:hAnsi="Times New Roman" w:cs="Times New Roman"/>
                <w:sz w:val="20"/>
              </w:rPr>
              <w:t>ања</w:t>
            </w:r>
            <w:proofErr w:type="spellEnd"/>
            <w:r w:rsidRPr="00F13F52">
              <w:rPr>
                <w:rFonts w:ascii="Times New Roman" w:eastAsia="Times New Roman" w:hAnsi="Times New Roman" w:cs="Times New Roman"/>
                <w:sz w:val="20"/>
              </w:rPr>
              <w:t>.</w:t>
            </w:r>
            <w:r w:rsidRPr="00F13F52">
              <w:rPr>
                <w:rFonts w:ascii="Times New Roman" w:eastAsia="Times New Roman" w:hAnsi="Times New Roman" w:cs="Times New Roman"/>
                <w:sz w:val="20"/>
                <w:lang w:val="sr-Cyrl-RS"/>
              </w:rPr>
              <w:t xml:space="preserve"> Овладавање основним постулатима везаним за здравље деце и одраслих (најчешће болести, фактори који их узрокују, превенција и сл.) и промоција здравих животних навика.</w:t>
            </w:r>
            <w:r w:rsidRPr="008A015D">
              <w:rPr>
                <w:rFonts w:ascii="Times New Roman" w:eastAsia="Times New Roman" w:hAnsi="Times New Roman" w:cs="Times New Roman"/>
                <w:sz w:val="20"/>
                <w:lang w:val="sr-Cyrl-RS"/>
              </w:rPr>
              <w:t xml:space="preserve"> Оспособљавање за активну интеграцију и корелацију садржаја здравственог </w:t>
            </w:r>
            <w:r w:rsidRPr="00F13F52">
              <w:rPr>
                <w:rFonts w:ascii="Times New Roman" w:eastAsia="Times New Roman" w:hAnsi="Times New Roman" w:cs="Times New Roman"/>
                <w:sz w:val="20"/>
                <w:lang w:val="sr-Cyrl-RS"/>
              </w:rPr>
              <w:t>образовања</w:t>
            </w:r>
            <w:r w:rsidRPr="008A015D">
              <w:rPr>
                <w:rFonts w:ascii="Times New Roman" w:eastAsia="Times New Roman" w:hAnsi="Times New Roman" w:cs="Times New Roman"/>
                <w:sz w:val="20"/>
                <w:lang w:val="sr-Cyrl-RS"/>
              </w:rPr>
              <w:t xml:space="preserve"> са садржајима осталих наставних предмета</w:t>
            </w:r>
            <w:r w:rsidRPr="008A015D">
              <w:rPr>
                <w:rFonts w:ascii="Times New Roman" w:eastAsia="Times New Roman" w:hAnsi="Times New Roman" w:cs="Times New Roman"/>
                <w:i/>
                <w:sz w:val="20"/>
                <w:lang w:val="sr-Cyrl-RS"/>
              </w:rPr>
              <w:t>.</w:t>
            </w:r>
            <w:r w:rsidRPr="00F13F52">
              <w:rPr>
                <w:rFonts w:ascii="Times New Roman" w:eastAsia="Times New Roman" w:hAnsi="Times New Roman" w:cs="Times New Roman"/>
                <w:i/>
                <w:sz w:val="20"/>
                <w:lang w:val="sr-Cyrl-RS"/>
              </w:rPr>
              <w:t xml:space="preserve"> </w:t>
            </w:r>
          </w:p>
        </w:tc>
      </w:tr>
      <w:tr w:rsidR="00F13F52" w:rsidRPr="006148B5" w14:paraId="2ED42069" w14:textId="77777777" w:rsidTr="0010255C">
        <w:trPr>
          <w:trHeight w:val="921"/>
          <w:jc w:val="center"/>
        </w:trPr>
        <w:tc>
          <w:tcPr>
            <w:tcW w:w="9986" w:type="dxa"/>
            <w:gridSpan w:val="6"/>
            <w:tcBorders>
              <w:left w:val="single" w:sz="6" w:space="0" w:color="000000"/>
            </w:tcBorders>
          </w:tcPr>
          <w:p w14:paraId="7948E33F" w14:textId="77777777" w:rsidR="00F13F52" w:rsidRPr="008A015D" w:rsidRDefault="00F13F52" w:rsidP="00F13F52">
            <w:pPr>
              <w:widowControl w:val="0"/>
              <w:autoSpaceDE w:val="0"/>
              <w:autoSpaceDN w:val="0"/>
              <w:spacing w:after="0" w:line="240" w:lineRule="auto"/>
              <w:ind w:left="105" w:right="96"/>
              <w:jc w:val="both"/>
              <w:rPr>
                <w:rFonts w:ascii="Times New Roman" w:eastAsia="Times New Roman" w:hAnsi="Times New Roman" w:cs="Times New Roman"/>
                <w:b/>
                <w:sz w:val="20"/>
                <w:lang w:val="sr-Cyrl-RS"/>
              </w:rPr>
            </w:pPr>
            <w:r w:rsidRPr="008A015D">
              <w:rPr>
                <w:rFonts w:ascii="Times New Roman" w:eastAsia="Times New Roman" w:hAnsi="Times New Roman" w:cs="Times New Roman"/>
                <w:b/>
                <w:sz w:val="20"/>
                <w:lang w:val="sr-Cyrl-RS"/>
              </w:rPr>
              <w:t xml:space="preserve">Исход предмета: </w:t>
            </w:r>
          </w:p>
          <w:p w14:paraId="7C42EEE7" w14:textId="77777777" w:rsidR="00F13F52" w:rsidRPr="008A015D" w:rsidRDefault="00F13F52" w:rsidP="00F13F52">
            <w:pPr>
              <w:widowControl w:val="0"/>
              <w:autoSpaceDE w:val="0"/>
              <w:autoSpaceDN w:val="0"/>
              <w:spacing w:after="0" w:line="240" w:lineRule="auto"/>
              <w:ind w:left="105" w:right="96"/>
              <w:jc w:val="both"/>
              <w:rPr>
                <w:rFonts w:ascii="Times New Roman" w:eastAsia="Times New Roman" w:hAnsi="Times New Roman" w:cs="Times New Roman"/>
                <w:i/>
                <w:sz w:val="20"/>
                <w:lang w:val="sr-Cyrl-RS"/>
              </w:rPr>
            </w:pPr>
            <w:r w:rsidRPr="008A015D">
              <w:rPr>
                <w:rFonts w:ascii="Times New Roman" w:eastAsia="Times New Roman" w:hAnsi="Times New Roman" w:cs="Times New Roman"/>
                <w:sz w:val="20"/>
                <w:lang w:val="sr-Cyrl-RS"/>
              </w:rPr>
              <w:t xml:space="preserve">Студент разуме значај здравственог </w:t>
            </w:r>
            <w:r w:rsidRPr="00F13F52">
              <w:rPr>
                <w:rFonts w:ascii="Times New Roman" w:eastAsia="Times New Roman" w:hAnsi="Times New Roman" w:cs="Times New Roman"/>
                <w:sz w:val="20"/>
                <w:lang w:val="sr-Cyrl-RS"/>
              </w:rPr>
              <w:t>образовања</w:t>
            </w:r>
            <w:r w:rsidRPr="008A015D">
              <w:rPr>
                <w:rFonts w:ascii="Times New Roman" w:eastAsia="Times New Roman" w:hAnsi="Times New Roman" w:cs="Times New Roman"/>
                <w:sz w:val="20"/>
                <w:lang w:val="sr-Cyrl-RS"/>
              </w:rPr>
              <w:t xml:space="preserve"> и улогу учитеља у очувању и унапређењу здравља деце. Студент је оспособљен да, употребом савремених здравствено-васпитних метода и средстава, утиче на развијање навика и понашања усмерених ка очувању и унапређењу здравља деце</w:t>
            </w:r>
            <w:r w:rsidRPr="008A015D">
              <w:rPr>
                <w:rFonts w:ascii="Times New Roman" w:eastAsia="Times New Roman" w:hAnsi="Times New Roman" w:cs="Times New Roman"/>
                <w:i/>
                <w:sz w:val="20"/>
                <w:lang w:val="sr-Cyrl-RS"/>
              </w:rPr>
              <w:t>.</w:t>
            </w:r>
          </w:p>
        </w:tc>
      </w:tr>
      <w:tr w:rsidR="00F13F52" w:rsidRPr="006148B5" w14:paraId="6AB1ED99" w14:textId="77777777" w:rsidTr="0010255C">
        <w:trPr>
          <w:trHeight w:val="4140"/>
          <w:jc w:val="center"/>
        </w:trPr>
        <w:tc>
          <w:tcPr>
            <w:tcW w:w="9986" w:type="dxa"/>
            <w:gridSpan w:val="6"/>
            <w:tcBorders>
              <w:left w:val="single" w:sz="6" w:space="0" w:color="000000"/>
            </w:tcBorders>
          </w:tcPr>
          <w:p w14:paraId="1AEC25CD" w14:textId="77777777" w:rsidR="00F13F52" w:rsidRPr="008A015D" w:rsidRDefault="00F13F52" w:rsidP="00F13F52">
            <w:pPr>
              <w:widowControl w:val="0"/>
              <w:autoSpaceDE w:val="0"/>
              <w:autoSpaceDN w:val="0"/>
              <w:spacing w:after="0" w:line="228" w:lineRule="exact"/>
              <w:ind w:left="105"/>
              <w:rPr>
                <w:rFonts w:ascii="Times New Roman" w:eastAsia="Times New Roman" w:hAnsi="Times New Roman" w:cs="Times New Roman"/>
                <w:b/>
                <w:sz w:val="20"/>
                <w:lang w:val="sr-Cyrl-RS"/>
              </w:rPr>
            </w:pPr>
            <w:r w:rsidRPr="008A015D">
              <w:rPr>
                <w:rFonts w:ascii="Times New Roman" w:eastAsia="Times New Roman" w:hAnsi="Times New Roman" w:cs="Times New Roman"/>
                <w:b/>
                <w:sz w:val="20"/>
                <w:lang w:val="sr-Cyrl-RS"/>
              </w:rPr>
              <w:t>Садржај предмета</w:t>
            </w:r>
          </w:p>
          <w:p w14:paraId="7072F227" w14:textId="77777777" w:rsidR="00F13F52" w:rsidRPr="008A015D" w:rsidRDefault="00F13F52" w:rsidP="00F13F52">
            <w:pPr>
              <w:widowControl w:val="0"/>
              <w:autoSpaceDE w:val="0"/>
              <w:autoSpaceDN w:val="0"/>
              <w:spacing w:after="0" w:line="240" w:lineRule="auto"/>
              <w:ind w:left="105"/>
              <w:jc w:val="both"/>
              <w:rPr>
                <w:rFonts w:ascii="Times New Roman" w:eastAsia="Times New Roman" w:hAnsi="Times New Roman" w:cs="Times New Roman"/>
                <w:sz w:val="20"/>
                <w:lang w:val="sr-Cyrl-RS"/>
              </w:rPr>
            </w:pPr>
            <w:r w:rsidRPr="008A015D">
              <w:rPr>
                <w:rFonts w:ascii="Times New Roman" w:eastAsia="Times New Roman" w:hAnsi="Times New Roman" w:cs="Times New Roman"/>
                <w:b/>
                <w:i/>
                <w:sz w:val="20"/>
                <w:lang w:val="sr-Cyrl-RS"/>
              </w:rPr>
              <w:t>Теоријска настава</w:t>
            </w:r>
            <w:r w:rsidRPr="008A015D">
              <w:rPr>
                <w:rFonts w:ascii="Times New Roman" w:eastAsia="Times New Roman" w:hAnsi="Times New Roman" w:cs="Times New Roman"/>
                <w:b/>
                <w:sz w:val="20"/>
                <w:lang w:val="sr-Cyrl-RS"/>
              </w:rPr>
              <w:t>:</w:t>
            </w:r>
            <w:r w:rsidRPr="008A015D">
              <w:rPr>
                <w:rFonts w:ascii="Times New Roman" w:eastAsia="Times New Roman" w:hAnsi="Times New Roman" w:cs="Times New Roman"/>
                <w:sz w:val="20"/>
                <w:lang w:val="sr-Cyrl-RS"/>
              </w:rPr>
              <w:t xml:space="preserve"> Дефиниција, циљеви и задаци здравственог васпитања. Организација наставе здравственог васпитања у свету. Корелација садржаја здравственог васпитања са садржајима осталих наставних предмета. </w:t>
            </w:r>
            <w:r w:rsidRPr="00F13F52">
              <w:rPr>
                <w:rFonts w:ascii="Times New Roman" w:eastAsia="Times New Roman" w:hAnsi="Times New Roman" w:cs="Times New Roman"/>
                <w:sz w:val="20"/>
                <w:lang w:val="sr-Cyrl-RS"/>
              </w:rPr>
              <w:t xml:space="preserve">Најчешћи здравствени проблеми код деце. </w:t>
            </w:r>
            <w:r w:rsidRPr="008A015D">
              <w:rPr>
                <w:rFonts w:ascii="Times New Roman" w:eastAsia="Times New Roman" w:hAnsi="Times New Roman" w:cs="Times New Roman"/>
                <w:sz w:val="20"/>
                <w:lang w:val="sr-Cyrl-RS"/>
              </w:rPr>
              <w:t xml:space="preserve">Психофизички раст и развој човека и детета. </w:t>
            </w:r>
            <w:proofErr w:type="spellStart"/>
            <w:r w:rsidRPr="008A015D">
              <w:rPr>
                <w:rFonts w:ascii="Times New Roman" w:eastAsia="Times New Roman" w:hAnsi="Times New Roman" w:cs="Times New Roman"/>
                <w:sz w:val="20"/>
                <w:lang w:val="sr-Cyrl-RS"/>
              </w:rPr>
              <w:t>Псиофизичке</w:t>
            </w:r>
            <w:proofErr w:type="spellEnd"/>
            <w:r w:rsidRPr="008A015D">
              <w:rPr>
                <w:rFonts w:ascii="Times New Roman" w:eastAsia="Times New Roman" w:hAnsi="Times New Roman" w:cs="Times New Roman"/>
                <w:sz w:val="20"/>
                <w:lang w:val="sr-Cyrl-RS"/>
              </w:rPr>
              <w:t xml:space="preserve"> карактеристике школске деце. Савремени концепт здравља и болести. Масовне </w:t>
            </w:r>
            <w:proofErr w:type="spellStart"/>
            <w:r w:rsidRPr="008A015D">
              <w:rPr>
                <w:rFonts w:ascii="Times New Roman" w:eastAsia="Times New Roman" w:hAnsi="Times New Roman" w:cs="Times New Roman"/>
                <w:sz w:val="20"/>
                <w:lang w:val="sr-Cyrl-RS"/>
              </w:rPr>
              <w:t>незаразне</w:t>
            </w:r>
            <w:proofErr w:type="spellEnd"/>
            <w:r w:rsidRPr="008A015D">
              <w:rPr>
                <w:rFonts w:ascii="Times New Roman" w:eastAsia="Times New Roman" w:hAnsi="Times New Roman" w:cs="Times New Roman"/>
                <w:sz w:val="20"/>
                <w:lang w:val="sr-Cyrl-RS"/>
              </w:rPr>
              <w:t xml:space="preserve"> болести. Утицај физичке, психолошке и социјалне средине на здравље. Најчешће заразне и </w:t>
            </w:r>
            <w:proofErr w:type="spellStart"/>
            <w:r w:rsidRPr="008A015D">
              <w:rPr>
                <w:rFonts w:ascii="Times New Roman" w:eastAsia="Times New Roman" w:hAnsi="Times New Roman" w:cs="Times New Roman"/>
                <w:sz w:val="20"/>
                <w:lang w:val="sr-Cyrl-RS"/>
              </w:rPr>
              <w:t>незаразне</w:t>
            </w:r>
            <w:proofErr w:type="spellEnd"/>
            <w:r w:rsidRPr="008A015D">
              <w:rPr>
                <w:rFonts w:ascii="Times New Roman" w:eastAsia="Times New Roman" w:hAnsi="Times New Roman" w:cs="Times New Roman"/>
                <w:sz w:val="20"/>
                <w:lang w:val="sr-Cyrl-RS"/>
              </w:rPr>
              <w:t xml:space="preserve"> болести деце. Здравствено-ризична понашања деце. Показатељи здравственог стања деце. Организација здравствене заштите деце.</w:t>
            </w:r>
            <w:r w:rsidRPr="00F13F52">
              <w:rPr>
                <w:rFonts w:ascii="Times New Roman" w:eastAsia="Times New Roman" w:hAnsi="Times New Roman" w:cs="Times New Roman"/>
                <w:sz w:val="20"/>
                <w:lang w:val="sr-Cyrl-RS"/>
              </w:rPr>
              <w:t xml:space="preserve"> </w:t>
            </w:r>
            <w:r w:rsidRPr="008A015D">
              <w:rPr>
                <w:rFonts w:ascii="Times New Roman" w:eastAsia="Times New Roman" w:hAnsi="Times New Roman" w:cs="Times New Roman"/>
                <w:sz w:val="20"/>
                <w:lang w:val="sr-Cyrl-RS"/>
              </w:rPr>
              <w:t>Лична хигијена.</w:t>
            </w:r>
            <w:r w:rsidRPr="00F13F52">
              <w:rPr>
                <w:rFonts w:ascii="Times New Roman" w:eastAsia="Times New Roman" w:hAnsi="Times New Roman" w:cs="Times New Roman"/>
                <w:sz w:val="20"/>
                <w:lang w:val="sr-Cyrl-RS"/>
              </w:rPr>
              <w:t xml:space="preserve"> </w:t>
            </w:r>
            <w:r w:rsidRPr="008A015D">
              <w:rPr>
                <w:rFonts w:ascii="Times New Roman" w:eastAsia="Times New Roman" w:hAnsi="Times New Roman" w:cs="Times New Roman"/>
                <w:sz w:val="20"/>
                <w:lang w:val="sr-Cyrl-RS"/>
              </w:rPr>
              <w:t>Хигијена исхране.</w:t>
            </w:r>
            <w:r w:rsidRPr="00F13F52">
              <w:rPr>
                <w:rFonts w:ascii="Times New Roman" w:eastAsia="Times New Roman" w:hAnsi="Times New Roman" w:cs="Times New Roman"/>
                <w:sz w:val="20"/>
                <w:lang w:val="sr-Cyrl-RS"/>
              </w:rPr>
              <w:t xml:space="preserve"> </w:t>
            </w:r>
            <w:r w:rsidRPr="008A015D">
              <w:rPr>
                <w:rFonts w:ascii="Times New Roman" w:eastAsia="Times New Roman" w:hAnsi="Times New Roman" w:cs="Times New Roman"/>
                <w:sz w:val="20"/>
                <w:lang w:val="sr-Cyrl-RS"/>
              </w:rPr>
              <w:t>Физичка активности и здравље. Животна средина и њен утицај на здравље. Менталн</w:t>
            </w:r>
            <w:r w:rsidRPr="00F13F52">
              <w:rPr>
                <w:rFonts w:ascii="Times New Roman" w:eastAsia="Times New Roman" w:hAnsi="Times New Roman" w:cs="Times New Roman"/>
                <w:sz w:val="20"/>
                <w:lang w:val="sr-Cyrl-RS"/>
              </w:rPr>
              <w:t>о здравље</w:t>
            </w:r>
            <w:r w:rsidRPr="008A015D">
              <w:rPr>
                <w:rFonts w:ascii="Times New Roman" w:eastAsia="Times New Roman" w:hAnsi="Times New Roman" w:cs="Times New Roman"/>
                <w:sz w:val="20"/>
                <w:lang w:val="sr-Cyrl-RS"/>
              </w:rPr>
              <w:t xml:space="preserve">. </w:t>
            </w:r>
            <w:proofErr w:type="spellStart"/>
            <w:r w:rsidRPr="008A015D">
              <w:rPr>
                <w:rFonts w:ascii="Times New Roman" w:eastAsia="Times New Roman" w:hAnsi="Times New Roman" w:cs="Times New Roman"/>
                <w:sz w:val="20"/>
                <w:lang w:val="sr-Cyrl-RS"/>
              </w:rPr>
              <w:t>Психоактивне</w:t>
            </w:r>
            <w:proofErr w:type="spellEnd"/>
            <w:r w:rsidRPr="008A015D">
              <w:rPr>
                <w:rFonts w:ascii="Times New Roman" w:eastAsia="Times New Roman" w:hAnsi="Times New Roman" w:cs="Times New Roman"/>
                <w:sz w:val="20"/>
                <w:lang w:val="sr-Cyrl-RS"/>
              </w:rPr>
              <w:t xml:space="preserve"> супстанце -врсте, употреба и утицај на здравље. Породица, интерперсонални односи и здравље. Стрес - извори и утицај на здравље. Сексуалност и репродуктивно здравље. Повреде - превенција и прва помоћ.</w:t>
            </w:r>
          </w:p>
          <w:p w14:paraId="04C0A35B" w14:textId="54EC080F" w:rsidR="00F13F52" w:rsidRPr="00295DF4" w:rsidRDefault="00F13F52" w:rsidP="00F13F52">
            <w:pPr>
              <w:widowControl w:val="0"/>
              <w:autoSpaceDE w:val="0"/>
              <w:autoSpaceDN w:val="0"/>
              <w:spacing w:after="0" w:line="229" w:lineRule="exact"/>
              <w:ind w:left="105"/>
              <w:jc w:val="both"/>
              <w:rPr>
                <w:rFonts w:ascii="Times New Roman" w:eastAsia="Times New Roman" w:hAnsi="Times New Roman" w:cs="Times New Roman"/>
                <w:i/>
                <w:sz w:val="20"/>
                <w:lang w:val="sr-Latn-RS"/>
              </w:rPr>
            </w:pPr>
            <w:r w:rsidRPr="008A015D">
              <w:rPr>
                <w:rFonts w:ascii="Times New Roman" w:eastAsia="Times New Roman" w:hAnsi="Times New Roman" w:cs="Times New Roman"/>
                <w:b/>
                <w:i/>
                <w:sz w:val="20"/>
                <w:lang w:val="sr-Cyrl-RS"/>
              </w:rPr>
              <w:t>Практична настава</w:t>
            </w:r>
            <w:r w:rsidRPr="008A015D">
              <w:rPr>
                <w:rFonts w:ascii="Times New Roman" w:eastAsia="Times New Roman" w:hAnsi="Times New Roman" w:cs="Times New Roman"/>
                <w:i/>
                <w:sz w:val="20"/>
                <w:lang w:val="sr-Cyrl-RS"/>
              </w:rPr>
              <w:t xml:space="preserve">: </w:t>
            </w:r>
          </w:p>
          <w:p w14:paraId="6D477DCC" w14:textId="77777777" w:rsidR="00F13F52" w:rsidRPr="00F13F52" w:rsidRDefault="00F13F52" w:rsidP="00F13F52">
            <w:pPr>
              <w:widowControl w:val="0"/>
              <w:autoSpaceDE w:val="0"/>
              <w:autoSpaceDN w:val="0"/>
              <w:spacing w:before="1" w:after="0" w:line="240" w:lineRule="auto"/>
              <w:ind w:left="105" w:right="102"/>
              <w:jc w:val="both"/>
              <w:rPr>
                <w:rFonts w:ascii="Times New Roman" w:eastAsia="Times New Roman" w:hAnsi="Times New Roman" w:cs="Times New Roman"/>
                <w:i/>
                <w:sz w:val="20"/>
                <w:lang w:val="sr-Cyrl-RS"/>
              </w:rPr>
            </w:pPr>
            <w:r w:rsidRPr="008A015D">
              <w:rPr>
                <w:rFonts w:ascii="Times New Roman" w:eastAsia="Times New Roman" w:hAnsi="Times New Roman" w:cs="Times New Roman"/>
                <w:sz w:val="20"/>
                <w:lang w:val="sr-Cyrl-RS"/>
              </w:rPr>
              <w:t>Примена знања стеченог на теоријској настави у изради припреме за наставни час здравственог васпитања. Евалуација садржаја здравственог васпитања у уџбеницима за основну школу. Интеграција садржаја здравственог васпитања у курикулуме других наставних предмета - израда комбинованог курикулума</w:t>
            </w:r>
            <w:r w:rsidRPr="008A015D">
              <w:rPr>
                <w:rFonts w:ascii="Times New Roman" w:eastAsia="Times New Roman" w:hAnsi="Times New Roman" w:cs="Times New Roman"/>
                <w:i/>
                <w:sz w:val="20"/>
                <w:lang w:val="sr-Cyrl-RS"/>
              </w:rPr>
              <w:t>.</w:t>
            </w:r>
            <w:r w:rsidRPr="008A015D">
              <w:rPr>
                <w:rFonts w:ascii="Times New Roman" w:eastAsia="Times New Roman" w:hAnsi="Times New Roman" w:cs="Times New Roman"/>
                <w:sz w:val="20"/>
                <w:lang w:val="sr-Cyrl-RS"/>
              </w:rPr>
              <w:t xml:space="preserve"> Улога школе и </w:t>
            </w:r>
            <w:r w:rsidRPr="00F13F52">
              <w:rPr>
                <w:rFonts w:ascii="Times New Roman" w:eastAsia="Times New Roman" w:hAnsi="Times New Roman" w:cs="Times New Roman"/>
                <w:sz w:val="20"/>
                <w:lang w:val="sr-Cyrl-RS"/>
              </w:rPr>
              <w:t>учитеља</w:t>
            </w:r>
            <w:r w:rsidRPr="008A015D">
              <w:rPr>
                <w:rFonts w:ascii="Times New Roman" w:eastAsia="Times New Roman" w:hAnsi="Times New Roman" w:cs="Times New Roman"/>
                <w:sz w:val="20"/>
                <w:lang w:val="sr-Cyrl-RS"/>
              </w:rPr>
              <w:t xml:space="preserve"> у очувању и унапређењу здравља деце. Концепт „Школе која промовише здравље“</w:t>
            </w:r>
            <w:r w:rsidRPr="00F13F52">
              <w:rPr>
                <w:rFonts w:ascii="Times New Roman" w:eastAsia="Times New Roman" w:hAnsi="Times New Roman" w:cs="Times New Roman"/>
                <w:sz w:val="20"/>
                <w:lang w:val="sr-Cyrl-RS"/>
              </w:rPr>
              <w:t>. Овладавање практичним знањима везаним за садржаје са теоријске наставе.</w:t>
            </w:r>
          </w:p>
        </w:tc>
      </w:tr>
      <w:tr w:rsidR="00F13F52" w:rsidRPr="00F13F52" w14:paraId="082036CC" w14:textId="77777777" w:rsidTr="0010255C">
        <w:trPr>
          <w:trHeight w:val="1435"/>
          <w:jc w:val="center"/>
        </w:trPr>
        <w:tc>
          <w:tcPr>
            <w:tcW w:w="9986" w:type="dxa"/>
            <w:gridSpan w:val="6"/>
            <w:tcBorders>
              <w:left w:val="single" w:sz="6" w:space="0" w:color="000000"/>
            </w:tcBorders>
          </w:tcPr>
          <w:p w14:paraId="46F4F567" w14:textId="77777777" w:rsidR="00F13F52" w:rsidRPr="008A015D" w:rsidRDefault="00F13F52" w:rsidP="00F13F52">
            <w:pPr>
              <w:widowControl w:val="0"/>
              <w:autoSpaceDE w:val="0"/>
              <w:autoSpaceDN w:val="0"/>
              <w:spacing w:after="0" w:line="226" w:lineRule="exact"/>
              <w:ind w:left="105"/>
              <w:rPr>
                <w:rFonts w:ascii="Times New Roman" w:eastAsia="Times New Roman" w:hAnsi="Times New Roman" w:cs="Times New Roman"/>
                <w:b/>
                <w:sz w:val="20"/>
                <w:lang w:val="sr-Cyrl-RS"/>
              </w:rPr>
            </w:pPr>
            <w:r w:rsidRPr="008A015D">
              <w:rPr>
                <w:rFonts w:ascii="Times New Roman" w:eastAsia="Times New Roman" w:hAnsi="Times New Roman" w:cs="Times New Roman"/>
                <w:b/>
                <w:sz w:val="20"/>
                <w:lang w:val="sr-Cyrl-RS"/>
              </w:rPr>
              <w:t>Литература</w:t>
            </w:r>
          </w:p>
          <w:p w14:paraId="3E773CB2" w14:textId="77777777" w:rsidR="00F13F52" w:rsidRPr="00F13F52" w:rsidRDefault="00F13F52" w:rsidP="00F13F52">
            <w:pPr>
              <w:widowControl w:val="0"/>
              <w:tabs>
                <w:tab w:val="left" w:pos="826"/>
              </w:tabs>
              <w:autoSpaceDE w:val="0"/>
              <w:autoSpaceDN w:val="0"/>
              <w:spacing w:after="0" w:line="250" w:lineRule="exact"/>
              <w:ind w:left="107"/>
              <w:rPr>
                <w:rFonts w:ascii="Times New Roman" w:eastAsia="Times New Roman" w:hAnsi="Times New Roman" w:cs="Times New Roman"/>
                <w:sz w:val="20"/>
                <w:lang w:val="sr-Cyrl-RS"/>
              </w:rPr>
            </w:pPr>
            <w:r w:rsidRPr="00F13F52">
              <w:rPr>
                <w:rFonts w:ascii="Times New Roman" w:eastAsia="Times New Roman" w:hAnsi="Times New Roman" w:cs="Times New Roman"/>
                <w:sz w:val="20"/>
                <w:lang w:val="sr-Cyrl-RS"/>
              </w:rPr>
              <w:t>1.</w:t>
            </w:r>
            <w:r w:rsidRPr="008A015D">
              <w:rPr>
                <w:rFonts w:ascii="Times New Roman" w:eastAsia="Times New Roman" w:hAnsi="Times New Roman" w:cs="Times New Roman"/>
                <w:sz w:val="20"/>
                <w:lang w:val="sr-Cyrl-RS"/>
              </w:rPr>
              <w:t xml:space="preserve">Петровић </w:t>
            </w:r>
            <w:proofErr w:type="spellStart"/>
            <w:r w:rsidRPr="008A015D">
              <w:rPr>
                <w:rFonts w:ascii="Times New Roman" w:eastAsia="Times New Roman" w:hAnsi="Times New Roman" w:cs="Times New Roman"/>
                <w:sz w:val="20"/>
                <w:lang w:val="sr-Cyrl-RS"/>
              </w:rPr>
              <w:t>Граовац</w:t>
            </w:r>
            <w:proofErr w:type="spellEnd"/>
            <w:r w:rsidRPr="008A015D">
              <w:rPr>
                <w:rFonts w:ascii="Times New Roman" w:eastAsia="Times New Roman" w:hAnsi="Times New Roman" w:cs="Times New Roman"/>
                <w:sz w:val="20"/>
                <w:lang w:val="sr-Cyrl-RS"/>
              </w:rPr>
              <w:t>, Д. (20</w:t>
            </w:r>
            <w:r w:rsidRPr="00F13F52">
              <w:rPr>
                <w:rFonts w:ascii="Times New Roman" w:eastAsia="Times New Roman" w:hAnsi="Times New Roman" w:cs="Times New Roman"/>
                <w:sz w:val="20"/>
                <w:lang w:val="sr-Cyrl-RS"/>
              </w:rPr>
              <w:t>2</w:t>
            </w:r>
            <w:r w:rsidRPr="008A015D">
              <w:rPr>
                <w:rFonts w:ascii="Times New Roman" w:eastAsia="Times New Roman" w:hAnsi="Times New Roman" w:cs="Times New Roman"/>
                <w:sz w:val="20"/>
                <w:lang w:val="sr-Cyrl-RS"/>
              </w:rPr>
              <w:t xml:space="preserve">1). </w:t>
            </w:r>
            <w:r w:rsidRPr="008A015D">
              <w:rPr>
                <w:rFonts w:ascii="Times New Roman" w:eastAsia="Times New Roman" w:hAnsi="Times New Roman" w:cs="Times New Roman"/>
                <w:i/>
                <w:sz w:val="20"/>
                <w:lang w:val="sr-Cyrl-RS"/>
              </w:rPr>
              <w:t xml:space="preserve">Ауторизована скрипта </w:t>
            </w:r>
            <w:r w:rsidRPr="008A015D">
              <w:rPr>
                <w:rFonts w:ascii="Times New Roman" w:eastAsia="Times New Roman" w:hAnsi="Times New Roman" w:cs="Times New Roman"/>
                <w:sz w:val="20"/>
                <w:lang w:val="sr-Cyrl-RS"/>
              </w:rPr>
              <w:t>(</w:t>
            </w:r>
            <w:r w:rsidRPr="008A015D">
              <w:rPr>
                <w:rFonts w:ascii="Times New Roman" w:eastAsia="Times New Roman" w:hAnsi="Times New Roman" w:cs="Times New Roman"/>
                <w:i/>
                <w:sz w:val="20"/>
                <w:lang w:val="sr-Cyrl-RS"/>
              </w:rPr>
              <w:t xml:space="preserve">предавања </w:t>
            </w:r>
            <w:r w:rsidRPr="008A015D">
              <w:rPr>
                <w:rFonts w:ascii="Times New Roman" w:eastAsia="Times New Roman" w:hAnsi="Times New Roman" w:cs="Times New Roman"/>
                <w:sz w:val="20"/>
                <w:lang w:val="sr-Cyrl-RS"/>
              </w:rPr>
              <w:t xml:space="preserve">– </w:t>
            </w:r>
            <w:r w:rsidRPr="008A015D">
              <w:rPr>
                <w:rFonts w:ascii="Times New Roman" w:eastAsia="Times New Roman" w:hAnsi="Times New Roman" w:cs="Times New Roman"/>
                <w:i/>
                <w:sz w:val="20"/>
                <w:lang w:val="sr-Cyrl-RS"/>
              </w:rPr>
              <w:t>здравствено васпитање</w:t>
            </w:r>
            <w:r w:rsidRPr="008A015D">
              <w:rPr>
                <w:rFonts w:ascii="Times New Roman" w:eastAsia="Times New Roman" w:hAnsi="Times New Roman" w:cs="Times New Roman"/>
                <w:sz w:val="20"/>
                <w:lang w:val="sr-Cyrl-RS"/>
              </w:rPr>
              <w:t>).</w:t>
            </w:r>
          </w:p>
          <w:p w14:paraId="7F604F0E" w14:textId="77777777" w:rsidR="00F13F52" w:rsidRPr="00F13F52" w:rsidRDefault="00F13F52" w:rsidP="00F13F52">
            <w:pPr>
              <w:widowControl w:val="0"/>
              <w:tabs>
                <w:tab w:val="left" w:pos="826"/>
              </w:tabs>
              <w:autoSpaceDE w:val="0"/>
              <w:autoSpaceDN w:val="0"/>
              <w:spacing w:after="0" w:line="250" w:lineRule="exact"/>
              <w:ind w:left="107"/>
              <w:rPr>
                <w:rFonts w:ascii="Times New Roman" w:eastAsia="Times New Roman" w:hAnsi="Times New Roman" w:cs="Times New Roman"/>
                <w:sz w:val="20"/>
                <w:lang w:val="sr-Cyrl-RS"/>
              </w:rPr>
            </w:pPr>
            <w:r w:rsidRPr="00F13F52">
              <w:rPr>
                <w:rFonts w:ascii="Times New Roman" w:eastAsia="Times New Roman" w:hAnsi="Times New Roman" w:cs="Times New Roman"/>
                <w:sz w:val="20"/>
                <w:lang w:val="sr-Cyrl-RS"/>
              </w:rPr>
              <w:t>Додатна:</w:t>
            </w:r>
          </w:p>
          <w:p w14:paraId="2CC5B67C" w14:textId="77777777" w:rsidR="00F13F52" w:rsidRPr="00F13F52" w:rsidRDefault="00F13F52" w:rsidP="00F13F52">
            <w:pPr>
              <w:widowControl w:val="0"/>
              <w:tabs>
                <w:tab w:val="left" w:pos="826"/>
              </w:tabs>
              <w:autoSpaceDE w:val="0"/>
              <w:autoSpaceDN w:val="0"/>
              <w:spacing w:after="0" w:line="248" w:lineRule="exact"/>
              <w:ind w:left="107"/>
              <w:rPr>
                <w:rFonts w:ascii="Times New Roman" w:eastAsia="Times New Roman" w:hAnsi="Times New Roman" w:cs="Times New Roman"/>
                <w:sz w:val="20"/>
              </w:rPr>
            </w:pPr>
            <w:r w:rsidRPr="00F13F52">
              <w:rPr>
                <w:rFonts w:ascii="Times New Roman" w:eastAsia="Times New Roman" w:hAnsi="Times New Roman" w:cs="Times New Roman"/>
                <w:sz w:val="20"/>
                <w:lang w:val="sr-Cyrl-RS"/>
              </w:rPr>
              <w:t>1.</w:t>
            </w:r>
            <w:r w:rsidRPr="00F13F52">
              <w:rPr>
                <w:rFonts w:ascii="Times New Roman" w:eastAsia="Times New Roman" w:hAnsi="Times New Roman" w:cs="Times New Roman"/>
                <w:sz w:val="20"/>
              </w:rPr>
              <w:t xml:space="preserve">Meeks, L., </w:t>
            </w:r>
            <w:proofErr w:type="spellStart"/>
            <w:r w:rsidRPr="00F13F52">
              <w:rPr>
                <w:rFonts w:ascii="Times New Roman" w:eastAsia="Times New Roman" w:hAnsi="Times New Roman" w:cs="Times New Roman"/>
                <w:sz w:val="20"/>
              </w:rPr>
              <w:t>Heit</w:t>
            </w:r>
            <w:proofErr w:type="spellEnd"/>
            <w:r w:rsidRPr="00F13F52">
              <w:rPr>
                <w:rFonts w:ascii="Times New Roman" w:eastAsia="Times New Roman" w:hAnsi="Times New Roman" w:cs="Times New Roman"/>
                <w:sz w:val="20"/>
              </w:rPr>
              <w:t xml:space="preserve">, P., Page, R. (2013). </w:t>
            </w:r>
            <w:r w:rsidRPr="00F13F52">
              <w:rPr>
                <w:rFonts w:ascii="Times New Roman" w:eastAsia="Times New Roman" w:hAnsi="Times New Roman" w:cs="Times New Roman"/>
                <w:i/>
                <w:sz w:val="20"/>
              </w:rPr>
              <w:t>Comprehensive School Health Education</w:t>
            </w:r>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NewYork</w:t>
            </w:r>
            <w:proofErr w:type="spellEnd"/>
            <w:r w:rsidRPr="00F13F52">
              <w:rPr>
                <w:rFonts w:ascii="Times New Roman" w:eastAsia="Times New Roman" w:hAnsi="Times New Roman" w:cs="Times New Roman"/>
                <w:sz w:val="20"/>
              </w:rPr>
              <w:t xml:space="preserve">: </w:t>
            </w:r>
            <w:r w:rsidRPr="00F13F52">
              <w:rPr>
                <w:rFonts w:ascii="Times New Roman" w:eastAsia="Times New Roman" w:hAnsi="Times New Roman" w:cs="Times New Roman"/>
                <w:i/>
                <w:sz w:val="20"/>
              </w:rPr>
              <w:t xml:space="preserve"> </w:t>
            </w:r>
            <w:r w:rsidRPr="00F13F52">
              <w:rPr>
                <w:rFonts w:ascii="Times New Roman" w:eastAsia="Times New Roman" w:hAnsi="Times New Roman" w:cs="Times New Roman"/>
                <w:sz w:val="20"/>
              </w:rPr>
              <w:t>8</w:t>
            </w:r>
            <w:r w:rsidRPr="00F13F52">
              <w:rPr>
                <w:rFonts w:ascii="Times New Roman" w:eastAsia="Times New Roman" w:hAnsi="Times New Roman" w:cs="Times New Roman"/>
                <w:sz w:val="20"/>
                <w:vertAlign w:val="superscript"/>
              </w:rPr>
              <w:t>th</w:t>
            </w:r>
            <w:r w:rsidRPr="00F13F52">
              <w:rPr>
                <w:rFonts w:ascii="Times New Roman" w:eastAsia="Times New Roman" w:hAnsi="Times New Roman" w:cs="Times New Roman"/>
                <w:sz w:val="20"/>
              </w:rPr>
              <w:t xml:space="preserve"> ed., McGraw Hill. </w:t>
            </w:r>
          </w:p>
          <w:p w14:paraId="37F68A30" w14:textId="77777777" w:rsidR="00F13F52" w:rsidRPr="00F13F52" w:rsidRDefault="00F13F52" w:rsidP="00F13F52">
            <w:pPr>
              <w:widowControl w:val="0"/>
              <w:tabs>
                <w:tab w:val="left" w:pos="826"/>
              </w:tabs>
              <w:autoSpaceDE w:val="0"/>
              <w:autoSpaceDN w:val="0"/>
              <w:spacing w:before="1" w:after="0" w:line="235" w:lineRule="auto"/>
              <w:ind w:left="107" w:right="915"/>
              <w:rPr>
                <w:rFonts w:ascii="Times New Roman" w:eastAsia="Times New Roman" w:hAnsi="Times New Roman" w:cs="Times New Roman"/>
                <w:i/>
                <w:sz w:val="20"/>
              </w:rPr>
            </w:pPr>
            <w:r w:rsidRPr="00F13F52">
              <w:rPr>
                <w:rFonts w:ascii="Times New Roman" w:eastAsia="Times New Roman" w:hAnsi="Times New Roman" w:cs="Times New Roman"/>
                <w:sz w:val="20"/>
                <w:lang w:val="sr-Cyrl-RS"/>
              </w:rPr>
              <w:t>2.</w:t>
            </w:r>
            <w:proofErr w:type="spellStart"/>
            <w:r w:rsidRPr="00F13F52">
              <w:rPr>
                <w:rFonts w:ascii="Times New Roman" w:eastAsia="Times New Roman" w:hAnsi="Times New Roman" w:cs="Times New Roman"/>
                <w:sz w:val="20"/>
              </w:rPr>
              <w:t>Николић</w:t>
            </w:r>
            <w:proofErr w:type="spellEnd"/>
            <w:r w:rsidRPr="00F13F52">
              <w:rPr>
                <w:rFonts w:ascii="Times New Roman" w:eastAsia="Times New Roman" w:hAnsi="Times New Roman" w:cs="Times New Roman"/>
                <w:sz w:val="20"/>
              </w:rPr>
              <w:t xml:space="preserve">, М., </w:t>
            </w:r>
            <w:proofErr w:type="spellStart"/>
            <w:r w:rsidRPr="00F13F52">
              <w:rPr>
                <w:rFonts w:ascii="Times New Roman" w:eastAsia="Times New Roman" w:hAnsi="Times New Roman" w:cs="Times New Roman"/>
                <w:sz w:val="20"/>
              </w:rPr>
              <w:t>Коцијанчић</w:t>
            </w:r>
            <w:proofErr w:type="spellEnd"/>
            <w:r w:rsidRPr="00F13F52">
              <w:rPr>
                <w:rFonts w:ascii="Times New Roman" w:eastAsia="Times New Roman" w:hAnsi="Times New Roman" w:cs="Times New Roman"/>
                <w:sz w:val="20"/>
              </w:rPr>
              <w:t xml:space="preserve">, Р., </w:t>
            </w:r>
            <w:proofErr w:type="spellStart"/>
            <w:r w:rsidRPr="00F13F52">
              <w:rPr>
                <w:rFonts w:ascii="Times New Roman" w:eastAsia="Times New Roman" w:hAnsi="Times New Roman" w:cs="Times New Roman"/>
                <w:sz w:val="20"/>
              </w:rPr>
              <w:t>Пецељ-Гец</w:t>
            </w:r>
            <w:proofErr w:type="spellEnd"/>
            <w:r w:rsidRPr="00F13F52">
              <w:rPr>
                <w:rFonts w:ascii="Times New Roman" w:eastAsia="Times New Roman" w:hAnsi="Times New Roman" w:cs="Times New Roman"/>
                <w:sz w:val="20"/>
              </w:rPr>
              <w:t xml:space="preserve">, М., </w:t>
            </w:r>
            <w:proofErr w:type="spellStart"/>
            <w:r w:rsidRPr="00F13F52">
              <w:rPr>
                <w:rFonts w:ascii="Times New Roman" w:eastAsia="Times New Roman" w:hAnsi="Times New Roman" w:cs="Times New Roman"/>
                <w:sz w:val="20"/>
              </w:rPr>
              <w:t>Парезановић</w:t>
            </w:r>
            <w:proofErr w:type="spellEnd"/>
            <w:r w:rsidRPr="00F13F52">
              <w:rPr>
                <w:rFonts w:ascii="Times New Roman" w:eastAsia="Times New Roman" w:hAnsi="Times New Roman" w:cs="Times New Roman"/>
                <w:sz w:val="20"/>
              </w:rPr>
              <w:t xml:space="preserve">, В. (2012). </w:t>
            </w:r>
            <w:proofErr w:type="spellStart"/>
            <w:r w:rsidRPr="00F13F52">
              <w:rPr>
                <w:rFonts w:ascii="Times New Roman" w:eastAsia="Times New Roman" w:hAnsi="Times New Roman" w:cs="Times New Roman"/>
                <w:i/>
                <w:sz w:val="20"/>
              </w:rPr>
              <w:t>Хигијена</w:t>
            </w:r>
            <w:proofErr w:type="spellEnd"/>
            <w:r w:rsidRPr="00F13F52">
              <w:rPr>
                <w:rFonts w:ascii="Times New Roman" w:eastAsia="Times New Roman" w:hAnsi="Times New Roman" w:cs="Times New Roman"/>
                <w:i/>
                <w:sz w:val="20"/>
              </w:rPr>
              <w:t xml:space="preserve"> </w:t>
            </w:r>
            <w:proofErr w:type="spellStart"/>
            <w:r w:rsidRPr="00F13F52">
              <w:rPr>
                <w:rFonts w:ascii="Times New Roman" w:eastAsia="Times New Roman" w:hAnsi="Times New Roman" w:cs="Times New Roman"/>
                <w:i/>
                <w:sz w:val="20"/>
              </w:rPr>
              <w:t>са</w:t>
            </w:r>
            <w:proofErr w:type="spellEnd"/>
            <w:r w:rsidRPr="00F13F52">
              <w:rPr>
                <w:rFonts w:ascii="Times New Roman" w:eastAsia="Times New Roman" w:hAnsi="Times New Roman" w:cs="Times New Roman"/>
                <w:i/>
                <w:sz w:val="20"/>
              </w:rPr>
              <w:t xml:space="preserve"> </w:t>
            </w:r>
            <w:proofErr w:type="spellStart"/>
            <w:r w:rsidRPr="00F13F52">
              <w:rPr>
                <w:rFonts w:ascii="Times New Roman" w:eastAsia="Times New Roman" w:hAnsi="Times New Roman" w:cs="Times New Roman"/>
                <w:i/>
                <w:sz w:val="20"/>
              </w:rPr>
              <w:t>здравственим</w:t>
            </w:r>
            <w:proofErr w:type="spellEnd"/>
            <w:r w:rsidRPr="00F13F52">
              <w:rPr>
                <w:rFonts w:ascii="Times New Roman" w:eastAsia="Times New Roman" w:hAnsi="Times New Roman" w:cs="Times New Roman"/>
                <w:i/>
                <w:sz w:val="20"/>
              </w:rPr>
              <w:t xml:space="preserve"> </w:t>
            </w:r>
            <w:proofErr w:type="spellStart"/>
            <w:r w:rsidRPr="00F13F52">
              <w:rPr>
                <w:rFonts w:ascii="Times New Roman" w:eastAsia="Times New Roman" w:hAnsi="Times New Roman" w:cs="Times New Roman"/>
                <w:i/>
                <w:sz w:val="20"/>
              </w:rPr>
              <w:t>васпитањем</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Београд</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Завод</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за</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уџбенике</w:t>
            </w:r>
            <w:proofErr w:type="spellEnd"/>
            <w:r w:rsidRPr="00F13F52">
              <w:rPr>
                <w:rFonts w:ascii="Times New Roman" w:eastAsia="Times New Roman" w:hAnsi="Times New Roman" w:cs="Times New Roman"/>
                <w:sz w:val="20"/>
              </w:rPr>
              <w:t xml:space="preserve">. </w:t>
            </w:r>
          </w:p>
        </w:tc>
      </w:tr>
      <w:tr w:rsidR="00F13F52" w:rsidRPr="00F13F52" w14:paraId="72FBAE86" w14:textId="77777777" w:rsidTr="0010255C">
        <w:trPr>
          <w:trHeight w:val="230"/>
          <w:jc w:val="center"/>
        </w:trPr>
        <w:tc>
          <w:tcPr>
            <w:tcW w:w="3512" w:type="dxa"/>
            <w:tcBorders>
              <w:left w:val="single" w:sz="6" w:space="0" w:color="000000"/>
            </w:tcBorders>
          </w:tcPr>
          <w:p w14:paraId="56E2DE0A"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Број</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часова</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активне</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наставе</w:t>
            </w:r>
            <w:proofErr w:type="spellEnd"/>
          </w:p>
        </w:tc>
        <w:tc>
          <w:tcPr>
            <w:tcW w:w="3118" w:type="dxa"/>
            <w:gridSpan w:val="3"/>
          </w:tcPr>
          <w:p w14:paraId="586D0CBC" w14:textId="77777777" w:rsidR="00F13F52" w:rsidRPr="00F13F52" w:rsidRDefault="00F13F52" w:rsidP="00F13F52">
            <w:pPr>
              <w:widowControl w:val="0"/>
              <w:autoSpaceDE w:val="0"/>
              <w:autoSpaceDN w:val="0"/>
              <w:spacing w:after="0" w:line="210" w:lineRule="exact"/>
              <w:ind w:left="108"/>
              <w:rPr>
                <w:rFonts w:ascii="Times New Roman" w:eastAsia="Times New Roman" w:hAnsi="Times New Roman" w:cs="Times New Roman"/>
                <w:sz w:val="20"/>
              </w:rPr>
            </w:pPr>
            <w:proofErr w:type="spellStart"/>
            <w:r w:rsidRPr="00F13F52">
              <w:rPr>
                <w:rFonts w:ascii="Times New Roman" w:eastAsia="Times New Roman" w:hAnsi="Times New Roman" w:cs="Times New Roman"/>
                <w:b/>
                <w:sz w:val="20"/>
              </w:rPr>
              <w:t>Теоријска</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настава</w:t>
            </w:r>
            <w:proofErr w:type="spellEnd"/>
            <w:r w:rsidRPr="00F13F52">
              <w:rPr>
                <w:rFonts w:ascii="Times New Roman" w:eastAsia="Times New Roman" w:hAnsi="Times New Roman" w:cs="Times New Roman"/>
                <w:b/>
                <w:sz w:val="20"/>
              </w:rPr>
              <w:t xml:space="preserve">: </w:t>
            </w:r>
            <w:r w:rsidRPr="00F13F52">
              <w:rPr>
                <w:rFonts w:ascii="Times New Roman" w:eastAsia="Times New Roman" w:hAnsi="Times New Roman" w:cs="Times New Roman"/>
                <w:sz w:val="20"/>
              </w:rPr>
              <w:t>2</w:t>
            </w:r>
          </w:p>
        </w:tc>
        <w:tc>
          <w:tcPr>
            <w:tcW w:w="3356" w:type="dxa"/>
            <w:gridSpan w:val="2"/>
          </w:tcPr>
          <w:p w14:paraId="6A8E5FBC" w14:textId="77777777" w:rsidR="00F13F52" w:rsidRPr="00F13F52" w:rsidRDefault="00F13F52" w:rsidP="00F13F52">
            <w:pPr>
              <w:widowControl w:val="0"/>
              <w:autoSpaceDE w:val="0"/>
              <w:autoSpaceDN w:val="0"/>
              <w:spacing w:after="0" w:line="210" w:lineRule="exact"/>
              <w:ind w:left="111"/>
              <w:rPr>
                <w:rFonts w:ascii="Times New Roman" w:eastAsia="Times New Roman" w:hAnsi="Times New Roman" w:cs="Times New Roman"/>
                <w:sz w:val="20"/>
                <w:lang w:val="sr-Cyrl-RS"/>
              </w:rPr>
            </w:pPr>
            <w:proofErr w:type="spellStart"/>
            <w:r w:rsidRPr="00F13F52">
              <w:rPr>
                <w:rFonts w:ascii="Times New Roman" w:eastAsia="Times New Roman" w:hAnsi="Times New Roman" w:cs="Times New Roman"/>
                <w:b/>
                <w:sz w:val="20"/>
              </w:rPr>
              <w:t>Практична</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настава</w:t>
            </w:r>
            <w:proofErr w:type="spellEnd"/>
            <w:r w:rsidRPr="00F13F52">
              <w:rPr>
                <w:rFonts w:ascii="Times New Roman" w:eastAsia="Times New Roman" w:hAnsi="Times New Roman" w:cs="Times New Roman"/>
                <w:b/>
                <w:sz w:val="20"/>
              </w:rPr>
              <w:t xml:space="preserve">: </w:t>
            </w:r>
            <w:r w:rsidRPr="00F13F52">
              <w:rPr>
                <w:rFonts w:ascii="Times New Roman" w:eastAsia="Times New Roman" w:hAnsi="Times New Roman" w:cs="Times New Roman"/>
                <w:sz w:val="20"/>
                <w:lang w:val="sr-Cyrl-RS"/>
              </w:rPr>
              <w:t>2</w:t>
            </w:r>
          </w:p>
        </w:tc>
      </w:tr>
      <w:tr w:rsidR="00F13F52" w:rsidRPr="00F13F52" w14:paraId="31D67656" w14:textId="77777777" w:rsidTr="0010255C">
        <w:trPr>
          <w:trHeight w:val="548"/>
          <w:jc w:val="center"/>
        </w:trPr>
        <w:tc>
          <w:tcPr>
            <w:tcW w:w="9986" w:type="dxa"/>
            <w:gridSpan w:val="6"/>
            <w:tcBorders>
              <w:left w:val="single" w:sz="6" w:space="0" w:color="000000"/>
            </w:tcBorders>
          </w:tcPr>
          <w:p w14:paraId="3C6334DB" w14:textId="77777777" w:rsidR="00F13F52" w:rsidRPr="00F13F52" w:rsidRDefault="00F13F52" w:rsidP="00F13F52">
            <w:pPr>
              <w:widowControl w:val="0"/>
              <w:autoSpaceDE w:val="0"/>
              <w:autoSpaceDN w:val="0"/>
              <w:spacing w:after="0" w:line="227" w:lineRule="exact"/>
              <w:ind w:left="105"/>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Методе</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извођења</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наставе</w:t>
            </w:r>
            <w:proofErr w:type="spellEnd"/>
            <w:r w:rsidRPr="00F13F52">
              <w:rPr>
                <w:rFonts w:ascii="Times New Roman" w:eastAsia="Times New Roman" w:hAnsi="Times New Roman" w:cs="Times New Roman"/>
                <w:b/>
                <w:sz w:val="20"/>
              </w:rPr>
              <w:t>:</w:t>
            </w:r>
          </w:p>
          <w:p w14:paraId="44EF77DF" w14:textId="77777777" w:rsidR="00F13F52" w:rsidRPr="00F13F52" w:rsidRDefault="00F13F52" w:rsidP="00F13F52">
            <w:pPr>
              <w:widowControl w:val="0"/>
              <w:autoSpaceDE w:val="0"/>
              <w:autoSpaceDN w:val="0"/>
              <w:spacing w:after="0" w:line="227" w:lineRule="exact"/>
              <w:ind w:left="105"/>
              <w:rPr>
                <w:rFonts w:ascii="Times New Roman" w:eastAsia="Times New Roman" w:hAnsi="Times New Roman" w:cs="Times New Roman"/>
                <w:sz w:val="20"/>
              </w:rPr>
            </w:pPr>
            <w:proofErr w:type="spellStart"/>
            <w:r w:rsidRPr="00F13F52">
              <w:rPr>
                <w:rFonts w:ascii="Times New Roman" w:eastAsia="Times New Roman" w:hAnsi="Times New Roman" w:cs="Times New Roman"/>
                <w:sz w:val="20"/>
              </w:rPr>
              <w:t>Вербална</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Текстуална</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Аудио-визуелна</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Демонстрациона</w:t>
            </w:r>
            <w:proofErr w:type="spellEnd"/>
            <w:r w:rsidRPr="00F13F52">
              <w:rPr>
                <w:rFonts w:ascii="Times New Roman" w:eastAsia="Times New Roman" w:hAnsi="Times New Roman" w:cs="Times New Roman"/>
                <w:sz w:val="20"/>
              </w:rPr>
              <w:t>.</w:t>
            </w:r>
          </w:p>
        </w:tc>
      </w:tr>
      <w:tr w:rsidR="00F13F52" w:rsidRPr="00F13F52" w14:paraId="445A58EC" w14:textId="77777777" w:rsidTr="0010255C">
        <w:trPr>
          <w:trHeight w:val="230"/>
          <w:jc w:val="center"/>
        </w:trPr>
        <w:tc>
          <w:tcPr>
            <w:tcW w:w="9986" w:type="dxa"/>
            <w:gridSpan w:val="6"/>
            <w:tcBorders>
              <w:left w:val="single" w:sz="6" w:space="0" w:color="000000"/>
            </w:tcBorders>
          </w:tcPr>
          <w:p w14:paraId="0B86904C"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Оцена</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знања</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максимални</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број</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поена</w:t>
            </w:r>
            <w:proofErr w:type="spellEnd"/>
            <w:r w:rsidRPr="00F13F52">
              <w:rPr>
                <w:rFonts w:ascii="Times New Roman" w:eastAsia="Times New Roman" w:hAnsi="Times New Roman" w:cs="Times New Roman"/>
                <w:b/>
                <w:sz w:val="20"/>
              </w:rPr>
              <w:t xml:space="preserve"> 100)</w:t>
            </w:r>
          </w:p>
        </w:tc>
      </w:tr>
      <w:tr w:rsidR="00F13F52" w:rsidRPr="00F13F52" w14:paraId="3C36270E" w14:textId="77777777" w:rsidTr="0010255C">
        <w:trPr>
          <w:trHeight w:val="230"/>
          <w:jc w:val="center"/>
        </w:trPr>
        <w:tc>
          <w:tcPr>
            <w:tcW w:w="3824" w:type="dxa"/>
            <w:gridSpan w:val="2"/>
            <w:tcBorders>
              <w:left w:val="single" w:sz="6" w:space="0" w:color="000000"/>
            </w:tcBorders>
          </w:tcPr>
          <w:p w14:paraId="5912411B"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Предиспитне</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обавезе</w:t>
            </w:r>
            <w:proofErr w:type="spellEnd"/>
          </w:p>
        </w:tc>
        <w:tc>
          <w:tcPr>
            <w:tcW w:w="1572" w:type="dxa"/>
          </w:tcPr>
          <w:p w14:paraId="2C588DD0" w14:textId="77777777" w:rsidR="00F13F52" w:rsidRPr="00F13F52" w:rsidRDefault="00F13F52" w:rsidP="00F13F52">
            <w:pPr>
              <w:widowControl w:val="0"/>
              <w:autoSpaceDE w:val="0"/>
              <w:autoSpaceDN w:val="0"/>
              <w:spacing w:after="0" w:line="210" w:lineRule="exact"/>
              <w:ind w:left="505" w:right="496"/>
              <w:jc w:val="center"/>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поена</w:t>
            </w:r>
            <w:proofErr w:type="spellEnd"/>
          </w:p>
        </w:tc>
        <w:tc>
          <w:tcPr>
            <w:tcW w:w="2751" w:type="dxa"/>
            <w:gridSpan w:val="2"/>
          </w:tcPr>
          <w:p w14:paraId="5C4538B5" w14:textId="77777777" w:rsidR="00F13F52" w:rsidRPr="00F13F52" w:rsidRDefault="00F13F52" w:rsidP="00F13F52">
            <w:pPr>
              <w:widowControl w:val="0"/>
              <w:autoSpaceDE w:val="0"/>
              <w:autoSpaceDN w:val="0"/>
              <w:spacing w:after="0" w:line="210" w:lineRule="exact"/>
              <w:ind w:left="108"/>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Завршни</w:t>
            </w:r>
            <w:proofErr w:type="spellEnd"/>
            <w:r w:rsidRPr="00F13F52">
              <w:rPr>
                <w:rFonts w:ascii="Times New Roman" w:eastAsia="Times New Roman" w:hAnsi="Times New Roman" w:cs="Times New Roman"/>
                <w:b/>
                <w:sz w:val="20"/>
              </w:rPr>
              <w:t xml:space="preserve"> </w:t>
            </w:r>
            <w:proofErr w:type="spellStart"/>
            <w:r w:rsidRPr="00F13F52">
              <w:rPr>
                <w:rFonts w:ascii="Times New Roman" w:eastAsia="Times New Roman" w:hAnsi="Times New Roman" w:cs="Times New Roman"/>
                <w:b/>
                <w:sz w:val="20"/>
              </w:rPr>
              <w:t>испит</w:t>
            </w:r>
            <w:proofErr w:type="spellEnd"/>
          </w:p>
        </w:tc>
        <w:tc>
          <w:tcPr>
            <w:tcW w:w="1839" w:type="dxa"/>
          </w:tcPr>
          <w:p w14:paraId="669D50EB" w14:textId="77777777" w:rsidR="00F13F52" w:rsidRPr="00F13F52" w:rsidRDefault="00F13F52" w:rsidP="00F13F52">
            <w:pPr>
              <w:widowControl w:val="0"/>
              <w:autoSpaceDE w:val="0"/>
              <w:autoSpaceDN w:val="0"/>
              <w:spacing w:after="0" w:line="210" w:lineRule="exact"/>
              <w:ind w:left="640" w:right="629"/>
              <w:jc w:val="center"/>
              <w:rPr>
                <w:rFonts w:ascii="Times New Roman" w:eastAsia="Times New Roman" w:hAnsi="Times New Roman" w:cs="Times New Roman"/>
                <w:b/>
                <w:sz w:val="20"/>
              </w:rPr>
            </w:pPr>
            <w:proofErr w:type="spellStart"/>
            <w:r w:rsidRPr="00F13F52">
              <w:rPr>
                <w:rFonts w:ascii="Times New Roman" w:eastAsia="Times New Roman" w:hAnsi="Times New Roman" w:cs="Times New Roman"/>
                <w:b/>
                <w:sz w:val="20"/>
              </w:rPr>
              <w:t>поена</w:t>
            </w:r>
            <w:proofErr w:type="spellEnd"/>
          </w:p>
        </w:tc>
      </w:tr>
      <w:tr w:rsidR="00F13F52" w:rsidRPr="00F13F52" w14:paraId="33B8CA2A" w14:textId="77777777" w:rsidTr="0010255C">
        <w:trPr>
          <w:trHeight w:val="230"/>
          <w:jc w:val="center"/>
        </w:trPr>
        <w:tc>
          <w:tcPr>
            <w:tcW w:w="3824" w:type="dxa"/>
            <w:gridSpan w:val="2"/>
            <w:tcBorders>
              <w:left w:val="single" w:sz="6" w:space="0" w:color="000000"/>
            </w:tcBorders>
          </w:tcPr>
          <w:p w14:paraId="04851C35"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F13F52">
              <w:rPr>
                <w:rFonts w:ascii="Times New Roman" w:eastAsia="Times New Roman" w:hAnsi="Times New Roman" w:cs="Times New Roman"/>
                <w:sz w:val="20"/>
              </w:rPr>
              <w:t>активност</w:t>
            </w:r>
            <w:proofErr w:type="spellEnd"/>
            <w:r w:rsidRPr="00F13F52">
              <w:rPr>
                <w:rFonts w:ascii="Times New Roman" w:eastAsia="Times New Roman" w:hAnsi="Times New Roman" w:cs="Times New Roman"/>
                <w:sz w:val="20"/>
              </w:rPr>
              <w:t xml:space="preserve"> у </w:t>
            </w:r>
            <w:proofErr w:type="spellStart"/>
            <w:r w:rsidRPr="00F13F52">
              <w:rPr>
                <w:rFonts w:ascii="Times New Roman" w:eastAsia="Times New Roman" w:hAnsi="Times New Roman" w:cs="Times New Roman"/>
                <w:sz w:val="20"/>
              </w:rPr>
              <w:t>току</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предавања</w:t>
            </w:r>
            <w:proofErr w:type="spellEnd"/>
          </w:p>
        </w:tc>
        <w:tc>
          <w:tcPr>
            <w:tcW w:w="1572" w:type="dxa"/>
          </w:tcPr>
          <w:p w14:paraId="0197C1C0" w14:textId="77777777" w:rsidR="00F13F52" w:rsidRPr="00F13F52" w:rsidRDefault="00F13F52" w:rsidP="00F13F52">
            <w:pPr>
              <w:widowControl w:val="0"/>
              <w:autoSpaceDE w:val="0"/>
              <w:autoSpaceDN w:val="0"/>
              <w:spacing w:after="0" w:line="210" w:lineRule="exact"/>
              <w:ind w:left="7"/>
              <w:jc w:val="center"/>
              <w:rPr>
                <w:rFonts w:ascii="Times New Roman" w:eastAsia="Times New Roman" w:hAnsi="Times New Roman" w:cs="Times New Roman"/>
                <w:b/>
                <w:sz w:val="20"/>
              </w:rPr>
            </w:pPr>
            <w:r w:rsidRPr="00F13F52">
              <w:rPr>
                <w:rFonts w:ascii="Times New Roman" w:eastAsia="Times New Roman" w:hAnsi="Times New Roman" w:cs="Times New Roman"/>
                <w:b/>
                <w:w w:val="99"/>
                <w:sz w:val="20"/>
              </w:rPr>
              <w:t>5</w:t>
            </w:r>
          </w:p>
        </w:tc>
        <w:tc>
          <w:tcPr>
            <w:tcW w:w="2751" w:type="dxa"/>
            <w:gridSpan w:val="2"/>
          </w:tcPr>
          <w:p w14:paraId="35F08179" w14:textId="77777777" w:rsidR="00F13F52" w:rsidRPr="00F13F52" w:rsidRDefault="00F13F52" w:rsidP="00F13F52">
            <w:pPr>
              <w:widowControl w:val="0"/>
              <w:autoSpaceDE w:val="0"/>
              <w:autoSpaceDN w:val="0"/>
              <w:spacing w:after="0" w:line="210" w:lineRule="exact"/>
              <w:ind w:left="108"/>
              <w:rPr>
                <w:rFonts w:ascii="Times New Roman" w:eastAsia="Times New Roman" w:hAnsi="Times New Roman" w:cs="Times New Roman"/>
                <w:sz w:val="20"/>
              </w:rPr>
            </w:pPr>
            <w:proofErr w:type="spellStart"/>
            <w:r w:rsidRPr="00F13F52">
              <w:rPr>
                <w:rFonts w:ascii="Times New Roman" w:eastAsia="Times New Roman" w:hAnsi="Times New Roman" w:cs="Times New Roman"/>
                <w:sz w:val="20"/>
              </w:rPr>
              <w:t>писмени</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испит</w:t>
            </w:r>
            <w:proofErr w:type="spellEnd"/>
          </w:p>
        </w:tc>
        <w:tc>
          <w:tcPr>
            <w:tcW w:w="1839" w:type="dxa"/>
          </w:tcPr>
          <w:p w14:paraId="66A3C491" w14:textId="77777777" w:rsidR="00F13F52" w:rsidRPr="00F13F52" w:rsidRDefault="00F13F52" w:rsidP="00F13F52">
            <w:pPr>
              <w:widowControl w:val="0"/>
              <w:autoSpaceDE w:val="0"/>
              <w:autoSpaceDN w:val="0"/>
              <w:spacing w:after="0" w:line="210" w:lineRule="exact"/>
              <w:ind w:left="640" w:right="629"/>
              <w:jc w:val="center"/>
              <w:rPr>
                <w:rFonts w:ascii="Times New Roman" w:eastAsia="Times New Roman" w:hAnsi="Times New Roman" w:cs="Times New Roman"/>
                <w:b/>
                <w:sz w:val="20"/>
              </w:rPr>
            </w:pPr>
            <w:r w:rsidRPr="00F13F52">
              <w:rPr>
                <w:rFonts w:ascii="Times New Roman" w:eastAsia="Times New Roman" w:hAnsi="Times New Roman" w:cs="Times New Roman"/>
                <w:b/>
                <w:sz w:val="20"/>
              </w:rPr>
              <w:t>30</w:t>
            </w:r>
          </w:p>
        </w:tc>
      </w:tr>
      <w:tr w:rsidR="00F13F52" w:rsidRPr="00F13F52" w14:paraId="79304739" w14:textId="77777777" w:rsidTr="0010255C">
        <w:trPr>
          <w:trHeight w:val="230"/>
          <w:jc w:val="center"/>
        </w:trPr>
        <w:tc>
          <w:tcPr>
            <w:tcW w:w="3824" w:type="dxa"/>
            <w:gridSpan w:val="2"/>
            <w:tcBorders>
              <w:left w:val="single" w:sz="6" w:space="0" w:color="000000"/>
            </w:tcBorders>
          </w:tcPr>
          <w:p w14:paraId="53307EC7"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F13F52">
              <w:rPr>
                <w:rFonts w:ascii="Times New Roman" w:eastAsia="Times New Roman" w:hAnsi="Times New Roman" w:cs="Times New Roman"/>
                <w:sz w:val="20"/>
              </w:rPr>
              <w:t>практична</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настава</w:t>
            </w:r>
            <w:proofErr w:type="spellEnd"/>
            <w:r w:rsidRPr="00F13F52">
              <w:rPr>
                <w:rFonts w:ascii="Times New Roman" w:eastAsia="Times New Roman" w:hAnsi="Times New Roman" w:cs="Times New Roman"/>
                <w:sz w:val="20"/>
              </w:rPr>
              <w:t xml:space="preserve"> - </w:t>
            </w:r>
            <w:proofErr w:type="spellStart"/>
            <w:r w:rsidRPr="00F13F52">
              <w:rPr>
                <w:rFonts w:ascii="Times New Roman" w:eastAsia="Times New Roman" w:hAnsi="Times New Roman" w:cs="Times New Roman"/>
                <w:sz w:val="20"/>
              </w:rPr>
              <w:t>активност</w:t>
            </w:r>
            <w:proofErr w:type="spellEnd"/>
          </w:p>
        </w:tc>
        <w:tc>
          <w:tcPr>
            <w:tcW w:w="1572" w:type="dxa"/>
          </w:tcPr>
          <w:p w14:paraId="067C8A1D" w14:textId="77777777" w:rsidR="00F13F52" w:rsidRPr="00F13F52" w:rsidRDefault="00F13F52" w:rsidP="00F13F52">
            <w:pPr>
              <w:widowControl w:val="0"/>
              <w:autoSpaceDE w:val="0"/>
              <w:autoSpaceDN w:val="0"/>
              <w:spacing w:after="0" w:line="210" w:lineRule="exact"/>
              <w:ind w:left="7"/>
              <w:jc w:val="center"/>
              <w:rPr>
                <w:rFonts w:ascii="Times New Roman" w:eastAsia="Times New Roman" w:hAnsi="Times New Roman" w:cs="Times New Roman"/>
                <w:b/>
                <w:sz w:val="20"/>
              </w:rPr>
            </w:pPr>
            <w:r w:rsidRPr="00F13F52">
              <w:rPr>
                <w:rFonts w:ascii="Times New Roman" w:eastAsia="Times New Roman" w:hAnsi="Times New Roman" w:cs="Times New Roman"/>
                <w:b/>
                <w:w w:val="99"/>
                <w:sz w:val="20"/>
              </w:rPr>
              <w:t>5</w:t>
            </w:r>
          </w:p>
        </w:tc>
        <w:tc>
          <w:tcPr>
            <w:tcW w:w="2751" w:type="dxa"/>
            <w:gridSpan w:val="2"/>
          </w:tcPr>
          <w:p w14:paraId="72CB2AA3" w14:textId="77777777" w:rsidR="00F13F52" w:rsidRPr="00F13F52" w:rsidRDefault="00F13F52" w:rsidP="00F13F52">
            <w:pPr>
              <w:widowControl w:val="0"/>
              <w:autoSpaceDE w:val="0"/>
              <w:autoSpaceDN w:val="0"/>
              <w:spacing w:after="0" w:line="210" w:lineRule="exact"/>
              <w:ind w:left="108"/>
              <w:rPr>
                <w:rFonts w:ascii="Times New Roman" w:eastAsia="Times New Roman" w:hAnsi="Times New Roman" w:cs="Times New Roman"/>
                <w:sz w:val="20"/>
              </w:rPr>
            </w:pPr>
            <w:proofErr w:type="spellStart"/>
            <w:r w:rsidRPr="00F13F52">
              <w:rPr>
                <w:rFonts w:ascii="Times New Roman" w:eastAsia="Times New Roman" w:hAnsi="Times New Roman" w:cs="Times New Roman"/>
                <w:sz w:val="20"/>
              </w:rPr>
              <w:t>усмени</w:t>
            </w:r>
            <w:proofErr w:type="spellEnd"/>
            <w:r w:rsidRPr="00F13F52">
              <w:rPr>
                <w:rFonts w:ascii="Times New Roman" w:eastAsia="Times New Roman" w:hAnsi="Times New Roman" w:cs="Times New Roman"/>
                <w:sz w:val="20"/>
              </w:rPr>
              <w:t xml:space="preserve"> </w:t>
            </w:r>
            <w:proofErr w:type="spellStart"/>
            <w:r w:rsidRPr="00F13F52">
              <w:rPr>
                <w:rFonts w:ascii="Times New Roman" w:eastAsia="Times New Roman" w:hAnsi="Times New Roman" w:cs="Times New Roman"/>
                <w:sz w:val="20"/>
              </w:rPr>
              <w:t>испит</w:t>
            </w:r>
            <w:proofErr w:type="spellEnd"/>
          </w:p>
        </w:tc>
        <w:tc>
          <w:tcPr>
            <w:tcW w:w="1839" w:type="dxa"/>
          </w:tcPr>
          <w:p w14:paraId="772FA094" w14:textId="77777777" w:rsidR="00F13F52" w:rsidRPr="00F13F52" w:rsidRDefault="00F13F52" w:rsidP="00F13F52">
            <w:pPr>
              <w:widowControl w:val="0"/>
              <w:autoSpaceDE w:val="0"/>
              <w:autoSpaceDN w:val="0"/>
              <w:spacing w:after="0" w:line="210" w:lineRule="exact"/>
              <w:ind w:left="640" w:right="629"/>
              <w:jc w:val="center"/>
              <w:rPr>
                <w:rFonts w:ascii="Times New Roman" w:eastAsia="Times New Roman" w:hAnsi="Times New Roman" w:cs="Times New Roman"/>
                <w:b/>
                <w:sz w:val="20"/>
              </w:rPr>
            </w:pPr>
            <w:r w:rsidRPr="00F13F52">
              <w:rPr>
                <w:rFonts w:ascii="Times New Roman" w:eastAsia="Times New Roman" w:hAnsi="Times New Roman" w:cs="Times New Roman"/>
                <w:b/>
                <w:sz w:val="20"/>
              </w:rPr>
              <w:t>35</w:t>
            </w:r>
          </w:p>
        </w:tc>
      </w:tr>
      <w:tr w:rsidR="00F13F52" w:rsidRPr="00F13F52" w14:paraId="14DFE598" w14:textId="77777777" w:rsidTr="0010255C">
        <w:trPr>
          <w:trHeight w:val="230"/>
          <w:jc w:val="center"/>
        </w:trPr>
        <w:tc>
          <w:tcPr>
            <w:tcW w:w="3824" w:type="dxa"/>
            <w:gridSpan w:val="2"/>
            <w:tcBorders>
              <w:left w:val="single" w:sz="6" w:space="0" w:color="000000"/>
            </w:tcBorders>
          </w:tcPr>
          <w:p w14:paraId="4C29407B" w14:textId="77777777" w:rsidR="00F13F52" w:rsidRPr="00F13F52" w:rsidRDefault="00F13F52" w:rsidP="00F13F52">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F13F52">
              <w:rPr>
                <w:rFonts w:ascii="Times New Roman" w:eastAsia="Times New Roman" w:hAnsi="Times New Roman" w:cs="Times New Roman"/>
                <w:w w:val="105"/>
                <w:sz w:val="20"/>
              </w:rPr>
              <w:t>колоквијум</w:t>
            </w:r>
            <w:proofErr w:type="spellEnd"/>
            <w:r w:rsidRPr="00F13F52">
              <w:rPr>
                <w:rFonts w:ascii="Times New Roman" w:eastAsia="Times New Roman" w:hAnsi="Times New Roman" w:cs="Times New Roman"/>
                <w:w w:val="105"/>
                <w:sz w:val="20"/>
              </w:rPr>
              <w:t>-и</w:t>
            </w:r>
          </w:p>
        </w:tc>
        <w:tc>
          <w:tcPr>
            <w:tcW w:w="1572" w:type="dxa"/>
          </w:tcPr>
          <w:p w14:paraId="659B8260" w14:textId="77777777" w:rsidR="00F13F52" w:rsidRPr="00F13F52" w:rsidRDefault="00F13F52" w:rsidP="00F13F52">
            <w:pPr>
              <w:widowControl w:val="0"/>
              <w:autoSpaceDE w:val="0"/>
              <w:autoSpaceDN w:val="0"/>
              <w:spacing w:after="0" w:line="210" w:lineRule="exact"/>
              <w:ind w:left="505" w:right="492"/>
              <w:jc w:val="center"/>
              <w:rPr>
                <w:rFonts w:ascii="Times New Roman" w:eastAsia="Times New Roman" w:hAnsi="Times New Roman" w:cs="Times New Roman"/>
                <w:b/>
                <w:sz w:val="20"/>
              </w:rPr>
            </w:pPr>
            <w:r w:rsidRPr="00F13F52">
              <w:rPr>
                <w:rFonts w:ascii="Times New Roman" w:eastAsia="Times New Roman" w:hAnsi="Times New Roman" w:cs="Times New Roman"/>
                <w:b/>
                <w:sz w:val="20"/>
              </w:rPr>
              <w:t>15</w:t>
            </w:r>
          </w:p>
        </w:tc>
        <w:tc>
          <w:tcPr>
            <w:tcW w:w="2751" w:type="dxa"/>
            <w:gridSpan w:val="2"/>
          </w:tcPr>
          <w:p w14:paraId="19E598F5" w14:textId="77777777" w:rsidR="00F13F52" w:rsidRPr="00F13F52" w:rsidRDefault="00F13F52" w:rsidP="00F13F52">
            <w:pPr>
              <w:widowControl w:val="0"/>
              <w:autoSpaceDE w:val="0"/>
              <w:autoSpaceDN w:val="0"/>
              <w:spacing w:after="0" w:line="210" w:lineRule="exact"/>
              <w:ind w:left="108"/>
              <w:rPr>
                <w:rFonts w:ascii="Times New Roman" w:eastAsia="Times New Roman" w:hAnsi="Times New Roman" w:cs="Times New Roman"/>
                <w:i/>
                <w:sz w:val="20"/>
              </w:rPr>
            </w:pPr>
            <w:r w:rsidRPr="00F13F52">
              <w:rPr>
                <w:rFonts w:ascii="Times New Roman" w:eastAsia="Times New Roman" w:hAnsi="Times New Roman" w:cs="Times New Roman"/>
                <w:i/>
                <w:sz w:val="20"/>
              </w:rPr>
              <w:t>…..</w:t>
            </w:r>
          </w:p>
        </w:tc>
        <w:tc>
          <w:tcPr>
            <w:tcW w:w="1839" w:type="dxa"/>
          </w:tcPr>
          <w:p w14:paraId="1829C10E" w14:textId="77777777" w:rsidR="00F13F52" w:rsidRPr="00F13F52" w:rsidRDefault="00F13F52" w:rsidP="00F13F52">
            <w:pPr>
              <w:widowControl w:val="0"/>
              <w:autoSpaceDE w:val="0"/>
              <w:autoSpaceDN w:val="0"/>
              <w:spacing w:after="0" w:line="240" w:lineRule="auto"/>
              <w:rPr>
                <w:rFonts w:ascii="Times New Roman" w:eastAsia="Times New Roman" w:hAnsi="Times New Roman" w:cs="Times New Roman"/>
                <w:sz w:val="16"/>
              </w:rPr>
            </w:pPr>
          </w:p>
        </w:tc>
      </w:tr>
      <w:tr w:rsidR="00F13F52" w:rsidRPr="00F13F52" w14:paraId="72E11546" w14:textId="77777777" w:rsidTr="0010255C">
        <w:trPr>
          <w:trHeight w:val="227"/>
          <w:jc w:val="center"/>
        </w:trPr>
        <w:tc>
          <w:tcPr>
            <w:tcW w:w="3824" w:type="dxa"/>
            <w:gridSpan w:val="2"/>
            <w:tcBorders>
              <w:left w:val="single" w:sz="6" w:space="0" w:color="000000"/>
              <w:bottom w:val="single" w:sz="6" w:space="0" w:color="000000"/>
            </w:tcBorders>
          </w:tcPr>
          <w:p w14:paraId="6C77B1D6" w14:textId="77777777" w:rsidR="00F13F52" w:rsidRPr="00F13F52" w:rsidRDefault="00F13F52" w:rsidP="00F13F52">
            <w:pPr>
              <w:widowControl w:val="0"/>
              <w:autoSpaceDE w:val="0"/>
              <w:autoSpaceDN w:val="0"/>
              <w:spacing w:after="0" w:line="208" w:lineRule="exact"/>
              <w:ind w:left="105"/>
              <w:rPr>
                <w:rFonts w:ascii="Times New Roman" w:eastAsia="Times New Roman" w:hAnsi="Times New Roman" w:cs="Times New Roman"/>
                <w:sz w:val="20"/>
              </w:rPr>
            </w:pPr>
            <w:proofErr w:type="spellStart"/>
            <w:r w:rsidRPr="00F13F52">
              <w:rPr>
                <w:rFonts w:ascii="Times New Roman" w:eastAsia="Times New Roman" w:hAnsi="Times New Roman" w:cs="Times New Roman"/>
                <w:sz w:val="20"/>
              </w:rPr>
              <w:t>семинар</w:t>
            </w:r>
            <w:proofErr w:type="spellEnd"/>
            <w:r w:rsidRPr="00F13F52">
              <w:rPr>
                <w:rFonts w:ascii="Times New Roman" w:eastAsia="Times New Roman" w:hAnsi="Times New Roman" w:cs="Times New Roman"/>
                <w:sz w:val="20"/>
              </w:rPr>
              <w:t>-и</w:t>
            </w:r>
          </w:p>
        </w:tc>
        <w:tc>
          <w:tcPr>
            <w:tcW w:w="1572" w:type="dxa"/>
            <w:tcBorders>
              <w:bottom w:val="single" w:sz="6" w:space="0" w:color="000000"/>
            </w:tcBorders>
          </w:tcPr>
          <w:p w14:paraId="46EE52BB" w14:textId="77777777" w:rsidR="00F13F52" w:rsidRPr="00F13F52" w:rsidRDefault="00F13F52" w:rsidP="00F13F52">
            <w:pPr>
              <w:widowControl w:val="0"/>
              <w:autoSpaceDE w:val="0"/>
              <w:autoSpaceDN w:val="0"/>
              <w:spacing w:after="0" w:line="208" w:lineRule="exact"/>
              <w:ind w:left="505" w:right="492"/>
              <w:jc w:val="center"/>
              <w:rPr>
                <w:rFonts w:ascii="Times New Roman" w:eastAsia="Times New Roman" w:hAnsi="Times New Roman" w:cs="Times New Roman"/>
                <w:b/>
                <w:sz w:val="20"/>
              </w:rPr>
            </w:pPr>
            <w:r w:rsidRPr="00F13F52">
              <w:rPr>
                <w:rFonts w:ascii="Times New Roman" w:eastAsia="Times New Roman" w:hAnsi="Times New Roman" w:cs="Times New Roman"/>
                <w:b/>
                <w:sz w:val="20"/>
              </w:rPr>
              <w:t>10</w:t>
            </w:r>
          </w:p>
        </w:tc>
        <w:tc>
          <w:tcPr>
            <w:tcW w:w="2751" w:type="dxa"/>
            <w:gridSpan w:val="2"/>
            <w:tcBorders>
              <w:bottom w:val="single" w:sz="6" w:space="0" w:color="000000"/>
            </w:tcBorders>
          </w:tcPr>
          <w:p w14:paraId="3FE8B0AB" w14:textId="77777777" w:rsidR="00F13F52" w:rsidRPr="00F13F52" w:rsidRDefault="00F13F52" w:rsidP="00F13F52">
            <w:pPr>
              <w:widowControl w:val="0"/>
              <w:autoSpaceDE w:val="0"/>
              <w:autoSpaceDN w:val="0"/>
              <w:spacing w:after="0" w:line="240" w:lineRule="auto"/>
              <w:rPr>
                <w:rFonts w:ascii="Times New Roman" w:eastAsia="Times New Roman" w:hAnsi="Times New Roman" w:cs="Times New Roman"/>
                <w:sz w:val="16"/>
              </w:rPr>
            </w:pPr>
          </w:p>
        </w:tc>
        <w:tc>
          <w:tcPr>
            <w:tcW w:w="1839" w:type="dxa"/>
            <w:tcBorders>
              <w:bottom w:val="single" w:sz="6" w:space="0" w:color="000000"/>
            </w:tcBorders>
          </w:tcPr>
          <w:p w14:paraId="5CCE56B4" w14:textId="77777777" w:rsidR="00F13F52" w:rsidRPr="00F13F52" w:rsidRDefault="00F13F52" w:rsidP="00F13F52">
            <w:pPr>
              <w:widowControl w:val="0"/>
              <w:autoSpaceDE w:val="0"/>
              <w:autoSpaceDN w:val="0"/>
              <w:spacing w:after="0" w:line="240" w:lineRule="auto"/>
              <w:rPr>
                <w:rFonts w:ascii="Times New Roman" w:eastAsia="Times New Roman" w:hAnsi="Times New Roman" w:cs="Times New Roman"/>
                <w:sz w:val="16"/>
              </w:rPr>
            </w:pPr>
          </w:p>
        </w:tc>
      </w:tr>
      <w:bookmarkEnd w:id="95"/>
    </w:tbl>
    <w:p w14:paraId="3FFA0F1F" w14:textId="77777777" w:rsidR="00F13F52" w:rsidRDefault="00F13F52">
      <w:pPr>
        <w:rPr>
          <w:sz w:val="20"/>
          <w:szCs w:val="20"/>
          <w:lang w:val="sr-Latn-RS"/>
        </w:rPr>
      </w:pPr>
    </w:p>
    <w:p w14:paraId="7722F94A" w14:textId="77777777" w:rsidR="00F13F52" w:rsidRDefault="00F13F52">
      <w:pPr>
        <w:rPr>
          <w:sz w:val="20"/>
          <w:szCs w:val="20"/>
          <w:lang w:val="sr-Latn-RS"/>
        </w:rPr>
      </w:pPr>
      <w:r>
        <w:rPr>
          <w:sz w:val="20"/>
          <w:szCs w:val="20"/>
          <w:lang w:val="sr-Latn-RS"/>
        </w:rPr>
        <w:br w:type="page"/>
      </w:r>
    </w:p>
    <w:p w14:paraId="13C294B4" w14:textId="77777777" w:rsidR="00F13F52" w:rsidRDefault="00F13F52">
      <w:pPr>
        <w:rPr>
          <w:sz w:val="20"/>
          <w:szCs w:val="20"/>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E06512" w:rsidRPr="00E06512" w14:paraId="4FD98C48"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EF09D90" w14:textId="77777777" w:rsidR="00E06512" w:rsidRPr="00E06512" w:rsidRDefault="00E06512" w:rsidP="00E06512">
            <w:pPr>
              <w:tabs>
                <w:tab w:val="left" w:pos="567"/>
              </w:tabs>
              <w:spacing w:after="60" w:line="240" w:lineRule="auto"/>
              <w:rPr>
                <w:rFonts w:ascii="Times New Roman" w:eastAsia="Calibri" w:hAnsi="Times New Roman" w:cs="Times New Roman"/>
                <w:b/>
                <w:bCs/>
                <w:lang w:val="sr-Cyrl-CS"/>
              </w:rPr>
            </w:pPr>
            <w:bookmarkStart w:id="97" w:name="Истражујемо"/>
            <w:r w:rsidRPr="00E06512">
              <w:rPr>
                <w:rFonts w:ascii="Times New Roman" w:eastAsia="Calibri" w:hAnsi="Times New Roman" w:cs="Times New Roman"/>
                <w:b/>
                <w:bCs/>
                <w:lang w:val="sr-Cyrl-CS"/>
              </w:rPr>
              <w:t>Студијски програм:</w:t>
            </w:r>
            <w:r w:rsidRPr="00E06512">
              <w:rPr>
                <w:rFonts w:ascii="Times New Roman" w:eastAsia="Calibri" w:hAnsi="Times New Roman" w:cs="Times New Roman"/>
                <w:b/>
                <w:bCs/>
                <w:color w:val="000000"/>
                <w:spacing w:val="-2"/>
                <w:lang w:val="sr-Cyrl-CS"/>
              </w:rPr>
              <w:t xml:space="preserve"> ОУЧ, </w:t>
            </w:r>
            <w:r w:rsidRPr="00E06512">
              <w:rPr>
                <w:rFonts w:ascii="Times New Roman" w:eastAsia="Calibri" w:hAnsi="Times New Roman" w:cs="Times New Roman"/>
                <w:b/>
                <w:bCs/>
                <w:lang w:val="ru-RU"/>
              </w:rPr>
              <w:t>ОВА</w:t>
            </w:r>
          </w:p>
        </w:tc>
      </w:tr>
      <w:tr w:rsidR="00E06512" w:rsidRPr="00E06512" w14:paraId="37348AAA"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7E7805E" w14:textId="77777777" w:rsidR="00E06512" w:rsidRPr="00E06512" w:rsidRDefault="00E06512" w:rsidP="00E06512">
            <w:pPr>
              <w:tabs>
                <w:tab w:val="left" w:pos="567"/>
              </w:tabs>
              <w:spacing w:after="60" w:line="240" w:lineRule="auto"/>
              <w:rPr>
                <w:rFonts w:ascii="Times New Roman" w:eastAsia="Calibri" w:hAnsi="Times New Roman" w:cs="Times New Roman"/>
                <w:b/>
                <w:bCs/>
                <w:lang w:val="sr-Cyrl-CS"/>
              </w:rPr>
            </w:pPr>
            <w:r w:rsidRPr="00E06512">
              <w:rPr>
                <w:rFonts w:ascii="Times New Roman" w:eastAsia="Calibri" w:hAnsi="Times New Roman" w:cs="Times New Roman"/>
                <w:b/>
                <w:bCs/>
                <w:lang w:val="sr-Cyrl-CS"/>
              </w:rPr>
              <w:t>Назив предмета: Истражујемо</w:t>
            </w:r>
            <w:r w:rsidRPr="00E06512">
              <w:rPr>
                <w:rFonts w:ascii="Times New Roman" w:eastAsia="Calibri" w:hAnsi="Times New Roman" w:cs="Times New Roman"/>
                <w:b/>
                <w:bCs/>
                <w:color w:val="FF0000"/>
                <w:lang w:val="sr-Cyrl-CS"/>
              </w:rPr>
              <w:t xml:space="preserve"> </w:t>
            </w:r>
            <w:r w:rsidRPr="00E06512">
              <w:rPr>
                <w:rFonts w:ascii="Times New Roman" w:eastAsia="Calibri" w:hAnsi="Times New Roman" w:cs="Times New Roman"/>
                <w:b/>
                <w:bCs/>
                <w:lang w:val="sr-Cyrl-CS"/>
              </w:rPr>
              <w:t>природне феномене</w:t>
            </w:r>
          </w:p>
        </w:tc>
      </w:tr>
      <w:tr w:rsidR="00E06512" w:rsidRPr="00E06512" w14:paraId="3D5C8498"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5B8608A" w14:textId="77777777" w:rsidR="00E06512" w:rsidRPr="00E06512" w:rsidRDefault="00E06512" w:rsidP="00E06512">
            <w:pPr>
              <w:tabs>
                <w:tab w:val="left" w:pos="567"/>
              </w:tabs>
              <w:spacing w:after="60" w:line="240" w:lineRule="auto"/>
              <w:rPr>
                <w:rFonts w:ascii="Times New Roman" w:eastAsia="Calibri" w:hAnsi="Times New Roman" w:cs="Times New Roman"/>
                <w:b/>
                <w:bCs/>
                <w:lang w:val="sr-Cyrl-CS"/>
              </w:rPr>
            </w:pPr>
            <w:r w:rsidRPr="00E06512">
              <w:rPr>
                <w:rFonts w:ascii="Times New Roman" w:eastAsia="Calibri" w:hAnsi="Times New Roman" w:cs="Times New Roman"/>
                <w:b/>
                <w:bCs/>
                <w:lang w:val="sr-Cyrl-CS"/>
              </w:rPr>
              <w:t>Наставник: Марија Т. Бошњак Степановић</w:t>
            </w:r>
          </w:p>
        </w:tc>
      </w:tr>
      <w:tr w:rsidR="00E06512" w:rsidRPr="00E06512" w14:paraId="3900E67C"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1579BCE" w14:textId="77777777" w:rsidR="00E06512" w:rsidRPr="00E06512" w:rsidRDefault="00E06512" w:rsidP="00E06512">
            <w:pPr>
              <w:tabs>
                <w:tab w:val="left" w:pos="567"/>
              </w:tabs>
              <w:spacing w:after="60" w:line="240" w:lineRule="auto"/>
              <w:rPr>
                <w:rFonts w:ascii="Times New Roman" w:eastAsia="Calibri" w:hAnsi="Times New Roman" w:cs="Times New Roman"/>
                <w:b/>
                <w:bCs/>
                <w:lang w:val="sr-Cyrl-CS"/>
              </w:rPr>
            </w:pPr>
            <w:r w:rsidRPr="00E06512">
              <w:rPr>
                <w:rFonts w:ascii="Times New Roman" w:eastAsia="Calibri" w:hAnsi="Times New Roman" w:cs="Times New Roman"/>
                <w:b/>
                <w:bCs/>
                <w:lang w:val="sr-Cyrl-CS"/>
              </w:rPr>
              <w:t>Статус предмета: изборни</w:t>
            </w:r>
          </w:p>
        </w:tc>
      </w:tr>
      <w:tr w:rsidR="00E06512" w:rsidRPr="00E06512" w14:paraId="21880F25"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296E2CF" w14:textId="77777777" w:rsidR="00E06512" w:rsidRPr="00E06512" w:rsidRDefault="00E06512" w:rsidP="00E06512">
            <w:pPr>
              <w:tabs>
                <w:tab w:val="left" w:pos="567"/>
              </w:tabs>
              <w:spacing w:after="60" w:line="240" w:lineRule="auto"/>
              <w:rPr>
                <w:rFonts w:ascii="Times New Roman" w:eastAsia="Calibri" w:hAnsi="Times New Roman" w:cs="Times New Roman"/>
                <w:lang w:val="sr-Cyrl-CS"/>
              </w:rPr>
            </w:pPr>
            <w:r w:rsidRPr="00E06512">
              <w:rPr>
                <w:rFonts w:ascii="Times New Roman" w:eastAsia="Calibri" w:hAnsi="Times New Roman" w:cs="Times New Roman"/>
                <w:b/>
                <w:bCs/>
                <w:lang w:val="sr-Cyrl-CS"/>
              </w:rPr>
              <w:t>Број ЕСПБ:</w:t>
            </w:r>
            <w:r w:rsidRPr="00E06512">
              <w:rPr>
                <w:rFonts w:ascii="Times New Roman" w:eastAsia="Calibri" w:hAnsi="Times New Roman" w:cs="Times New Roman"/>
                <w:lang w:val="sr-Cyrl-CS"/>
              </w:rPr>
              <w:t xml:space="preserve"> 6</w:t>
            </w:r>
          </w:p>
        </w:tc>
      </w:tr>
      <w:tr w:rsidR="00E06512" w:rsidRPr="00E06512" w14:paraId="20133D37"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7BB9C04D"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rPr>
            </w:pPr>
            <w:r w:rsidRPr="00E06512">
              <w:rPr>
                <w:rFonts w:ascii="Times New Roman" w:eastAsia="Calibri" w:hAnsi="Times New Roman" w:cs="Times New Roman"/>
                <w:b/>
                <w:bCs/>
                <w:sz w:val="20"/>
                <w:szCs w:val="20"/>
                <w:lang w:val="sr-Cyrl-CS"/>
              </w:rPr>
              <w:t>Услов:</w:t>
            </w:r>
            <w:r w:rsidRPr="00E06512">
              <w:rPr>
                <w:rFonts w:ascii="Times New Roman" w:eastAsia="Calibri" w:hAnsi="Times New Roman" w:cs="Times New Roman"/>
                <w:b/>
                <w:bCs/>
                <w:sz w:val="20"/>
                <w:szCs w:val="20"/>
              </w:rPr>
              <w:t xml:space="preserve"> -</w:t>
            </w:r>
          </w:p>
        </w:tc>
      </w:tr>
      <w:tr w:rsidR="00E06512" w:rsidRPr="00E06512" w14:paraId="6992772E"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1D20288C"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Циљ предмета</w:t>
            </w:r>
          </w:p>
          <w:p w14:paraId="75C033DC" w14:textId="77777777" w:rsidR="00E06512" w:rsidRPr="00E06512" w:rsidRDefault="00E06512" w:rsidP="00E06512">
            <w:pPr>
              <w:tabs>
                <w:tab w:val="left" w:pos="567"/>
              </w:tabs>
              <w:spacing w:after="60" w:line="240" w:lineRule="auto"/>
              <w:jc w:val="both"/>
              <w:rPr>
                <w:rFonts w:ascii="Times New Roman" w:eastAsia="Calibri" w:hAnsi="Times New Roman" w:cs="Times New Roman"/>
                <w:b/>
                <w:bCs/>
                <w:sz w:val="20"/>
                <w:szCs w:val="20"/>
                <w:lang w:val="sr-Cyrl-CS"/>
              </w:rPr>
            </w:pPr>
            <w:r w:rsidRPr="00E06512">
              <w:rPr>
                <w:rFonts w:ascii="Times New Roman" w:eastAsia="Calibri" w:hAnsi="Times New Roman" w:cs="Times New Roman"/>
                <w:lang w:val="sr-Cyrl-CS"/>
              </w:rPr>
              <w:t xml:space="preserve">Проширивање знања и вештина о примени савремених наставних метода и система у циљу превазилажења актуелних проблема у настави природних наука, као и увођење у </w:t>
            </w:r>
            <w:r w:rsidRPr="00E06512">
              <w:rPr>
                <w:rFonts w:ascii="Times New Roman" w:eastAsia="Calibri" w:hAnsi="Times New Roman" w:cs="Times New Roman"/>
                <w:lang w:val="ru-RU"/>
              </w:rPr>
              <w:t>истраживачки рад уз трансфер оригиналних идеја у наставну праксу.</w:t>
            </w:r>
          </w:p>
        </w:tc>
      </w:tr>
      <w:tr w:rsidR="00E06512" w:rsidRPr="00E06512" w14:paraId="3167EBA0"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2F30E15"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Исход предмета </w:t>
            </w:r>
          </w:p>
          <w:p w14:paraId="31700476" w14:textId="77777777" w:rsidR="00E06512" w:rsidRPr="00E06512" w:rsidRDefault="00E06512" w:rsidP="00E06512">
            <w:pPr>
              <w:tabs>
                <w:tab w:val="left" w:pos="567"/>
              </w:tabs>
              <w:spacing w:after="60" w:line="240" w:lineRule="auto"/>
              <w:jc w:val="both"/>
              <w:rPr>
                <w:rFonts w:ascii="Times New Roman" w:eastAsia="Calibri" w:hAnsi="Times New Roman" w:cs="Times New Roman"/>
                <w:b/>
                <w:bCs/>
                <w:sz w:val="20"/>
                <w:szCs w:val="20"/>
                <w:lang w:val="sr-Cyrl-CS"/>
              </w:rPr>
            </w:pPr>
            <w:r w:rsidRPr="00E06512">
              <w:rPr>
                <w:rFonts w:ascii="Times New Roman" w:eastAsia="Calibri" w:hAnsi="Times New Roman" w:cs="Times New Roman"/>
                <w:lang w:val="sr-Cyrl-CS"/>
              </w:rPr>
              <w:t>По завршетку наставе и  после успешно положеног испита студент треба да: Зна да објасни појаве у природи са научног аспекта и да их путем једноставних експеримената демонстрира; Уме да осмисли, припреми и примени истраживачки обликоване моделе и активности приликом проучавања природних</w:t>
            </w:r>
            <w:r w:rsidRPr="00E06512">
              <w:rPr>
                <w:rFonts w:ascii="Times New Roman" w:eastAsia="Calibri" w:hAnsi="Times New Roman" w:cs="Times New Roman"/>
              </w:rPr>
              <w:t xml:space="preserve"> </w:t>
            </w:r>
            <w:proofErr w:type="spellStart"/>
            <w:r w:rsidRPr="00E06512">
              <w:rPr>
                <w:rFonts w:ascii="Times New Roman" w:eastAsia="Calibri" w:hAnsi="Times New Roman" w:cs="Times New Roman"/>
              </w:rPr>
              <w:t>појав</w:t>
            </w:r>
            <w:proofErr w:type="spellEnd"/>
            <w:r w:rsidRPr="00E06512">
              <w:rPr>
                <w:rFonts w:ascii="Times New Roman" w:eastAsia="Calibri" w:hAnsi="Times New Roman" w:cs="Times New Roman"/>
                <w:lang w:val="sr-Cyrl-CS"/>
              </w:rPr>
              <w:t>а и процеса у предшколском образовању и разредној настави на теме: кретање</w:t>
            </w:r>
            <w:r w:rsidRPr="00E06512">
              <w:rPr>
                <w:rFonts w:ascii="Times New Roman" w:eastAsia="Calibri" w:hAnsi="Times New Roman" w:cs="Times New Roman"/>
              </w:rPr>
              <w:t>,</w:t>
            </w:r>
            <w:r w:rsidRPr="00E06512">
              <w:rPr>
                <w:rFonts w:ascii="Times New Roman" w:eastAsia="Calibri" w:hAnsi="Times New Roman" w:cs="Times New Roman"/>
                <w:lang w:val="sr-Cyrl-CS"/>
              </w:rPr>
              <w:t xml:space="preserve"> </w:t>
            </w:r>
            <w:proofErr w:type="spellStart"/>
            <w:r w:rsidRPr="00E06512">
              <w:rPr>
                <w:rFonts w:ascii="Times New Roman" w:eastAsia="Calibri" w:hAnsi="Times New Roman" w:cs="Times New Roman"/>
              </w:rPr>
              <w:t>енергија</w:t>
            </w:r>
            <w:proofErr w:type="spellEnd"/>
            <w:r w:rsidRPr="00E06512">
              <w:rPr>
                <w:rFonts w:ascii="Times New Roman" w:eastAsia="Calibri" w:hAnsi="Times New Roman" w:cs="Times New Roman"/>
                <w:lang w:val="sr-Cyrl-CS"/>
              </w:rPr>
              <w:t>, таласи и звук</w:t>
            </w:r>
            <w:r w:rsidRPr="00E06512">
              <w:rPr>
                <w:rFonts w:ascii="Times New Roman" w:eastAsia="Calibri" w:hAnsi="Times New Roman" w:cs="Times New Roman"/>
              </w:rPr>
              <w:t xml:space="preserve">, </w:t>
            </w:r>
            <w:r w:rsidRPr="00E06512">
              <w:rPr>
                <w:rFonts w:ascii="Times New Roman" w:eastAsia="Calibri" w:hAnsi="Times New Roman" w:cs="Times New Roman"/>
                <w:lang w:val="sr-Cyrl-CS"/>
              </w:rPr>
              <w:t>електрицитет, м</w:t>
            </w:r>
            <w:r w:rsidRPr="00E06512">
              <w:rPr>
                <w:rFonts w:ascii="Times New Roman" w:eastAsia="Calibri" w:hAnsi="Times New Roman" w:cs="Times New Roman"/>
              </w:rPr>
              <w:t>a</w:t>
            </w:r>
            <w:proofErr w:type="spellStart"/>
            <w:r w:rsidRPr="00E06512">
              <w:rPr>
                <w:rFonts w:ascii="Times New Roman" w:eastAsia="Calibri" w:hAnsi="Times New Roman" w:cs="Times New Roman"/>
                <w:lang w:val="sr-Cyrl-CS"/>
              </w:rPr>
              <w:t>гнетизам</w:t>
            </w:r>
            <w:proofErr w:type="spellEnd"/>
            <w:r w:rsidRPr="00E06512">
              <w:rPr>
                <w:rFonts w:ascii="Times New Roman" w:eastAsia="Calibri" w:hAnsi="Times New Roman" w:cs="Times New Roman"/>
                <w:lang w:val="sr-Cyrl-CS"/>
              </w:rPr>
              <w:t>, светлост, физичка својства материјала и основни географски феномени</w:t>
            </w:r>
            <w:r w:rsidRPr="00E06512">
              <w:rPr>
                <w:rFonts w:ascii="Times New Roman" w:eastAsia="Calibri" w:hAnsi="Times New Roman" w:cs="Times New Roman"/>
              </w:rPr>
              <w:t xml:space="preserve">; </w:t>
            </w:r>
            <w:r w:rsidRPr="00E06512">
              <w:rPr>
                <w:rFonts w:ascii="Times New Roman" w:eastAsia="Calibri" w:hAnsi="Times New Roman" w:cs="Times New Roman"/>
                <w:lang w:val="sr-Cyrl-CS"/>
              </w:rPr>
              <w:t>Схвата улогу и значај савремених наставних метода у ефикасном учењу и поучавању, разумевању природних појава, развоју креативне мисли и научних идеја.</w:t>
            </w:r>
          </w:p>
        </w:tc>
      </w:tr>
      <w:tr w:rsidR="00E06512" w:rsidRPr="00E06512" w14:paraId="6727F2E8"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AC71AE9"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Садржај предмета</w:t>
            </w:r>
          </w:p>
          <w:p w14:paraId="436048EB" w14:textId="77777777" w:rsidR="00E06512" w:rsidRPr="00E06512" w:rsidRDefault="00E06512" w:rsidP="00E06512">
            <w:pPr>
              <w:tabs>
                <w:tab w:val="left" w:pos="567"/>
              </w:tabs>
              <w:spacing w:after="60" w:line="240" w:lineRule="auto"/>
              <w:jc w:val="both"/>
              <w:rPr>
                <w:rFonts w:ascii="Times New Roman" w:eastAsia="Calibri" w:hAnsi="Times New Roman" w:cs="Times New Roman"/>
                <w:i/>
                <w:iCs/>
                <w:lang w:val="sr-Cyrl-CS"/>
              </w:rPr>
            </w:pPr>
            <w:r w:rsidRPr="00E06512">
              <w:rPr>
                <w:rFonts w:ascii="Times New Roman" w:eastAsia="Calibri" w:hAnsi="Times New Roman" w:cs="Times New Roman"/>
                <w:i/>
                <w:iCs/>
                <w:lang w:val="sr-Cyrl-CS"/>
              </w:rPr>
              <w:t>Теоријска настава</w:t>
            </w:r>
          </w:p>
          <w:p w14:paraId="5FDA24FA" w14:textId="77777777" w:rsidR="00E06512" w:rsidRPr="00E06512" w:rsidRDefault="00E06512" w:rsidP="00E06512">
            <w:pPr>
              <w:tabs>
                <w:tab w:val="left" w:pos="567"/>
              </w:tabs>
              <w:spacing w:after="60" w:line="240" w:lineRule="auto"/>
              <w:jc w:val="both"/>
              <w:rPr>
                <w:rFonts w:ascii="Times New Roman" w:eastAsia="Calibri" w:hAnsi="Times New Roman" w:cs="Times New Roman"/>
                <w:lang w:val="sr-Cyrl-CS"/>
              </w:rPr>
            </w:pPr>
            <w:r w:rsidRPr="00E06512">
              <w:rPr>
                <w:rFonts w:ascii="Times New Roman" w:eastAsia="Calibri" w:hAnsi="Times New Roman" w:cs="Times New Roman"/>
                <w:lang w:val="sr-Cyrl-CS"/>
              </w:rPr>
              <w:t>Принципи и велике идеје научног образовања; Научна писменост; Дефиниције, карактеристике, облици (нивои) и етапе истраживачки обликоване наставе; Обликовање наставних јединица у духу истраживачких активности; Предности и недостаци истраживачке методе; Компетенције учитеља/васпитача за истраживачку наставу/активности; Праћење и вредновање истраживачки обликоване наставе/активности природних наука; Примери добре праксе код нас и у свету.</w:t>
            </w:r>
          </w:p>
          <w:p w14:paraId="4EC98135" w14:textId="77777777" w:rsidR="00E06512" w:rsidRPr="00E06512" w:rsidRDefault="00E06512" w:rsidP="00E06512">
            <w:pPr>
              <w:tabs>
                <w:tab w:val="left" w:pos="567"/>
              </w:tabs>
              <w:spacing w:after="60" w:line="240" w:lineRule="auto"/>
              <w:jc w:val="both"/>
              <w:rPr>
                <w:rFonts w:ascii="Times New Roman" w:eastAsia="Calibri" w:hAnsi="Times New Roman" w:cs="Times New Roman"/>
                <w:i/>
                <w:iCs/>
                <w:lang w:val="sr-Cyrl-CS"/>
              </w:rPr>
            </w:pPr>
            <w:r w:rsidRPr="00E06512">
              <w:rPr>
                <w:rFonts w:ascii="Times New Roman" w:eastAsia="Calibri" w:hAnsi="Times New Roman" w:cs="Times New Roman"/>
                <w:i/>
                <w:iCs/>
                <w:lang w:val="sr-Cyrl-CS"/>
              </w:rPr>
              <w:t xml:space="preserve">Практична настава </w:t>
            </w:r>
          </w:p>
          <w:p w14:paraId="236EA7CC" w14:textId="77777777" w:rsidR="00E06512" w:rsidRPr="00E06512" w:rsidRDefault="00E06512" w:rsidP="00E06512">
            <w:pPr>
              <w:tabs>
                <w:tab w:val="left" w:pos="567"/>
              </w:tabs>
              <w:spacing w:after="60" w:line="240" w:lineRule="auto"/>
              <w:jc w:val="both"/>
              <w:rPr>
                <w:rFonts w:ascii="Times New Roman" w:eastAsia="Calibri" w:hAnsi="Times New Roman" w:cs="Times New Roman"/>
                <w:sz w:val="20"/>
                <w:szCs w:val="20"/>
                <w:lang w:val="sr-Cyrl-CS"/>
              </w:rPr>
            </w:pPr>
            <w:r w:rsidRPr="00E06512">
              <w:rPr>
                <w:rFonts w:ascii="Times New Roman" w:eastAsia="Calibri" w:hAnsi="Times New Roman" w:cs="Times New Roman"/>
                <w:lang w:val="sr-Cyrl-CS"/>
              </w:rPr>
              <w:t xml:space="preserve">Анализа примера добре праксе о </w:t>
            </w:r>
            <w:proofErr w:type="spellStart"/>
            <w:r w:rsidRPr="00E06512">
              <w:rPr>
                <w:rFonts w:ascii="Times New Roman" w:eastAsia="Calibri" w:hAnsi="Times New Roman" w:cs="Times New Roman"/>
                <w:lang w:val="sr-Cyrl-CS"/>
              </w:rPr>
              <w:t>истраживаки</w:t>
            </w:r>
            <w:proofErr w:type="spellEnd"/>
            <w:r w:rsidRPr="00E06512">
              <w:rPr>
                <w:rFonts w:ascii="Times New Roman" w:eastAsia="Calibri" w:hAnsi="Times New Roman" w:cs="Times New Roman"/>
                <w:lang w:val="sr-Cyrl-CS"/>
              </w:rPr>
              <w:t xml:space="preserve"> обликованим наставним моделима о природним феноменима; Једноставни огледи погодни за обраду природно-научних садржаја у разредној настави и предшколском образовању на теме: кретање, особине чврстих тела, течности и гасова, енергија, таласи и звук, електрицитет и </w:t>
            </w:r>
            <w:proofErr w:type="spellStart"/>
            <w:r w:rsidRPr="00E06512">
              <w:rPr>
                <w:rFonts w:ascii="Times New Roman" w:eastAsia="Calibri" w:hAnsi="Times New Roman" w:cs="Times New Roman"/>
                <w:lang w:val="sr-Cyrl-CS"/>
              </w:rPr>
              <w:t>елекрична</w:t>
            </w:r>
            <w:proofErr w:type="spellEnd"/>
            <w:r w:rsidRPr="00E06512">
              <w:rPr>
                <w:rFonts w:ascii="Times New Roman" w:eastAsia="Calibri" w:hAnsi="Times New Roman" w:cs="Times New Roman"/>
                <w:lang w:val="sr-Cyrl-CS"/>
              </w:rPr>
              <w:t xml:space="preserve"> струја, </w:t>
            </w:r>
            <w:proofErr w:type="spellStart"/>
            <w:r w:rsidRPr="00E06512">
              <w:rPr>
                <w:rFonts w:ascii="Times New Roman" w:eastAsia="Calibri" w:hAnsi="Times New Roman" w:cs="Times New Roman"/>
                <w:lang w:val="sr-Cyrl-CS"/>
              </w:rPr>
              <w:t>мaгнетизам</w:t>
            </w:r>
            <w:proofErr w:type="spellEnd"/>
            <w:r w:rsidRPr="00E06512">
              <w:rPr>
                <w:rFonts w:ascii="Times New Roman" w:eastAsia="Calibri" w:hAnsi="Times New Roman" w:cs="Times New Roman"/>
                <w:lang w:val="sr-Cyrl-CS"/>
              </w:rPr>
              <w:t xml:space="preserve">, светлост, физичка својства материјала и основни географски феномени. Самостална припрема, примена и евалуација </w:t>
            </w:r>
            <w:proofErr w:type="spellStart"/>
            <w:r w:rsidRPr="00E06512">
              <w:rPr>
                <w:rFonts w:ascii="Times New Roman" w:eastAsia="Calibri" w:hAnsi="Times New Roman" w:cs="Times New Roman"/>
                <w:lang w:val="sr-Cyrl-CS"/>
              </w:rPr>
              <w:t>истраживаки</w:t>
            </w:r>
            <w:proofErr w:type="spellEnd"/>
            <w:r w:rsidRPr="00E06512">
              <w:rPr>
                <w:rFonts w:ascii="Times New Roman" w:eastAsia="Calibri" w:hAnsi="Times New Roman" w:cs="Times New Roman"/>
                <w:lang w:val="sr-Cyrl-CS"/>
              </w:rPr>
              <w:t xml:space="preserve"> обликованих активности за обраду задате теме и теме по сопственом избору.</w:t>
            </w:r>
          </w:p>
        </w:tc>
      </w:tr>
      <w:tr w:rsidR="00E06512" w:rsidRPr="00E06512" w14:paraId="356FBCC7"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029E9829"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Литература </w:t>
            </w:r>
          </w:p>
          <w:p w14:paraId="19400343"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Обавезна:</w:t>
            </w:r>
          </w:p>
          <w:p w14:paraId="47C9D4D1" w14:textId="77777777" w:rsidR="00E06512" w:rsidRPr="00E06512" w:rsidRDefault="00E06512">
            <w:pPr>
              <w:numPr>
                <w:ilvl w:val="0"/>
                <w:numId w:val="47"/>
              </w:numPr>
              <w:tabs>
                <w:tab w:val="clear" w:pos="720"/>
              </w:tabs>
              <w:spacing w:after="0" w:line="240" w:lineRule="auto"/>
              <w:rPr>
                <w:rFonts w:ascii="Times New Roman" w:eastAsia="Calibri" w:hAnsi="Times New Roman" w:cs="Times New Roman"/>
                <w:sz w:val="20"/>
                <w:szCs w:val="20"/>
              </w:rPr>
            </w:pPr>
            <w:proofErr w:type="spellStart"/>
            <w:r w:rsidRPr="00E06512">
              <w:rPr>
                <w:rFonts w:ascii="Times New Roman" w:eastAsia="Calibri" w:hAnsi="Times New Roman" w:cs="Times New Roman"/>
                <w:sz w:val="20"/>
                <w:szCs w:val="20"/>
              </w:rPr>
              <w:t>Бошњак</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Степановић</w:t>
            </w:r>
            <w:proofErr w:type="spellEnd"/>
            <w:r w:rsidRPr="00E06512">
              <w:rPr>
                <w:rFonts w:ascii="Times New Roman" w:eastAsia="Calibri" w:hAnsi="Times New Roman" w:cs="Times New Roman"/>
                <w:sz w:val="20"/>
                <w:szCs w:val="20"/>
              </w:rPr>
              <w:t xml:space="preserve">, М. (2020). </w:t>
            </w:r>
            <w:proofErr w:type="spellStart"/>
            <w:r w:rsidRPr="00E06512">
              <w:rPr>
                <w:rFonts w:ascii="Times New Roman" w:eastAsia="Calibri" w:hAnsi="Times New Roman" w:cs="Times New Roman"/>
                <w:i/>
                <w:iCs/>
                <w:sz w:val="20"/>
                <w:szCs w:val="20"/>
              </w:rPr>
              <w:t>Примена</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истраживачке</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методе</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при</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реализацији</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физичких</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садржаја</w:t>
            </w:r>
            <w:proofErr w:type="spellEnd"/>
            <w:r w:rsidRPr="00E06512">
              <w:rPr>
                <w:rFonts w:ascii="Times New Roman" w:eastAsia="Calibri" w:hAnsi="Times New Roman" w:cs="Times New Roman"/>
                <w:i/>
                <w:iCs/>
                <w:sz w:val="20"/>
                <w:szCs w:val="20"/>
              </w:rPr>
              <w:t xml:space="preserve"> у </w:t>
            </w:r>
            <w:proofErr w:type="spellStart"/>
            <w:r w:rsidRPr="00E06512">
              <w:rPr>
                <w:rFonts w:ascii="Times New Roman" w:eastAsia="Calibri" w:hAnsi="Times New Roman" w:cs="Times New Roman"/>
                <w:i/>
                <w:iCs/>
                <w:sz w:val="20"/>
                <w:szCs w:val="20"/>
              </w:rPr>
              <w:t>предшколском</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образовању</w:t>
            </w:r>
            <w:proofErr w:type="spellEnd"/>
            <w:r w:rsidRPr="00E06512">
              <w:rPr>
                <w:rFonts w:ascii="Times New Roman" w:eastAsia="Calibri" w:hAnsi="Times New Roman" w:cs="Times New Roman"/>
                <w:sz w:val="20"/>
                <w:szCs w:val="20"/>
              </w:rPr>
              <w:t xml:space="preserve"> </w:t>
            </w:r>
            <w:r w:rsidRPr="00E06512">
              <w:rPr>
                <w:rFonts w:ascii="Times New Roman" w:eastAsia="Calibri" w:hAnsi="Times New Roman" w:cs="Times New Roman"/>
                <w:i/>
                <w:iCs/>
                <w:sz w:val="20"/>
                <w:szCs w:val="20"/>
              </w:rPr>
              <w:t xml:space="preserve">и </w:t>
            </w:r>
            <w:proofErr w:type="spellStart"/>
            <w:r w:rsidRPr="00E06512">
              <w:rPr>
                <w:rFonts w:ascii="Times New Roman" w:eastAsia="Calibri" w:hAnsi="Times New Roman" w:cs="Times New Roman"/>
                <w:i/>
                <w:iCs/>
                <w:sz w:val="20"/>
                <w:szCs w:val="20"/>
              </w:rPr>
              <w:t>разредној</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настави</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Сомбор</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Педагошки</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факултет</w:t>
            </w:r>
            <w:proofErr w:type="spellEnd"/>
            <w:r w:rsidRPr="00E06512">
              <w:rPr>
                <w:rFonts w:ascii="Times New Roman" w:eastAsia="Calibri" w:hAnsi="Times New Roman" w:cs="Times New Roman"/>
                <w:sz w:val="20"/>
                <w:szCs w:val="20"/>
              </w:rPr>
              <w:t xml:space="preserve"> у </w:t>
            </w:r>
            <w:proofErr w:type="spellStart"/>
            <w:r w:rsidRPr="00E06512">
              <w:rPr>
                <w:rFonts w:ascii="Times New Roman" w:eastAsia="Calibri" w:hAnsi="Times New Roman" w:cs="Times New Roman"/>
                <w:sz w:val="20"/>
                <w:szCs w:val="20"/>
              </w:rPr>
              <w:t>Сомбору</w:t>
            </w:r>
            <w:proofErr w:type="spellEnd"/>
            <w:r w:rsidRPr="00E06512">
              <w:rPr>
                <w:rFonts w:ascii="Times New Roman" w:eastAsia="Calibri" w:hAnsi="Times New Roman" w:cs="Times New Roman"/>
                <w:sz w:val="20"/>
                <w:szCs w:val="20"/>
              </w:rPr>
              <w:t>.</w:t>
            </w:r>
            <w:r w:rsidRPr="00E06512">
              <w:rPr>
                <w:rFonts w:ascii="Times New Roman" w:eastAsia="Calibri" w:hAnsi="Times New Roman" w:cs="Times New Roman"/>
                <w:sz w:val="20"/>
                <w:szCs w:val="20"/>
                <w:lang w:val="sr-Cyrl-RS"/>
              </w:rPr>
              <w:t xml:space="preserve"> (стр. 113-170)</w:t>
            </w:r>
          </w:p>
          <w:p w14:paraId="24F63E9A" w14:textId="77777777" w:rsidR="00E06512" w:rsidRPr="00E06512" w:rsidRDefault="00E06512">
            <w:pPr>
              <w:numPr>
                <w:ilvl w:val="0"/>
                <w:numId w:val="47"/>
              </w:numPr>
              <w:tabs>
                <w:tab w:val="clear" w:pos="720"/>
              </w:tabs>
              <w:spacing w:after="0" w:line="240" w:lineRule="auto"/>
              <w:ind w:left="450"/>
              <w:rPr>
                <w:rFonts w:ascii="Times New Roman" w:eastAsia="Calibri" w:hAnsi="Times New Roman" w:cs="Times New Roman"/>
                <w:sz w:val="20"/>
                <w:szCs w:val="20"/>
              </w:rPr>
            </w:pPr>
            <w:r w:rsidRPr="00E06512">
              <w:rPr>
                <w:rFonts w:ascii="Times New Roman" w:eastAsia="Calibri" w:hAnsi="Times New Roman" w:cs="Times New Roman"/>
                <w:sz w:val="20"/>
                <w:szCs w:val="20"/>
                <w:lang w:val="sl-SI"/>
              </w:rPr>
              <w:t xml:space="preserve">Обадовић, Д., Бошњак, М. (2009). </w:t>
            </w:r>
            <w:r w:rsidRPr="00E06512">
              <w:rPr>
                <w:rFonts w:ascii="Times New Roman" w:eastAsia="Calibri" w:hAnsi="Times New Roman" w:cs="Times New Roman"/>
                <w:i/>
                <w:sz w:val="20"/>
                <w:szCs w:val="20"/>
                <w:lang w:val="sl-SI"/>
              </w:rPr>
              <w:t>Једноставни физички огледи у разредној настави</w:t>
            </w:r>
            <w:r w:rsidRPr="00E06512">
              <w:rPr>
                <w:rFonts w:ascii="Times New Roman" w:eastAsia="Calibri" w:hAnsi="Times New Roman" w:cs="Times New Roman"/>
                <w:sz w:val="20"/>
                <w:szCs w:val="20"/>
              </w:rPr>
              <w:t>.</w:t>
            </w:r>
            <w:r w:rsidRPr="00E06512">
              <w:rPr>
                <w:rFonts w:ascii="Times New Roman" w:eastAsia="Calibri" w:hAnsi="Times New Roman" w:cs="Times New Roman"/>
                <w:sz w:val="20"/>
                <w:szCs w:val="20"/>
                <w:lang w:val="sl-SI"/>
              </w:rPr>
              <w:t xml:space="preserve"> Сомбор: Педагошки факултет у Сомбору</w:t>
            </w:r>
            <w:r w:rsidRPr="00E06512">
              <w:rPr>
                <w:rFonts w:ascii="Times New Roman" w:eastAsia="Calibri" w:hAnsi="Times New Roman" w:cs="Times New Roman"/>
                <w:sz w:val="20"/>
                <w:szCs w:val="20"/>
              </w:rPr>
              <w:t>.</w:t>
            </w:r>
          </w:p>
          <w:p w14:paraId="15CC6A45" w14:textId="77777777" w:rsidR="00E06512" w:rsidRPr="00E06512" w:rsidRDefault="00E06512" w:rsidP="00E06512">
            <w:pPr>
              <w:spacing w:after="0" w:line="240" w:lineRule="auto"/>
              <w:rPr>
                <w:rFonts w:ascii="Times New Roman" w:eastAsia="Calibri" w:hAnsi="Times New Roman" w:cs="Times New Roman"/>
                <w:b/>
                <w:bCs/>
                <w:sz w:val="20"/>
                <w:szCs w:val="20"/>
                <w:lang w:val="sr-Cyrl-RS"/>
              </w:rPr>
            </w:pPr>
            <w:r w:rsidRPr="00E06512">
              <w:rPr>
                <w:rFonts w:ascii="Times New Roman" w:eastAsia="Calibri" w:hAnsi="Times New Roman" w:cs="Times New Roman"/>
                <w:b/>
                <w:bCs/>
                <w:sz w:val="20"/>
                <w:szCs w:val="20"/>
                <w:lang w:val="sr-Cyrl-RS"/>
              </w:rPr>
              <w:t>Додатна:</w:t>
            </w:r>
          </w:p>
          <w:p w14:paraId="5E15A81D" w14:textId="77777777" w:rsidR="00E06512" w:rsidRPr="00E06512" w:rsidRDefault="00E06512">
            <w:pPr>
              <w:numPr>
                <w:ilvl w:val="0"/>
                <w:numId w:val="47"/>
              </w:numPr>
              <w:tabs>
                <w:tab w:val="clear" w:pos="720"/>
              </w:tabs>
              <w:spacing w:after="0" w:line="240" w:lineRule="auto"/>
              <w:ind w:left="450"/>
              <w:rPr>
                <w:rFonts w:ascii="Times New Roman" w:eastAsia="Calibri" w:hAnsi="Times New Roman" w:cs="Times New Roman"/>
                <w:sz w:val="20"/>
                <w:szCs w:val="20"/>
              </w:rPr>
            </w:pPr>
            <w:proofErr w:type="spellStart"/>
            <w:r w:rsidRPr="00E06512">
              <w:rPr>
                <w:rFonts w:ascii="Times New Roman" w:eastAsia="Calibri" w:hAnsi="Times New Roman" w:cs="Times New Roman"/>
                <w:sz w:val="20"/>
                <w:szCs w:val="20"/>
              </w:rPr>
              <w:t>Адам</w:t>
            </w:r>
            <w:proofErr w:type="spellEnd"/>
            <w:r w:rsidRPr="00E06512">
              <w:rPr>
                <w:rFonts w:ascii="Times New Roman" w:eastAsia="Calibri" w:hAnsi="Times New Roman" w:cs="Times New Roman"/>
                <w:sz w:val="20"/>
                <w:szCs w:val="20"/>
              </w:rPr>
              <w:t xml:space="preserve"> Л.  и </w:t>
            </w:r>
            <w:proofErr w:type="spellStart"/>
            <w:r w:rsidRPr="00E06512">
              <w:rPr>
                <w:rFonts w:ascii="Times New Roman" w:eastAsia="Calibri" w:hAnsi="Times New Roman" w:cs="Times New Roman"/>
                <w:sz w:val="20"/>
                <w:szCs w:val="20"/>
              </w:rPr>
              <w:t>сар</w:t>
            </w:r>
            <w:proofErr w:type="spellEnd"/>
            <w:r w:rsidRPr="00E06512">
              <w:rPr>
                <w:rFonts w:ascii="Times New Roman" w:eastAsia="Calibri" w:hAnsi="Times New Roman" w:cs="Times New Roman"/>
                <w:sz w:val="20"/>
                <w:szCs w:val="20"/>
              </w:rPr>
              <w:t xml:space="preserve">. (2007). </w:t>
            </w:r>
            <w:proofErr w:type="spellStart"/>
            <w:r w:rsidRPr="00E06512">
              <w:rPr>
                <w:rFonts w:ascii="Times New Roman" w:eastAsia="Calibri" w:hAnsi="Times New Roman" w:cs="Times New Roman"/>
                <w:i/>
                <w:iCs/>
                <w:sz w:val="20"/>
                <w:szCs w:val="20"/>
              </w:rPr>
              <w:t>Откривање</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света</w:t>
            </w:r>
            <w:proofErr w:type="spellEnd"/>
            <w:r w:rsidRPr="00E06512">
              <w:rPr>
                <w:rFonts w:ascii="Times New Roman" w:eastAsia="Calibri" w:hAnsi="Times New Roman" w:cs="Times New Roman"/>
                <w:i/>
                <w:iCs/>
                <w:sz w:val="20"/>
                <w:szCs w:val="20"/>
              </w:rPr>
              <w:t xml:space="preserve"> у </w:t>
            </w:r>
            <w:proofErr w:type="spellStart"/>
            <w:r w:rsidRPr="00E06512">
              <w:rPr>
                <w:rFonts w:ascii="Times New Roman" w:eastAsia="Calibri" w:hAnsi="Times New Roman" w:cs="Times New Roman"/>
                <w:i/>
                <w:iCs/>
                <w:sz w:val="20"/>
                <w:szCs w:val="20"/>
              </w:rPr>
              <w:t>предшколској</w:t>
            </w:r>
            <w:proofErr w:type="spellEnd"/>
            <w:r w:rsidRPr="00E06512">
              <w:rPr>
                <w:rFonts w:ascii="Times New Roman" w:eastAsia="Calibri" w:hAnsi="Times New Roman" w:cs="Times New Roman"/>
                <w:i/>
                <w:iCs/>
                <w:sz w:val="20"/>
                <w:szCs w:val="20"/>
              </w:rPr>
              <w:t xml:space="preserve"> </w:t>
            </w:r>
            <w:proofErr w:type="spellStart"/>
            <w:r w:rsidRPr="00E06512">
              <w:rPr>
                <w:rFonts w:ascii="Times New Roman" w:eastAsia="Calibri" w:hAnsi="Times New Roman" w:cs="Times New Roman"/>
                <w:i/>
                <w:iCs/>
                <w:sz w:val="20"/>
                <w:szCs w:val="20"/>
              </w:rPr>
              <w:t>установи</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Превео</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Стеван</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Јокић</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Београд</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Просветни</w:t>
            </w:r>
            <w:proofErr w:type="spellEnd"/>
            <w:r w:rsidRPr="00E06512">
              <w:rPr>
                <w:rFonts w:ascii="Times New Roman" w:eastAsia="Calibri" w:hAnsi="Times New Roman" w:cs="Times New Roman"/>
                <w:sz w:val="20"/>
                <w:szCs w:val="20"/>
              </w:rPr>
              <w:t xml:space="preserve"> </w:t>
            </w:r>
            <w:proofErr w:type="spellStart"/>
            <w:r w:rsidRPr="00E06512">
              <w:rPr>
                <w:rFonts w:ascii="Times New Roman" w:eastAsia="Calibri" w:hAnsi="Times New Roman" w:cs="Times New Roman"/>
                <w:sz w:val="20"/>
                <w:szCs w:val="20"/>
              </w:rPr>
              <w:t>преглед</w:t>
            </w:r>
            <w:proofErr w:type="spellEnd"/>
            <w:r w:rsidRPr="00E06512">
              <w:rPr>
                <w:rFonts w:ascii="Times New Roman" w:eastAsia="Calibri" w:hAnsi="Times New Roman" w:cs="Times New Roman"/>
                <w:sz w:val="20"/>
                <w:szCs w:val="20"/>
              </w:rPr>
              <w:t>. (</w:t>
            </w:r>
            <w:proofErr w:type="spellStart"/>
            <w:r w:rsidRPr="00E06512">
              <w:rPr>
                <w:rFonts w:ascii="Times New Roman" w:eastAsia="Calibri" w:hAnsi="Times New Roman" w:cs="Times New Roman"/>
                <w:sz w:val="20"/>
                <w:szCs w:val="20"/>
              </w:rPr>
              <w:t>стр</w:t>
            </w:r>
            <w:proofErr w:type="spellEnd"/>
            <w:r w:rsidRPr="00E06512">
              <w:rPr>
                <w:rFonts w:ascii="Times New Roman" w:eastAsia="Calibri" w:hAnsi="Times New Roman" w:cs="Times New Roman"/>
                <w:sz w:val="20"/>
                <w:szCs w:val="20"/>
              </w:rPr>
              <w:t>. 1 - 68)</w:t>
            </w:r>
          </w:p>
          <w:p w14:paraId="7FDF5293" w14:textId="77777777" w:rsidR="00E06512" w:rsidRPr="00E06512" w:rsidRDefault="00E06512">
            <w:pPr>
              <w:numPr>
                <w:ilvl w:val="0"/>
                <w:numId w:val="47"/>
              </w:numPr>
              <w:tabs>
                <w:tab w:val="clear" w:pos="720"/>
              </w:tabs>
              <w:spacing w:after="0" w:line="240" w:lineRule="auto"/>
              <w:ind w:left="444"/>
              <w:rPr>
                <w:rFonts w:ascii="Times New Roman" w:eastAsia="Calibri" w:hAnsi="Times New Roman" w:cs="Times New Roman"/>
                <w:sz w:val="20"/>
                <w:szCs w:val="20"/>
              </w:rPr>
            </w:pPr>
            <w:r w:rsidRPr="00E06512">
              <w:rPr>
                <w:rFonts w:ascii="Times New Roman" w:eastAsia="Calibri" w:hAnsi="Times New Roman" w:cs="Times New Roman"/>
                <w:sz w:val="20"/>
                <w:szCs w:val="20"/>
                <w:lang w:val="sl-SI"/>
              </w:rPr>
              <w:t xml:space="preserve">Адам Л.  и сар. (2004). </w:t>
            </w:r>
            <w:r w:rsidRPr="00E06512">
              <w:rPr>
                <w:rFonts w:ascii="Times New Roman" w:eastAsia="Calibri" w:hAnsi="Times New Roman" w:cs="Times New Roman"/>
                <w:i/>
                <w:sz w:val="20"/>
                <w:szCs w:val="20"/>
                <w:lang w:val="sl-SI"/>
              </w:rPr>
              <w:t>Предавање наука у школи</w:t>
            </w:r>
            <w:r w:rsidRPr="00E06512">
              <w:rPr>
                <w:rFonts w:ascii="Times New Roman" w:eastAsia="Calibri" w:hAnsi="Times New Roman" w:cs="Times New Roman"/>
                <w:sz w:val="20"/>
                <w:szCs w:val="20"/>
                <w:lang w:val="sl-SI"/>
              </w:rPr>
              <w:t>. Превео Стеван Јокић. Београд: Завод за уџбенике и наставна средства.</w:t>
            </w:r>
            <w:r w:rsidRPr="00E06512">
              <w:rPr>
                <w:rFonts w:ascii="Times New Roman" w:eastAsia="Calibri" w:hAnsi="Times New Roman" w:cs="Times New Roman"/>
                <w:sz w:val="20"/>
                <w:szCs w:val="20"/>
              </w:rPr>
              <w:t xml:space="preserve"> </w:t>
            </w:r>
            <w:r w:rsidRPr="00E06512">
              <w:rPr>
                <w:rFonts w:ascii="Times New Roman" w:eastAsia="Calibri" w:hAnsi="Times New Roman" w:cs="Times New Roman"/>
                <w:sz w:val="20"/>
                <w:szCs w:val="20"/>
                <w:lang w:val="sl-SI"/>
              </w:rPr>
              <w:t>(стр. 1-126)</w:t>
            </w:r>
          </w:p>
        </w:tc>
      </w:tr>
      <w:tr w:rsidR="00E06512" w:rsidRPr="00E06512" w14:paraId="17763ADE"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AA9DD03"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Број часова </w:t>
            </w:r>
            <w:r w:rsidRPr="00E06512">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019070D8"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sz w:val="20"/>
                <w:szCs w:val="20"/>
                <w:lang w:val="sr-Cyrl-CS"/>
              </w:rPr>
              <w:t>Теоријска настава:</w:t>
            </w:r>
            <w:r w:rsidRPr="00E06512">
              <w:rPr>
                <w:rFonts w:ascii="Times New Roman" w:eastAsia="Calibri" w:hAnsi="Times New Roman" w:cs="Times New Roman"/>
                <w:b/>
                <w:sz w:val="20"/>
                <w:szCs w:val="20"/>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1D45BD27"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sz w:val="20"/>
                <w:szCs w:val="20"/>
                <w:lang w:val="sr-Cyrl-CS"/>
              </w:rPr>
              <w:t>Практична настава:</w:t>
            </w:r>
            <w:r w:rsidRPr="00E06512">
              <w:rPr>
                <w:rFonts w:ascii="Times New Roman" w:eastAsia="Calibri" w:hAnsi="Times New Roman" w:cs="Times New Roman"/>
                <w:b/>
                <w:sz w:val="20"/>
                <w:szCs w:val="20"/>
              </w:rPr>
              <w:t xml:space="preserve"> 2</w:t>
            </w:r>
          </w:p>
        </w:tc>
      </w:tr>
      <w:tr w:rsidR="00E06512" w:rsidRPr="00E06512" w14:paraId="7592A9DE"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DBD1062"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Методе извођења наставе</w:t>
            </w:r>
          </w:p>
          <w:p w14:paraId="492A447F"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lang w:val="sr-Cyrl-CS"/>
              </w:rPr>
              <w:t>вербално-текстуална, лабораторијско-експериментална, самостални рад студената</w:t>
            </w:r>
          </w:p>
        </w:tc>
      </w:tr>
      <w:tr w:rsidR="00E06512" w:rsidRPr="00E06512" w14:paraId="04342239"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68B9732"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Оцена  знања (максимални број поена 100)</w:t>
            </w:r>
          </w:p>
        </w:tc>
      </w:tr>
      <w:tr w:rsidR="00E06512" w:rsidRPr="00E06512" w14:paraId="29575DE4"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F119C01" w14:textId="77777777" w:rsidR="00E06512" w:rsidRPr="00E06512" w:rsidRDefault="00E06512" w:rsidP="00E06512">
            <w:pPr>
              <w:tabs>
                <w:tab w:val="left" w:pos="567"/>
              </w:tabs>
              <w:spacing w:after="60" w:line="240" w:lineRule="auto"/>
              <w:rPr>
                <w:rFonts w:ascii="Times New Roman" w:eastAsia="Calibri" w:hAnsi="Times New Roman" w:cs="Times New Roman"/>
                <w:b/>
                <w:iCs/>
                <w:sz w:val="20"/>
                <w:szCs w:val="20"/>
                <w:lang w:val="sr-Cyrl-CS"/>
              </w:rPr>
            </w:pPr>
            <w:r w:rsidRPr="00E06512">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419AAE27"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CS"/>
              </w:rPr>
              <w:t>поена</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617D533"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3B5AE6DC"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sz w:val="20"/>
                <w:szCs w:val="20"/>
                <w:lang w:val="sr-Cyrl-CS"/>
              </w:rPr>
              <w:t>поена</w:t>
            </w:r>
          </w:p>
        </w:tc>
      </w:tr>
      <w:tr w:rsidR="00E06512" w:rsidRPr="00E06512" w14:paraId="552047DF"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7B9B0BF"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49BE5CB6"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bCs/>
                <w:sz w:val="20"/>
                <w:szCs w:val="20"/>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6F79D57"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45BE9AD"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bCs/>
                <w:sz w:val="20"/>
                <w:szCs w:val="20"/>
              </w:rPr>
              <w:t>30</w:t>
            </w:r>
          </w:p>
        </w:tc>
      </w:tr>
      <w:tr w:rsidR="00E06512" w:rsidRPr="00E06512" w14:paraId="2E29B968"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2720E6D"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7CA05252"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bCs/>
                <w:sz w:val="20"/>
                <w:szCs w:val="20"/>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D83151E"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 xml:space="preserve">усмени </w:t>
            </w:r>
            <w:proofErr w:type="spellStart"/>
            <w:r w:rsidRPr="00E06512">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18CDE728"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bCs/>
                <w:sz w:val="20"/>
                <w:szCs w:val="20"/>
              </w:rPr>
              <w:t>20</w:t>
            </w:r>
          </w:p>
        </w:tc>
      </w:tr>
      <w:tr w:rsidR="00E06512" w:rsidRPr="00E06512" w14:paraId="11F0D566"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11BA9663"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3E281202"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bCs/>
                <w:sz w:val="20"/>
                <w:szCs w:val="20"/>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247997D"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2FD8242E"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tc>
      </w:tr>
      <w:tr w:rsidR="00E06512" w:rsidRPr="00E06512" w14:paraId="7BF81BCC"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F3777FB"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6E02AE6C"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bCs/>
                <w:sz w:val="20"/>
                <w:szCs w:val="20"/>
              </w:rPr>
              <w:t>-</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77EA680E"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76A6E6FB"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tc>
      </w:tr>
      <w:bookmarkEnd w:id="97"/>
    </w:tbl>
    <w:p w14:paraId="0BD5EAD4" w14:textId="77777777" w:rsidR="00F13F52" w:rsidRDefault="00F13F52">
      <w:pPr>
        <w:rPr>
          <w:sz w:val="20"/>
          <w:szCs w:val="20"/>
          <w:lang w:val="sr-Latn-RS"/>
        </w:rPr>
      </w:pPr>
    </w:p>
    <w:p w14:paraId="289E8223" w14:textId="77777777" w:rsidR="000216D1" w:rsidRDefault="00F13F52">
      <w:pPr>
        <w:rPr>
          <w:sz w:val="20"/>
          <w:szCs w:val="20"/>
          <w:lang w:val="sr-Latn-RS"/>
        </w:rPr>
      </w:pPr>
      <w:r>
        <w:rPr>
          <w:sz w:val="20"/>
          <w:szCs w:val="20"/>
          <w:lang w:val="sr-Latn-RS"/>
        </w:rPr>
        <w:br w:type="page"/>
      </w:r>
    </w:p>
    <w:p w14:paraId="083FD6C3" w14:textId="77777777" w:rsidR="000216D1" w:rsidRDefault="000216D1">
      <w:pPr>
        <w:rPr>
          <w:sz w:val="20"/>
          <w:szCs w:val="20"/>
          <w:lang w:val="sr-Cyrl-RS"/>
        </w:rPr>
      </w:pPr>
    </w:p>
    <w:tbl>
      <w:tblPr>
        <w:tblpPr w:leftFromText="180" w:rightFromText="180" w:horzAnchor="margin" w:tblpXSpec="center" w:tblpY="525"/>
        <w:tblW w:w="44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4"/>
        <w:gridCol w:w="150"/>
        <w:gridCol w:w="1952"/>
        <w:gridCol w:w="1299"/>
        <w:gridCol w:w="2040"/>
        <w:gridCol w:w="1366"/>
      </w:tblGrid>
      <w:tr w:rsidR="00E06512" w14:paraId="38AF2067" w14:textId="77777777" w:rsidTr="00D409F9">
        <w:tc>
          <w:tcPr>
            <w:tcW w:w="10170" w:type="dxa"/>
            <w:gridSpan w:val="6"/>
          </w:tcPr>
          <w:p w14:paraId="6047AC70" w14:textId="77777777" w:rsidR="00E06512" w:rsidRPr="000216D1" w:rsidRDefault="00E06512" w:rsidP="00D409F9">
            <w:pPr>
              <w:spacing w:after="0" w:line="240" w:lineRule="auto"/>
              <w:rPr>
                <w:rFonts w:ascii="Times New Roman" w:eastAsia="Times New Roman" w:hAnsi="Times New Roman" w:cs="Times New Roman"/>
                <w:bCs/>
              </w:rPr>
            </w:pPr>
            <w:bookmarkStart w:id="98" w:name="Комбинованоодељење"/>
            <w:r w:rsidRPr="000216D1">
              <w:rPr>
                <w:rFonts w:ascii="Times New Roman" w:eastAsia="Times New Roman" w:hAnsi="Times New Roman" w:cs="Times New Roman"/>
                <w:bCs/>
                <w:lang w:val="sr-Cyrl-CS"/>
              </w:rPr>
              <w:t>Студијски програм</w:t>
            </w:r>
            <w:r w:rsidRPr="000216D1">
              <w:rPr>
                <w:rFonts w:ascii="Times New Roman" w:eastAsia="Times New Roman" w:hAnsi="Times New Roman" w:cs="Times New Roman"/>
                <w:bCs/>
                <w:lang w:val="ru-RU"/>
              </w:rPr>
              <w:t>/студијски програми</w:t>
            </w:r>
            <w:r w:rsidRPr="000216D1">
              <w:rPr>
                <w:rFonts w:ascii="Times New Roman" w:eastAsia="Times New Roman" w:hAnsi="Times New Roman" w:cs="Times New Roman"/>
                <w:bCs/>
              </w:rPr>
              <w:t>:</w:t>
            </w:r>
            <w:r w:rsidRPr="000216D1">
              <w:rPr>
                <w:rFonts w:ascii="Times New Roman" w:eastAsia="Times New Roman" w:hAnsi="Times New Roman" w:cs="Times New Roman"/>
                <w:b/>
                <w:bCs/>
                <w:lang w:val="sr-Cyrl-CS"/>
              </w:rPr>
              <w:t>ОУЧ</w:t>
            </w:r>
          </w:p>
        </w:tc>
      </w:tr>
      <w:tr w:rsidR="00E06512" w14:paraId="4F768723" w14:textId="77777777" w:rsidTr="00D409F9">
        <w:tc>
          <w:tcPr>
            <w:tcW w:w="10170" w:type="dxa"/>
            <w:gridSpan w:val="6"/>
          </w:tcPr>
          <w:p w14:paraId="317ACF7C" w14:textId="77777777" w:rsidR="00E06512" w:rsidRPr="000216D1" w:rsidRDefault="00E06512" w:rsidP="00D409F9">
            <w:pPr>
              <w:spacing w:after="0" w:line="240" w:lineRule="auto"/>
              <w:rPr>
                <w:rFonts w:ascii="Times New Roman" w:eastAsia="Times New Roman" w:hAnsi="Times New Roman" w:cs="Times New Roman"/>
              </w:rPr>
            </w:pPr>
            <w:r w:rsidRPr="000216D1">
              <w:rPr>
                <w:rFonts w:ascii="Times New Roman" w:eastAsia="Times New Roman" w:hAnsi="Times New Roman" w:cs="Times New Roman"/>
                <w:bCs/>
                <w:lang w:val="sr-Cyrl-CS"/>
              </w:rPr>
              <w:t xml:space="preserve">Назив предмета: </w:t>
            </w:r>
            <w:proofErr w:type="spellStart"/>
            <w:r w:rsidRPr="000216D1">
              <w:rPr>
                <w:rFonts w:ascii="Times New Roman" w:eastAsia="Times New Roman" w:hAnsi="Times New Roman" w:cs="Times New Roman"/>
                <w:b/>
                <w:bCs/>
              </w:rPr>
              <w:t>Методика</w:t>
            </w:r>
            <w:proofErr w:type="spellEnd"/>
            <w:r w:rsidRPr="000216D1">
              <w:rPr>
                <w:rFonts w:ascii="Times New Roman" w:eastAsia="Times New Roman" w:hAnsi="Times New Roman" w:cs="Times New Roman"/>
                <w:b/>
                <w:bCs/>
              </w:rPr>
              <w:t xml:space="preserve"> </w:t>
            </w:r>
            <w:proofErr w:type="spellStart"/>
            <w:r w:rsidRPr="000216D1">
              <w:rPr>
                <w:rFonts w:ascii="Times New Roman" w:eastAsia="Times New Roman" w:hAnsi="Times New Roman" w:cs="Times New Roman"/>
                <w:b/>
                <w:bCs/>
              </w:rPr>
              <w:t>рада</w:t>
            </w:r>
            <w:proofErr w:type="spellEnd"/>
            <w:r w:rsidRPr="000216D1">
              <w:rPr>
                <w:rFonts w:ascii="Times New Roman" w:eastAsia="Times New Roman" w:hAnsi="Times New Roman" w:cs="Times New Roman"/>
                <w:b/>
                <w:bCs/>
              </w:rPr>
              <w:t xml:space="preserve"> у </w:t>
            </w:r>
            <w:proofErr w:type="spellStart"/>
            <w:r w:rsidRPr="000216D1">
              <w:rPr>
                <w:rFonts w:ascii="Times New Roman" w:eastAsia="Times New Roman" w:hAnsi="Times New Roman" w:cs="Times New Roman"/>
                <w:b/>
                <w:bCs/>
              </w:rPr>
              <w:t>комбинованoм</w:t>
            </w:r>
            <w:proofErr w:type="spellEnd"/>
            <w:r w:rsidRPr="000216D1">
              <w:rPr>
                <w:rFonts w:ascii="Times New Roman" w:eastAsia="Times New Roman" w:hAnsi="Times New Roman" w:cs="Times New Roman"/>
                <w:b/>
                <w:bCs/>
              </w:rPr>
              <w:t xml:space="preserve"> </w:t>
            </w:r>
            <w:proofErr w:type="spellStart"/>
            <w:r w:rsidRPr="000216D1">
              <w:rPr>
                <w:rFonts w:ascii="Times New Roman" w:eastAsia="Times New Roman" w:hAnsi="Times New Roman" w:cs="Times New Roman"/>
                <w:b/>
                <w:bCs/>
              </w:rPr>
              <w:t>одељењу</w:t>
            </w:r>
            <w:proofErr w:type="spellEnd"/>
          </w:p>
        </w:tc>
      </w:tr>
      <w:tr w:rsidR="00E06512" w14:paraId="3EA99423" w14:textId="77777777" w:rsidTr="00D409F9">
        <w:tc>
          <w:tcPr>
            <w:tcW w:w="10170" w:type="dxa"/>
            <w:gridSpan w:val="6"/>
          </w:tcPr>
          <w:p w14:paraId="112B214F" w14:textId="77777777" w:rsidR="00E06512" w:rsidRPr="000216D1" w:rsidRDefault="00E06512" w:rsidP="00D409F9">
            <w:pPr>
              <w:spacing w:after="0" w:line="240" w:lineRule="auto"/>
              <w:rPr>
                <w:rFonts w:ascii="Times New Roman" w:eastAsia="Times New Roman" w:hAnsi="Times New Roman" w:cs="Times New Roman"/>
                <w:b/>
                <w:bCs/>
              </w:rPr>
            </w:pPr>
            <w:r w:rsidRPr="000216D1">
              <w:rPr>
                <w:rFonts w:ascii="Times New Roman" w:eastAsia="Times New Roman" w:hAnsi="Times New Roman" w:cs="Times New Roman"/>
                <w:bCs/>
                <w:lang w:val="sr-Cyrl-CS"/>
              </w:rPr>
              <w:t>Наставник</w:t>
            </w:r>
            <w:r w:rsidRPr="000216D1">
              <w:rPr>
                <w:rFonts w:ascii="Times New Roman" w:eastAsia="Times New Roman" w:hAnsi="Times New Roman" w:cs="Times New Roman"/>
                <w:b/>
                <w:bCs/>
                <w:lang w:val="sr-Cyrl-CS"/>
              </w:rPr>
              <w:t xml:space="preserve">: </w:t>
            </w:r>
            <w:proofErr w:type="spellStart"/>
            <w:r w:rsidRPr="000216D1">
              <w:rPr>
                <w:rFonts w:ascii="Times New Roman" w:eastAsia="Times New Roman" w:hAnsi="Times New Roman" w:cs="Times New Roman"/>
                <w:b/>
                <w:bCs/>
              </w:rPr>
              <w:t>Мила</w:t>
            </w:r>
            <w:proofErr w:type="spellEnd"/>
            <w:r w:rsidRPr="000216D1">
              <w:rPr>
                <w:rFonts w:ascii="Times New Roman" w:eastAsia="Times New Roman" w:hAnsi="Times New Roman" w:cs="Times New Roman"/>
                <w:b/>
                <w:bCs/>
              </w:rPr>
              <w:t xml:space="preserve"> Б. </w:t>
            </w:r>
            <w:proofErr w:type="spellStart"/>
            <w:r w:rsidRPr="000216D1">
              <w:rPr>
                <w:rFonts w:ascii="Times New Roman" w:eastAsia="Times New Roman" w:hAnsi="Times New Roman" w:cs="Times New Roman"/>
                <w:b/>
                <w:bCs/>
              </w:rPr>
              <w:t>Бељански</w:t>
            </w:r>
            <w:proofErr w:type="spellEnd"/>
          </w:p>
        </w:tc>
      </w:tr>
      <w:tr w:rsidR="00E06512" w14:paraId="72E4774A" w14:textId="77777777" w:rsidTr="00D409F9">
        <w:tc>
          <w:tcPr>
            <w:tcW w:w="10170" w:type="dxa"/>
            <w:gridSpan w:val="6"/>
          </w:tcPr>
          <w:p w14:paraId="0AA4E4A6" w14:textId="77777777" w:rsidR="00E06512" w:rsidRPr="000216D1" w:rsidRDefault="00E06512" w:rsidP="00D409F9">
            <w:pPr>
              <w:spacing w:after="0" w:line="240" w:lineRule="auto"/>
              <w:rPr>
                <w:rFonts w:ascii="Times New Roman" w:eastAsia="Times New Roman" w:hAnsi="Times New Roman" w:cs="Times New Roman"/>
              </w:rPr>
            </w:pPr>
            <w:r w:rsidRPr="000216D1">
              <w:rPr>
                <w:rFonts w:ascii="Times New Roman" w:eastAsia="Times New Roman" w:hAnsi="Times New Roman" w:cs="Times New Roman"/>
                <w:bCs/>
                <w:lang w:val="sr-Cyrl-CS"/>
              </w:rPr>
              <w:t>Статус предмета: Изборни</w:t>
            </w:r>
          </w:p>
        </w:tc>
      </w:tr>
      <w:tr w:rsidR="00E06512" w14:paraId="2CF05059" w14:textId="77777777" w:rsidTr="00D409F9">
        <w:tc>
          <w:tcPr>
            <w:tcW w:w="10170" w:type="dxa"/>
            <w:gridSpan w:val="6"/>
          </w:tcPr>
          <w:p w14:paraId="41C13A8F" w14:textId="77777777" w:rsidR="00E06512" w:rsidRPr="000216D1" w:rsidRDefault="00E06512" w:rsidP="00D409F9">
            <w:pPr>
              <w:spacing w:after="0" w:line="240" w:lineRule="auto"/>
              <w:rPr>
                <w:rFonts w:ascii="Times New Roman" w:eastAsia="Times New Roman" w:hAnsi="Times New Roman" w:cs="Times New Roman"/>
                <w:lang w:val="sr-Cyrl-CS"/>
              </w:rPr>
            </w:pPr>
            <w:r w:rsidRPr="000216D1">
              <w:rPr>
                <w:rFonts w:ascii="Times New Roman" w:eastAsia="Times New Roman" w:hAnsi="Times New Roman" w:cs="Times New Roman"/>
                <w:bCs/>
                <w:lang w:val="sr-Cyrl-CS"/>
              </w:rPr>
              <w:t>Број ЕСПБ</w:t>
            </w:r>
            <w:r w:rsidRPr="000216D1">
              <w:rPr>
                <w:rFonts w:ascii="Times New Roman" w:eastAsia="Times New Roman" w:hAnsi="Times New Roman" w:cs="Times New Roman"/>
                <w:bCs/>
              </w:rPr>
              <w:t>:</w:t>
            </w:r>
            <w:r w:rsidRPr="000216D1">
              <w:rPr>
                <w:rFonts w:ascii="Times New Roman" w:eastAsia="Times New Roman" w:hAnsi="Times New Roman" w:cs="Times New Roman"/>
                <w:bCs/>
                <w:lang w:val="sr-Cyrl-CS"/>
              </w:rPr>
              <w:t xml:space="preserve"> </w:t>
            </w:r>
            <w:r w:rsidRPr="000216D1">
              <w:rPr>
                <w:rFonts w:ascii="Times New Roman" w:eastAsia="Times New Roman" w:hAnsi="Times New Roman" w:cs="Times New Roman"/>
                <w:b/>
                <w:bCs/>
                <w:lang w:val="sr-Cyrl-CS"/>
              </w:rPr>
              <w:t>6</w:t>
            </w:r>
          </w:p>
        </w:tc>
      </w:tr>
      <w:tr w:rsidR="00E06512" w14:paraId="39E31041" w14:textId="77777777" w:rsidTr="00D409F9">
        <w:tc>
          <w:tcPr>
            <w:tcW w:w="10170" w:type="dxa"/>
            <w:gridSpan w:val="6"/>
          </w:tcPr>
          <w:p w14:paraId="1A473C5A" w14:textId="77777777" w:rsidR="00E06512" w:rsidRPr="000216D1" w:rsidRDefault="00E06512" w:rsidP="00D409F9">
            <w:pPr>
              <w:spacing w:after="0" w:line="240" w:lineRule="auto"/>
              <w:rPr>
                <w:rFonts w:ascii="Times New Roman" w:eastAsia="Times New Roman" w:hAnsi="Times New Roman" w:cs="Times New Roman"/>
              </w:rPr>
            </w:pPr>
            <w:r w:rsidRPr="000216D1">
              <w:rPr>
                <w:rFonts w:ascii="Times New Roman" w:eastAsia="Times New Roman" w:hAnsi="Times New Roman" w:cs="Times New Roman"/>
                <w:bCs/>
                <w:lang w:val="sr-Cyrl-CS"/>
              </w:rPr>
              <w:t>Услов</w:t>
            </w:r>
            <w:r w:rsidRPr="000216D1">
              <w:rPr>
                <w:rFonts w:ascii="Times New Roman" w:eastAsia="Times New Roman" w:hAnsi="Times New Roman" w:cs="Times New Roman"/>
                <w:bCs/>
              </w:rPr>
              <w:t>:</w:t>
            </w:r>
          </w:p>
        </w:tc>
      </w:tr>
      <w:tr w:rsidR="00E06512" w14:paraId="28C67ECD" w14:textId="77777777" w:rsidTr="00D409F9">
        <w:tc>
          <w:tcPr>
            <w:tcW w:w="10170" w:type="dxa"/>
            <w:gridSpan w:val="6"/>
          </w:tcPr>
          <w:p w14:paraId="56F352FF" w14:textId="77777777" w:rsidR="00E06512" w:rsidRPr="000216D1" w:rsidRDefault="00E06512" w:rsidP="00D409F9">
            <w:pPr>
              <w:spacing w:after="0" w:line="240" w:lineRule="auto"/>
              <w:jc w:val="both"/>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Циљ предмета</w:t>
            </w:r>
          </w:p>
          <w:p w14:paraId="4FC3E21E" w14:textId="77777777" w:rsidR="00E06512" w:rsidRPr="000216D1" w:rsidRDefault="00E06512" w:rsidP="00D409F9">
            <w:pPr>
              <w:spacing w:after="0" w:line="240" w:lineRule="auto"/>
              <w:jc w:val="both"/>
              <w:rPr>
                <w:rFonts w:ascii="Times New Roman" w:eastAsia="Times New Roman" w:hAnsi="Times New Roman" w:cs="Times New Roman"/>
                <w:b/>
                <w:bCs/>
              </w:rPr>
            </w:pPr>
            <w:r w:rsidRPr="000216D1">
              <w:rPr>
                <w:rFonts w:ascii="Times New Roman" w:eastAsia="Times New Roman" w:hAnsi="Times New Roman" w:cs="Times New Roman"/>
                <w:lang w:val="sr-Cyrl-CS"/>
              </w:rPr>
              <w:t>Упознавање са теоријским сазнањима о специфичностима извођења наставе у комбинованим одељењима; подстицање критичког и стваралачког мишљења студената и отворености према иновацијским настојањима у методици наставе у комбинованим одељењима.</w:t>
            </w:r>
          </w:p>
        </w:tc>
      </w:tr>
      <w:tr w:rsidR="00E06512" w14:paraId="2C7691F0" w14:textId="77777777" w:rsidTr="00D409F9">
        <w:tc>
          <w:tcPr>
            <w:tcW w:w="10170" w:type="dxa"/>
            <w:gridSpan w:val="6"/>
          </w:tcPr>
          <w:p w14:paraId="61FB5982" w14:textId="77777777" w:rsidR="00E06512" w:rsidRPr="000216D1" w:rsidRDefault="00E06512" w:rsidP="00D409F9">
            <w:pPr>
              <w:spacing w:after="0" w:line="240" w:lineRule="auto"/>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 xml:space="preserve">Исход предмета </w:t>
            </w:r>
          </w:p>
          <w:p w14:paraId="02A5C4AB" w14:textId="77777777" w:rsidR="00E06512" w:rsidRPr="000216D1" w:rsidRDefault="00E06512" w:rsidP="00D409F9">
            <w:pPr>
              <w:spacing w:after="0" w:line="240" w:lineRule="auto"/>
              <w:jc w:val="both"/>
              <w:rPr>
                <w:rFonts w:ascii="Times New Roman" w:eastAsia="Times New Roman" w:hAnsi="Times New Roman" w:cs="Times New Roman"/>
              </w:rPr>
            </w:pPr>
            <w:r w:rsidRPr="000216D1">
              <w:rPr>
                <w:rFonts w:ascii="Times New Roman" w:eastAsia="Times New Roman" w:hAnsi="Times New Roman" w:cs="Times New Roman"/>
                <w:lang w:val="sr-Cyrl-CS"/>
              </w:rPr>
              <w:t>Р</w:t>
            </w:r>
            <w:proofErr w:type="spellStart"/>
            <w:r w:rsidRPr="000216D1">
              <w:rPr>
                <w:rFonts w:ascii="Times New Roman" w:eastAsia="Times New Roman" w:hAnsi="Times New Roman" w:cs="Times New Roman"/>
              </w:rPr>
              <w:t>азумевање</w:t>
            </w:r>
            <w:proofErr w:type="spellEnd"/>
            <w:r w:rsidRPr="000216D1">
              <w:rPr>
                <w:rFonts w:ascii="Times New Roman" w:eastAsia="Times New Roman" w:hAnsi="Times New Roman" w:cs="Times New Roman"/>
              </w:rPr>
              <w:t xml:space="preserve"> </w:t>
            </w:r>
            <w:r w:rsidRPr="000216D1">
              <w:rPr>
                <w:rFonts w:ascii="Times New Roman" w:eastAsia="Times New Roman" w:hAnsi="Times New Roman" w:cs="Times New Roman"/>
                <w:lang w:val="sr-Cyrl-CS"/>
              </w:rPr>
              <w:t>научне заснованости специфичних дидактичких феномена у комбинованом одељењу</w:t>
            </w:r>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Овладаност</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специфичним</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знањима</w:t>
            </w:r>
            <w:proofErr w:type="spellEnd"/>
            <w:r w:rsidRPr="000216D1">
              <w:rPr>
                <w:rFonts w:ascii="Times New Roman" w:eastAsia="Times New Roman" w:hAnsi="Times New Roman" w:cs="Times New Roman"/>
              </w:rPr>
              <w:t xml:space="preserve"> о </w:t>
            </w:r>
            <w:proofErr w:type="spellStart"/>
            <w:r w:rsidRPr="000216D1">
              <w:rPr>
                <w:rFonts w:ascii="Times New Roman" w:eastAsia="Times New Roman" w:hAnsi="Times New Roman" w:cs="Times New Roman"/>
              </w:rPr>
              <w:t>планирању</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организацији</w:t>
            </w:r>
            <w:proofErr w:type="spellEnd"/>
            <w:r w:rsidRPr="000216D1">
              <w:rPr>
                <w:rFonts w:ascii="Times New Roman" w:eastAsia="Times New Roman" w:hAnsi="Times New Roman" w:cs="Times New Roman"/>
              </w:rPr>
              <w:t xml:space="preserve"> и </w:t>
            </w:r>
            <w:proofErr w:type="spellStart"/>
            <w:r w:rsidRPr="000216D1">
              <w:rPr>
                <w:rFonts w:ascii="Times New Roman" w:eastAsia="Times New Roman" w:hAnsi="Times New Roman" w:cs="Times New Roman"/>
              </w:rPr>
              <w:t>евалуацији</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васпитно-образовног</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рада</w:t>
            </w:r>
            <w:proofErr w:type="spellEnd"/>
            <w:r w:rsidRPr="000216D1">
              <w:rPr>
                <w:rFonts w:ascii="Times New Roman" w:eastAsia="Times New Roman" w:hAnsi="Times New Roman" w:cs="Times New Roman"/>
              </w:rPr>
              <w:t xml:space="preserve"> у </w:t>
            </w:r>
            <w:proofErr w:type="spellStart"/>
            <w:r w:rsidRPr="000216D1">
              <w:rPr>
                <w:rFonts w:ascii="Times New Roman" w:eastAsia="Times New Roman" w:hAnsi="Times New Roman" w:cs="Times New Roman"/>
              </w:rPr>
              <w:t>комбинованом</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одељењу</w:t>
            </w:r>
            <w:proofErr w:type="spellEnd"/>
            <w:r w:rsidRPr="000216D1">
              <w:rPr>
                <w:rFonts w:ascii="Times New Roman" w:eastAsia="Times New Roman" w:hAnsi="Times New Roman" w:cs="Times New Roman"/>
              </w:rPr>
              <w:t xml:space="preserve">. </w:t>
            </w:r>
            <w:r w:rsidRPr="000216D1">
              <w:rPr>
                <w:rFonts w:ascii="Times New Roman" w:eastAsia="Times New Roman" w:hAnsi="Times New Roman" w:cs="Times New Roman"/>
                <w:lang w:val="sr-Cyrl-CS"/>
              </w:rPr>
              <w:t>П</w:t>
            </w:r>
            <w:proofErr w:type="spellStart"/>
            <w:r w:rsidRPr="000216D1">
              <w:rPr>
                <w:rFonts w:ascii="Times New Roman" w:eastAsia="Times New Roman" w:hAnsi="Times New Roman" w:cs="Times New Roman"/>
              </w:rPr>
              <w:t>ознавање</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специфичних</w:t>
            </w:r>
            <w:proofErr w:type="spellEnd"/>
            <w:r w:rsidRPr="000216D1">
              <w:rPr>
                <w:rFonts w:ascii="Times New Roman" w:eastAsia="Times New Roman" w:hAnsi="Times New Roman" w:cs="Times New Roman"/>
              </w:rPr>
              <w:t xml:space="preserve"> и </w:t>
            </w:r>
            <w:proofErr w:type="spellStart"/>
            <w:r w:rsidRPr="000216D1">
              <w:rPr>
                <w:rFonts w:ascii="Times New Roman" w:eastAsia="Times New Roman" w:hAnsi="Times New Roman" w:cs="Times New Roman"/>
              </w:rPr>
              <w:t>разноврсних</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могућности</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примене</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савремених</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дидактичких</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стратегија</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иновативних</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модела</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наставе</w:t>
            </w:r>
            <w:proofErr w:type="spellEnd"/>
            <w:r w:rsidRPr="000216D1">
              <w:rPr>
                <w:rFonts w:ascii="Times New Roman" w:eastAsia="Times New Roman" w:hAnsi="Times New Roman" w:cs="Times New Roman"/>
              </w:rPr>
              <w:t xml:space="preserve"> и </w:t>
            </w:r>
            <w:proofErr w:type="spellStart"/>
            <w:r w:rsidRPr="000216D1">
              <w:rPr>
                <w:rFonts w:ascii="Times New Roman" w:eastAsia="Times New Roman" w:hAnsi="Times New Roman" w:cs="Times New Roman"/>
              </w:rPr>
              <w:t>наставне</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технологије</w:t>
            </w:r>
            <w:proofErr w:type="spellEnd"/>
            <w:r w:rsidRPr="000216D1">
              <w:rPr>
                <w:rFonts w:ascii="Times New Roman" w:eastAsia="Times New Roman" w:hAnsi="Times New Roman" w:cs="Times New Roman"/>
              </w:rPr>
              <w:t xml:space="preserve"> у </w:t>
            </w:r>
            <w:proofErr w:type="spellStart"/>
            <w:r w:rsidRPr="000216D1">
              <w:rPr>
                <w:rFonts w:ascii="Times New Roman" w:eastAsia="Times New Roman" w:hAnsi="Times New Roman" w:cs="Times New Roman"/>
              </w:rPr>
              <w:t>извођењу</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наставе</w:t>
            </w:r>
            <w:proofErr w:type="spellEnd"/>
            <w:r w:rsidRPr="000216D1">
              <w:rPr>
                <w:rFonts w:ascii="Times New Roman" w:eastAsia="Times New Roman" w:hAnsi="Times New Roman" w:cs="Times New Roman"/>
              </w:rPr>
              <w:t xml:space="preserve"> у </w:t>
            </w:r>
            <w:proofErr w:type="spellStart"/>
            <w:r w:rsidRPr="000216D1">
              <w:rPr>
                <w:rFonts w:ascii="Times New Roman" w:eastAsia="Times New Roman" w:hAnsi="Times New Roman" w:cs="Times New Roman"/>
              </w:rPr>
              <w:t>комбинованом</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одељењу</w:t>
            </w:r>
            <w:proofErr w:type="spellEnd"/>
            <w:r w:rsidRPr="000216D1">
              <w:rPr>
                <w:rFonts w:ascii="Times New Roman" w:eastAsia="Times New Roman" w:hAnsi="Times New Roman" w:cs="Times New Roman"/>
                <w:lang w:val="sr-Cyrl-CS"/>
              </w:rPr>
              <w:t>.</w:t>
            </w:r>
          </w:p>
        </w:tc>
      </w:tr>
      <w:tr w:rsidR="00E06512" w14:paraId="7C2171C8" w14:textId="77777777" w:rsidTr="00D409F9">
        <w:tc>
          <w:tcPr>
            <w:tcW w:w="10170" w:type="dxa"/>
            <w:gridSpan w:val="6"/>
          </w:tcPr>
          <w:p w14:paraId="5BC97868" w14:textId="77777777" w:rsidR="00E06512" w:rsidRPr="000216D1" w:rsidRDefault="00E06512" w:rsidP="00D409F9">
            <w:pPr>
              <w:spacing w:after="0" w:line="240" w:lineRule="auto"/>
              <w:rPr>
                <w:rFonts w:ascii="Times New Roman" w:eastAsia="Times New Roman" w:hAnsi="Times New Roman" w:cs="Times New Roman"/>
                <w:b/>
                <w:bCs/>
                <w:lang w:val="ru-RU"/>
              </w:rPr>
            </w:pPr>
            <w:r w:rsidRPr="000216D1">
              <w:rPr>
                <w:rFonts w:ascii="Times New Roman" w:eastAsia="Times New Roman" w:hAnsi="Times New Roman" w:cs="Times New Roman"/>
                <w:b/>
                <w:bCs/>
                <w:lang w:val="sr-Cyrl-CS"/>
              </w:rPr>
              <w:t>Садржај предмета</w:t>
            </w:r>
          </w:p>
          <w:p w14:paraId="5B1D24EA" w14:textId="77777777" w:rsidR="00E06512" w:rsidRPr="000216D1" w:rsidRDefault="00E06512"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i/>
                <w:iCs/>
                <w:lang w:val="sr-Cyrl-CS"/>
              </w:rPr>
              <w:t>Теоријска настава</w:t>
            </w:r>
          </w:p>
          <w:p w14:paraId="081E1DDF" w14:textId="77777777" w:rsidR="00E06512" w:rsidRPr="000216D1" w:rsidRDefault="00E06512" w:rsidP="00D409F9">
            <w:pPr>
              <w:spacing w:after="0" w:line="240" w:lineRule="auto"/>
              <w:jc w:val="both"/>
              <w:rPr>
                <w:rFonts w:ascii="Times New Roman" w:eastAsia="Times New Roman" w:hAnsi="Times New Roman" w:cs="Times New Roman"/>
                <w:iCs/>
                <w:lang w:val="sr-Cyrl-CS"/>
              </w:rPr>
            </w:pPr>
            <w:r w:rsidRPr="000216D1">
              <w:rPr>
                <w:rFonts w:ascii="Times New Roman" w:eastAsia="Times New Roman" w:hAnsi="Times New Roman" w:cs="Times New Roman"/>
                <w:iCs/>
                <w:lang w:val="sr-Cyrl-CS"/>
              </w:rPr>
              <w:t>Настанак и развој комбинованих одељења. Појмовно-терминолошка разјашњења. Комбинована одељења у школској мрежи Србије. Модели комбиновања разреда. Принципи рада у комбинованом одељењу. Планирање рада у комбинованом одељењу (вертикална интеграција и хоризонтална интеграција). Припремање за рад у комбинованом одељењу. Дидактичке димензије наставног часа у комбинованом одељењу. Распоред часова у комбинованом одељењу. Специфичности примене наставних метода, наставних стратегија и облика рада у комбинованом одељењу. Специфичности вредновања рада ученика у комбинованом одељењу. Образовање учитеља за рад у комбинованом одељењу.</w:t>
            </w:r>
          </w:p>
          <w:p w14:paraId="066CA6F8" w14:textId="77777777" w:rsidR="00E06512" w:rsidRPr="000216D1" w:rsidRDefault="00E06512" w:rsidP="00D409F9">
            <w:pPr>
              <w:spacing w:after="0" w:line="240" w:lineRule="auto"/>
              <w:rPr>
                <w:rFonts w:ascii="Times New Roman" w:eastAsia="Times New Roman" w:hAnsi="Times New Roman" w:cs="Times New Roman"/>
                <w:bCs/>
                <w:i/>
                <w:lang w:val="ru-RU"/>
              </w:rPr>
            </w:pPr>
            <w:r w:rsidRPr="000216D1">
              <w:rPr>
                <w:rFonts w:ascii="Times New Roman" w:eastAsia="Times New Roman" w:hAnsi="Times New Roman" w:cs="Times New Roman"/>
                <w:i/>
                <w:iCs/>
                <w:lang w:val="sr-Cyrl-CS"/>
              </w:rPr>
              <w:t>Практична настава</w:t>
            </w:r>
            <w:r w:rsidRPr="000216D1">
              <w:rPr>
                <w:rFonts w:ascii="Times New Roman" w:eastAsia="Times New Roman" w:hAnsi="Times New Roman" w:cs="Times New Roman"/>
                <w:i/>
                <w:iCs/>
                <w:lang w:val="ru-RU"/>
              </w:rPr>
              <w:t>:</w:t>
            </w:r>
          </w:p>
          <w:p w14:paraId="114E18FE" w14:textId="77777777" w:rsidR="00E06512" w:rsidRPr="000216D1" w:rsidRDefault="00E06512" w:rsidP="00D409F9">
            <w:pPr>
              <w:spacing w:after="0" w:line="240" w:lineRule="auto"/>
              <w:jc w:val="both"/>
              <w:rPr>
                <w:rFonts w:ascii="Times New Roman" w:eastAsia="Times New Roman" w:hAnsi="Times New Roman" w:cs="Times New Roman"/>
                <w:lang w:val="ru-RU"/>
              </w:rPr>
            </w:pPr>
            <w:r w:rsidRPr="000216D1">
              <w:rPr>
                <w:rFonts w:ascii="Times New Roman" w:eastAsia="Times New Roman" w:hAnsi="Times New Roman" w:cs="Times New Roman"/>
                <w:lang w:val="sr-Cyrl-CS"/>
              </w:rPr>
              <w:t>Израда распореда часова у комбинованом одељењу. Израда елабората припреме за наставни час у комбинованом одељењу</w:t>
            </w:r>
            <w:r w:rsidRPr="000216D1">
              <w:rPr>
                <w:rFonts w:ascii="Times New Roman" w:eastAsia="Times New Roman" w:hAnsi="Times New Roman" w:cs="Times New Roman"/>
                <w:i/>
                <w:iCs/>
                <w:lang w:val="sr-Cyrl-CS"/>
              </w:rPr>
              <w:t>.</w:t>
            </w:r>
            <w:r w:rsidRPr="000216D1">
              <w:rPr>
                <w:rFonts w:ascii="Times New Roman" w:eastAsia="Times New Roman" w:hAnsi="Times New Roman" w:cs="Times New Roman"/>
                <w:lang w:val="ru-RU"/>
              </w:rPr>
              <w:t xml:space="preserve"> Пројектовање и израда наставних листића и задатака на више нивоа сложености за рад у комбинованом одељењу. Комбиновање наставних метода и облика рада у комбинованом одељењу на различитим програмским садржајима и на различитим етапама наставног рада. </w:t>
            </w:r>
          </w:p>
        </w:tc>
      </w:tr>
      <w:tr w:rsidR="00E06512" w14:paraId="452B1C43" w14:textId="77777777" w:rsidTr="00D409F9">
        <w:tc>
          <w:tcPr>
            <w:tcW w:w="10170" w:type="dxa"/>
            <w:gridSpan w:val="6"/>
          </w:tcPr>
          <w:p w14:paraId="2A16F7A0" w14:textId="77777777" w:rsidR="00E06512" w:rsidRPr="000216D1" w:rsidRDefault="00E06512" w:rsidP="00D409F9">
            <w:pPr>
              <w:spacing w:after="0" w:line="240" w:lineRule="auto"/>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 xml:space="preserve">Литература </w:t>
            </w:r>
          </w:p>
          <w:p w14:paraId="4E26733D" w14:textId="77777777" w:rsidR="00E06512" w:rsidRPr="000216D1" w:rsidRDefault="00E06512">
            <w:pPr>
              <w:widowControl w:val="0"/>
              <w:numPr>
                <w:ilvl w:val="0"/>
                <w:numId w:val="48"/>
              </w:numPr>
              <w:autoSpaceDE w:val="0"/>
              <w:autoSpaceDN w:val="0"/>
              <w:adjustRightInd w:val="0"/>
              <w:spacing w:after="0" w:line="240" w:lineRule="auto"/>
              <w:jc w:val="both"/>
              <w:rPr>
                <w:rFonts w:ascii="Times New Roman" w:eastAsia="Times New Roman" w:hAnsi="Times New Roman" w:cs="Times New Roman"/>
                <w:lang w:val="sr-Cyrl-CS"/>
              </w:rPr>
            </w:pPr>
            <w:proofErr w:type="spellStart"/>
            <w:r w:rsidRPr="000216D1">
              <w:rPr>
                <w:rFonts w:ascii="Times New Roman" w:eastAsia="Times New Roman" w:hAnsi="Times New Roman" w:cs="Times New Roman"/>
                <w:lang w:val="sr-Cyrl-CS"/>
              </w:rPr>
              <w:t>Шпијуновић</w:t>
            </w:r>
            <w:proofErr w:type="spellEnd"/>
            <w:r w:rsidRPr="000216D1">
              <w:rPr>
                <w:rFonts w:ascii="Times New Roman" w:eastAsia="Times New Roman" w:hAnsi="Times New Roman" w:cs="Times New Roman"/>
                <w:lang w:val="sr-Cyrl-CS"/>
              </w:rPr>
              <w:t xml:space="preserve">, К. (2003). </w:t>
            </w:r>
            <w:r w:rsidRPr="000216D1">
              <w:rPr>
                <w:rFonts w:ascii="Times New Roman" w:eastAsia="Times New Roman" w:hAnsi="Times New Roman" w:cs="Times New Roman"/>
                <w:i/>
                <w:lang w:val="sr-Cyrl-CS"/>
              </w:rPr>
              <w:t>Рационализација рада у комбинованом одељењу</w:t>
            </w:r>
            <w:r w:rsidRPr="000216D1">
              <w:rPr>
                <w:rFonts w:ascii="Times New Roman" w:eastAsia="Times New Roman" w:hAnsi="Times New Roman" w:cs="Times New Roman"/>
                <w:lang w:val="sr-Cyrl-CS"/>
              </w:rPr>
              <w:t>. Ужице: Учитељски факултет.</w:t>
            </w:r>
          </w:p>
          <w:p w14:paraId="341FDB41" w14:textId="77777777" w:rsidR="00E06512" w:rsidRPr="000216D1" w:rsidRDefault="00E06512">
            <w:pPr>
              <w:widowControl w:val="0"/>
              <w:numPr>
                <w:ilvl w:val="0"/>
                <w:numId w:val="48"/>
              </w:numPr>
              <w:autoSpaceDE w:val="0"/>
              <w:autoSpaceDN w:val="0"/>
              <w:adjustRightInd w:val="0"/>
              <w:spacing w:after="0" w:line="240" w:lineRule="auto"/>
              <w:rPr>
                <w:rFonts w:ascii="Times New Roman" w:eastAsia="Times New Roman" w:hAnsi="Times New Roman" w:cs="Times New Roman"/>
                <w:lang w:val="sr-Cyrl-CS"/>
              </w:rPr>
            </w:pPr>
            <w:proofErr w:type="spellStart"/>
            <w:r w:rsidRPr="000216D1">
              <w:rPr>
                <w:rFonts w:ascii="Times New Roman" w:eastAsia="Times New Roman" w:hAnsi="Times New Roman" w:cs="Times New Roman"/>
                <w:lang w:val="sr-Cyrl-CS"/>
              </w:rPr>
              <w:t>Шпијуновић</w:t>
            </w:r>
            <w:proofErr w:type="spellEnd"/>
            <w:r w:rsidRPr="000216D1">
              <w:rPr>
                <w:rFonts w:ascii="Times New Roman" w:eastAsia="Times New Roman" w:hAnsi="Times New Roman" w:cs="Times New Roman"/>
                <w:lang w:val="sr-Cyrl-CS"/>
              </w:rPr>
              <w:t xml:space="preserve">, К. (1998). </w:t>
            </w:r>
            <w:r w:rsidRPr="000216D1">
              <w:rPr>
                <w:rFonts w:ascii="Times New Roman" w:eastAsia="Times New Roman" w:hAnsi="Times New Roman" w:cs="Times New Roman"/>
                <w:i/>
                <w:lang w:val="sr-Cyrl-CS"/>
              </w:rPr>
              <w:t>Организација рада у комбинованом одељењу</w:t>
            </w:r>
            <w:r w:rsidRPr="000216D1">
              <w:rPr>
                <w:rFonts w:ascii="Times New Roman" w:eastAsia="Times New Roman" w:hAnsi="Times New Roman" w:cs="Times New Roman"/>
                <w:lang w:val="sr-Cyrl-CS"/>
              </w:rPr>
              <w:t>. Београд: Институт за педагогију и андрагогију Филозофског факултета.</w:t>
            </w:r>
          </w:p>
        </w:tc>
      </w:tr>
      <w:tr w:rsidR="00E06512" w14:paraId="5814F537" w14:textId="77777777" w:rsidTr="00D409F9">
        <w:trPr>
          <w:cantSplit/>
        </w:trPr>
        <w:tc>
          <w:tcPr>
            <w:tcW w:w="3227" w:type="dxa"/>
          </w:tcPr>
          <w:p w14:paraId="21E81367" w14:textId="77777777" w:rsidR="00E06512" w:rsidRPr="000216D1" w:rsidRDefault="00E06512" w:rsidP="00D409F9">
            <w:pPr>
              <w:spacing w:after="0" w:line="240" w:lineRule="auto"/>
              <w:rPr>
                <w:rFonts w:ascii="Times New Roman" w:eastAsia="Times New Roman" w:hAnsi="Times New Roman" w:cs="Times New Roman"/>
                <w:b/>
                <w:bCs/>
              </w:rPr>
            </w:pPr>
            <w:r w:rsidRPr="000216D1">
              <w:rPr>
                <w:rFonts w:ascii="Times New Roman" w:eastAsia="Times New Roman" w:hAnsi="Times New Roman" w:cs="Times New Roman"/>
                <w:b/>
                <w:bCs/>
                <w:lang w:val="sr-Cyrl-CS"/>
              </w:rPr>
              <w:t xml:space="preserve">Број часова </w:t>
            </w:r>
            <w:r w:rsidRPr="000216D1">
              <w:rPr>
                <w:rFonts w:ascii="Times New Roman" w:eastAsia="Times New Roman" w:hAnsi="Times New Roman" w:cs="Times New Roman"/>
                <w:b/>
                <w:lang w:val="sr-Cyrl-CS"/>
              </w:rPr>
              <w:t xml:space="preserve"> активне наставе </w:t>
            </w:r>
          </w:p>
        </w:tc>
        <w:tc>
          <w:tcPr>
            <w:tcW w:w="3471" w:type="dxa"/>
            <w:gridSpan w:val="3"/>
          </w:tcPr>
          <w:p w14:paraId="5F3D20D2" w14:textId="77777777" w:rsidR="00E06512" w:rsidRPr="005F533C" w:rsidRDefault="00E06512" w:rsidP="00D409F9">
            <w:pPr>
              <w:spacing w:after="0" w:line="240" w:lineRule="auto"/>
              <w:rPr>
                <w:rFonts w:ascii="Times New Roman" w:eastAsia="Times New Roman" w:hAnsi="Times New Roman" w:cs="Times New Roman"/>
                <w:b/>
                <w:bCs/>
                <w:lang w:val="sr-Cyrl-RS"/>
              </w:rPr>
            </w:pPr>
            <w:proofErr w:type="spellStart"/>
            <w:r>
              <w:rPr>
                <w:rFonts w:ascii="Times New Roman" w:eastAsia="Times New Roman" w:hAnsi="Times New Roman" w:cs="Times New Roman"/>
                <w:b/>
                <w:bCs/>
                <w:lang w:val="sr-Latn-RS"/>
              </w:rPr>
              <w:t>Teo</w:t>
            </w:r>
            <w:r>
              <w:rPr>
                <w:rFonts w:ascii="Times New Roman" w:eastAsia="Times New Roman" w:hAnsi="Times New Roman" w:cs="Times New Roman"/>
                <w:b/>
                <w:bCs/>
                <w:lang w:val="sr-Cyrl-RS"/>
              </w:rPr>
              <w:t>ријска</w:t>
            </w:r>
            <w:proofErr w:type="spellEnd"/>
            <w:r>
              <w:rPr>
                <w:rFonts w:ascii="Times New Roman" w:eastAsia="Times New Roman" w:hAnsi="Times New Roman" w:cs="Times New Roman"/>
                <w:b/>
                <w:bCs/>
                <w:lang w:val="sr-Cyrl-RS"/>
              </w:rPr>
              <w:t xml:space="preserve"> настава: 2</w:t>
            </w:r>
          </w:p>
        </w:tc>
        <w:tc>
          <w:tcPr>
            <w:tcW w:w="3472" w:type="dxa"/>
            <w:gridSpan w:val="2"/>
          </w:tcPr>
          <w:p w14:paraId="4721004A" w14:textId="77777777" w:rsidR="00E06512" w:rsidRPr="000216D1" w:rsidRDefault="00E06512" w:rsidP="00D409F9">
            <w:pPr>
              <w:spacing w:after="0" w:line="240" w:lineRule="auto"/>
              <w:rPr>
                <w:rFonts w:ascii="Times New Roman" w:eastAsia="Times New Roman" w:hAnsi="Times New Roman" w:cs="Times New Roman"/>
                <w:b/>
                <w:bCs/>
                <w:lang w:val="ru-RU"/>
              </w:rPr>
            </w:pPr>
            <w:r>
              <w:rPr>
                <w:rFonts w:ascii="Times New Roman" w:eastAsia="Times New Roman" w:hAnsi="Times New Roman" w:cs="Times New Roman"/>
                <w:b/>
                <w:bCs/>
                <w:lang w:val="ru-RU"/>
              </w:rPr>
              <w:t>Практична настава: 2</w:t>
            </w:r>
          </w:p>
        </w:tc>
      </w:tr>
      <w:tr w:rsidR="00E06512" w14:paraId="45044361" w14:textId="77777777" w:rsidTr="00D409F9">
        <w:tc>
          <w:tcPr>
            <w:tcW w:w="10170" w:type="dxa"/>
            <w:gridSpan w:val="6"/>
          </w:tcPr>
          <w:p w14:paraId="3710331F" w14:textId="77777777" w:rsidR="00E06512" w:rsidRPr="000216D1" w:rsidRDefault="00E06512" w:rsidP="00D409F9">
            <w:pPr>
              <w:spacing w:after="0" w:line="240" w:lineRule="auto"/>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Методе извођења наставе</w:t>
            </w:r>
          </w:p>
          <w:p w14:paraId="0385F492" w14:textId="77777777" w:rsidR="00E06512" w:rsidRPr="000216D1" w:rsidRDefault="00E06512" w:rsidP="00D409F9">
            <w:pPr>
              <w:spacing w:after="0" w:line="240" w:lineRule="auto"/>
              <w:rPr>
                <w:rFonts w:ascii="Times New Roman" w:eastAsia="Times New Roman" w:hAnsi="Times New Roman" w:cs="Times New Roman"/>
                <w:lang w:val="sr-Cyrl-CS"/>
              </w:rPr>
            </w:pPr>
            <w:r w:rsidRPr="000216D1">
              <w:rPr>
                <w:rFonts w:ascii="Times New Roman" w:eastAsia="Times New Roman" w:hAnsi="Times New Roman" w:cs="Times New Roman"/>
                <w:lang w:val="sr-Cyrl-CS"/>
              </w:rPr>
              <w:t>Теоријска предавања са употребом наставних средстава, педагошка радионица, метода практичних радова и самостални истраживачки рад студената.</w:t>
            </w:r>
          </w:p>
        </w:tc>
      </w:tr>
      <w:tr w:rsidR="00E06512" w14:paraId="583C5AA9" w14:textId="77777777" w:rsidTr="00D409F9">
        <w:tc>
          <w:tcPr>
            <w:tcW w:w="10170" w:type="dxa"/>
            <w:gridSpan w:val="6"/>
          </w:tcPr>
          <w:p w14:paraId="4F99BEDF" w14:textId="77777777" w:rsidR="00E06512" w:rsidRPr="000216D1" w:rsidRDefault="00E06512" w:rsidP="00D409F9">
            <w:pPr>
              <w:spacing w:after="0" w:line="240" w:lineRule="auto"/>
              <w:rPr>
                <w:rFonts w:ascii="Times New Roman" w:eastAsia="Times New Roman" w:hAnsi="Times New Roman" w:cs="Times New Roman"/>
                <w:b/>
                <w:bCs/>
                <w:lang w:val="ru-RU"/>
              </w:rPr>
            </w:pPr>
            <w:r w:rsidRPr="000216D1">
              <w:rPr>
                <w:rFonts w:ascii="Times New Roman" w:eastAsia="Times New Roman" w:hAnsi="Times New Roman" w:cs="Times New Roman"/>
                <w:b/>
                <w:bCs/>
                <w:lang w:val="sr-Cyrl-CS"/>
              </w:rPr>
              <w:t>Оцена  знања (максимални број поена 100)</w:t>
            </w:r>
          </w:p>
        </w:tc>
      </w:tr>
      <w:tr w:rsidR="00E06512" w14:paraId="3A9A7E16" w14:textId="77777777" w:rsidTr="00D409F9">
        <w:tc>
          <w:tcPr>
            <w:tcW w:w="3380" w:type="dxa"/>
            <w:gridSpan w:val="2"/>
          </w:tcPr>
          <w:p w14:paraId="1E6EE395" w14:textId="77777777" w:rsidR="00E06512" w:rsidRPr="000216D1" w:rsidRDefault="00E06512" w:rsidP="00D409F9">
            <w:pPr>
              <w:spacing w:after="0" w:line="240" w:lineRule="auto"/>
              <w:rPr>
                <w:rFonts w:ascii="Times New Roman" w:eastAsia="Times New Roman" w:hAnsi="Times New Roman" w:cs="Times New Roman"/>
                <w:lang w:val="sr-Cyrl-CS"/>
              </w:rPr>
            </w:pPr>
            <w:r w:rsidRPr="000216D1">
              <w:rPr>
                <w:rFonts w:ascii="Times New Roman" w:eastAsia="Times New Roman" w:hAnsi="Times New Roman" w:cs="Times New Roman"/>
                <w:b/>
                <w:iCs/>
                <w:lang w:val="sr-Cyrl-CS"/>
              </w:rPr>
              <w:t>Предиспитне обавезе</w:t>
            </w:r>
          </w:p>
        </w:tc>
        <w:tc>
          <w:tcPr>
            <w:tcW w:w="1985" w:type="dxa"/>
          </w:tcPr>
          <w:p w14:paraId="1F1D8AF8" w14:textId="77777777" w:rsidR="00E06512" w:rsidRPr="007F72E9" w:rsidRDefault="00E06512" w:rsidP="00D409F9">
            <w:pPr>
              <w:spacing w:after="0" w:line="240" w:lineRule="auto"/>
              <w:jc w:val="center"/>
              <w:rPr>
                <w:rFonts w:ascii="Times New Roman" w:eastAsia="Times New Roman" w:hAnsi="Times New Roman" w:cs="Times New Roman"/>
              </w:rPr>
            </w:pPr>
            <w:proofErr w:type="spellStart"/>
            <w:r w:rsidRPr="007F72E9">
              <w:rPr>
                <w:rFonts w:ascii="Times New Roman" w:eastAsia="Times New Roman" w:hAnsi="Times New Roman" w:cs="Times New Roman"/>
              </w:rPr>
              <w:t>поена</w:t>
            </w:r>
            <w:proofErr w:type="spellEnd"/>
          </w:p>
        </w:tc>
        <w:tc>
          <w:tcPr>
            <w:tcW w:w="3424" w:type="dxa"/>
            <w:gridSpan w:val="2"/>
          </w:tcPr>
          <w:p w14:paraId="4B691CA4" w14:textId="77777777" w:rsidR="00E06512" w:rsidRPr="000216D1" w:rsidRDefault="00E06512" w:rsidP="00D409F9">
            <w:pPr>
              <w:spacing w:after="0" w:line="240" w:lineRule="auto"/>
              <w:rPr>
                <w:rFonts w:ascii="Times New Roman" w:eastAsia="Times New Roman" w:hAnsi="Times New Roman" w:cs="Times New Roman"/>
              </w:rPr>
            </w:pPr>
            <w:proofErr w:type="spellStart"/>
            <w:r w:rsidRPr="000216D1">
              <w:rPr>
                <w:rFonts w:ascii="Times New Roman" w:eastAsia="Times New Roman" w:hAnsi="Times New Roman" w:cs="Times New Roman"/>
              </w:rPr>
              <w:t>Завршни</w:t>
            </w:r>
            <w:proofErr w:type="spellEnd"/>
            <w:r w:rsidRPr="000216D1">
              <w:rPr>
                <w:rFonts w:ascii="Times New Roman" w:eastAsia="Times New Roman" w:hAnsi="Times New Roman" w:cs="Times New Roman"/>
              </w:rPr>
              <w:t xml:space="preserve"> </w:t>
            </w:r>
            <w:proofErr w:type="spellStart"/>
            <w:r w:rsidRPr="000216D1">
              <w:rPr>
                <w:rFonts w:ascii="Times New Roman" w:eastAsia="Times New Roman" w:hAnsi="Times New Roman" w:cs="Times New Roman"/>
              </w:rPr>
              <w:t>испит</w:t>
            </w:r>
            <w:proofErr w:type="spellEnd"/>
            <w:r w:rsidRPr="000216D1">
              <w:rPr>
                <w:rFonts w:ascii="Times New Roman" w:eastAsia="Times New Roman" w:hAnsi="Times New Roman" w:cs="Times New Roman"/>
              </w:rPr>
              <w:t xml:space="preserve"> </w:t>
            </w:r>
          </w:p>
        </w:tc>
        <w:tc>
          <w:tcPr>
            <w:tcW w:w="1381" w:type="dxa"/>
          </w:tcPr>
          <w:p w14:paraId="1A7CA389" w14:textId="77777777" w:rsidR="00E06512" w:rsidRPr="007F72E9" w:rsidRDefault="00E06512" w:rsidP="00D409F9">
            <w:pPr>
              <w:spacing w:after="0" w:line="240" w:lineRule="auto"/>
              <w:jc w:val="center"/>
              <w:rPr>
                <w:rFonts w:ascii="Times New Roman" w:eastAsia="Times New Roman" w:hAnsi="Times New Roman" w:cs="Times New Roman"/>
                <w:lang w:val="sr-Cyrl-RS"/>
              </w:rPr>
            </w:pPr>
            <w:r>
              <w:rPr>
                <w:rFonts w:ascii="Times New Roman" w:eastAsia="Times New Roman" w:hAnsi="Times New Roman" w:cs="Times New Roman"/>
                <w:lang w:val="sr-Cyrl-RS"/>
              </w:rPr>
              <w:t>поена</w:t>
            </w:r>
          </w:p>
        </w:tc>
      </w:tr>
      <w:tr w:rsidR="00E06512" w14:paraId="5F2D488B" w14:textId="77777777" w:rsidTr="00D409F9">
        <w:tc>
          <w:tcPr>
            <w:tcW w:w="3380" w:type="dxa"/>
            <w:gridSpan w:val="2"/>
          </w:tcPr>
          <w:p w14:paraId="53E3D820" w14:textId="77777777" w:rsidR="00E06512" w:rsidRPr="000216D1" w:rsidRDefault="00E06512"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активност у току предавања</w:t>
            </w:r>
          </w:p>
        </w:tc>
        <w:tc>
          <w:tcPr>
            <w:tcW w:w="1985" w:type="dxa"/>
          </w:tcPr>
          <w:p w14:paraId="66E71E10" w14:textId="77777777" w:rsidR="00E06512" w:rsidRPr="000216D1" w:rsidRDefault="00E06512" w:rsidP="00D409F9">
            <w:pPr>
              <w:spacing w:after="0" w:line="240" w:lineRule="auto"/>
              <w:jc w:val="center"/>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10</w:t>
            </w:r>
          </w:p>
        </w:tc>
        <w:tc>
          <w:tcPr>
            <w:tcW w:w="3424" w:type="dxa"/>
            <w:gridSpan w:val="2"/>
          </w:tcPr>
          <w:p w14:paraId="4B792EDE" w14:textId="77777777" w:rsidR="00E06512" w:rsidRPr="000216D1" w:rsidRDefault="00E06512"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писмени испит</w:t>
            </w:r>
          </w:p>
        </w:tc>
        <w:tc>
          <w:tcPr>
            <w:tcW w:w="1381" w:type="dxa"/>
          </w:tcPr>
          <w:p w14:paraId="0307D970" w14:textId="77777777" w:rsidR="00E06512" w:rsidRPr="000216D1" w:rsidRDefault="00E06512" w:rsidP="00D409F9">
            <w:pPr>
              <w:spacing w:after="0" w:line="240" w:lineRule="auto"/>
              <w:jc w:val="center"/>
              <w:rPr>
                <w:rFonts w:ascii="Times New Roman" w:eastAsia="Times New Roman" w:hAnsi="Times New Roman" w:cs="Times New Roman"/>
                <w:b/>
                <w:iCs/>
                <w:lang w:val="sr-Cyrl-CS"/>
              </w:rPr>
            </w:pPr>
            <w:r w:rsidRPr="000216D1">
              <w:rPr>
                <w:rFonts w:ascii="Times New Roman" w:eastAsia="Times New Roman" w:hAnsi="Times New Roman" w:cs="Times New Roman"/>
                <w:b/>
                <w:iCs/>
                <w:lang w:val="sr-Cyrl-CS"/>
              </w:rPr>
              <w:t>60</w:t>
            </w:r>
          </w:p>
        </w:tc>
      </w:tr>
      <w:tr w:rsidR="00E06512" w14:paraId="050B10FA" w14:textId="77777777" w:rsidTr="00D409F9">
        <w:tc>
          <w:tcPr>
            <w:tcW w:w="3380" w:type="dxa"/>
            <w:gridSpan w:val="2"/>
          </w:tcPr>
          <w:p w14:paraId="6744F8CD" w14:textId="77777777" w:rsidR="00E06512" w:rsidRPr="000216D1" w:rsidRDefault="00E06512"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практична настава</w:t>
            </w:r>
          </w:p>
        </w:tc>
        <w:tc>
          <w:tcPr>
            <w:tcW w:w="1985" w:type="dxa"/>
          </w:tcPr>
          <w:p w14:paraId="5C09CE6D" w14:textId="77777777" w:rsidR="00E06512" w:rsidRPr="000216D1" w:rsidRDefault="00E06512" w:rsidP="00D409F9">
            <w:pPr>
              <w:spacing w:after="0" w:line="240" w:lineRule="auto"/>
              <w:jc w:val="center"/>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20</w:t>
            </w:r>
          </w:p>
        </w:tc>
        <w:tc>
          <w:tcPr>
            <w:tcW w:w="3424" w:type="dxa"/>
            <w:gridSpan w:val="2"/>
          </w:tcPr>
          <w:p w14:paraId="7F411265" w14:textId="77777777" w:rsidR="00E06512" w:rsidRPr="000216D1" w:rsidRDefault="00E06512"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усмени испит</w:t>
            </w:r>
          </w:p>
        </w:tc>
        <w:tc>
          <w:tcPr>
            <w:tcW w:w="1381" w:type="dxa"/>
          </w:tcPr>
          <w:p w14:paraId="7E6BB4FC" w14:textId="77777777" w:rsidR="00E06512" w:rsidRPr="000216D1" w:rsidRDefault="00E06512" w:rsidP="00D409F9">
            <w:pPr>
              <w:spacing w:after="0" w:line="240" w:lineRule="auto"/>
              <w:rPr>
                <w:rFonts w:ascii="Times New Roman" w:eastAsia="Times New Roman" w:hAnsi="Times New Roman" w:cs="Times New Roman"/>
                <w:i/>
                <w:iCs/>
                <w:lang w:val="sr-Cyrl-CS"/>
              </w:rPr>
            </w:pPr>
          </w:p>
        </w:tc>
      </w:tr>
      <w:tr w:rsidR="00E06512" w14:paraId="0B950584" w14:textId="77777777" w:rsidTr="00D409F9">
        <w:tc>
          <w:tcPr>
            <w:tcW w:w="3380" w:type="dxa"/>
            <w:gridSpan w:val="2"/>
          </w:tcPr>
          <w:p w14:paraId="1496E9D1" w14:textId="77777777" w:rsidR="00E06512" w:rsidRPr="000216D1" w:rsidRDefault="00E06512"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колоквијум-и</w:t>
            </w:r>
          </w:p>
        </w:tc>
        <w:tc>
          <w:tcPr>
            <w:tcW w:w="1985" w:type="dxa"/>
          </w:tcPr>
          <w:p w14:paraId="7C94A3BB" w14:textId="77777777" w:rsidR="00E06512" w:rsidRPr="000216D1" w:rsidRDefault="00E06512" w:rsidP="00D409F9">
            <w:pPr>
              <w:spacing w:after="0" w:line="240" w:lineRule="auto"/>
              <w:jc w:val="center"/>
              <w:rPr>
                <w:rFonts w:ascii="Times New Roman" w:eastAsia="Times New Roman" w:hAnsi="Times New Roman" w:cs="Times New Roman"/>
                <w:b/>
                <w:bCs/>
                <w:lang w:val="sr-Cyrl-CS"/>
              </w:rPr>
            </w:pPr>
          </w:p>
        </w:tc>
        <w:tc>
          <w:tcPr>
            <w:tcW w:w="3424" w:type="dxa"/>
            <w:gridSpan w:val="2"/>
          </w:tcPr>
          <w:p w14:paraId="6D5A2E99" w14:textId="77777777" w:rsidR="00E06512" w:rsidRPr="000216D1" w:rsidRDefault="00E06512" w:rsidP="00D409F9">
            <w:pPr>
              <w:spacing w:after="0" w:line="240" w:lineRule="auto"/>
              <w:rPr>
                <w:rFonts w:ascii="Times New Roman" w:eastAsia="Times New Roman" w:hAnsi="Times New Roman" w:cs="Times New Roman"/>
                <w:i/>
                <w:iCs/>
                <w:lang w:val="sr-Cyrl-CS"/>
              </w:rPr>
            </w:pPr>
          </w:p>
        </w:tc>
        <w:tc>
          <w:tcPr>
            <w:tcW w:w="1381" w:type="dxa"/>
          </w:tcPr>
          <w:p w14:paraId="37BA928D" w14:textId="77777777" w:rsidR="00E06512" w:rsidRPr="000216D1" w:rsidRDefault="00E06512" w:rsidP="00D409F9">
            <w:pPr>
              <w:spacing w:after="0" w:line="240" w:lineRule="auto"/>
              <w:rPr>
                <w:rFonts w:ascii="Times New Roman" w:eastAsia="Times New Roman" w:hAnsi="Times New Roman" w:cs="Times New Roman"/>
                <w:i/>
                <w:iCs/>
                <w:lang w:val="sr-Cyrl-CS"/>
              </w:rPr>
            </w:pPr>
          </w:p>
        </w:tc>
      </w:tr>
      <w:tr w:rsidR="00E06512" w14:paraId="2795604C" w14:textId="77777777" w:rsidTr="00D409F9">
        <w:tc>
          <w:tcPr>
            <w:tcW w:w="3380" w:type="dxa"/>
            <w:gridSpan w:val="2"/>
          </w:tcPr>
          <w:p w14:paraId="6F0147B5" w14:textId="77777777" w:rsidR="00E06512" w:rsidRPr="000216D1" w:rsidRDefault="00E06512" w:rsidP="00D409F9">
            <w:pPr>
              <w:spacing w:after="0" w:line="240" w:lineRule="auto"/>
              <w:rPr>
                <w:rFonts w:ascii="Times New Roman" w:eastAsia="Times New Roman" w:hAnsi="Times New Roman" w:cs="Times New Roman"/>
                <w:lang w:val="sr-Cyrl-CS"/>
              </w:rPr>
            </w:pPr>
            <w:r w:rsidRPr="000216D1">
              <w:rPr>
                <w:rFonts w:ascii="Times New Roman" w:eastAsia="Times New Roman" w:hAnsi="Times New Roman" w:cs="Times New Roman"/>
                <w:lang w:val="sr-Cyrl-CS"/>
              </w:rPr>
              <w:t>семинар-и</w:t>
            </w:r>
          </w:p>
        </w:tc>
        <w:tc>
          <w:tcPr>
            <w:tcW w:w="1985" w:type="dxa"/>
          </w:tcPr>
          <w:p w14:paraId="1F28D1C8" w14:textId="77777777" w:rsidR="00E06512" w:rsidRPr="000216D1" w:rsidRDefault="00E06512" w:rsidP="00D409F9">
            <w:pPr>
              <w:spacing w:after="0" w:line="240" w:lineRule="auto"/>
              <w:jc w:val="center"/>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10</w:t>
            </w:r>
          </w:p>
        </w:tc>
        <w:tc>
          <w:tcPr>
            <w:tcW w:w="3424" w:type="dxa"/>
            <w:gridSpan w:val="2"/>
          </w:tcPr>
          <w:p w14:paraId="7C04B633" w14:textId="77777777" w:rsidR="00E06512" w:rsidRPr="000216D1" w:rsidRDefault="00E06512" w:rsidP="00D409F9">
            <w:pPr>
              <w:spacing w:after="0" w:line="240" w:lineRule="auto"/>
              <w:rPr>
                <w:rFonts w:ascii="Times New Roman" w:eastAsia="Times New Roman" w:hAnsi="Times New Roman" w:cs="Times New Roman"/>
                <w:i/>
                <w:iCs/>
                <w:lang w:val="sr-Cyrl-CS"/>
              </w:rPr>
            </w:pPr>
          </w:p>
        </w:tc>
        <w:tc>
          <w:tcPr>
            <w:tcW w:w="1381" w:type="dxa"/>
          </w:tcPr>
          <w:p w14:paraId="5BCECCD8" w14:textId="77777777" w:rsidR="00E06512" w:rsidRPr="000216D1" w:rsidRDefault="00E06512" w:rsidP="00D409F9">
            <w:pPr>
              <w:spacing w:after="0" w:line="240" w:lineRule="auto"/>
              <w:rPr>
                <w:rFonts w:ascii="Times New Roman" w:eastAsia="Times New Roman" w:hAnsi="Times New Roman" w:cs="Times New Roman"/>
                <w:i/>
                <w:iCs/>
                <w:lang w:val="sr-Cyrl-CS"/>
              </w:rPr>
            </w:pPr>
          </w:p>
        </w:tc>
      </w:tr>
      <w:bookmarkEnd w:id="98"/>
    </w:tbl>
    <w:p w14:paraId="141EAF90" w14:textId="77777777" w:rsidR="000216D1" w:rsidRDefault="000216D1">
      <w:pPr>
        <w:rPr>
          <w:sz w:val="20"/>
          <w:szCs w:val="20"/>
          <w:lang w:val="sr-Cyrl-RS"/>
        </w:rPr>
      </w:pPr>
    </w:p>
    <w:p w14:paraId="7841EE0B" w14:textId="77777777" w:rsidR="000216D1" w:rsidRDefault="000216D1">
      <w:pPr>
        <w:rPr>
          <w:sz w:val="20"/>
          <w:szCs w:val="20"/>
          <w:lang w:val="sr-Cyrl-RS"/>
        </w:rPr>
      </w:pPr>
    </w:p>
    <w:p w14:paraId="145607D2" w14:textId="77777777" w:rsidR="000216D1" w:rsidRDefault="000216D1">
      <w:pPr>
        <w:rPr>
          <w:sz w:val="20"/>
          <w:szCs w:val="20"/>
          <w:lang w:val="sr-Cyrl-RS"/>
        </w:rPr>
      </w:pPr>
    </w:p>
    <w:p w14:paraId="4376C573" w14:textId="77777777" w:rsidR="000216D1" w:rsidRDefault="000216D1">
      <w:pPr>
        <w:rPr>
          <w:sz w:val="20"/>
          <w:szCs w:val="20"/>
          <w:lang w:val="sr-Cyrl-RS"/>
        </w:rPr>
      </w:pPr>
    </w:p>
    <w:p w14:paraId="3E81B587" w14:textId="77777777" w:rsidR="000216D1" w:rsidRDefault="000216D1">
      <w:pPr>
        <w:rPr>
          <w:sz w:val="20"/>
          <w:szCs w:val="20"/>
          <w:lang w:val="sr-Cyrl-RS"/>
        </w:rPr>
      </w:pPr>
    </w:p>
    <w:p w14:paraId="111DD356" w14:textId="77777777" w:rsidR="000216D1" w:rsidRDefault="000216D1">
      <w:pPr>
        <w:rPr>
          <w:sz w:val="20"/>
          <w:szCs w:val="20"/>
          <w:lang w:val="sr-Cyrl-RS"/>
        </w:rPr>
      </w:pPr>
    </w:p>
    <w:p w14:paraId="4041552C" w14:textId="77777777" w:rsidR="000216D1" w:rsidRDefault="000216D1">
      <w:pPr>
        <w:rPr>
          <w:sz w:val="20"/>
          <w:szCs w:val="20"/>
          <w:lang w:val="sr-Cyrl-RS"/>
        </w:rPr>
      </w:pPr>
    </w:p>
    <w:p w14:paraId="256D450A" w14:textId="77777777" w:rsidR="000216D1" w:rsidRDefault="000216D1">
      <w:pPr>
        <w:rPr>
          <w:sz w:val="20"/>
          <w:szCs w:val="20"/>
          <w:lang w:val="sr-Cyrl-RS"/>
        </w:rPr>
      </w:pPr>
    </w:p>
    <w:p w14:paraId="6BFE521E" w14:textId="77777777" w:rsidR="000216D1" w:rsidRDefault="000216D1">
      <w:pPr>
        <w:rPr>
          <w:sz w:val="20"/>
          <w:szCs w:val="20"/>
          <w:lang w:val="sr-Cyrl-RS"/>
        </w:rPr>
      </w:pPr>
    </w:p>
    <w:p w14:paraId="16A13FAA" w14:textId="77777777" w:rsidR="000216D1" w:rsidRDefault="000216D1">
      <w:pPr>
        <w:rPr>
          <w:sz w:val="20"/>
          <w:szCs w:val="20"/>
          <w:lang w:val="sr-Cyrl-RS"/>
        </w:rPr>
      </w:pPr>
    </w:p>
    <w:p w14:paraId="43140C7D" w14:textId="77777777" w:rsidR="000216D1" w:rsidRDefault="000216D1">
      <w:pPr>
        <w:rPr>
          <w:sz w:val="20"/>
          <w:szCs w:val="20"/>
          <w:lang w:val="sr-Cyrl-RS"/>
        </w:rPr>
      </w:pPr>
    </w:p>
    <w:p w14:paraId="732FE5EF" w14:textId="77777777" w:rsidR="000216D1" w:rsidRDefault="000216D1">
      <w:pPr>
        <w:rPr>
          <w:sz w:val="20"/>
          <w:szCs w:val="20"/>
          <w:lang w:val="sr-Cyrl-RS"/>
        </w:rPr>
      </w:pPr>
    </w:p>
    <w:p w14:paraId="0F94E974" w14:textId="77777777" w:rsidR="000216D1" w:rsidRDefault="000216D1">
      <w:pPr>
        <w:rPr>
          <w:sz w:val="20"/>
          <w:szCs w:val="20"/>
          <w:lang w:val="sr-Cyrl-RS"/>
        </w:rPr>
      </w:pPr>
    </w:p>
    <w:p w14:paraId="5ECCC2B5" w14:textId="77777777" w:rsidR="000216D1" w:rsidRDefault="000216D1">
      <w:pPr>
        <w:rPr>
          <w:sz w:val="20"/>
          <w:szCs w:val="20"/>
          <w:lang w:val="sr-Cyrl-RS"/>
        </w:rPr>
      </w:pPr>
    </w:p>
    <w:p w14:paraId="7056831A" w14:textId="77777777" w:rsidR="000216D1" w:rsidRDefault="000216D1">
      <w:pPr>
        <w:rPr>
          <w:sz w:val="20"/>
          <w:szCs w:val="20"/>
          <w:lang w:val="sr-Cyrl-RS"/>
        </w:rPr>
      </w:pPr>
    </w:p>
    <w:p w14:paraId="41F0651F" w14:textId="77777777" w:rsidR="000216D1" w:rsidRDefault="000216D1">
      <w:pPr>
        <w:rPr>
          <w:sz w:val="20"/>
          <w:szCs w:val="20"/>
          <w:lang w:val="sr-Cyrl-RS"/>
        </w:rPr>
      </w:pPr>
    </w:p>
    <w:p w14:paraId="3E6426A9" w14:textId="77777777" w:rsidR="000216D1" w:rsidRDefault="000216D1">
      <w:pPr>
        <w:rPr>
          <w:sz w:val="20"/>
          <w:szCs w:val="20"/>
          <w:lang w:val="sr-Cyrl-RS"/>
        </w:rPr>
      </w:pPr>
    </w:p>
    <w:p w14:paraId="232BF76A" w14:textId="77777777" w:rsidR="000216D1" w:rsidRDefault="000216D1">
      <w:pPr>
        <w:rPr>
          <w:sz w:val="20"/>
          <w:szCs w:val="20"/>
          <w:lang w:val="sr-Cyrl-RS"/>
        </w:rPr>
      </w:pPr>
    </w:p>
    <w:p w14:paraId="68BF6510" w14:textId="77777777" w:rsidR="000216D1" w:rsidRDefault="000216D1">
      <w:pPr>
        <w:rPr>
          <w:sz w:val="20"/>
          <w:szCs w:val="20"/>
          <w:lang w:val="sr-Cyrl-RS"/>
        </w:rPr>
      </w:pPr>
    </w:p>
    <w:p w14:paraId="11950290" w14:textId="77777777" w:rsidR="000216D1" w:rsidRDefault="000216D1">
      <w:pPr>
        <w:rPr>
          <w:sz w:val="20"/>
          <w:szCs w:val="20"/>
          <w:lang w:val="sr-Cyrl-RS"/>
        </w:rPr>
      </w:pPr>
    </w:p>
    <w:p w14:paraId="1C90096F" w14:textId="77777777" w:rsidR="000216D1" w:rsidRDefault="000216D1">
      <w:pPr>
        <w:rPr>
          <w:sz w:val="20"/>
          <w:szCs w:val="20"/>
          <w:lang w:val="sr-Cyrl-RS"/>
        </w:rPr>
      </w:pPr>
    </w:p>
    <w:p w14:paraId="5CC6A6DD" w14:textId="77777777" w:rsidR="000216D1" w:rsidRDefault="000216D1">
      <w:pPr>
        <w:rPr>
          <w:sz w:val="20"/>
          <w:szCs w:val="20"/>
          <w:lang w:val="sr-Cyrl-RS"/>
        </w:rPr>
      </w:pPr>
    </w:p>
    <w:p w14:paraId="4BFC4753" w14:textId="77777777" w:rsidR="000216D1" w:rsidRDefault="000216D1">
      <w:pPr>
        <w:rPr>
          <w:sz w:val="20"/>
          <w:szCs w:val="20"/>
          <w:lang w:val="sr-Cyrl-RS"/>
        </w:rPr>
      </w:pPr>
    </w:p>
    <w:p w14:paraId="2849093B" w14:textId="77777777" w:rsidR="000216D1" w:rsidRDefault="000216D1">
      <w:pPr>
        <w:rPr>
          <w:sz w:val="20"/>
          <w:szCs w:val="20"/>
          <w:lang w:val="sr-Cyrl-RS"/>
        </w:rPr>
      </w:pPr>
    </w:p>
    <w:p w14:paraId="14F3DA41" w14:textId="77777777" w:rsidR="000216D1" w:rsidRDefault="000216D1">
      <w:pPr>
        <w:rPr>
          <w:sz w:val="20"/>
          <w:szCs w:val="20"/>
          <w:lang w:val="sr-Cyrl-RS"/>
        </w:rPr>
      </w:pPr>
    </w:p>
    <w:p w14:paraId="6A089D78" w14:textId="77777777" w:rsidR="000216D1" w:rsidRDefault="000216D1">
      <w:pPr>
        <w:rPr>
          <w:sz w:val="20"/>
          <w:szCs w:val="20"/>
          <w:lang w:val="sr-Cyrl-RS"/>
        </w:rPr>
      </w:pPr>
    </w:p>
    <w:p w14:paraId="678DE4BA" w14:textId="77777777" w:rsidR="000216D1" w:rsidRDefault="000216D1">
      <w:pPr>
        <w:rPr>
          <w:sz w:val="20"/>
          <w:szCs w:val="20"/>
          <w:lang w:val="sr-Cyrl-RS"/>
        </w:rPr>
      </w:pPr>
    </w:p>
    <w:p w14:paraId="498C8F22" w14:textId="77777777" w:rsidR="000216D1" w:rsidRDefault="000216D1">
      <w:pPr>
        <w:rPr>
          <w:sz w:val="20"/>
          <w:szCs w:val="20"/>
          <w:lang w:val="sr-Cyrl-RS"/>
        </w:rPr>
      </w:pPr>
    </w:p>
    <w:p w14:paraId="305BE3D8" w14:textId="77777777" w:rsidR="000216D1" w:rsidRPr="000216D1" w:rsidRDefault="000216D1">
      <w:pPr>
        <w:rPr>
          <w:sz w:val="20"/>
          <w:szCs w:val="20"/>
          <w:lang w:val="sr-Cyrl-RS"/>
        </w:rPr>
      </w:pPr>
      <w:r>
        <w:rPr>
          <w:sz w:val="20"/>
          <w:szCs w:val="20"/>
          <w:lang w:val="sr-Latn-RS"/>
        </w:rPr>
        <w:br w:type="page"/>
      </w:r>
    </w:p>
    <w:p w14:paraId="50409CCD" w14:textId="77777777" w:rsidR="00141EC5" w:rsidRDefault="00141EC5">
      <w:pPr>
        <w:rPr>
          <w:sz w:val="20"/>
          <w:szCs w:val="20"/>
          <w:lang w:val="sr-Latn-RS"/>
        </w:rPr>
      </w:pPr>
    </w:p>
    <w:tbl>
      <w:tblPr>
        <w:tblpPr w:leftFromText="180" w:rightFromText="180" w:vertAnchor="page" w:horzAnchor="margin" w:tblpXSpec="center" w:tblpY="10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3F1C13" w14:paraId="1856EDF0" w14:textId="77777777" w:rsidTr="00457FC5">
        <w:trPr>
          <w:trHeight w:val="227"/>
        </w:trPr>
        <w:tc>
          <w:tcPr>
            <w:tcW w:w="9180" w:type="dxa"/>
            <w:gridSpan w:val="5"/>
            <w:vAlign w:val="center"/>
          </w:tcPr>
          <w:p w14:paraId="7EAEF0C0"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bookmarkStart w:id="99" w:name="Академскописање"/>
            <w:r w:rsidRPr="00E43973">
              <w:rPr>
                <w:rFonts w:ascii="Times New Roman" w:eastAsia="Times New Roman" w:hAnsi="Times New Roman" w:cs="Times New Roman"/>
                <w:b/>
                <w:bCs/>
                <w:sz w:val="20"/>
                <w:szCs w:val="20"/>
                <w:lang w:val="sr-Cyrl-CS" w:eastAsia="sr-Latn-CS"/>
              </w:rPr>
              <w:t xml:space="preserve">Студијски програм : </w:t>
            </w:r>
            <w:r w:rsidRPr="00E43973">
              <w:rPr>
                <w:rFonts w:ascii="Times New Roman" w:eastAsia="Times New Roman" w:hAnsi="Times New Roman" w:cs="Times New Roman"/>
                <w:bCs/>
                <w:sz w:val="20"/>
                <w:szCs w:val="20"/>
                <w:lang w:val="sr-Cyrl-CS" w:eastAsia="sr-Latn-CS"/>
              </w:rPr>
              <w:t>Дипломирани учитељ</w:t>
            </w:r>
          </w:p>
        </w:tc>
      </w:tr>
      <w:tr w:rsidR="003F1C13" w14:paraId="534E8B26" w14:textId="77777777" w:rsidTr="00457FC5">
        <w:trPr>
          <w:trHeight w:val="227"/>
        </w:trPr>
        <w:tc>
          <w:tcPr>
            <w:tcW w:w="9180" w:type="dxa"/>
            <w:gridSpan w:val="5"/>
            <w:vAlign w:val="center"/>
          </w:tcPr>
          <w:p w14:paraId="59F2D126"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43973">
              <w:rPr>
                <w:rFonts w:ascii="Times New Roman" w:eastAsia="Times New Roman" w:hAnsi="Times New Roman" w:cs="Times New Roman"/>
                <w:b/>
                <w:bCs/>
                <w:sz w:val="20"/>
                <w:szCs w:val="20"/>
                <w:lang w:val="sr-Cyrl-CS" w:eastAsia="sr-Latn-CS"/>
              </w:rPr>
              <w:t xml:space="preserve">Назив предмета: </w:t>
            </w:r>
            <w:r w:rsidRPr="00E43973">
              <w:rPr>
                <w:rFonts w:ascii="Times New Roman" w:eastAsia="Times New Roman" w:hAnsi="Times New Roman" w:cs="Times New Roman"/>
                <w:bCs/>
                <w:sz w:val="20"/>
                <w:szCs w:val="20"/>
                <w:lang w:val="sr-Cyrl-CS" w:eastAsia="sr-Latn-CS"/>
              </w:rPr>
              <w:t>Академско писање на енглеском као страном језику</w:t>
            </w:r>
          </w:p>
        </w:tc>
      </w:tr>
      <w:tr w:rsidR="003F1C13" w14:paraId="4F8E426B" w14:textId="77777777" w:rsidTr="00457FC5">
        <w:trPr>
          <w:trHeight w:val="227"/>
        </w:trPr>
        <w:tc>
          <w:tcPr>
            <w:tcW w:w="9180" w:type="dxa"/>
            <w:gridSpan w:val="5"/>
            <w:vAlign w:val="center"/>
          </w:tcPr>
          <w:p w14:paraId="073D23AC"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E43973">
              <w:rPr>
                <w:rFonts w:ascii="Times New Roman" w:eastAsia="Times New Roman" w:hAnsi="Times New Roman" w:cs="Times New Roman"/>
                <w:b/>
                <w:bCs/>
                <w:sz w:val="20"/>
                <w:szCs w:val="20"/>
                <w:lang w:val="sr-Cyrl-CS" w:eastAsia="sr-Latn-CS"/>
              </w:rPr>
              <w:t xml:space="preserve">Наставник: </w:t>
            </w:r>
            <w:r w:rsidRPr="00E43973">
              <w:rPr>
                <w:rFonts w:ascii="Times New Roman" w:eastAsia="Times New Roman" w:hAnsi="Times New Roman" w:cs="Times New Roman"/>
                <w:bCs/>
                <w:sz w:val="20"/>
                <w:szCs w:val="20"/>
                <w:lang w:val="sr-Cyrl-CS" w:eastAsia="sr-Latn-CS"/>
              </w:rPr>
              <w:t xml:space="preserve">Ивана </w:t>
            </w:r>
            <w:proofErr w:type="spellStart"/>
            <w:r w:rsidRPr="00E43973">
              <w:rPr>
                <w:rFonts w:ascii="Times New Roman" w:eastAsia="Times New Roman" w:hAnsi="Times New Roman" w:cs="Times New Roman"/>
                <w:bCs/>
                <w:sz w:val="20"/>
                <w:szCs w:val="20"/>
                <w:lang w:val="sr-Cyrl-CS" w:eastAsia="sr-Latn-CS"/>
              </w:rPr>
              <w:t>Мишкељин</w:t>
            </w:r>
            <w:proofErr w:type="spellEnd"/>
          </w:p>
        </w:tc>
      </w:tr>
      <w:tr w:rsidR="003F1C13" w14:paraId="7A3EFC8B" w14:textId="77777777" w:rsidTr="00457FC5">
        <w:trPr>
          <w:trHeight w:val="227"/>
        </w:trPr>
        <w:tc>
          <w:tcPr>
            <w:tcW w:w="9180" w:type="dxa"/>
            <w:gridSpan w:val="5"/>
            <w:vAlign w:val="center"/>
          </w:tcPr>
          <w:p w14:paraId="1F96E0E9"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43973">
              <w:rPr>
                <w:rFonts w:ascii="Times New Roman" w:eastAsia="Times New Roman" w:hAnsi="Times New Roman" w:cs="Times New Roman"/>
                <w:b/>
                <w:bCs/>
                <w:sz w:val="20"/>
                <w:szCs w:val="20"/>
                <w:lang w:val="sr-Cyrl-CS" w:eastAsia="sr-Latn-CS"/>
              </w:rPr>
              <w:t xml:space="preserve">Статус предмета: </w:t>
            </w:r>
            <w:r w:rsidRPr="00E43973">
              <w:rPr>
                <w:rFonts w:ascii="Times New Roman" w:eastAsia="Times New Roman" w:hAnsi="Times New Roman" w:cs="Times New Roman"/>
                <w:bCs/>
                <w:sz w:val="20"/>
                <w:szCs w:val="20"/>
                <w:lang w:val="sr-Cyrl-CS" w:eastAsia="sr-Latn-CS"/>
              </w:rPr>
              <w:t>Изборни</w:t>
            </w:r>
          </w:p>
        </w:tc>
      </w:tr>
      <w:tr w:rsidR="003F1C13" w14:paraId="7B414695" w14:textId="77777777" w:rsidTr="00457FC5">
        <w:trPr>
          <w:trHeight w:val="227"/>
        </w:trPr>
        <w:tc>
          <w:tcPr>
            <w:tcW w:w="9180" w:type="dxa"/>
            <w:gridSpan w:val="5"/>
            <w:vAlign w:val="center"/>
          </w:tcPr>
          <w:p w14:paraId="5D6B5FA6"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43973">
              <w:rPr>
                <w:rFonts w:ascii="Times New Roman" w:eastAsia="Times New Roman" w:hAnsi="Times New Roman" w:cs="Times New Roman"/>
                <w:b/>
                <w:bCs/>
                <w:sz w:val="20"/>
                <w:szCs w:val="20"/>
                <w:lang w:val="sr-Cyrl-CS" w:eastAsia="sr-Latn-CS"/>
              </w:rPr>
              <w:t xml:space="preserve">Број ЕСПБ: </w:t>
            </w:r>
            <w:r w:rsidRPr="00E43973">
              <w:rPr>
                <w:rFonts w:ascii="Times New Roman" w:eastAsia="Times New Roman" w:hAnsi="Times New Roman" w:cs="Times New Roman"/>
                <w:bCs/>
                <w:sz w:val="20"/>
                <w:szCs w:val="20"/>
                <w:lang w:val="sr-Cyrl-CS" w:eastAsia="sr-Latn-CS"/>
              </w:rPr>
              <w:t>6</w:t>
            </w:r>
          </w:p>
        </w:tc>
      </w:tr>
      <w:tr w:rsidR="003F1C13" w14:paraId="6474FE25" w14:textId="77777777" w:rsidTr="00457FC5">
        <w:trPr>
          <w:trHeight w:val="227"/>
        </w:trPr>
        <w:tc>
          <w:tcPr>
            <w:tcW w:w="9180" w:type="dxa"/>
            <w:gridSpan w:val="5"/>
            <w:vAlign w:val="center"/>
          </w:tcPr>
          <w:p w14:paraId="123DB5D2"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43973">
              <w:rPr>
                <w:rFonts w:ascii="Times New Roman" w:eastAsia="Times New Roman" w:hAnsi="Times New Roman" w:cs="Times New Roman"/>
                <w:b/>
                <w:bCs/>
                <w:sz w:val="20"/>
                <w:szCs w:val="20"/>
                <w:lang w:val="sr-Cyrl-CS" w:eastAsia="sr-Latn-CS"/>
              </w:rPr>
              <w:t>Услов: -</w:t>
            </w:r>
          </w:p>
        </w:tc>
      </w:tr>
      <w:tr w:rsidR="003F1C13" w14:paraId="7823AA8B" w14:textId="77777777" w:rsidTr="00457FC5">
        <w:trPr>
          <w:trHeight w:val="227"/>
        </w:trPr>
        <w:tc>
          <w:tcPr>
            <w:tcW w:w="9180" w:type="dxa"/>
            <w:gridSpan w:val="5"/>
            <w:vAlign w:val="center"/>
          </w:tcPr>
          <w:p w14:paraId="7746CEDE"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Циљ предмета</w:t>
            </w:r>
          </w:p>
          <w:p w14:paraId="727B1D65"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proofErr w:type="spellStart"/>
            <w:r w:rsidRPr="00E43973">
              <w:rPr>
                <w:rFonts w:ascii="Times New Roman" w:eastAsia="Times New Roman" w:hAnsi="Times New Roman" w:cs="Times New Roman"/>
                <w:bCs/>
                <w:sz w:val="20"/>
                <w:szCs w:val="20"/>
                <w:lang w:eastAsia="sr-Latn-CS"/>
              </w:rPr>
              <w:t>Упознавање</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савладавање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различитих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аспеката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академског</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универзитету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наиме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избегавање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плагијаризма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процес</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елементи</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конвенције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академског</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енглеском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као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страном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језику</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упознавање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различитих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модела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укључујући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формална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писма</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радне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биографије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Посебна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пажња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посвећује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сажетака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као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основи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свих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других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врста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који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захтевају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универзитету</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писању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семинарских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радова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као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кратких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писаних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дискусија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неку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уско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дефинисану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тему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који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служе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као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основа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за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усмену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презентацију</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дискусију</w:t>
            </w:r>
            <w:proofErr w:type="spellEnd"/>
            <w:r w:rsidRPr="00E43973">
              <w:rPr>
                <w:rFonts w:ascii="Times New Roman" w:eastAsia="Times New Roman" w:hAnsi="Times New Roman" w:cs="Times New Roman"/>
                <w:bCs/>
                <w:sz w:val="20"/>
                <w:szCs w:val="20"/>
                <w:lang w:eastAsia="sr-Latn-CS"/>
              </w:rPr>
              <w:t>.</w:t>
            </w:r>
          </w:p>
        </w:tc>
      </w:tr>
      <w:tr w:rsidR="003F1C13" w14:paraId="29D52530" w14:textId="77777777" w:rsidTr="00457FC5">
        <w:trPr>
          <w:trHeight w:val="227"/>
        </w:trPr>
        <w:tc>
          <w:tcPr>
            <w:tcW w:w="9180" w:type="dxa"/>
            <w:gridSpan w:val="5"/>
            <w:vAlign w:val="center"/>
          </w:tcPr>
          <w:p w14:paraId="0B528445"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 xml:space="preserve">Исход предмета </w:t>
            </w:r>
          </w:p>
          <w:p w14:paraId="77A90296"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proofErr w:type="spellStart"/>
            <w:r w:rsidRPr="00E43973">
              <w:rPr>
                <w:rFonts w:ascii="Times New Roman" w:eastAsia="Times New Roman" w:hAnsi="Times New Roman" w:cs="Times New Roman"/>
                <w:bCs/>
                <w:sz w:val="20"/>
                <w:szCs w:val="20"/>
                <w:lang w:eastAsia="sr-Latn-CS"/>
              </w:rPr>
              <w:t>Студенти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ће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бити</w:t>
            </w:r>
            <w:proofErr w:type="spellEnd"/>
            <w:r w:rsidRPr="00E43973">
              <w:rPr>
                <w:rFonts w:ascii="Times New Roman" w:eastAsia="Times New Roman" w:hAnsi="Times New Roman" w:cs="Times New Roman"/>
                <w:bCs/>
                <w:sz w:val="20"/>
                <w:szCs w:val="20"/>
                <w:lang w:eastAsia="sr-Latn-CS"/>
              </w:rPr>
              <w:t xml:space="preserve"> у </w:t>
            </w:r>
            <w:proofErr w:type="spellStart"/>
            <w:r w:rsidRPr="00E43973">
              <w:rPr>
                <w:rFonts w:ascii="Times New Roman" w:eastAsia="Times New Roman" w:hAnsi="Times New Roman" w:cs="Times New Roman"/>
                <w:bCs/>
                <w:sz w:val="20"/>
                <w:szCs w:val="20"/>
                <w:lang w:eastAsia="sr-Latn-CS"/>
              </w:rPr>
              <w:t>стању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да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избегну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плагијаризам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разумеју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процес</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писања</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академско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писање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као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производ</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следећих</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фактора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публика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сврха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организација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стил</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ток</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информације</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презентација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да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напишу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сажетак</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добро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организован</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семинарски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рад</w:t>
            </w:r>
            <w:proofErr w:type="spellEnd"/>
            <w:r w:rsidRPr="00E43973">
              <w:rPr>
                <w:rFonts w:ascii="Times New Roman" w:eastAsia="Times New Roman" w:hAnsi="Times New Roman" w:cs="Times New Roman"/>
                <w:bCs/>
                <w:sz w:val="20"/>
                <w:szCs w:val="20"/>
                <w:lang w:eastAsia="sr-Latn-CS"/>
              </w:rPr>
              <w:t xml:space="preserve"> с </w:t>
            </w:r>
            <w:proofErr w:type="spellStart"/>
            <w:r w:rsidRPr="00E43973">
              <w:rPr>
                <w:rFonts w:ascii="Times New Roman" w:eastAsia="Times New Roman" w:hAnsi="Times New Roman" w:cs="Times New Roman"/>
                <w:bCs/>
                <w:sz w:val="20"/>
                <w:szCs w:val="20"/>
                <w:lang w:eastAsia="sr-Latn-CS"/>
              </w:rPr>
              <w:t>високим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степеном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граматичке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тачности</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добрим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владањем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академским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вокабуларом</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стилским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средствима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као</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правилним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навођењем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извора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да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граматички</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стилски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поправе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текстове</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енглеском</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укључујући</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интерпункцију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да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презентују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свој</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семинарски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рад</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учествују</w:t>
            </w:r>
            <w:proofErr w:type="spellEnd"/>
            <w:r w:rsidRPr="00E43973">
              <w:rPr>
                <w:rFonts w:ascii="Times New Roman" w:eastAsia="Times New Roman" w:hAnsi="Times New Roman" w:cs="Times New Roman"/>
                <w:bCs/>
                <w:sz w:val="20"/>
                <w:szCs w:val="20"/>
                <w:lang w:eastAsia="sr-Latn-CS"/>
              </w:rPr>
              <w:t xml:space="preserve"> у </w:t>
            </w:r>
            <w:proofErr w:type="spellStart"/>
            <w:r w:rsidRPr="00E43973">
              <w:rPr>
                <w:rFonts w:ascii="Times New Roman" w:eastAsia="Times New Roman" w:hAnsi="Times New Roman" w:cs="Times New Roman"/>
                <w:bCs/>
                <w:sz w:val="20"/>
                <w:szCs w:val="20"/>
                <w:lang w:eastAsia="sr-Latn-CS"/>
              </w:rPr>
              <w:t>дискусији</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да</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напишу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формално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писмо</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или</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имејл</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своју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радну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биографију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извештај</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студију</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случаја</w:t>
            </w:r>
            <w:proofErr w:type="spellEnd"/>
            <w:r w:rsidRPr="00E43973">
              <w:rPr>
                <w:rFonts w:ascii="Times New Roman" w:eastAsia="Times New Roman" w:hAnsi="Times New Roman" w:cs="Times New Roman"/>
                <w:bCs/>
                <w:sz w:val="20"/>
                <w:szCs w:val="20"/>
                <w:lang w:eastAsia="sr-Latn-CS"/>
              </w:rPr>
              <w:t xml:space="preserve"> и </w:t>
            </w:r>
            <w:proofErr w:type="spellStart"/>
            <w:r w:rsidRPr="00E43973">
              <w:rPr>
                <w:rFonts w:ascii="Times New Roman" w:eastAsia="Times New Roman" w:hAnsi="Times New Roman" w:cs="Times New Roman"/>
                <w:bCs/>
                <w:sz w:val="20"/>
                <w:szCs w:val="20"/>
                <w:lang w:eastAsia="sr-Latn-CS"/>
              </w:rPr>
              <w:t>преглед</w:t>
            </w:r>
            <w:proofErr w:type="spellEnd"/>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eastAsia="sr-Latn-CS"/>
              </w:rPr>
              <w:t>литературе</w:t>
            </w:r>
            <w:proofErr w:type="spellEnd"/>
            <w:r w:rsidRPr="00E43973">
              <w:rPr>
                <w:rFonts w:ascii="Times New Roman" w:eastAsia="Times New Roman" w:hAnsi="Times New Roman" w:cs="Times New Roman"/>
                <w:bCs/>
                <w:sz w:val="20"/>
                <w:szCs w:val="20"/>
                <w:lang w:eastAsia="sr-Latn-CS"/>
              </w:rPr>
              <w:t>.</w:t>
            </w:r>
          </w:p>
        </w:tc>
      </w:tr>
      <w:tr w:rsidR="003F1C13" w14:paraId="52CF8C60" w14:textId="77777777" w:rsidTr="00457FC5">
        <w:trPr>
          <w:trHeight w:val="227"/>
        </w:trPr>
        <w:tc>
          <w:tcPr>
            <w:tcW w:w="9180" w:type="dxa"/>
            <w:gridSpan w:val="5"/>
            <w:vAlign w:val="center"/>
          </w:tcPr>
          <w:p w14:paraId="71005D1B"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Садржај предмета</w:t>
            </w:r>
          </w:p>
          <w:p w14:paraId="3600B744"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iCs/>
                <w:sz w:val="20"/>
                <w:szCs w:val="20"/>
                <w:lang w:eastAsia="sr-Latn-CS"/>
              </w:rPr>
            </w:pPr>
            <w:r>
              <w:rPr>
                <w:rFonts w:ascii="Times New Roman" w:eastAsia="Times New Roman" w:hAnsi="Times New Roman" w:cs="Times New Roman"/>
                <w:bCs/>
                <w:i/>
                <w:iCs/>
                <w:sz w:val="20"/>
                <w:szCs w:val="20"/>
                <w:lang w:val="sr-Cyrl-RS" w:eastAsia="sr-Latn-CS"/>
              </w:rPr>
              <w:t>Теоријска настава</w:t>
            </w:r>
            <w:r w:rsidRPr="00E43973">
              <w:rPr>
                <w:rFonts w:ascii="Times New Roman" w:eastAsia="Times New Roman" w:hAnsi="Times New Roman" w:cs="Times New Roman"/>
                <w:bCs/>
                <w:i/>
                <w:iCs/>
                <w:sz w:val="20"/>
                <w:szCs w:val="20"/>
                <w:lang w:val="sr-Cyrl-CS" w:eastAsia="sr-Latn-CS"/>
              </w:rPr>
              <w:t xml:space="preserve">: </w:t>
            </w:r>
            <w:proofErr w:type="spellStart"/>
            <w:r w:rsidRPr="00E43973">
              <w:rPr>
                <w:rFonts w:ascii="Times New Roman" w:eastAsia="Times New Roman" w:hAnsi="Times New Roman" w:cs="Times New Roman"/>
                <w:bCs/>
                <w:i/>
                <w:iCs/>
                <w:sz w:val="20"/>
                <w:szCs w:val="20"/>
                <w:lang w:eastAsia="sr-Latn-CS"/>
              </w:rPr>
              <w:t>Тема</w:t>
            </w:r>
            <w:proofErr w:type="spellEnd"/>
            <w:r w:rsidRPr="00E43973">
              <w:rPr>
                <w:rFonts w:ascii="Times New Roman" w:eastAsia="Times New Roman" w:hAnsi="Times New Roman" w:cs="Times New Roman"/>
                <w:bCs/>
                <w:i/>
                <w:iCs/>
                <w:sz w:val="20"/>
                <w:szCs w:val="20"/>
                <w:lang w:eastAsia="sr-Latn-CS"/>
              </w:rPr>
              <w:t xml:space="preserve"> 1</w:t>
            </w:r>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Избегавање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плагијаризма</w:t>
            </w:r>
            <w:proofErr w:type="spellEnd"/>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навођење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извора</w:t>
            </w:r>
            <w:proofErr w:type="spellEnd"/>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степени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плагијаризма</w:t>
            </w:r>
            <w:proofErr w:type="spellEnd"/>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избегавање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плагијаризма</w:t>
            </w:r>
            <w:proofErr w:type="spellEnd"/>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сумирањем</w:t>
            </w:r>
            <w:proofErr w:type="spellEnd"/>
            <w:r w:rsidRPr="00E43973">
              <w:rPr>
                <w:rFonts w:ascii="Times New Roman" w:eastAsia="Times New Roman" w:hAnsi="Times New Roman" w:cs="Times New Roman"/>
                <w:bCs/>
                <w:iCs/>
                <w:sz w:val="20"/>
                <w:szCs w:val="20"/>
                <w:lang w:eastAsia="sr-Latn-CS"/>
              </w:rPr>
              <w:t xml:space="preserve"> и </w:t>
            </w:r>
            <w:proofErr w:type="spellStart"/>
            <w:r w:rsidRPr="00E43973">
              <w:rPr>
                <w:rFonts w:ascii="Times New Roman" w:eastAsia="Times New Roman" w:hAnsi="Times New Roman" w:cs="Times New Roman"/>
                <w:bCs/>
                <w:iCs/>
                <w:sz w:val="20"/>
                <w:szCs w:val="20"/>
                <w:lang w:eastAsia="sr-Latn-CS"/>
              </w:rPr>
              <w:t>парафразирањем</w:t>
            </w:r>
            <w:proofErr w:type="spellEnd"/>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избегавање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плагијаризма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развијањем</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добрих</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радних</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навика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истраживање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
                <w:iCs/>
                <w:sz w:val="20"/>
                <w:szCs w:val="20"/>
                <w:lang w:eastAsia="sr-Latn-CS"/>
              </w:rPr>
              <w:t>Тема</w:t>
            </w:r>
            <w:proofErr w:type="spellEnd"/>
            <w:r w:rsidRPr="00E43973">
              <w:rPr>
                <w:rFonts w:ascii="Times New Roman" w:eastAsia="Times New Roman" w:hAnsi="Times New Roman" w:cs="Times New Roman"/>
                <w:bCs/>
                <w:i/>
                <w:iCs/>
                <w:sz w:val="20"/>
                <w:szCs w:val="20"/>
                <w:lang w:eastAsia="sr-Latn-CS"/>
              </w:rPr>
              <w:t xml:space="preserve"> 2</w:t>
            </w:r>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Процес</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писања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припрема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за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писање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развијање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планова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из</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наслова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разматрање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вредности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текста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разумевање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сврхе</w:t>
            </w:r>
            <w:proofErr w:type="spellEnd"/>
            <w:r w:rsidRPr="00E43973">
              <w:rPr>
                <w:rFonts w:ascii="Times New Roman" w:eastAsia="Times New Roman" w:hAnsi="Times New Roman" w:cs="Times New Roman"/>
                <w:bCs/>
                <w:iCs/>
                <w:sz w:val="20"/>
                <w:szCs w:val="20"/>
                <w:lang w:eastAsia="sr-Latn-CS"/>
              </w:rPr>
              <w:t xml:space="preserve"> и </w:t>
            </w:r>
            <w:proofErr w:type="spellStart"/>
            <w:r w:rsidRPr="00E43973">
              <w:rPr>
                <w:rFonts w:ascii="Times New Roman" w:eastAsia="Times New Roman" w:hAnsi="Times New Roman" w:cs="Times New Roman"/>
                <w:bCs/>
                <w:iCs/>
                <w:sz w:val="20"/>
                <w:szCs w:val="20"/>
                <w:lang w:eastAsia="sr-Latn-CS"/>
              </w:rPr>
              <w:t>регистра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одабирање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кључних</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питања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вођење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белешки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парафразирање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писање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сажетака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глаголи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упућивања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комбиновање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извора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планирање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текста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организовање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параграфа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организовање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разраде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увод</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закључак</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поновно</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читање</w:t>
            </w:r>
            <w:proofErr w:type="spellEnd"/>
            <w:r w:rsidRPr="00E43973">
              <w:rPr>
                <w:rFonts w:ascii="Times New Roman" w:eastAsia="Times New Roman" w:hAnsi="Times New Roman" w:cs="Times New Roman"/>
                <w:bCs/>
                <w:iCs/>
                <w:sz w:val="20"/>
                <w:szCs w:val="20"/>
                <w:lang w:eastAsia="sr-Latn-CS"/>
              </w:rPr>
              <w:t xml:space="preserve"> и </w:t>
            </w:r>
            <w:proofErr w:type="spellStart"/>
            <w:r w:rsidRPr="00E43973">
              <w:rPr>
                <w:rFonts w:ascii="Times New Roman" w:eastAsia="Times New Roman" w:hAnsi="Times New Roman" w:cs="Times New Roman"/>
                <w:bCs/>
                <w:iCs/>
                <w:sz w:val="20"/>
                <w:szCs w:val="20"/>
                <w:lang w:eastAsia="sr-Latn-CS"/>
              </w:rPr>
              <w:t>исправљање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коректура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стратегије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писања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
                <w:iCs/>
                <w:sz w:val="20"/>
                <w:szCs w:val="20"/>
                <w:lang w:eastAsia="sr-Latn-CS"/>
              </w:rPr>
              <w:t>Тема</w:t>
            </w:r>
            <w:proofErr w:type="spellEnd"/>
            <w:r w:rsidRPr="00E43973">
              <w:rPr>
                <w:rFonts w:ascii="Times New Roman" w:eastAsia="Times New Roman" w:hAnsi="Times New Roman" w:cs="Times New Roman"/>
                <w:bCs/>
                <w:i/>
                <w:iCs/>
                <w:sz w:val="20"/>
                <w:szCs w:val="20"/>
                <w:lang w:eastAsia="sr-Latn-CS"/>
              </w:rPr>
              <w:t xml:space="preserve"> 3</w:t>
            </w:r>
            <w:r w:rsidRPr="00E43973">
              <w:rPr>
                <w:rFonts w:ascii="Times New Roman" w:eastAsia="Times New Roman" w:hAnsi="Times New Roman" w:cs="Times New Roman"/>
                <w:bCs/>
                <w:iCs/>
                <w:sz w:val="20"/>
                <w:szCs w:val="20"/>
                <w:lang w:val="en-GB" w:eastAsia="sr-Latn-CS"/>
              </w:rPr>
              <w:t>:</w:t>
            </w:r>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Елементи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академског</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писања</w:t>
            </w:r>
            <w:proofErr w:type="spellEnd"/>
            <w:r w:rsidRPr="00E43973">
              <w:rPr>
                <w:rFonts w:ascii="Times New Roman" w:eastAsia="Times New Roman" w:hAnsi="Times New Roman" w:cs="Times New Roman"/>
                <w:bCs/>
                <w:iCs/>
                <w:sz w:val="20"/>
                <w:szCs w:val="20"/>
                <w:lang w:val="en-GB" w:eastAsia="sr-Latn-CS"/>
              </w:rPr>
              <w:t xml:space="preserve"> </w:t>
            </w:r>
            <w:r w:rsidRPr="00E43973">
              <w:rPr>
                <w:rFonts w:ascii="Times New Roman" w:eastAsia="Times New Roman" w:hAnsi="Times New Roman" w:cs="Times New Roman"/>
                <w:bCs/>
                <w:iCs/>
                <w:sz w:val="20"/>
                <w:szCs w:val="20"/>
                <w:lang w:eastAsia="sr-Latn-CS"/>
              </w:rPr>
              <w:t>(</w:t>
            </w:r>
            <w:proofErr w:type="spellStart"/>
            <w:r w:rsidRPr="00E43973">
              <w:rPr>
                <w:rFonts w:ascii="Times New Roman" w:eastAsia="Times New Roman" w:hAnsi="Times New Roman" w:cs="Times New Roman"/>
                <w:bCs/>
                <w:iCs/>
                <w:sz w:val="20"/>
                <w:szCs w:val="20"/>
                <w:lang w:eastAsia="sr-Latn-CS"/>
              </w:rPr>
              <w:t>публика</w:t>
            </w:r>
            <w:proofErr w:type="spellEnd"/>
            <w:r w:rsidRPr="00E43973">
              <w:rPr>
                <w:rFonts w:ascii="Times New Roman" w:eastAsia="Times New Roman" w:hAnsi="Times New Roman" w:cs="Times New Roman"/>
                <w:bCs/>
                <w:iCs/>
                <w:sz w:val="20"/>
                <w:szCs w:val="20"/>
                <w:lang w:eastAsia="sr-Latn-CS"/>
              </w:rPr>
              <w:t>,</w:t>
            </w:r>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сврха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организација</w:t>
            </w:r>
            <w:proofErr w:type="spellEnd"/>
            <w:r w:rsidRPr="00E43973">
              <w:rPr>
                <w:rFonts w:ascii="Times New Roman" w:eastAsia="Times New Roman" w:hAnsi="Times New Roman" w:cs="Times New Roman"/>
                <w:bCs/>
                <w:iCs/>
                <w:sz w:val="20"/>
                <w:szCs w:val="20"/>
                <w:lang w:eastAsia="sr-Latn-CS"/>
              </w:rPr>
              <w:t>,</w:t>
            </w:r>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стил</w:t>
            </w:r>
            <w:proofErr w:type="spellEnd"/>
            <w:r w:rsidRPr="00E43973">
              <w:rPr>
                <w:rFonts w:ascii="Times New Roman" w:eastAsia="Times New Roman" w:hAnsi="Times New Roman" w:cs="Times New Roman"/>
                <w:bCs/>
                <w:iCs/>
                <w:sz w:val="20"/>
                <w:szCs w:val="20"/>
                <w:lang w:eastAsia="sr-Latn-CS"/>
              </w:rPr>
              <w:t>,</w:t>
            </w:r>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презентација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позиционирање</w:t>
            </w:r>
            <w:proofErr w:type="spellEnd"/>
            <w:r w:rsidRPr="00E43973">
              <w:rPr>
                <w:rFonts w:ascii="Times New Roman" w:eastAsia="Times New Roman" w:hAnsi="Times New Roman" w:cs="Times New Roman"/>
                <w:bCs/>
                <w:iCs/>
                <w:sz w:val="20"/>
                <w:szCs w:val="20"/>
                <w:lang w:eastAsia="sr-Latn-CS"/>
              </w:rPr>
              <w:t>).</w:t>
            </w:r>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
                <w:iCs/>
                <w:sz w:val="20"/>
                <w:szCs w:val="20"/>
                <w:lang w:eastAsia="sr-Latn-CS"/>
              </w:rPr>
              <w:t>Тема</w:t>
            </w:r>
            <w:proofErr w:type="spellEnd"/>
            <w:r w:rsidRPr="00E43973">
              <w:rPr>
                <w:rFonts w:ascii="Times New Roman" w:eastAsia="Times New Roman" w:hAnsi="Times New Roman" w:cs="Times New Roman"/>
                <w:bCs/>
                <w:i/>
                <w:iCs/>
                <w:sz w:val="20"/>
                <w:szCs w:val="20"/>
                <w:lang w:eastAsia="sr-Latn-CS"/>
              </w:rPr>
              <w:t xml:space="preserve"> 4</w:t>
            </w:r>
            <w:r w:rsidRPr="00E43973">
              <w:rPr>
                <w:rFonts w:ascii="Times New Roman" w:eastAsia="Times New Roman" w:hAnsi="Times New Roman" w:cs="Times New Roman"/>
                <w:bCs/>
                <w:iCs/>
                <w:sz w:val="20"/>
                <w:szCs w:val="20"/>
                <w:lang w:eastAsia="sr-Latn-CS"/>
              </w:rPr>
              <w:t>:</w:t>
            </w:r>
            <w:r w:rsidRPr="00E43973">
              <w:rPr>
                <w:rFonts w:ascii="Times New Roman" w:eastAsia="Times New Roman" w:hAnsi="Times New Roman" w:cs="Times New Roman"/>
                <w:bCs/>
                <w:iCs/>
                <w:sz w:val="20"/>
                <w:szCs w:val="20"/>
                <w:lang w:val="en-GB" w:eastAsia="sr-Latn-CS"/>
              </w:rPr>
              <w:t xml:space="preserve"> </w:t>
            </w:r>
            <w:proofErr w:type="spellStart"/>
            <w:r w:rsidRPr="00E43973">
              <w:rPr>
                <w:rFonts w:ascii="Times New Roman" w:eastAsia="Times New Roman" w:hAnsi="Times New Roman" w:cs="Times New Roman"/>
                <w:bCs/>
                <w:iCs/>
                <w:sz w:val="20"/>
                <w:szCs w:val="20"/>
                <w:lang w:eastAsia="sr-Latn-CS"/>
              </w:rPr>
              <w:t>Модели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писања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формална</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писма</w:t>
            </w:r>
            <w:proofErr w:type="spellEnd"/>
            <w:r w:rsidRPr="00E43973">
              <w:rPr>
                <w:rFonts w:ascii="Times New Roman" w:eastAsia="Times New Roman" w:hAnsi="Times New Roman" w:cs="Times New Roman"/>
                <w:bCs/>
                <w:iCs/>
                <w:sz w:val="20"/>
                <w:szCs w:val="20"/>
                <w:lang w:eastAsia="sr-Latn-CS"/>
              </w:rPr>
              <w:t xml:space="preserve"> и </w:t>
            </w:r>
            <w:proofErr w:type="spellStart"/>
            <w:r w:rsidRPr="00E43973">
              <w:rPr>
                <w:rFonts w:ascii="Times New Roman" w:eastAsia="Times New Roman" w:hAnsi="Times New Roman" w:cs="Times New Roman"/>
                <w:bCs/>
                <w:iCs/>
                <w:sz w:val="20"/>
                <w:szCs w:val="20"/>
                <w:lang w:eastAsia="sr-Latn-CS"/>
              </w:rPr>
              <w:t>имејлови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радне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биографије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извештаји</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студије</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случаја</w:t>
            </w:r>
            <w:proofErr w:type="spellEnd"/>
            <w:r w:rsidRPr="00E43973">
              <w:rPr>
                <w:rFonts w:ascii="Times New Roman" w:eastAsia="Times New Roman" w:hAnsi="Times New Roman" w:cs="Times New Roman"/>
                <w:bCs/>
                <w:iCs/>
                <w:sz w:val="20"/>
                <w:szCs w:val="20"/>
                <w:lang w:eastAsia="sr-Latn-CS"/>
              </w:rPr>
              <w:t xml:space="preserve"> и </w:t>
            </w:r>
            <w:proofErr w:type="spellStart"/>
            <w:r w:rsidRPr="00E43973">
              <w:rPr>
                <w:rFonts w:ascii="Times New Roman" w:eastAsia="Times New Roman" w:hAnsi="Times New Roman" w:cs="Times New Roman"/>
                <w:bCs/>
                <w:iCs/>
                <w:sz w:val="20"/>
                <w:szCs w:val="20"/>
                <w:lang w:eastAsia="sr-Latn-CS"/>
              </w:rPr>
              <w:t>преглед</w:t>
            </w:r>
            <w:proofErr w:type="spellEnd"/>
            <w:r w:rsidRPr="00E43973">
              <w:rPr>
                <w:rFonts w:ascii="Times New Roman" w:eastAsia="Times New Roman" w:hAnsi="Times New Roman" w:cs="Times New Roman"/>
                <w:bCs/>
                <w:iCs/>
                <w:sz w:val="20"/>
                <w:szCs w:val="20"/>
                <w:lang w:eastAsia="sr-Latn-CS"/>
              </w:rPr>
              <w:t xml:space="preserve"> </w:t>
            </w:r>
            <w:proofErr w:type="spellStart"/>
            <w:r w:rsidRPr="00E43973">
              <w:rPr>
                <w:rFonts w:ascii="Times New Roman" w:eastAsia="Times New Roman" w:hAnsi="Times New Roman" w:cs="Times New Roman"/>
                <w:bCs/>
                <w:iCs/>
                <w:sz w:val="20"/>
                <w:szCs w:val="20"/>
                <w:lang w:eastAsia="sr-Latn-CS"/>
              </w:rPr>
              <w:t>литературе</w:t>
            </w:r>
            <w:proofErr w:type="spellEnd"/>
            <w:r w:rsidRPr="00E43973">
              <w:rPr>
                <w:rFonts w:ascii="Times New Roman" w:eastAsia="Times New Roman" w:hAnsi="Times New Roman" w:cs="Times New Roman"/>
                <w:bCs/>
                <w:iCs/>
                <w:sz w:val="20"/>
                <w:szCs w:val="20"/>
                <w:lang w:eastAsia="sr-Latn-CS"/>
              </w:rPr>
              <w:t>).</w:t>
            </w:r>
          </w:p>
          <w:p w14:paraId="54837941"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Pr>
                <w:rFonts w:ascii="Times New Roman" w:eastAsia="Times New Roman" w:hAnsi="Times New Roman" w:cs="Times New Roman"/>
                <w:bCs/>
                <w:i/>
                <w:iCs/>
                <w:sz w:val="20"/>
                <w:szCs w:val="20"/>
                <w:lang w:val="sr-Cyrl-CS" w:eastAsia="sr-Latn-CS"/>
              </w:rPr>
              <w:t>Практична настава</w:t>
            </w:r>
            <w:r w:rsidRPr="00E43973">
              <w:rPr>
                <w:rFonts w:ascii="Times New Roman" w:eastAsia="Times New Roman" w:hAnsi="Times New Roman" w:cs="Times New Roman"/>
                <w:bCs/>
                <w:i/>
                <w:iCs/>
                <w:sz w:val="20"/>
                <w:szCs w:val="20"/>
                <w:lang w:val="sr-Cyrl-CS" w:eastAsia="sr-Latn-CS"/>
              </w:rPr>
              <w:t>:</w:t>
            </w:r>
            <w:r w:rsidRPr="00E43973">
              <w:rPr>
                <w:rFonts w:ascii="Times New Roman" w:eastAsia="Times New Roman" w:hAnsi="Times New Roman" w:cs="Times New Roman"/>
                <w:bCs/>
                <w:iCs/>
                <w:sz w:val="20"/>
                <w:szCs w:val="20"/>
                <w:lang w:val="sr-Cyrl-CS" w:eastAsia="sr-Latn-CS"/>
              </w:rPr>
              <w:t xml:space="preserve"> Студенти индивидуално, у пару или групно решавају задатке који имају за циљ демонстрирање и утврђивање наставне грађе обрађене на предавањима.</w:t>
            </w:r>
          </w:p>
        </w:tc>
      </w:tr>
      <w:tr w:rsidR="003F1C13" w14:paraId="343ED200" w14:textId="77777777" w:rsidTr="00457FC5">
        <w:trPr>
          <w:trHeight w:val="227"/>
        </w:trPr>
        <w:tc>
          <w:tcPr>
            <w:tcW w:w="9180" w:type="dxa"/>
            <w:gridSpan w:val="5"/>
            <w:vAlign w:val="center"/>
          </w:tcPr>
          <w:p w14:paraId="7F492FF0"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 xml:space="preserve">Литература </w:t>
            </w:r>
          </w:p>
          <w:p w14:paraId="35C10E10" w14:textId="77777777" w:rsidR="003F1C13" w:rsidRPr="00E43973" w:rsidRDefault="003F1C13">
            <w:pPr>
              <w:widowControl w:val="0"/>
              <w:numPr>
                <w:ilvl w:val="0"/>
                <w:numId w:val="33"/>
              </w:numPr>
              <w:tabs>
                <w:tab w:val="clear" w:pos="720"/>
                <w:tab w:val="left" w:pos="567"/>
              </w:tabs>
              <w:autoSpaceDE w:val="0"/>
              <w:autoSpaceDN w:val="0"/>
              <w:adjustRightInd w:val="0"/>
              <w:spacing w:after="0" w:line="240" w:lineRule="auto"/>
              <w:rPr>
                <w:rFonts w:ascii="Times New Roman" w:eastAsia="Times New Roman" w:hAnsi="Times New Roman" w:cs="Times New Roman"/>
                <w:bCs/>
                <w:sz w:val="20"/>
                <w:szCs w:val="20"/>
                <w:lang w:eastAsia="sr-Latn-CS"/>
              </w:rPr>
            </w:pPr>
            <w:r w:rsidRPr="00E43973">
              <w:rPr>
                <w:rFonts w:ascii="Times New Roman" w:eastAsia="Times New Roman" w:hAnsi="Times New Roman" w:cs="Times New Roman"/>
                <w:bCs/>
                <w:sz w:val="20"/>
                <w:szCs w:val="20"/>
                <w:lang w:eastAsia="sr-Latn-CS"/>
              </w:rPr>
              <w:t xml:space="preserve">Swales, J. M. &amp; C. B. Feak. (2012). </w:t>
            </w:r>
            <w:r w:rsidRPr="00E43973">
              <w:rPr>
                <w:rFonts w:ascii="Times New Roman" w:eastAsia="Times New Roman" w:hAnsi="Times New Roman" w:cs="Times New Roman"/>
                <w:bCs/>
                <w:i/>
                <w:sz w:val="20"/>
                <w:szCs w:val="20"/>
                <w:lang w:eastAsia="sr-Latn-CS"/>
              </w:rPr>
              <w:t>Academic Writing for Graduate Students</w:t>
            </w:r>
            <w:r w:rsidRPr="00E43973">
              <w:rPr>
                <w:rFonts w:ascii="Times New Roman" w:eastAsia="Times New Roman" w:hAnsi="Times New Roman" w:cs="Times New Roman"/>
                <w:bCs/>
                <w:sz w:val="20"/>
                <w:szCs w:val="20"/>
                <w:lang w:eastAsia="sr-Latn-CS"/>
              </w:rPr>
              <w:t>, Michigan: University of Michigan Press.</w:t>
            </w:r>
          </w:p>
          <w:p w14:paraId="4A4549AA" w14:textId="77777777" w:rsidR="003F1C13" w:rsidRPr="00E43973" w:rsidRDefault="003F1C13">
            <w:pPr>
              <w:widowControl w:val="0"/>
              <w:numPr>
                <w:ilvl w:val="0"/>
                <w:numId w:val="33"/>
              </w:numPr>
              <w:tabs>
                <w:tab w:val="clear" w:pos="720"/>
                <w:tab w:val="left" w:pos="567"/>
              </w:tabs>
              <w:autoSpaceDE w:val="0"/>
              <w:autoSpaceDN w:val="0"/>
              <w:adjustRightInd w:val="0"/>
              <w:spacing w:after="0" w:line="240" w:lineRule="auto"/>
              <w:ind w:left="540" w:hanging="180"/>
              <w:rPr>
                <w:rFonts w:ascii="Times New Roman" w:eastAsia="Times New Roman" w:hAnsi="Times New Roman" w:cs="Times New Roman"/>
                <w:bCs/>
                <w:sz w:val="20"/>
                <w:szCs w:val="20"/>
                <w:lang w:val="sr-Latn-CS" w:eastAsia="sr-Latn-CS"/>
              </w:rPr>
            </w:pPr>
            <w:r w:rsidRPr="00E43973">
              <w:rPr>
                <w:rFonts w:ascii="Times New Roman" w:eastAsia="Times New Roman" w:hAnsi="Times New Roman" w:cs="Times New Roman"/>
                <w:bCs/>
                <w:sz w:val="20"/>
                <w:szCs w:val="20"/>
                <w:lang w:eastAsia="sr-Latn-CS"/>
              </w:rPr>
              <w:t xml:space="preserve">Bailey, S. (2017). </w:t>
            </w:r>
            <w:r w:rsidRPr="00E43973">
              <w:rPr>
                <w:rFonts w:ascii="Times New Roman" w:eastAsia="Times New Roman" w:hAnsi="Times New Roman" w:cs="Times New Roman"/>
                <w:bCs/>
                <w:i/>
                <w:sz w:val="20"/>
                <w:szCs w:val="20"/>
                <w:lang w:eastAsia="sr-Latn-CS"/>
              </w:rPr>
              <w:t xml:space="preserve">Academic Writing – A </w:t>
            </w:r>
            <w:proofErr w:type="gramStart"/>
            <w:r w:rsidRPr="00E43973">
              <w:rPr>
                <w:rFonts w:ascii="Times New Roman" w:eastAsia="Times New Roman" w:hAnsi="Times New Roman" w:cs="Times New Roman"/>
                <w:bCs/>
                <w:i/>
                <w:sz w:val="20"/>
                <w:szCs w:val="20"/>
                <w:lang w:eastAsia="sr-Latn-CS"/>
              </w:rPr>
              <w:t>Handbook  for</w:t>
            </w:r>
            <w:proofErr w:type="gramEnd"/>
            <w:r w:rsidRPr="00E43973">
              <w:rPr>
                <w:rFonts w:ascii="Times New Roman" w:eastAsia="Times New Roman" w:hAnsi="Times New Roman" w:cs="Times New Roman"/>
                <w:bCs/>
                <w:i/>
                <w:sz w:val="20"/>
                <w:szCs w:val="20"/>
                <w:lang w:eastAsia="sr-Latn-CS"/>
              </w:rPr>
              <w:t xml:space="preserve"> International Students</w:t>
            </w:r>
            <w:r w:rsidRPr="00E43973">
              <w:rPr>
                <w:rFonts w:ascii="Times New Roman" w:eastAsia="Times New Roman" w:hAnsi="Times New Roman" w:cs="Times New Roman"/>
                <w:bCs/>
                <w:sz w:val="20"/>
                <w:szCs w:val="20"/>
                <w:lang w:eastAsia="sr-Latn-CS"/>
              </w:rPr>
              <w:t xml:space="preserve">. London and New York: </w:t>
            </w:r>
            <w:proofErr w:type="spellStart"/>
            <w:r w:rsidRPr="00E43973">
              <w:rPr>
                <w:rFonts w:ascii="Times New Roman" w:eastAsia="Times New Roman" w:hAnsi="Times New Roman" w:cs="Times New Roman"/>
                <w:bCs/>
                <w:sz w:val="20"/>
                <w:szCs w:val="20"/>
                <w:lang w:eastAsia="sr-Latn-CS"/>
              </w:rPr>
              <w:t>RoutledgeFalmer</w:t>
            </w:r>
            <w:proofErr w:type="spellEnd"/>
            <w:r w:rsidRPr="00E43973">
              <w:rPr>
                <w:rFonts w:ascii="Times New Roman" w:eastAsia="Times New Roman" w:hAnsi="Times New Roman" w:cs="Times New Roman"/>
                <w:bCs/>
                <w:sz w:val="20"/>
                <w:szCs w:val="20"/>
                <w:lang w:eastAsia="sr-Latn-CS"/>
              </w:rPr>
              <w:t>.</w:t>
            </w:r>
          </w:p>
          <w:p w14:paraId="5F27CE08" w14:textId="77777777" w:rsidR="003F1C13" w:rsidRPr="00E43973" w:rsidRDefault="003F1C13">
            <w:pPr>
              <w:widowControl w:val="0"/>
              <w:numPr>
                <w:ilvl w:val="0"/>
                <w:numId w:val="33"/>
              </w:numPr>
              <w:tabs>
                <w:tab w:val="clear" w:pos="720"/>
                <w:tab w:val="left" w:pos="567"/>
              </w:tabs>
              <w:autoSpaceDE w:val="0"/>
              <w:autoSpaceDN w:val="0"/>
              <w:adjustRightInd w:val="0"/>
              <w:spacing w:after="0" w:line="240" w:lineRule="auto"/>
              <w:rPr>
                <w:rFonts w:ascii="Times New Roman" w:eastAsia="Times New Roman" w:hAnsi="Times New Roman" w:cs="Times New Roman"/>
                <w:bCs/>
                <w:sz w:val="20"/>
                <w:szCs w:val="20"/>
                <w:lang w:val="sr-Latn-CS" w:eastAsia="sr-Latn-CS"/>
              </w:rPr>
            </w:pPr>
            <w:r w:rsidRPr="00E43973">
              <w:rPr>
                <w:rFonts w:ascii="Times New Roman" w:eastAsia="Times New Roman" w:hAnsi="Times New Roman" w:cs="Times New Roman"/>
                <w:bCs/>
                <w:sz w:val="20"/>
                <w:szCs w:val="20"/>
                <w:lang w:eastAsia="sr-Latn-CS"/>
              </w:rPr>
              <w:t xml:space="preserve">Hogue, A. (2008). </w:t>
            </w:r>
            <w:r w:rsidRPr="00E43973">
              <w:rPr>
                <w:rFonts w:ascii="Times New Roman" w:eastAsia="Times New Roman" w:hAnsi="Times New Roman" w:cs="Times New Roman"/>
                <w:bCs/>
                <w:i/>
                <w:sz w:val="20"/>
                <w:szCs w:val="20"/>
                <w:lang w:eastAsia="sr-Latn-CS"/>
              </w:rPr>
              <w:t xml:space="preserve">First Steps in Academic Writing. </w:t>
            </w:r>
            <w:r w:rsidRPr="00E43973">
              <w:rPr>
                <w:rFonts w:ascii="Times New Roman" w:eastAsia="Times New Roman" w:hAnsi="Times New Roman" w:cs="Times New Roman"/>
                <w:bCs/>
                <w:sz w:val="20"/>
                <w:szCs w:val="20"/>
                <w:lang w:eastAsia="sr-Latn-CS"/>
              </w:rPr>
              <w:t>New York: Pearson Education Inc.</w:t>
            </w:r>
          </w:p>
          <w:p w14:paraId="1517E97E" w14:textId="77777777" w:rsidR="003F1C13" w:rsidRPr="00E43973" w:rsidRDefault="003F1C13">
            <w:pPr>
              <w:widowControl w:val="0"/>
              <w:numPr>
                <w:ilvl w:val="0"/>
                <w:numId w:val="33"/>
              </w:numPr>
              <w:tabs>
                <w:tab w:val="clear" w:pos="720"/>
                <w:tab w:val="left" w:pos="567"/>
              </w:tabs>
              <w:autoSpaceDE w:val="0"/>
              <w:autoSpaceDN w:val="0"/>
              <w:adjustRightInd w:val="0"/>
              <w:spacing w:after="0" w:line="240" w:lineRule="auto"/>
              <w:rPr>
                <w:rFonts w:ascii="Times New Roman" w:eastAsia="Times New Roman" w:hAnsi="Times New Roman" w:cs="Times New Roman"/>
                <w:bCs/>
                <w:sz w:val="20"/>
                <w:szCs w:val="20"/>
                <w:lang w:val="sr-Latn-CS" w:eastAsia="sr-Latn-CS"/>
              </w:rPr>
            </w:pPr>
            <w:r w:rsidRPr="00E43973">
              <w:rPr>
                <w:rFonts w:ascii="Times New Roman" w:eastAsia="Times New Roman" w:hAnsi="Times New Roman" w:cs="Times New Roman"/>
                <w:bCs/>
                <w:sz w:val="20"/>
                <w:szCs w:val="20"/>
                <w:lang w:eastAsia="sr-Latn-CS"/>
              </w:rPr>
              <w:t xml:space="preserve">McCarthy, M. &amp; F. O’Dell. (2008). </w:t>
            </w:r>
            <w:r w:rsidRPr="00E43973">
              <w:rPr>
                <w:rFonts w:ascii="Times New Roman" w:eastAsia="Times New Roman" w:hAnsi="Times New Roman" w:cs="Times New Roman"/>
                <w:bCs/>
                <w:i/>
                <w:sz w:val="20"/>
                <w:szCs w:val="20"/>
                <w:lang w:eastAsia="sr-Latn-CS"/>
              </w:rPr>
              <w:t xml:space="preserve">Academic </w:t>
            </w:r>
            <w:proofErr w:type="spellStart"/>
            <w:r w:rsidRPr="00E43973">
              <w:rPr>
                <w:rFonts w:ascii="Times New Roman" w:eastAsia="Times New Roman" w:hAnsi="Times New Roman" w:cs="Times New Roman"/>
                <w:bCs/>
                <w:i/>
                <w:sz w:val="20"/>
                <w:szCs w:val="20"/>
                <w:lang w:eastAsia="sr-Latn-CS"/>
              </w:rPr>
              <w:t>Vоcabulary</w:t>
            </w:r>
            <w:proofErr w:type="spellEnd"/>
            <w:r w:rsidRPr="00E43973">
              <w:rPr>
                <w:rFonts w:ascii="Times New Roman" w:eastAsia="Times New Roman" w:hAnsi="Times New Roman" w:cs="Times New Roman"/>
                <w:bCs/>
                <w:i/>
                <w:sz w:val="20"/>
                <w:szCs w:val="20"/>
                <w:lang w:eastAsia="sr-Latn-CS"/>
              </w:rPr>
              <w:t xml:space="preserve"> in Use</w:t>
            </w:r>
            <w:r w:rsidRPr="00E43973">
              <w:rPr>
                <w:rFonts w:ascii="Times New Roman" w:eastAsia="Times New Roman" w:hAnsi="Times New Roman" w:cs="Times New Roman"/>
                <w:bCs/>
                <w:sz w:val="20"/>
                <w:szCs w:val="20"/>
                <w:lang w:eastAsia="sr-Latn-CS"/>
              </w:rPr>
              <w:t>. Cambridge: CUP.</w:t>
            </w:r>
          </w:p>
          <w:p w14:paraId="51653F6B" w14:textId="77777777" w:rsidR="003F1C13" w:rsidRPr="00E43973" w:rsidRDefault="003F1C13">
            <w:pPr>
              <w:widowControl w:val="0"/>
              <w:numPr>
                <w:ilvl w:val="0"/>
                <w:numId w:val="33"/>
              </w:numPr>
              <w:tabs>
                <w:tab w:val="clear" w:pos="720"/>
                <w:tab w:val="left" w:pos="567"/>
              </w:tabs>
              <w:autoSpaceDE w:val="0"/>
              <w:autoSpaceDN w:val="0"/>
              <w:adjustRightInd w:val="0"/>
              <w:spacing w:after="0" w:line="240" w:lineRule="auto"/>
              <w:rPr>
                <w:rFonts w:ascii="Times New Roman" w:eastAsia="Times New Roman" w:hAnsi="Times New Roman" w:cs="Times New Roman"/>
                <w:bCs/>
                <w:sz w:val="20"/>
                <w:szCs w:val="20"/>
                <w:lang w:val="sr-Latn-CS" w:eastAsia="sr-Latn-CS"/>
              </w:rPr>
            </w:pPr>
            <w:r w:rsidRPr="00E43973">
              <w:rPr>
                <w:rFonts w:ascii="Times New Roman" w:eastAsia="Times New Roman" w:hAnsi="Times New Roman" w:cs="Times New Roman"/>
                <w:bCs/>
                <w:sz w:val="20"/>
                <w:szCs w:val="20"/>
                <w:lang w:eastAsia="sr-Latn-CS"/>
              </w:rPr>
              <w:t>Foley, M. &amp; D. Hall. (2008). Advanced Learner’s Grammar. Harlow:</w:t>
            </w:r>
            <w:r w:rsidRPr="00E43973">
              <w:rPr>
                <w:rFonts w:ascii="Times New Roman" w:eastAsia="Times New Roman" w:hAnsi="Times New Roman" w:cs="Times New Roman"/>
                <w:bCs/>
                <w:sz w:val="20"/>
                <w:szCs w:val="20"/>
                <w:lang w:val="sr-Cyrl-CS" w:eastAsia="sr-Latn-CS"/>
              </w:rPr>
              <w:t xml:space="preserve"> </w:t>
            </w:r>
            <w:r w:rsidRPr="00E43973">
              <w:rPr>
                <w:rFonts w:ascii="Times New Roman" w:eastAsia="Times New Roman" w:hAnsi="Times New Roman" w:cs="Times New Roman"/>
                <w:bCs/>
                <w:sz w:val="20"/>
                <w:szCs w:val="20"/>
                <w:lang w:eastAsia="sr-Latn-CS"/>
              </w:rPr>
              <w:t>Longman.</w:t>
            </w:r>
          </w:p>
        </w:tc>
      </w:tr>
      <w:tr w:rsidR="003F1C13" w14:paraId="69E9EACC" w14:textId="77777777" w:rsidTr="00457FC5">
        <w:trPr>
          <w:trHeight w:val="227"/>
        </w:trPr>
        <w:tc>
          <w:tcPr>
            <w:tcW w:w="3019" w:type="dxa"/>
            <w:vAlign w:val="center"/>
          </w:tcPr>
          <w:p w14:paraId="690B1394"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 xml:space="preserve">Број часова </w:t>
            </w:r>
            <w:r w:rsidRPr="00E43973">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68FAFCD7"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E43973">
              <w:rPr>
                <w:rFonts w:ascii="Times New Roman" w:eastAsia="Times New Roman" w:hAnsi="Times New Roman" w:cs="Times New Roman"/>
                <w:b/>
                <w:sz w:val="20"/>
                <w:szCs w:val="20"/>
                <w:lang w:val="sr-Cyrl-CS" w:eastAsia="sr-Latn-CS"/>
              </w:rPr>
              <w:t xml:space="preserve">Теоријска настава: </w:t>
            </w:r>
            <w:r w:rsidRPr="00E43973">
              <w:rPr>
                <w:rFonts w:ascii="Times New Roman" w:eastAsia="Times New Roman" w:hAnsi="Times New Roman" w:cs="Times New Roman"/>
                <w:sz w:val="20"/>
                <w:szCs w:val="20"/>
                <w:lang w:val="sr-Cyrl-CS" w:eastAsia="sr-Latn-CS"/>
              </w:rPr>
              <w:t>2</w:t>
            </w:r>
          </w:p>
        </w:tc>
        <w:tc>
          <w:tcPr>
            <w:tcW w:w="3161" w:type="dxa"/>
            <w:gridSpan w:val="2"/>
            <w:vAlign w:val="center"/>
          </w:tcPr>
          <w:p w14:paraId="7FC2A968"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E43973">
              <w:rPr>
                <w:rFonts w:ascii="Times New Roman" w:eastAsia="Times New Roman" w:hAnsi="Times New Roman" w:cs="Times New Roman"/>
                <w:b/>
                <w:sz w:val="20"/>
                <w:szCs w:val="20"/>
                <w:lang w:val="sr-Cyrl-CS" w:eastAsia="sr-Latn-CS"/>
              </w:rPr>
              <w:t xml:space="preserve">Практична настава: </w:t>
            </w:r>
            <w:r w:rsidRPr="00E43973">
              <w:rPr>
                <w:rFonts w:ascii="Times New Roman" w:eastAsia="Times New Roman" w:hAnsi="Times New Roman" w:cs="Times New Roman"/>
                <w:sz w:val="20"/>
                <w:szCs w:val="20"/>
                <w:lang w:val="sr-Cyrl-CS" w:eastAsia="sr-Latn-CS"/>
              </w:rPr>
              <w:t>2</w:t>
            </w:r>
          </w:p>
        </w:tc>
      </w:tr>
      <w:tr w:rsidR="003F1C13" w14:paraId="076AC09E" w14:textId="77777777" w:rsidTr="00457FC5">
        <w:trPr>
          <w:trHeight w:val="227"/>
        </w:trPr>
        <w:tc>
          <w:tcPr>
            <w:tcW w:w="9180" w:type="dxa"/>
            <w:gridSpan w:val="5"/>
            <w:vAlign w:val="center"/>
          </w:tcPr>
          <w:p w14:paraId="4DE1833A"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Методе извођења наставе</w:t>
            </w:r>
          </w:p>
          <w:p w14:paraId="5F743038"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43973">
              <w:rPr>
                <w:rFonts w:ascii="Times New Roman" w:eastAsia="Times New Roman" w:hAnsi="Times New Roman" w:cs="Times New Roman"/>
                <w:bCs/>
                <w:sz w:val="20"/>
                <w:szCs w:val="20"/>
                <w:lang w:val="sr-Cyrl-CS" w:eastAsia="sr-Latn-CS"/>
              </w:rPr>
              <w:t>Монолошка (предавање, описивање, образлагање), дијалошка (слободан</w:t>
            </w:r>
            <w:r w:rsidRPr="00E43973">
              <w:rPr>
                <w:rFonts w:ascii="Times New Roman" w:eastAsia="Times New Roman" w:hAnsi="Times New Roman" w:cs="Times New Roman"/>
                <w:bCs/>
                <w:sz w:val="20"/>
                <w:szCs w:val="20"/>
                <w:lang w:eastAsia="sr-Latn-CS"/>
              </w:rPr>
              <w:t xml:space="preserve">, </w:t>
            </w:r>
            <w:proofErr w:type="spellStart"/>
            <w:r w:rsidRPr="00E43973">
              <w:rPr>
                <w:rFonts w:ascii="Times New Roman" w:eastAsia="Times New Roman" w:hAnsi="Times New Roman" w:cs="Times New Roman"/>
                <w:bCs/>
                <w:sz w:val="20"/>
                <w:szCs w:val="20"/>
                <w:lang w:val="sr-Cyrl-CS" w:eastAsia="sr-Latn-CS"/>
              </w:rPr>
              <w:t>катихетички</w:t>
            </w:r>
            <w:proofErr w:type="spellEnd"/>
            <w:r w:rsidRPr="00E43973">
              <w:rPr>
                <w:rFonts w:ascii="Times New Roman" w:eastAsia="Times New Roman" w:hAnsi="Times New Roman" w:cs="Times New Roman"/>
                <w:bCs/>
                <w:sz w:val="20"/>
                <w:szCs w:val="20"/>
                <w:lang w:val="sr-Cyrl-CS" w:eastAsia="sr-Latn-CS"/>
              </w:rPr>
              <w:t>, хеуристички разговор, дискусија), индуктивна, демонстративна, рад на тексту, писани и други индивидуални или групни радови ученика.</w:t>
            </w:r>
          </w:p>
        </w:tc>
      </w:tr>
      <w:tr w:rsidR="003F1C13" w14:paraId="42EAC3E1" w14:textId="77777777" w:rsidTr="00457FC5">
        <w:trPr>
          <w:trHeight w:val="227"/>
        </w:trPr>
        <w:tc>
          <w:tcPr>
            <w:tcW w:w="9180" w:type="dxa"/>
            <w:gridSpan w:val="5"/>
            <w:vAlign w:val="center"/>
          </w:tcPr>
          <w:p w14:paraId="256C32EF"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Оцена  знања (максимални број поена 100)</w:t>
            </w:r>
          </w:p>
        </w:tc>
      </w:tr>
      <w:tr w:rsidR="003F1C13" w14:paraId="43B8AA1F" w14:textId="77777777" w:rsidTr="00457FC5">
        <w:trPr>
          <w:trHeight w:val="227"/>
        </w:trPr>
        <w:tc>
          <w:tcPr>
            <w:tcW w:w="3019" w:type="dxa"/>
            <w:vAlign w:val="center"/>
          </w:tcPr>
          <w:p w14:paraId="43696C66"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E43973">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3E7060D8"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43973">
              <w:rPr>
                <w:rFonts w:ascii="Times New Roman" w:eastAsia="Times New Roman" w:hAnsi="Times New Roman" w:cs="Times New Roman"/>
                <w:sz w:val="20"/>
                <w:szCs w:val="20"/>
                <w:lang w:val="sr-Cyrl-CS" w:eastAsia="sr-Latn-CS"/>
              </w:rPr>
              <w:t>поена</w:t>
            </w:r>
          </w:p>
          <w:p w14:paraId="7840057F"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4B1FE0D5"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2101236C"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sz w:val="20"/>
                <w:szCs w:val="20"/>
                <w:lang w:val="sr-Cyrl-CS" w:eastAsia="sr-Latn-CS"/>
              </w:rPr>
              <w:t>поена</w:t>
            </w:r>
          </w:p>
        </w:tc>
      </w:tr>
      <w:tr w:rsidR="003F1C13" w14:paraId="3F532728" w14:textId="77777777" w:rsidTr="00457FC5">
        <w:trPr>
          <w:trHeight w:val="227"/>
        </w:trPr>
        <w:tc>
          <w:tcPr>
            <w:tcW w:w="3019" w:type="dxa"/>
            <w:vAlign w:val="center"/>
          </w:tcPr>
          <w:p w14:paraId="1E633078"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43973">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5E4730D3"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10</w:t>
            </w:r>
          </w:p>
        </w:tc>
        <w:tc>
          <w:tcPr>
            <w:tcW w:w="3064" w:type="dxa"/>
            <w:gridSpan w:val="2"/>
            <w:shd w:val="clear" w:color="auto" w:fill="auto"/>
            <w:vAlign w:val="center"/>
          </w:tcPr>
          <w:p w14:paraId="6C29088F"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43973">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7D3A4417"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E43973">
              <w:rPr>
                <w:rFonts w:ascii="Times New Roman" w:eastAsia="Times New Roman" w:hAnsi="Times New Roman" w:cs="Times New Roman"/>
                <w:b/>
                <w:iCs/>
                <w:sz w:val="20"/>
                <w:szCs w:val="20"/>
                <w:lang w:val="sr-Cyrl-CS" w:eastAsia="sr-Latn-CS"/>
              </w:rPr>
              <w:t>50</w:t>
            </w:r>
          </w:p>
        </w:tc>
      </w:tr>
      <w:tr w:rsidR="003F1C13" w14:paraId="383C4DAA" w14:textId="77777777" w:rsidTr="00457FC5">
        <w:trPr>
          <w:trHeight w:val="227"/>
        </w:trPr>
        <w:tc>
          <w:tcPr>
            <w:tcW w:w="3019" w:type="dxa"/>
            <w:vAlign w:val="center"/>
          </w:tcPr>
          <w:p w14:paraId="74120CA9"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43973">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737C9525"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0D72A00F"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43973">
              <w:rPr>
                <w:rFonts w:ascii="Times New Roman" w:eastAsia="Times New Roman" w:hAnsi="Times New Roman" w:cs="Times New Roman"/>
                <w:sz w:val="20"/>
                <w:szCs w:val="20"/>
                <w:lang w:val="sr-Cyrl-CS" w:eastAsia="sr-Latn-CS"/>
              </w:rPr>
              <w:t xml:space="preserve">усмени </w:t>
            </w:r>
            <w:proofErr w:type="spellStart"/>
            <w:r w:rsidRPr="00E43973">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01731D6B"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3F1C13" w14:paraId="36CCDFEE" w14:textId="77777777" w:rsidTr="00457FC5">
        <w:trPr>
          <w:trHeight w:val="227"/>
        </w:trPr>
        <w:tc>
          <w:tcPr>
            <w:tcW w:w="3019" w:type="dxa"/>
            <w:vAlign w:val="center"/>
          </w:tcPr>
          <w:p w14:paraId="7C7C4AA6"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43973">
              <w:rPr>
                <w:rFonts w:ascii="Times New Roman" w:eastAsia="Times New Roman" w:hAnsi="Times New Roman" w:cs="Times New Roman"/>
                <w:sz w:val="20"/>
                <w:szCs w:val="20"/>
                <w:lang w:val="sr-Cyrl-CS" w:eastAsia="sr-Latn-CS"/>
              </w:rPr>
              <w:t>семинарски рад</w:t>
            </w:r>
          </w:p>
        </w:tc>
        <w:tc>
          <w:tcPr>
            <w:tcW w:w="1884" w:type="dxa"/>
            <w:vAlign w:val="center"/>
          </w:tcPr>
          <w:p w14:paraId="4748AA15"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20</w:t>
            </w:r>
          </w:p>
        </w:tc>
        <w:tc>
          <w:tcPr>
            <w:tcW w:w="3064" w:type="dxa"/>
            <w:gridSpan w:val="2"/>
            <w:shd w:val="clear" w:color="auto" w:fill="auto"/>
            <w:vAlign w:val="center"/>
          </w:tcPr>
          <w:p w14:paraId="49B1B122"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E43973">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40E54675"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3F1C13" w14:paraId="37263CE8" w14:textId="77777777" w:rsidTr="00457FC5">
        <w:trPr>
          <w:trHeight w:val="227"/>
        </w:trPr>
        <w:tc>
          <w:tcPr>
            <w:tcW w:w="3019" w:type="dxa"/>
            <w:vAlign w:val="center"/>
          </w:tcPr>
          <w:p w14:paraId="6CB776BD"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E43973">
              <w:rPr>
                <w:rFonts w:ascii="Times New Roman" w:eastAsia="Times New Roman" w:hAnsi="Times New Roman" w:cs="Times New Roman"/>
                <w:sz w:val="20"/>
                <w:szCs w:val="20"/>
                <w:lang w:val="sr-Cyrl-CS" w:eastAsia="sr-Latn-CS"/>
              </w:rPr>
              <w:t>презентација семинарског рада</w:t>
            </w:r>
          </w:p>
        </w:tc>
        <w:tc>
          <w:tcPr>
            <w:tcW w:w="1884" w:type="dxa"/>
            <w:vAlign w:val="center"/>
          </w:tcPr>
          <w:p w14:paraId="55532339"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E43973">
              <w:rPr>
                <w:rFonts w:ascii="Times New Roman" w:eastAsia="Times New Roman" w:hAnsi="Times New Roman" w:cs="Times New Roman"/>
                <w:b/>
                <w:bCs/>
                <w:sz w:val="20"/>
                <w:szCs w:val="20"/>
                <w:lang w:val="sr-Cyrl-CS" w:eastAsia="sr-Latn-CS"/>
              </w:rPr>
              <w:t>20</w:t>
            </w:r>
          </w:p>
        </w:tc>
        <w:tc>
          <w:tcPr>
            <w:tcW w:w="3064" w:type="dxa"/>
            <w:gridSpan w:val="2"/>
            <w:shd w:val="clear" w:color="auto" w:fill="auto"/>
            <w:vAlign w:val="center"/>
          </w:tcPr>
          <w:p w14:paraId="717B3791"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1F0FAB2A" w14:textId="77777777" w:rsidR="003F1C13" w:rsidRPr="00E43973" w:rsidRDefault="003F1C13" w:rsidP="00457FC5">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bookmarkEnd w:id="99"/>
    </w:tbl>
    <w:p w14:paraId="59CC3B50" w14:textId="77777777" w:rsidR="00141EC5" w:rsidRDefault="00141EC5">
      <w:pPr>
        <w:rPr>
          <w:sz w:val="20"/>
          <w:szCs w:val="20"/>
          <w:lang w:val="sr-Cyrl-RS"/>
        </w:rPr>
      </w:pPr>
    </w:p>
    <w:p w14:paraId="42F265E1" w14:textId="77777777" w:rsidR="00141EC5" w:rsidRDefault="00141EC5">
      <w:pPr>
        <w:rPr>
          <w:sz w:val="20"/>
          <w:szCs w:val="20"/>
          <w:lang w:val="sr-Cyrl-RS"/>
        </w:rPr>
      </w:pPr>
    </w:p>
    <w:p w14:paraId="683B37A3" w14:textId="77777777" w:rsidR="00141EC5" w:rsidRDefault="00141EC5">
      <w:pPr>
        <w:rPr>
          <w:sz w:val="20"/>
          <w:szCs w:val="20"/>
          <w:lang w:val="sr-Cyrl-RS"/>
        </w:rPr>
      </w:pPr>
    </w:p>
    <w:p w14:paraId="42D24C52" w14:textId="77777777" w:rsidR="00141EC5" w:rsidRDefault="00141EC5">
      <w:pPr>
        <w:rPr>
          <w:sz w:val="20"/>
          <w:szCs w:val="20"/>
          <w:lang w:val="sr-Cyrl-RS"/>
        </w:rPr>
      </w:pPr>
    </w:p>
    <w:p w14:paraId="18C6B30B" w14:textId="77777777" w:rsidR="00141EC5" w:rsidRDefault="00141EC5">
      <w:pPr>
        <w:rPr>
          <w:sz w:val="20"/>
          <w:szCs w:val="20"/>
          <w:lang w:val="sr-Cyrl-RS"/>
        </w:rPr>
      </w:pPr>
    </w:p>
    <w:p w14:paraId="19CF6AE4" w14:textId="77777777" w:rsidR="00141EC5" w:rsidRDefault="00141EC5">
      <w:pPr>
        <w:rPr>
          <w:sz w:val="20"/>
          <w:szCs w:val="20"/>
          <w:lang w:val="sr-Cyrl-RS"/>
        </w:rPr>
      </w:pPr>
    </w:p>
    <w:p w14:paraId="454461A7" w14:textId="77777777" w:rsidR="00141EC5" w:rsidRDefault="00141EC5">
      <w:pPr>
        <w:rPr>
          <w:sz w:val="20"/>
          <w:szCs w:val="20"/>
          <w:lang w:val="sr-Cyrl-RS"/>
        </w:rPr>
      </w:pPr>
    </w:p>
    <w:p w14:paraId="6B631FAD" w14:textId="77777777" w:rsidR="00141EC5" w:rsidRDefault="00141EC5">
      <w:pPr>
        <w:rPr>
          <w:sz w:val="20"/>
          <w:szCs w:val="20"/>
          <w:lang w:val="sr-Cyrl-RS"/>
        </w:rPr>
      </w:pPr>
    </w:p>
    <w:p w14:paraId="54C33226" w14:textId="77777777" w:rsidR="00141EC5" w:rsidRDefault="00141EC5">
      <w:pPr>
        <w:rPr>
          <w:sz w:val="20"/>
          <w:szCs w:val="20"/>
          <w:lang w:val="sr-Cyrl-RS"/>
        </w:rPr>
      </w:pPr>
    </w:p>
    <w:p w14:paraId="5F67B0D9" w14:textId="77777777" w:rsidR="00141EC5" w:rsidRDefault="00141EC5">
      <w:pPr>
        <w:rPr>
          <w:sz w:val="20"/>
          <w:szCs w:val="20"/>
          <w:lang w:val="sr-Cyrl-RS"/>
        </w:rPr>
      </w:pPr>
    </w:p>
    <w:p w14:paraId="27F854E4" w14:textId="77777777" w:rsidR="00141EC5" w:rsidRDefault="00141EC5">
      <w:pPr>
        <w:rPr>
          <w:sz w:val="20"/>
          <w:szCs w:val="20"/>
          <w:lang w:val="sr-Cyrl-RS"/>
        </w:rPr>
      </w:pPr>
    </w:p>
    <w:p w14:paraId="7CDD836B" w14:textId="77777777" w:rsidR="00141EC5" w:rsidRDefault="00141EC5">
      <w:pPr>
        <w:rPr>
          <w:sz w:val="20"/>
          <w:szCs w:val="20"/>
          <w:lang w:val="sr-Cyrl-RS"/>
        </w:rPr>
      </w:pPr>
    </w:p>
    <w:p w14:paraId="5907A2D8" w14:textId="77777777" w:rsidR="00141EC5" w:rsidRDefault="00141EC5">
      <w:pPr>
        <w:rPr>
          <w:sz w:val="20"/>
          <w:szCs w:val="20"/>
          <w:lang w:val="sr-Cyrl-RS"/>
        </w:rPr>
      </w:pPr>
    </w:p>
    <w:p w14:paraId="14FF25CB" w14:textId="77777777" w:rsidR="00141EC5" w:rsidRDefault="00141EC5">
      <w:pPr>
        <w:rPr>
          <w:sz w:val="20"/>
          <w:szCs w:val="20"/>
          <w:lang w:val="sr-Cyrl-RS"/>
        </w:rPr>
      </w:pPr>
    </w:p>
    <w:p w14:paraId="1B5990C0" w14:textId="77777777" w:rsidR="00141EC5" w:rsidRDefault="00141EC5">
      <w:pPr>
        <w:rPr>
          <w:sz w:val="20"/>
          <w:szCs w:val="20"/>
          <w:lang w:val="sr-Cyrl-RS"/>
        </w:rPr>
      </w:pPr>
    </w:p>
    <w:p w14:paraId="5612CB79" w14:textId="77777777" w:rsidR="00141EC5" w:rsidRDefault="00141EC5">
      <w:pPr>
        <w:rPr>
          <w:sz w:val="20"/>
          <w:szCs w:val="20"/>
          <w:lang w:val="sr-Cyrl-RS"/>
        </w:rPr>
      </w:pPr>
    </w:p>
    <w:p w14:paraId="2A14C3DD" w14:textId="77777777" w:rsidR="00141EC5" w:rsidRDefault="00141EC5">
      <w:pPr>
        <w:rPr>
          <w:sz w:val="20"/>
          <w:szCs w:val="20"/>
          <w:lang w:val="sr-Cyrl-RS"/>
        </w:rPr>
      </w:pPr>
    </w:p>
    <w:p w14:paraId="79AAC621" w14:textId="77777777" w:rsidR="00141EC5" w:rsidRDefault="00141EC5">
      <w:pPr>
        <w:rPr>
          <w:sz w:val="20"/>
          <w:szCs w:val="20"/>
          <w:lang w:val="sr-Cyrl-RS"/>
        </w:rPr>
      </w:pPr>
    </w:p>
    <w:p w14:paraId="277FDFD1" w14:textId="77777777" w:rsidR="00141EC5" w:rsidRDefault="00141EC5">
      <w:pPr>
        <w:rPr>
          <w:sz w:val="20"/>
          <w:szCs w:val="20"/>
          <w:lang w:val="sr-Cyrl-RS"/>
        </w:rPr>
      </w:pPr>
    </w:p>
    <w:p w14:paraId="6FBA2A44" w14:textId="77777777" w:rsidR="00141EC5" w:rsidRDefault="00141EC5">
      <w:pPr>
        <w:rPr>
          <w:sz w:val="20"/>
          <w:szCs w:val="20"/>
          <w:lang w:val="sr-Cyrl-RS"/>
        </w:rPr>
      </w:pPr>
    </w:p>
    <w:p w14:paraId="53F46EA2" w14:textId="77777777" w:rsidR="00141EC5" w:rsidRDefault="00141EC5">
      <w:pPr>
        <w:rPr>
          <w:sz w:val="20"/>
          <w:szCs w:val="20"/>
          <w:lang w:val="sr-Cyrl-RS"/>
        </w:rPr>
      </w:pPr>
    </w:p>
    <w:p w14:paraId="63452779" w14:textId="77777777" w:rsidR="00141EC5" w:rsidRDefault="00141EC5">
      <w:pPr>
        <w:rPr>
          <w:sz w:val="20"/>
          <w:szCs w:val="20"/>
          <w:lang w:val="sr-Cyrl-RS"/>
        </w:rPr>
      </w:pPr>
    </w:p>
    <w:p w14:paraId="6F083900" w14:textId="77777777" w:rsidR="00141EC5" w:rsidRDefault="00141EC5">
      <w:pPr>
        <w:rPr>
          <w:sz w:val="20"/>
          <w:szCs w:val="20"/>
          <w:lang w:val="sr-Cyrl-RS"/>
        </w:rPr>
      </w:pPr>
    </w:p>
    <w:p w14:paraId="297FB25B" w14:textId="77777777" w:rsidR="00141EC5" w:rsidRDefault="00141EC5">
      <w:pPr>
        <w:rPr>
          <w:sz w:val="20"/>
          <w:szCs w:val="20"/>
          <w:lang w:val="sr-Cyrl-RS"/>
        </w:rPr>
      </w:pPr>
    </w:p>
    <w:p w14:paraId="22EA228E" w14:textId="77777777" w:rsidR="00141EC5" w:rsidRDefault="00141EC5">
      <w:pPr>
        <w:rPr>
          <w:sz w:val="20"/>
          <w:szCs w:val="20"/>
          <w:lang w:val="sr-Cyrl-RS"/>
        </w:rPr>
      </w:pPr>
    </w:p>
    <w:p w14:paraId="0B3C5EBB" w14:textId="77777777" w:rsidR="00141EC5" w:rsidRDefault="00141EC5">
      <w:pPr>
        <w:rPr>
          <w:sz w:val="20"/>
          <w:szCs w:val="20"/>
          <w:lang w:val="sr-Cyrl-RS"/>
        </w:rPr>
      </w:pPr>
    </w:p>
    <w:p w14:paraId="260AE7CE" w14:textId="77777777" w:rsidR="00141EC5" w:rsidRDefault="00141EC5">
      <w:pPr>
        <w:rPr>
          <w:sz w:val="20"/>
          <w:szCs w:val="20"/>
          <w:lang w:val="sr-Cyrl-RS"/>
        </w:rPr>
      </w:pPr>
    </w:p>
    <w:p w14:paraId="0B6B8256" w14:textId="77777777" w:rsidR="00141EC5" w:rsidRDefault="00141EC5">
      <w:pPr>
        <w:rPr>
          <w:sz w:val="20"/>
          <w:szCs w:val="20"/>
          <w:lang w:val="sr-Cyrl-RS"/>
        </w:rPr>
      </w:pPr>
    </w:p>
    <w:p w14:paraId="3673CF12" w14:textId="77777777" w:rsidR="00141EC5" w:rsidRDefault="00141EC5">
      <w:pPr>
        <w:rPr>
          <w:sz w:val="20"/>
          <w:szCs w:val="20"/>
          <w:lang w:val="sr-Cyrl-RS"/>
        </w:rPr>
      </w:pPr>
    </w:p>
    <w:p w14:paraId="13DBB75D" w14:textId="77777777" w:rsidR="00141EC5" w:rsidRDefault="00141EC5">
      <w:pPr>
        <w:rPr>
          <w:sz w:val="20"/>
          <w:szCs w:val="20"/>
          <w:lang w:val="sr-Cyrl-RS"/>
        </w:rPr>
      </w:pPr>
    </w:p>
    <w:p w14:paraId="6F162BBF" w14:textId="77777777" w:rsidR="00141EC5" w:rsidRDefault="00141EC5">
      <w:pPr>
        <w:rPr>
          <w:sz w:val="20"/>
          <w:szCs w:val="20"/>
          <w:lang w:val="sr-Cyrl-RS"/>
        </w:rPr>
      </w:pPr>
    </w:p>
    <w:p w14:paraId="40992ABC" w14:textId="77777777" w:rsidR="00141EC5" w:rsidRDefault="00141EC5">
      <w:pPr>
        <w:rPr>
          <w:sz w:val="20"/>
          <w:szCs w:val="20"/>
          <w:lang w:val="sr-Cyrl-RS"/>
        </w:rPr>
      </w:pPr>
    </w:p>
    <w:p w14:paraId="4F093AF3" w14:textId="77777777" w:rsidR="00141EC5" w:rsidRDefault="00141EC5">
      <w:pPr>
        <w:rPr>
          <w:sz w:val="20"/>
          <w:szCs w:val="20"/>
          <w:lang w:val="sr-Cyrl-RS"/>
        </w:rPr>
      </w:pPr>
      <w:r>
        <w:rPr>
          <w:sz w:val="20"/>
          <w:szCs w:val="20"/>
          <w:lang w:val="sr-Latn-RS"/>
        </w:rPr>
        <w:br w:type="page"/>
      </w:r>
    </w:p>
    <w:p w14:paraId="30274F26" w14:textId="77777777" w:rsidR="00141EC5" w:rsidRDefault="00141EC5">
      <w:pPr>
        <w:rPr>
          <w:sz w:val="20"/>
          <w:szCs w:val="20"/>
          <w:lang w:val="sr-Cyrl-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E06512" w:rsidRPr="00E06512" w14:paraId="75D2FC54"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E185072"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Latn-RS"/>
              </w:rPr>
            </w:pPr>
            <w:r w:rsidRPr="00E06512">
              <w:rPr>
                <w:rFonts w:ascii="Times New Roman" w:eastAsia="Calibri" w:hAnsi="Times New Roman" w:cs="Times New Roman"/>
                <w:b/>
                <w:bCs/>
                <w:sz w:val="20"/>
                <w:szCs w:val="20"/>
                <w:lang w:val="sr-Cyrl-CS"/>
              </w:rPr>
              <w:t>Студијски програм :</w:t>
            </w:r>
            <w:r w:rsidRPr="00E06512">
              <w:rPr>
                <w:rFonts w:ascii="Times New Roman" w:eastAsia="Calibri" w:hAnsi="Times New Roman" w:cs="Times New Roman"/>
                <w:b/>
                <w:bCs/>
                <w:sz w:val="20"/>
                <w:szCs w:val="20"/>
                <w:lang w:val="sr-Latn-RS"/>
              </w:rPr>
              <w:t xml:space="preserve"> </w:t>
            </w:r>
            <w:r w:rsidRPr="00E06512">
              <w:rPr>
                <w:rFonts w:ascii="Times New Roman" w:eastAsia="Calibri" w:hAnsi="Times New Roman" w:cs="Times New Roman"/>
                <w:b/>
                <w:bCs/>
                <w:sz w:val="20"/>
                <w:szCs w:val="20"/>
                <w:lang w:val="sr-Cyrl-CS"/>
              </w:rPr>
              <w:t>ОУЧ</w:t>
            </w:r>
            <w:r w:rsidRPr="00E06512">
              <w:rPr>
                <w:rFonts w:ascii="Times New Roman" w:eastAsia="Calibri" w:hAnsi="Times New Roman" w:cs="Times New Roman"/>
                <w:b/>
                <w:bCs/>
                <w:sz w:val="20"/>
                <w:szCs w:val="20"/>
              </w:rPr>
              <w:t>, OBA</w:t>
            </w:r>
          </w:p>
        </w:tc>
      </w:tr>
      <w:tr w:rsidR="00E06512" w:rsidRPr="00E06512" w14:paraId="08B6D240"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A271754"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b/>
                <w:bCs/>
                <w:sz w:val="20"/>
                <w:szCs w:val="20"/>
                <w:lang w:val="sr-Cyrl-CS"/>
              </w:rPr>
              <w:t xml:space="preserve">Назив предмета: </w:t>
            </w:r>
            <w:proofErr w:type="spellStart"/>
            <w:r w:rsidRPr="00E06512">
              <w:rPr>
                <w:rFonts w:ascii="Times New Roman" w:eastAsia="Calibri" w:hAnsi="Times New Roman" w:cs="Times New Roman"/>
                <w:b/>
                <w:bCs/>
                <w:sz w:val="20"/>
                <w:szCs w:val="20"/>
              </w:rPr>
              <w:t>Дидактички</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материјал</w:t>
            </w:r>
            <w:proofErr w:type="spellEnd"/>
            <w:r w:rsidRPr="00E06512">
              <w:rPr>
                <w:rFonts w:ascii="Times New Roman" w:eastAsia="Calibri" w:hAnsi="Times New Roman" w:cs="Times New Roman"/>
                <w:b/>
                <w:bCs/>
                <w:sz w:val="20"/>
                <w:szCs w:val="20"/>
              </w:rPr>
              <w:t xml:space="preserve"> и </w:t>
            </w:r>
            <w:proofErr w:type="spellStart"/>
            <w:r w:rsidRPr="00E06512">
              <w:rPr>
                <w:rFonts w:ascii="Times New Roman" w:eastAsia="Calibri" w:hAnsi="Times New Roman" w:cs="Times New Roman"/>
                <w:b/>
                <w:bCs/>
                <w:sz w:val="20"/>
                <w:szCs w:val="20"/>
              </w:rPr>
              <w:t>асистивне</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технологије</w:t>
            </w:r>
            <w:proofErr w:type="spellEnd"/>
            <w:r w:rsidRPr="00E06512">
              <w:rPr>
                <w:rFonts w:ascii="Times New Roman" w:eastAsia="Calibri" w:hAnsi="Times New Roman" w:cs="Times New Roman"/>
                <w:b/>
                <w:bCs/>
                <w:sz w:val="20"/>
                <w:szCs w:val="20"/>
              </w:rPr>
              <w:t xml:space="preserve"> у </w:t>
            </w:r>
            <w:proofErr w:type="spellStart"/>
            <w:r w:rsidRPr="00E06512">
              <w:rPr>
                <w:rFonts w:ascii="Times New Roman" w:eastAsia="Calibri" w:hAnsi="Times New Roman" w:cs="Times New Roman"/>
                <w:b/>
                <w:bCs/>
                <w:sz w:val="20"/>
                <w:szCs w:val="20"/>
              </w:rPr>
              <w:t>инклузивном</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одељењу</w:t>
            </w:r>
            <w:proofErr w:type="spellEnd"/>
          </w:p>
        </w:tc>
      </w:tr>
      <w:tr w:rsidR="00E06512" w:rsidRPr="00E06512" w14:paraId="42AF7444"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8ACA7D5" w14:textId="2C31C54C" w:rsidR="00E06512" w:rsidRPr="00026EBB" w:rsidRDefault="00E06512" w:rsidP="00E06512">
            <w:pPr>
              <w:tabs>
                <w:tab w:val="left" w:pos="567"/>
              </w:tabs>
              <w:spacing w:after="60" w:line="240" w:lineRule="auto"/>
              <w:rPr>
                <w:rFonts w:ascii="Times New Roman" w:eastAsia="Calibri" w:hAnsi="Times New Roman" w:cs="Times New Roman"/>
                <w:b/>
                <w:bCs/>
                <w:sz w:val="20"/>
                <w:szCs w:val="20"/>
              </w:rPr>
            </w:pPr>
            <w:r w:rsidRPr="00E06512">
              <w:rPr>
                <w:rFonts w:ascii="Times New Roman" w:eastAsia="Calibri" w:hAnsi="Times New Roman" w:cs="Times New Roman"/>
                <w:b/>
                <w:bCs/>
                <w:sz w:val="20"/>
                <w:szCs w:val="20"/>
                <w:lang w:val="sr-Cyrl-CS"/>
              </w:rPr>
              <w:t>Наставник</w:t>
            </w:r>
            <w:r w:rsidRPr="00E06512">
              <w:rPr>
                <w:rFonts w:ascii="Times New Roman" w:eastAsia="Calibri" w:hAnsi="Times New Roman" w:cs="Times New Roman"/>
                <w:b/>
                <w:bCs/>
                <w:sz w:val="20"/>
                <w:szCs w:val="20"/>
              </w:rPr>
              <w:t>/</w:t>
            </w:r>
            <w:proofErr w:type="spellStart"/>
            <w:r w:rsidRPr="00E06512">
              <w:rPr>
                <w:rFonts w:ascii="Times New Roman" w:eastAsia="Calibri" w:hAnsi="Times New Roman" w:cs="Times New Roman"/>
                <w:b/>
                <w:bCs/>
                <w:sz w:val="20"/>
                <w:szCs w:val="20"/>
              </w:rPr>
              <w:t>наставници</w:t>
            </w:r>
            <w:proofErr w:type="spellEnd"/>
            <w:r w:rsidRPr="00E06512">
              <w:rPr>
                <w:rFonts w:ascii="Times New Roman" w:eastAsia="Calibri" w:hAnsi="Times New Roman" w:cs="Times New Roman"/>
                <w:b/>
                <w:bCs/>
                <w:sz w:val="20"/>
                <w:szCs w:val="20"/>
                <w:lang w:val="sr-Cyrl-CS"/>
              </w:rPr>
              <w:t>:</w:t>
            </w:r>
            <w:r w:rsidRPr="00E06512">
              <w:rPr>
                <w:rFonts w:ascii="Times New Roman" w:eastAsia="Times New Roman" w:hAnsi="Times New Roman" w:cs="Times New Roman"/>
                <w:b/>
                <w:bCs/>
                <w:sz w:val="20"/>
                <w:szCs w:val="20"/>
                <w:lang w:val="sr-Cyrl-CS"/>
              </w:rPr>
              <w:t xml:space="preserve"> </w:t>
            </w:r>
            <w:r w:rsidRPr="00E06512">
              <w:rPr>
                <w:rFonts w:ascii="Times New Roman" w:eastAsia="Calibri" w:hAnsi="Times New Roman" w:cs="Times New Roman"/>
                <w:b/>
                <w:bCs/>
                <w:sz w:val="20"/>
                <w:szCs w:val="20"/>
                <w:lang w:val="sr-Cyrl-CS"/>
              </w:rPr>
              <w:t xml:space="preserve">Марија М. </w:t>
            </w:r>
            <w:proofErr w:type="spellStart"/>
            <w:r w:rsidRPr="00E06512">
              <w:rPr>
                <w:rFonts w:ascii="Times New Roman" w:eastAsia="Calibri" w:hAnsi="Times New Roman" w:cs="Times New Roman"/>
                <w:b/>
                <w:bCs/>
                <w:sz w:val="20"/>
                <w:szCs w:val="20"/>
                <w:lang w:val="sr-Cyrl-CS"/>
              </w:rPr>
              <w:t>Цвијетић</w:t>
            </w:r>
            <w:proofErr w:type="spellEnd"/>
            <w:r w:rsidRPr="00E06512">
              <w:rPr>
                <w:rFonts w:ascii="Times New Roman" w:eastAsia="Calibri" w:hAnsi="Times New Roman" w:cs="Times New Roman"/>
                <w:b/>
                <w:bCs/>
                <w:sz w:val="20"/>
                <w:szCs w:val="20"/>
                <w:lang w:val="sr-Cyrl-CS"/>
              </w:rPr>
              <w:t xml:space="preserve"> Вукчевић</w:t>
            </w:r>
          </w:p>
        </w:tc>
      </w:tr>
      <w:tr w:rsidR="00E06512" w:rsidRPr="00E06512" w14:paraId="4C0F56F0"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00C1F08"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b/>
                <w:bCs/>
                <w:sz w:val="20"/>
                <w:szCs w:val="20"/>
                <w:lang w:val="sr-Cyrl-CS"/>
              </w:rPr>
              <w:t xml:space="preserve">Статус предмета: </w:t>
            </w:r>
            <w:proofErr w:type="spellStart"/>
            <w:r w:rsidRPr="00E06512">
              <w:rPr>
                <w:rFonts w:ascii="Times New Roman" w:eastAsia="Calibri" w:hAnsi="Times New Roman" w:cs="Times New Roman"/>
                <w:b/>
                <w:bCs/>
                <w:sz w:val="20"/>
                <w:szCs w:val="20"/>
              </w:rPr>
              <w:t>Изборни</w:t>
            </w:r>
            <w:proofErr w:type="spellEnd"/>
          </w:p>
        </w:tc>
      </w:tr>
      <w:tr w:rsidR="00E06512" w:rsidRPr="00E06512" w14:paraId="70A2E257"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38717A6"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Latn-RS"/>
              </w:rPr>
            </w:pPr>
            <w:r w:rsidRPr="00E06512">
              <w:rPr>
                <w:rFonts w:ascii="Times New Roman" w:eastAsia="Calibri" w:hAnsi="Times New Roman" w:cs="Times New Roman"/>
                <w:b/>
                <w:bCs/>
                <w:sz w:val="20"/>
                <w:szCs w:val="20"/>
                <w:lang w:val="sr-Cyrl-CS"/>
              </w:rPr>
              <w:t>Број ЕСПБ:</w:t>
            </w:r>
            <w:r w:rsidRPr="00E06512">
              <w:rPr>
                <w:rFonts w:ascii="Times New Roman" w:eastAsia="Calibri" w:hAnsi="Times New Roman" w:cs="Times New Roman"/>
                <w:b/>
                <w:bCs/>
                <w:sz w:val="20"/>
                <w:szCs w:val="20"/>
                <w:lang w:val="sr-Latn-RS"/>
              </w:rPr>
              <w:t xml:space="preserve"> 6</w:t>
            </w:r>
          </w:p>
        </w:tc>
      </w:tr>
      <w:tr w:rsidR="00E06512" w:rsidRPr="00E06512" w14:paraId="1D9B060F"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33D215CC"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b/>
                <w:bCs/>
                <w:sz w:val="20"/>
                <w:szCs w:val="20"/>
                <w:lang w:val="sr-Cyrl-CS"/>
              </w:rPr>
              <w:t>Услов:</w:t>
            </w:r>
            <w:r w:rsidRPr="00E06512">
              <w:rPr>
                <w:rFonts w:ascii="Times New Roman" w:eastAsia="Times New Roman" w:hAnsi="Times New Roman" w:cs="Times New Roman"/>
                <w:bCs/>
                <w:sz w:val="20"/>
                <w:szCs w:val="20"/>
              </w:rPr>
              <w:t xml:space="preserve"> </w:t>
            </w:r>
            <w:proofErr w:type="spellStart"/>
            <w:r w:rsidRPr="00E06512">
              <w:rPr>
                <w:rFonts w:ascii="Times New Roman" w:eastAsia="Calibri" w:hAnsi="Times New Roman" w:cs="Times New Roman"/>
                <w:b/>
                <w:bCs/>
                <w:sz w:val="20"/>
                <w:szCs w:val="20"/>
              </w:rPr>
              <w:t>положен</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испит</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из</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предмета</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Основе</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инклузивног</w:t>
            </w:r>
            <w:proofErr w:type="spellEnd"/>
            <w:r w:rsidRPr="00E06512">
              <w:rPr>
                <w:rFonts w:ascii="Times New Roman" w:eastAsia="Calibri" w:hAnsi="Times New Roman" w:cs="Times New Roman"/>
                <w:b/>
                <w:bCs/>
                <w:sz w:val="20"/>
                <w:szCs w:val="20"/>
              </w:rPr>
              <w:t xml:space="preserve"> </w:t>
            </w:r>
            <w:proofErr w:type="spellStart"/>
            <w:r w:rsidRPr="00E06512">
              <w:rPr>
                <w:rFonts w:ascii="Times New Roman" w:eastAsia="Calibri" w:hAnsi="Times New Roman" w:cs="Times New Roman"/>
                <w:b/>
                <w:bCs/>
                <w:sz w:val="20"/>
                <w:szCs w:val="20"/>
              </w:rPr>
              <w:t>образовања</w:t>
            </w:r>
            <w:proofErr w:type="spellEnd"/>
            <w:r w:rsidRPr="00E06512">
              <w:rPr>
                <w:rFonts w:ascii="Times New Roman" w:eastAsia="Calibri" w:hAnsi="Times New Roman" w:cs="Times New Roman"/>
                <w:b/>
                <w:bCs/>
                <w:sz w:val="20"/>
                <w:szCs w:val="20"/>
              </w:rPr>
              <w:t xml:space="preserve"> и </w:t>
            </w:r>
            <w:proofErr w:type="spellStart"/>
            <w:r w:rsidRPr="00E06512">
              <w:rPr>
                <w:rFonts w:ascii="Times New Roman" w:eastAsia="Calibri" w:hAnsi="Times New Roman" w:cs="Times New Roman"/>
                <w:b/>
                <w:bCs/>
                <w:sz w:val="20"/>
                <w:szCs w:val="20"/>
              </w:rPr>
              <w:t>васпитања</w:t>
            </w:r>
            <w:proofErr w:type="spellEnd"/>
          </w:p>
        </w:tc>
      </w:tr>
      <w:tr w:rsidR="00E06512" w:rsidRPr="00E06512" w14:paraId="6D2E81B0"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5F4423D8"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Циљ предмета</w:t>
            </w:r>
          </w:p>
          <w:p w14:paraId="542010BA" w14:textId="77777777" w:rsidR="00E06512" w:rsidRPr="00E06512" w:rsidRDefault="00E06512" w:rsidP="00E06512">
            <w:pPr>
              <w:tabs>
                <w:tab w:val="left" w:pos="567"/>
              </w:tabs>
              <w:spacing w:after="60" w:line="240" w:lineRule="auto"/>
              <w:rPr>
                <w:rFonts w:ascii="Times New Roman" w:eastAsia="Calibri" w:hAnsi="Times New Roman" w:cs="Times New Roman"/>
                <w:bCs/>
                <w:sz w:val="20"/>
                <w:szCs w:val="20"/>
                <w:lang w:val="sr-Cyrl-CS"/>
              </w:rPr>
            </w:pPr>
            <w:r w:rsidRPr="00E06512">
              <w:rPr>
                <w:rFonts w:ascii="Times New Roman" w:eastAsia="Calibri" w:hAnsi="Times New Roman" w:cs="Times New Roman"/>
                <w:bCs/>
                <w:sz w:val="20"/>
                <w:szCs w:val="20"/>
                <w:lang w:val="sr-Cyrl-CS"/>
              </w:rPr>
              <w:t xml:space="preserve">Оспособити студенте за примену дидактичког материјала и основне </w:t>
            </w:r>
            <w:proofErr w:type="spellStart"/>
            <w:r w:rsidRPr="00E06512">
              <w:rPr>
                <w:rFonts w:ascii="Times New Roman" w:eastAsia="Calibri" w:hAnsi="Times New Roman" w:cs="Times New Roman"/>
                <w:bCs/>
                <w:sz w:val="20"/>
                <w:szCs w:val="20"/>
                <w:lang w:val="sr-Cyrl-CS"/>
              </w:rPr>
              <w:t>асистивне</w:t>
            </w:r>
            <w:proofErr w:type="spellEnd"/>
            <w:r w:rsidRPr="00E06512">
              <w:rPr>
                <w:rFonts w:ascii="Times New Roman" w:eastAsia="Calibri" w:hAnsi="Times New Roman" w:cs="Times New Roman"/>
                <w:bCs/>
                <w:sz w:val="20"/>
                <w:szCs w:val="20"/>
                <w:lang w:val="sr-Cyrl-CS"/>
              </w:rPr>
              <w:t xml:space="preserve"> технологије у раду са ученицима са сметњама и тешкоћама у развоју</w:t>
            </w:r>
            <w:r w:rsidRPr="00E06512">
              <w:rPr>
                <w:rFonts w:ascii="Times New Roman" w:eastAsia="Calibri" w:hAnsi="Times New Roman" w:cs="Times New Roman"/>
                <w:bCs/>
                <w:sz w:val="20"/>
                <w:szCs w:val="20"/>
                <w:lang w:val="ru-RU"/>
              </w:rPr>
              <w:t>.</w:t>
            </w:r>
          </w:p>
        </w:tc>
      </w:tr>
      <w:tr w:rsidR="00E06512" w:rsidRPr="00E06512" w14:paraId="35D84AF6"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2C324023"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Исход предмета </w:t>
            </w:r>
          </w:p>
          <w:p w14:paraId="1ED35AA7" w14:textId="77777777" w:rsidR="00E06512" w:rsidRPr="00E06512" w:rsidRDefault="00E06512" w:rsidP="00E06512">
            <w:pPr>
              <w:tabs>
                <w:tab w:val="left" w:pos="2820"/>
              </w:tabs>
              <w:spacing w:after="0" w:line="240" w:lineRule="auto"/>
              <w:jc w:val="both"/>
              <w:rPr>
                <w:rFonts w:ascii="Times New Roman" w:eastAsia="Calibri" w:hAnsi="Times New Roman" w:cs="Times New Roman"/>
                <w:noProof/>
                <w:sz w:val="20"/>
                <w:szCs w:val="20"/>
                <w:lang w:val="sr-Cyrl-CS"/>
              </w:rPr>
            </w:pPr>
            <w:r w:rsidRPr="00E06512">
              <w:rPr>
                <w:rFonts w:ascii="Times New Roman" w:eastAsia="Calibri" w:hAnsi="Times New Roman" w:cs="Times New Roman"/>
                <w:noProof/>
                <w:sz w:val="20"/>
                <w:szCs w:val="20"/>
                <w:lang w:val="sr-Cyrl-CS"/>
              </w:rPr>
              <w:t>Усвојена знања о концепту и типовима асистивне технологије.</w:t>
            </w:r>
          </w:p>
          <w:p w14:paraId="2D498DA3" w14:textId="77777777" w:rsidR="00E06512" w:rsidRPr="00E06512" w:rsidRDefault="00E06512" w:rsidP="00E06512">
            <w:pPr>
              <w:tabs>
                <w:tab w:val="left" w:pos="2820"/>
              </w:tabs>
              <w:spacing w:after="0" w:line="240" w:lineRule="auto"/>
              <w:jc w:val="both"/>
              <w:rPr>
                <w:rFonts w:ascii="Times New Roman" w:eastAsia="Calibri" w:hAnsi="Times New Roman" w:cs="Times New Roman"/>
                <w:noProof/>
                <w:sz w:val="20"/>
                <w:szCs w:val="20"/>
                <w:lang w:val="sr-Cyrl-CS"/>
              </w:rPr>
            </w:pPr>
            <w:r w:rsidRPr="00E06512">
              <w:rPr>
                <w:rFonts w:ascii="Times New Roman" w:eastAsia="Calibri" w:hAnsi="Times New Roman" w:cs="Times New Roman"/>
                <w:noProof/>
                <w:sz w:val="20"/>
                <w:szCs w:val="20"/>
                <w:lang w:val="sr-Cyrl-CS"/>
              </w:rPr>
              <w:t>Оспособљеност за коришћење средстава асистивне технологије у раду са ученицама са сметњама у развоју.</w:t>
            </w:r>
          </w:p>
          <w:p w14:paraId="79CB7F4D" w14:textId="77777777" w:rsidR="00E06512" w:rsidRPr="00E06512" w:rsidRDefault="00E06512" w:rsidP="00E06512">
            <w:pPr>
              <w:tabs>
                <w:tab w:val="left" w:pos="2820"/>
              </w:tabs>
              <w:spacing w:after="0" w:line="240" w:lineRule="auto"/>
              <w:jc w:val="both"/>
              <w:rPr>
                <w:rFonts w:ascii="Times New Roman" w:eastAsia="Calibri" w:hAnsi="Times New Roman" w:cs="Times New Roman"/>
                <w:noProof/>
                <w:sz w:val="20"/>
                <w:szCs w:val="20"/>
                <w:lang w:val="sr-Cyrl-CS"/>
              </w:rPr>
            </w:pPr>
            <w:r w:rsidRPr="00E06512">
              <w:rPr>
                <w:rFonts w:ascii="Times New Roman" w:eastAsia="Calibri" w:hAnsi="Times New Roman" w:cs="Times New Roman"/>
                <w:noProof/>
                <w:sz w:val="20"/>
                <w:szCs w:val="20"/>
                <w:lang w:val="sr-Cyrl-CS"/>
              </w:rPr>
              <w:t>Овладаност принципима прилагођавања дидактичког материјала према различитим образовним потребама ученика.</w:t>
            </w:r>
          </w:p>
          <w:p w14:paraId="0EDFAC0E"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noProof/>
                <w:sz w:val="20"/>
                <w:szCs w:val="20"/>
                <w:lang w:val="sr-Cyrl-CS"/>
              </w:rPr>
              <w:t>Унапређене вештине квалитетног укључивања свих ученика у рад инклузивног одељења.</w:t>
            </w:r>
          </w:p>
        </w:tc>
      </w:tr>
      <w:tr w:rsidR="00E06512" w:rsidRPr="00E06512" w14:paraId="3D082ED5"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5C089D9"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Садржај предмета</w:t>
            </w:r>
          </w:p>
          <w:p w14:paraId="06751271"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Теоријска настава</w:t>
            </w:r>
          </w:p>
          <w:p w14:paraId="54512CE6" w14:textId="77777777" w:rsidR="00E06512" w:rsidRPr="00E06512" w:rsidRDefault="00E06512" w:rsidP="00E06512">
            <w:pPr>
              <w:tabs>
                <w:tab w:val="left" w:pos="567"/>
              </w:tabs>
              <w:spacing w:after="60" w:line="240" w:lineRule="auto"/>
              <w:rPr>
                <w:rFonts w:ascii="Times New Roman" w:eastAsia="Calibri" w:hAnsi="Times New Roman" w:cs="Times New Roman"/>
                <w:iCs/>
                <w:sz w:val="20"/>
                <w:szCs w:val="20"/>
                <w:lang w:val="sr-Cyrl-CS"/>
              </w:rPr>
            </w:pPr>
            <w:r w:rsidRPr="00E06512">
              <w:rPr>
                <w:rFonts w:ascii="Times New Roman" w:eastAsia="Calibri" w:hAnsi="Times New Roman" w:cs="Times New Roman"/>
                <w:iCs/>
                <w:sz w:val="20"/>
                <w:szCs w:val="20"/>
                <w:lang w:val="sr-Cyrl-CS"/>
              </w:rPr>
              <w:t xml:space="preserve">Концепт </w:t>
            </w:r>
            <w:proofErr w:type="spellStart"/>
            <w:r w:rsidRPr="00E06512">
              <w:rPr>
                <w:rFonts w:ascii="Times New Roman" w:eastAsia="Calibri" w:hAnsi="Times New Roman" w:cs="Times New Roman"/>
                <w:iCs/>
                <w:sz w:val="20"/>
                <w:szCs w:val="20"/>
                <w:lang w:val="sr-Cyrl-CS"/>
              </w:rPr>
              <w:t>асистивне</w:t>
            </w:r>
            <w:proofErr w:type="spellEnd"/>
            <w:r w:rsidRPr="00E06512">
              <w:rPr>
                <w:rFonts w:ascii="Times New Roman" w:eastAsia="Calibri" w:hAnsi="Times New Roman" w:cs="Times New Roman"/>
                <w:iCs/>
                <w:sz w:val="20"/>
                <w:szCs w:val="20"/>
                <w:lang w:val="sr-Cyrl-CS"/>
              </w:rPr>
              <w:t xml:space="preserve"> технологије и значај употребе </w:t>
            </w:r>
            <w:proofErr w:type="spellStart"/>
            <w:r w:rsidRPr="00E06512">
              <w:rPr>
                <w:rFonts w:ascii="Times New Roman" w:eastAsia="Calibri" w:hAnsi="Times New Roman" w:cs="Times New Roman"/>
                <w:iCs/>
                <w:sz w:val="20"/>
                <w:szCs w:val="20"/>
                <w:lang w:val="sr-Cyrl-CS"/>
              </w:rPr>
              <w:t>асистивне</w:t>
            </w:r>
            <w:proofErr w:type="spellEnd"/>
            <w:r w:rsidRPr="00E06512">
              <w:rPr>
                <w:rFonts w:ascii="Times New Roman" w:eastAsia="Calibri" w:hAnsi="Times New Roman" w:cs="Times New Roman"/>
                <w:iCs/>
                <w:sz w:val="20"/>
                <w:szCs w:val="20"/>
                <w:lang w:val="sr-Cyrl-CS"/>
              </w:rPr>
              <w:t xml:space="preserve"> технологије за особе са сметњама у развоју и инвалидитетом. Историјски развој </w:t>
            </w:r>
            <w:proofErr w:type="spellStart"/>
            <w:r w:rsidRPr="00E06512">
              <w:rPr>
                <w:rFonts w:ascii="Times New Roman" w:eastAsia="Calibri" w:hAnsi="Times New Roman" w:cs="Times New Roman"/>
                <w:iCs/>
                <w:sz w:val="20"/>
                <w:szCs w:val="20"/>
                <w:lang w:val="sr-Cyrl-CS"/>
              </w:rPr>
              <w:t>асистивне</w:t>
            </w:r>
            <w:proofErr w:type="spellEnd"/>
            <w:r w:rsidRPr="00E06512">
              <w:rPr>
                <w:rFonts w:ascii="Times New Roman" w:eastAsia="Calibri" w:hAnsi="Times New Roman" w:cs="Times New Roman"/>
                <w:iCs/>
                <w:sz w:val="20"/>
                <w:szCs w:val="20"/>
                <w:lang w:val="sr-Cyrl-CS"/>
              </w:rPr>
              <w:t xml:space="preserve"> технологије. </w:t>
            </w:r>
            <w:proofErr w:type="spellStart"/>
            <w:r w:rsidRPr="00E06512">
              <w:rPr>
                <w:rFonts w:ascii="Times New Roman" w:eastAsia="Calibri" w:hAnsi="Times New Roman" w:cs="Times New Roman"/>
                <w:iCs/>
                <w:sz w:val="20"/>
                <w:szCs w:val="20"/>
                <w:lang w:val="sr-Cyrl-CS"/>
              </w:rPr>
              <w:t>Асистивне</w:t>
            </w:r>
            <w:proofErr w:type="spellEnd"/>
            <w:r w:rsidRPr="00E06512">
              <w:rPr>
                <w:rFonts w:ascii="Times New Roman" w:eastAsia="Calibri" w:hAnsi="Times New Roman" w:cs="Times New Roman"/>
                <w:iCs/>
                <w:sz w:val="20"/>
                <w:szCs w:val="20"/>
                <w:lang w:val="sr-Cyrl-CS"/>
              </w:rPr>
              <w:t xml:space="preserve"> технологије у контексту образовања. Врсте </w:t>
            </w:r>
            <w:proofErr w:type="spellStart"/>
            <w:r w:rsidRPr="00E06512">
              <w:rPr>
                <w:rFonts w:ascii="Times New Roman" w:eastAsia="Calibri" w:hAnsi="Times New Roman" w:cs="Times New Roman"/>
                <w:iCs/>
                <w:sz w:val="20"/>
                <w:szCs w:val="20"/>
                <w:lang w:val="sr-Cyrl-CS"/>
              </w:rPr>
              <w:t>асистивних</w:t>
            </w:r>
            <w:proofErr w:type="spellEnd"/>
            <w:r w:rsidRPr="00E06512">
              <w:rPr>
                <w:rFonts w:ascii="Times New Roman" w:eastAsia="Calibri" w:hAnsi="Times New Roman" w:cs="Times New Roman"/>
                <w:iCs/>
                <w:sz w:val="20"/>
                <w:szCs w:val="20"/>
                <w:lang w:val="sr-Cyrl-CS"/>
              </w:rPr>
              <w:t xml:space="preserve"> технологија у односу на тип </w:t>
            </w:r>
            <w:proofErr w:type="spellStart"/>
            <w:r w:rsidRPr="00E06512">
              <w:rPr>
                <w:rFonts w:ascii="Times New Roman" w:eastAsia="Calibri" w:hAnsi="Times New Roman" w:cs="Times New Roman"/>
                <w:iCs/>
                <w:sz w:val="20"/>
                <w:szCs w:val="20"/>
                <w:lang w:val="sr-Cyrl-CS"/>
              </w:rPr>
              <w:t>ометености</w:t>
            </w:r>
            <w:proofErr w:type="spellEnd"/>
            <w:r w:rsidRPr="00E06512">
              <w:rPr>
                <w:rFonts w:ascii="Times New Roman" w:eastAsia="Calibri" w:hAnsi="Times New Roman" w:cs="Times New Roman"/>
                <w:iCs/>
                <w:sz w:val="20"/>
                <w:szCs w:val="20"/>
                <w:lang w:val="sr-Cyrl-CS"/>
              </w:rPr>
              <w:t xml:space="preserve"> (</w:t>
            </w:r>
            <w:proofErr w:type="spellStart"/>
            <w:r w:rsidRPr="00E06512">
              <w:rPr>
                <w:rFonts w:ascii="Times New Roman" w:eastAsia="Calibri" w:hAnsi="Times New Roman" w:cs="Times New Roman"/>
                <w:iCs/>
                <w:sz w:val="20"/>
                <w:szCs w:val="20"/>
                <w:lang w:val="sr-Cyrl-CS"/>
              </w:rPr>
              <w:t>асистивне</w:t>
            </w:r>
            <w:proofErr w:type="spellEnd"/>
            <w:r w:rsidRPr="00E06512">
              <w:rPr>
                <w:rFonts w:ascii="Times New Roman" w:eastAsia="Calibri" w:hAnsi="Times New Roman" w:cs="Times New Roman"/>
                <w:iCs/>
                <w:sz w:val="20"/>
                <w:szCs w:val="20"/>
                <w:lang w:val="sr-Cyrl-CS"/>
              </w:rPr>
              <w:t xml:space="preserve"> технологије за ученике са оштећењем вида, оштећењем слуха, моторичким поремећајима и др.). Подела </w:t>
            </w:r>
            <w:proofErr w:type="spellStart"/>
            <w:r w:rsidRPr="00E06512">
              <w:rPr>
                <w:rFonts w:ascii="Times New Roman" w:eastAsia="Calibri" w:hAnsi="Times New Roman" w:cs="Times New Roman"/>
                <w:iCs/>
                <w:sz w:val="20"/>
                <w:szCs w:val="20"/>
                <w:lang w:val="sr-Cyrl-CS"/>
              </w:rPr>
              <w:t>асистивних</w:t>
            </w:r>
            <w:proofErr w:type="spellEnd"/>
            <w:r w:rsidRPr="00E06512">
              <w:rPr>
                <w:rFonts w:ascii="Times New Roman" w:eastAsia="Calibri" w:hAnsi="Times New Roman" w:cs="Times New Roman"/>
                <w:iCs/>
                <w:sz w:val="20"/>
                <w:szCs w:val="20"/>
                <w:lang w:val="sr-Cyrl-CS"/>
              </w:rPr>
              <w:t xml:space="preserve"> технологија у односу на врсту активности или задатка (</w:t>
            </w:r>
            <w:proofErr w:type="spellStart"/>
            <w:r w:rsidRPr="00E06512">
              <w:rPr>
                <w:rFonts w:ascii="Times New Roman" w:eastAsia="Calibri" w:hAnsi="Times New Roman" w:cs="Times New Roman"/>
                <w:iCs/>
                <w:sz w:val="20"/>
                <w:szCs w:val="20"/>
                <w:lang w:val="sr-Cyrl-CS"/>
              </w:rPr>
              <w:t>асистивне</w:t>
            </w:r>
            <w:proofErr w:type="spellEnd"/>
            <w:r w:rsidRPr="00E06512">
              <w:rPr>
                <w:rFonts w:ascii="Times New Roman" w:eastAsia="Calibri" w:hAnsi="Times New Roman" w:cs="Times New Roman"/>
                <w:iCs/>
                <w:sz w:val="20"/>
                <w:szCs w:val="20"/>
                <w:lang w:val="sr-Cyrl-CS"/>
              </w:rPr>
              <w:t xml:space="preserve"> технологије за седење и стабилност, кретање, комуникацију, учење и др.). </w:t>
            </w:r>
            <w:proofErr w:type="spellStart"/>
            <w:r w:rsidRPr="00E06512">
              <w:rPr>
                <w:rFonts w:ascii="Times New Roman" w:eastAsia="Calibri" w:hAnsi="Times New Roman" w:cs="Times New Roman"/>
                <w:iCs/>
                <w:sz w:val="20"/>
                <w:szCs w:val="20"/>
                <w:lang w:val="sr-Cyrl-CS"/>
              </w:rPr>
              <w:t>Нискотехнолошка</w:t>
            </w:r>
            <w:proofErr w:type="spellEnd"/>
            <w:r w:rsidRPr="00E06512">
              <w:rPr>
                <w:rFonts w:ascii="Times New Roman" w:eastAsia="Calibri" w:hAnsi="Times New Roman" w:cs="Times New Roman"/>
                <w:iCs/>
                <w:sz w:val="20"/>
                <w:szCs w:val="20"/>
                <w:lang w:val="sr-Cyrl-CS"/>
              </w:rPr>
              <w:t xml:space="preserve"> и </w:t>
            </w:r>
            <w:proofErr w:type="spellStart"/>
            <w:r w:rsidRPr="00E06512">
              <w:rPr>
                <w:rFonts w:ascii="Times New Roman" w:eastAsia="Calibri" w:hAnsi="Times New Roman" w:cs="Times New Roman"/>
                <w:iCs/>
                <w:sz w:val="20"/>
                <w:szCs w:val="20"/>
                <w:lang w:val="sr-Cyrl-CS"/>
              </w:rPr>
              <w:t>високотехнолошка</w:t>
            </w:r>
            <w:proofErr w:type="spellEnd"/>
            <w:r w:rsidRPr="00E06512">
              <w:rPr>
                <w:rFonts w:ascii="Times New Roman" w:eastAsia="Calibri" w:hAnsi="Times New Roman" w:cs="Times New Roman"/>
                <w:iCs/>
                <w:sz w:val="20"/>
                <w:szCs w:val="20"/>
                <w:lang w:val="sr-Cyrl-CS"/>
              </w:rPr>
              <w:t xml:space="preserve"> </w:t>
            </w:r>
            <w:proofErr w:type="spellStart"/>
            <w:r w:rsidRPr="00E06512">
              <w:rPr>
                <w:rFonts w:ascii="Times New Roman" w:eastAsia="Calibri" w:hAnsi="Times New Roman" w:cs="Times New Roman"/>
                <w:iCs/>
                <w:sz w:val="20"/>
                <w:szCs w:val="20"/>
                <w:lang w:val="sr-Cyrl-CS"/>
              </w:rPr>
              <w:t>асистивна</w:t>
            </w:r>
            <w:proofErr w:type="spellEnd"/>
            <w:r w:rsidRPr="00E06512">
              <w:rPr>
                <w:rFonts w:ascii="Times New Roman" w:eastAsia="Calibri" w:hAnsi="Times New Roman" w:cs="Times New Roman"/>
                <w:iCs/>
                <w:sz w:val="20"/>
                <w:szCs w:val="20"/>
                <w:lang w:val="sr-Cyrl-CS"/>
              </w:rPr>
              <w:t xml:space="preserve"> средства. Прилагођавање дидактичког материјала способностима и потребама ученика. Дидактички материјал за ученике са сметњама у развоју. Приказ АТ која има за сврху обезбеђивање стабилности код ученика као и боље седење и покретљивост  ученика. Примена образовних софтвера у </w:t>
            </w:r>
            <w:proofErr w:type="spellStart"/>
            <w:r w:rsidRPr="00E06512">
              <w:rPr>
                <w:rFonts w:ascii="Times New Roman" w:eastAsia="Calibri" w:hAnsi="Times New Roman" w:cs="Times New Roman"/>
                <w:iCs/>
                <w:sz w:val="20"/>
                <w:szCs w:val="20"/>
                <w:lang w:val="sr-Cyrl-CS"/>
              </w:rPr>
              <w:t>инклузивном</w:t>
            </w:r>
            <w:proofErr w:type="spellEnd"/>
            <w:r w:rsidRPr="00E06512">
              <w:rPr>
                <w:rFonts w:ascii="Times New Roman" w:eastAsia="Calibri" w:hAnsi="Times New Roman" w:cs="Times New Roman"/>
                <w:iCs/>
                <w:sz w:val="20"/>
                <w:szCs w:val="20"/>
                <w:lang w:val="sr-Cyrl-CS"/>
              </w:rPr>
              <w:t xml:space="preserve"> одељењу. Индивидуализација у контексту примене дидактичког материјала и помоћних технолошких средстава.</w:t>
            </w:r>
          </w:p>
          <w:p w14:paraId="49346811"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p w14:paraId="7A893F52"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 xml:space="preserve">Практична настава </w:t>
            </w:r>
          </w:p>
          <w:p w14:paraId="7E4F233F"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iCs/>
                <w:sz w:val="20"/>
                <w:szCs w:val="20"/>
                <w:lang w:val="ru-RU"/>
              </w:rPr>
              <w:t>Израда семинарског рада, презентација семинарског рада, проналажење и приказ образовних софтвера погодних за примену у инклузивном одељењу, презентација одабране асистивне технологије, анализа студија случаја са нагласком на примену асиситивне технологије и адаптираних дидактичких материјала, видео прикази употребе различитих асистивних технологија у школи</w:t>
            </w:r>
            <w:r w:rsidRPr="00E06512">
              <w:rPr>
                <w:rFonts w:ascii="Times New Roman" w:eastAsia="Calibri" w:hAnsi="Times New Roman" w:cs="Times New Roman"/>
                <w:iCs/>
                <w:sz w:val="20"/>
                <w:szCs w:val="20"/>
                <w:lang w:val="sr-Latn-RS"/>
              </w:rPr>
              <w:t>.</w:t>
            </w:r>
          </w:p>
        </w:tc>
      </w:tr>
      <w:tr w:rsidR="00E06512" w:rsidRPr="00E06512" w14:paraId="77D6734C"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DF98076"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Литература </w:t>
            </w:r>
          </w:p>
          <w:p w14:paraId="67C21BF6" w14:textId="77777777" w:rsidR="00E06512" w:rsidRPr="00E06512" w:rsidRDefault="00E06512" w:rsidP="00E06512">
            <w:pPr>
              <w:spacing w:after="0" w:line="240" w:lineRule="auto"/>
              <w:jc w:val="both"/>
              <w:rPr>
                <w:rFonts w:ascii="Times New Roman" w:eastAsia="Calibri" w:hAnsi="Times New Roman" w:cs="Times New Roman"/>
                <w:bCs/>
                <w:sz w:val="20"/>
                <w:szCs w:val="20"/>
                <w:lang w:val="ru-RU"/>
              </w:rPr>
            </w:pPr>
            <w:proofErr w:type="spellStart"/>
            <w:r w:rsidRPr="00E06512">
              <w:rPr>
                <w:rFonts w:ascii="Times New Roman" w:eastAsia="Calibri" w:hAnsi="Times New Roman" w:cs="Times New Roman"/>
                <w:bCs/>
                <w:color w:val="000000"/>
                <w:sz w:val="20"/>
                <w:szCs w:val="20"/>
                <w:lang w:val="sr-Cyrl-CS"/>
              </w:rPr>
              <w:t>Лазор</w:t>
            </w:r>
            <w:proofErr w:type="spellEnd"/>
            <w:r w:rsidRPr="00E06512">
              <w:rPr>
                <w:rFonts w:ascii="Times New Roman" w:eastAsia="Calibri" w:hAnsi="Times New Roman" w:cs="Times New Roman"/>
                <w:bCs/>
                <w:color w:val="000000"/>
                <w:sz w:val="20"/>
                <w:szCs w:val="20"/>
                <w:lang w:val="sr-Cyrl-CS"/>
              </w:rPr>
              <w:t xml:space="preserve">, М., </w:t>
            </w:r>
            <w:proofErr w:type="spellStart"/>
            <w:r w:rsidRPr="00E06512">
              <w:rPr>
                <w:rFonts w:ascii="Times New Roman" w:eastAsia="Calibri" w:hAnsi="Times New Roman" w:cs="Times New Roman"/>
                <w:bCs/>
                <w:color w:val="000000"/>
                <w:sz w:val="20"/>
                <w:szCs w:val="20"/>
                <w:lang w:val="sr-Cyrl-CS"/>
              </w:rPr>
              <w:t>Исаков</w:t>
            </w:r>
            <w:proofErr w:type="spellEnd"/>
            <w:r w:rsidRPr="00E06512">
              <w:rPr>
                <w:rFonts w:ascii="Times New Roman" w:eastAsia="Calibri" w:hAnsi="Times New Roman" w:cs="Times New Roman"/>
                <w:bCs/>
                <w:color w:val="000000"/>
                <w:sz w:val="20"/>
                <w:szCs w:val="20"/>
                <w:lang w:val="sr-Cyrl-CS"/>
              </w:rPr>
              <w:t>, М., и</w:t>
            </w:r>
            <w:r w:rsidRPr="00E06512">
              <w:rPr>
                <w:rFonts w:ascii="Times New Roman" w:eastAsia="Calibri" w:hAnsi="Times New Roman" w:cs="Times New Roman"/>
                <w:bCs/>
                <w:color w:val="000000"/>
                <w:sz w:val="20"/>
                <w:szCs w:val="20"/>
                <w:lang w:val="sr-Latn-RS"/>
              </w:rPr>
              <w:t xml:space="preserve"> </w:t>
            </w:r>
            <w:r w:rsidRPr="00E06512">
              <w:rPr>
                <w:rFonts w:ascii="Times New Roman" w:eastAsia="Calibri" w:hAnsi="Times New Roman" w:cs="Times New Roman"/>
                <w:bCs/>
                <w:color w:val="000000"/>
                <w:sz w:val="20"/>
                <w:szCs w:val="20"/>
                <w:lang w:val="sr-Cyrl-CS"/>
              </w:rPr>
              <w:t>Ивковић</w:t>
            </w:r>
            <w:r w:rsidRPr="00E06512">
              <w:rPr>
                <w:rFonts w:ascii="Times New Roman" w:eastAsia="Calibri" w:hAnsi="Times New Roman" w:cs="Times New Roman"/>
                <w:b/>
                <w:bCs/>
                <w:color w:val="000000"/>
                <w:sz w:val="20"/>
                <w:szCs w:val="20"/>
                <w:lang w:val="sr-Cyrl-CS"/>
              </w:rPr>
              <w:t xml:space="preserve">, </w:t>
            </w:r>
            <w:r w:rsidRPr="00E06512">
              <w:rPr>
                <w:rFonts w:ascii="Times New Roman" w:eastAsia="Calibri" w:hAnsi="Times New Roman" w:cs="Times New Roman"/>
                <w:bCs/>
                <w:color w:val="000000"/>
                <w:sz w:val="20"/>
                <w:szCs w:val="20"/>
                <w:lang w:val="sr-Cyrl-CS"/>
              </w:rPr>
              <w:t>Н. (2012).</w:t>
            </w:r>
            <w:r w:rsidRPr="00E06512">
              <w:rPr>
                <w:rFonts w:ascii="Times New Roman" w:eastAsia="Calibri" w:hAnsi="Times New Roman" w:cs="Times New Roman"/>
                <w:b/>
                <w:bCs/>
                <w:color w:val="000000"/>
                <w:sz w:val="20"/>
                <w:szCs w:val="20"/>
                <w:lang w:val="sr-Cyrl-CS"/>
              </w:rPr>
              <w:t xml:space="preserve">  </w:t>
            </w:r>
            <w:proofErr w:type="spellStart"/>
            <w:r w:rsidRPr="00E06512">
              <w:rPr>
                <w:rFonts w:ascii="Times New Roman" w:eastAsia="Calibri" w:hAnsi="Times New Roman" w:cs="Times New Roman"/>
                <w:i/>
                <w:color w:val="000000"/>
                <w:sz w:val="20"/>
                <w:szCs w:val="20"/>
                <w:lang w:val="sr-Cyrl-CS"/>
              </w:rPr>
              <w:t>Асистивна</w:t>
            </w:r>
            <w:proofErr w:type="spellEnd"/>
            <w:r w:rsidRPr="00E06512">
              <w:rPr>
                <w:rFonts w:ascii="Times New Roman" w:eastAsia="Calibri" w:hAnsi="Times New Roman" w:cs="Times New Roman"/>
                <w:i/>
                <w:color w:val="000000"/>
                <w:sz w:val="20"/>
                <w:szCs w:val="20"/>
                <w:lang w:val="sr-Cyrl-CS"/>
              </w:rPr>
              <w:t xml:space="preserve"> технологија у школи</w:t>
            </w:r>
            <w:r w:rsidRPr="00E06512">
              <w:rPr>
                <w:rFonts w:ascii="Times New Roman" w:eastAsia="Calibri" w:hAnsi="Times New Roman" w:cs="Times New Roman"/>
                <w:color w:val="000000"/>
                <w:sz w:val="20"/>
                <w:szCs w:val="20"/>
                <w:lang w:val="sr-Cyrl-CS"/>
              </w:rPr>
              <w:t>. Нови</w:t>
            </w:r>
            <w:r w:rsidRPr="00E06512">
              <w:rPr>
                <w:rFonts w:ascii="Times New Roman" w:eastAsia="Calibri" w:hAnsi="Times New Roman" w:cs="Times New Roman"/>
                <w:bCs/>
                <w:sz w:val="20"/>
                <w:szCs w:val="20"/>
                <w:lang w:val="ru-RU"/>
              </w:rPr>
              <w:t xml:space="preserve"> Сад </w:t>
            </w:r>
          </w:p>
          <w:p w14:paraId="1CB79831" w14:textId="77777777" w:rsidR="00E06512" w:rsidRPr="00E06512" w:rsidRDefault="00E06512" w:rsidP="00E06512">
            <w:pPr>
              <w:spacing w:after="0" w:line="240" w:lineRule="auto"/>
              <w:jc w:val="both"/>
              <w:rPr>
                <w:rFonts w:ascii="Times New Roman" w:eastAsia="Calibri" w:hAnsi="Times New Roman" w:cs="Times New Roman"/>
                <w:sz w:val="20"/>
                <w:szCs w:val="20"/>
                <w:lang w:val="sr-Cyrl-RS"/>
              </w:rPr>
            </w:pPr>
            <w:proofErr w:type="spellStart"/>
            <w:r w:rsidRPr="00E06512">
              <w:rPr>
                <w:rFonts w:ascii="Times New Roman" w:eastAsia="Calibri" w:hAnsi="Times New Roman" w:cs="Times New Roman"/>
                <w:sz w:val="20"/>
                <w:szCs w:val="20"/>
                <w:lang w:val="sr-Cyrl-RS"/>
              </w:rPr>
              <w:t>Golubović</w:t>
            </w:r>
            <w:proofErr w:type="spellEnd"/>
            <w:r w:rsidRPr="00E06512">
              <w:rPr>
                <w:rFonts w:ascii="Times New Roman" w:eastAsia="Calibri" w:hAnsi="Times New Roman" w:cs="Times New Roman"/>
                <w:sz w:val="20"/>
                <w:szCs w:val="20"/>
                <w:lang w:val="sr-Cyrl-RS"/>
              </w:rPr>
              <w:t xml:space="preserve">, Š., </w:t>
            </w:r>
            <w:proofErr w:type="spellStart"/>
            <w:r w:rsidRPr="00E06512">
              <w:rPr>
                <w:rFonts w:ascii="Times New Roman" w:eastAsia="Calibri" w:hAnsi="Times New Roman" w:cs="Times New Roman"/>
                <w:sz w:val="20"/>
                <w:szCs w:val="20"/>
                <w:lang w:val="sr-Cyrl-RS"/>
              </w:rPr>
              <w:t>Slavković</w:t>
            </w:r>
            <w:proofErr w:type="spellEnd"/>
            <w:r w:rsidRPr="00E06512">
              <w:rPr>
                <w:rFonts w:ascii="Times New Roman" w:eastAsia="Calibri" w:hAnsi="Times New Roman" w:cs="Times New Roman"/>
                <w:sz w:val="20"/>
                <w:szCs w:val="20"/>
                <w:lang w:val="sr-Cyrl-RS"/>
              </w:rPr>
              <w:t xml:space="preserve">, S. i </w:t>
            </w:r>
            <w:proofErr w:type="spellStart"/>
            <w:r w:rsidRPr="00E06512">
              <w:rPr>
                <w:rFonts w:ascii="Times New Roman" w:eastAsia="Calibri" w:hAnsi="Times New Roman" w:cs="Times New Roman"/>
                <w:sz w:val="20"/>
                <w:szCs w:val="20"/>
                <w:lang w:val="sr-Cyrl-RS"/>
              </w:rPr>
              <w:t>Veselinović</w:t>
            </w:r>
            <w:proofErr w:type="spellEnd"/>
            <w:r w:rsidRPr="00E06512">
              <w:rPr>
                <w:rFonts w:ascii="Times New Roman" w:eastAsia="Calibri" w:hAnsi="Times New Roman" w:cs="Times New Roman"/>
                <w:sz w:val="20"/>
                <w:szCs w:val="20"/>
                <w:lang w:val="sr-Cyrl-RS"/>
              </w:rPr>
              <w:t xml:space="preserve">, M. (2018). </w:t>
            </w:r>
            <w:proofErr w:type="spellStart"/>
            <w:r w:rsidRPr="00E06512">
              <w:rPr>
                <w:rFonts w:ascii="Times New Roman" w:eastAsia="Calibri" w:hAnsi="Times New Roman" w:cs="Times New Roman"/>
                <w:i/>
                <w:sz w:val="20"/>
                <w:szCs w:val="20"/>
                <w:lang w:val="sr-Cyrl-RS"/>
              </w:rPr>
              <w:t>Asistivne</w:t>
            </w:r>
            <w:proofErr w:type="spellEnd"/>
            <w:r w:rsidRPr="00E06512">
              <w:rPr>
                <w:rFonts w:ascii="Times New Roman" w:eastAsia="Calibri" w:hAnsi="Times New Roman" w:cs="Times New Roman"/>
                <w:i/>
                <w:sz w:val="20"/>
                <w:szCs w:val="20"/>
                <w:lang w:val="sr-Cyrl-RS"/>
              </w:rPr>
              <w:t xml:space="preserve"> </w:t>
            </w:r>
            <w:proofErr w:type="spellStart"/>
            <w:r w:rsidRPr="00E06512">
              <w:rPr>
                <w:rFonts w:ascii="Times New Roman" w:eastAsia="Calibri" w:hAnsi="Times New Roman" w:cs="Times New Roman"/>
                <w:i/>
                <w:sz w:val="20"/>
                <w:szCs w:val="20"/>
                <w:lang w:val="sr-Cyrl-RS"/>
              </w:rPr>
              <w:t>tehnologije</w:t>
            </w:r>
            <w:proofErr w:type="spellEnd"/>
            <w:r w:rsidRPr="00E06512">
              <w:rPr>
                <w:rFonts w:ascii="Times New Roman" w:eastAsia="Calibri" w:hAnsi="Times New Roman" w:cs="Times New Roman"/>
                <w:i/>
                <w:sz w:val="20"/>
                <w:szCs w:val="20"/>
                <w:lang w:val="sr-Cyrl-RS"/>
              </w:rPr>
              <w:t>.</w:t>
            </w:r>
            <w:r w:rsidRPr="00E06512">
              <w:rPr>
                <w:rFonts w:ascii="Times New Roman" w:eastAsia="Calibri" w:hAnsi="Times New Roman" w:cs="Times New Roman"/>
                <w:sz w:val="20"/>
                <w:szCs w:val="20"/>
                <w:lang w:val="sr-Cyrl-RS"/>
              </w:rPr>
              <w:t xml:space="preserve"> </w:t>
            </w:r>
            <w:proofErr w:type="spellStart"/>
            <w:r w:rsidRPr="00E06512">
              <w:rPr>
                <w:rFonts w:ascii="Times New Roman" w:eastAsia="Calibri" w:hAnsi="Times New Roman" w:cs="Times New Roman"/>
                <w:sz w:val="20"/>
                <w:szCs w:val="20"/>
                <w:lang w:val="sr-Cyrl-RS"/>
              </w:rPr>
              <w:t>Univerzitet</w:t>
            </w:r>
            <w:proofErr w:type="spellEnd"/>
            <w:r w:rsidRPr="00E06512">
              <w:rPr>
                <w:rFonts w:ascii="Times New Roman" w:eastAsia="Calibri" w:hAnsi="Times New Roman" w:cs="Times New Roman"/>
                <w:sz w:val="20"/>
                <w:szCs w:val="20"/>
                <w:lang w:val="sr-Cyrl-RS"/>
              </w:rPr>
              <w:t xml:space="preserve"> u </w:t>
            </w:r>
            <w:proofErr w:type="spellStart"/>
            <w:r w:rsidRPr="00E06512">
              <w:rPr>
                <w:rFonts w:ascii="Times New Roman" w:eastAsia="Calibri" w:hAnsi="Times New Roman" w:cs="Times New Roman"/>
                <w:sz w:val="20"/>
                <w:szCs w:val="20"/>
                <w:lang w:val="sr-Cyrl-RS"/>
              </w:rPr>
              <w:t>Novom</w:t>
            </w:r>
            <w:proofErr w:type="spellEnd"/>
            <w:r w:rsidRPr="00E06512">
              <w:rPr>
                <w:rFonts w:ascii="Times New Roman" w:eastAsia="Calibri" w:hAnsi="Times New Roman" w:cs="Times New Roman"/>
                <w:sz w:val="20"/>
                <w:szCs w:val="20"/>
                <w:lang w:val="sr-Cyrl-RS"/>
              </w:rPr>
              <w:t xml:space="preserve"> </w:t>
            </w:r>
            <w:proofErr w:type="spellStart"/>
            <w:r w:rsidRPr="00E06512">
              <w:rPr>
                <w:rFonts w:ascii="Times New Roman" w:eastAsia="Calibri" w:hAnsi="Times New Roman" w:cs="Times New Roman"/>
                <w:sz w:val="20"/>
                <w:szCs w:val="20"/>
                <w:lang w:val="sr-Cyrl-RS"/>
              </w:rPr>
              <w:t>Sadu</w:t>
            </w:r>
            <w:proofErr w:type="spellEnd"/>
            <w:r w:rsidRPr="00E06512">
              <w:rPr>
                <w:rFonts w:ascii="Times New Roman" w:eastAsia="Calibri" w:hAnsi="Times New Roman" w:cs="Times New Roman"/>
                <w:sz w:val="20"/>
                <w:szCs w:val="20"/>
                <w:lang w:val="sr-Cyrl-RS"/>
              </w:rPr>
              <w:t xml:space="preserve">, </w:t>
            </w:r>
            <w:proofErr w:type="spellStart"/>
            <w:r w:rsidRPr="00E06512">
              <w:rPr>
                <w:rFonts w:ascii="Times New Roman" w:eastAsia="Calibri" w:hAnsi="Times New Roman" w:cs="Times New Roman"/>
                <w:sz w:val="20"/>
                <w:szCs w:val="20"/>
                <w:lang w:val="sr-Cyrl-RS"/>
              </w:rPr>
              <w:t>Medicinski</w:t>
            </w:r>
            <w:proofErr w:type="spellEnd"/>
            <w:r w:rsidRPr="00E06512">
              <w:rPr>
                <w:rFonts w:ascii="Times New Roman" w:eastAsia="Calibri" w:hAnsi="Times New Roman" w:cs="Times New Roman"/>
                <w:sz w:val="20"/>
                <w:szCs w:val="20"/>
                <w:lang w:val="sr-Cyrl-RS"/>
              </w:rPr>
              <w:t xml:space="preserve"> </w:t>
            </w:r>
            <w:proofErr w:type="spellStart"/>
            <w:r w:rsidRPr="00E06512">
              <w:rPr>
                <w:rFonts w:ascii="Times New Roman" w:eastAsia="Calibri" w:hAnsi="Times New Roman" w:cs="Times New Roman"/>
                <w:sz w:val="20"/>
                <w:szCs w:val="20"/>
                <w:lang w:val="sr-Cyrl-RS"/>
              </w:rPr>
              <w:t>fakultet</w:t>
            </w:r>
            <w:proofErr w:type="spellEnd"/>
          </w:p>
          <w:p w14:paraId="4A5651E3" w14:textId="77777777" w:rsidR="00E06512" w:rsidRPr="00E06512" w:rsidRDefault="00E06512" w:rsidP="00E06512">
            <w:pPr>
              <w:spacing w:after="0" w:line="240" w:lineRule="auto"/>
              <w:jc w:val="both"/>
              <w:rPr>
                <w:rFonts w:ascii="Times New Roman" w:eastAsia="Calibri" w:hAnsi="Times New Roman" w:cs="Times New Roman"/>
                <w:color w:val="222222"/>
                <w:sz w:val="20"/>
                <w:szCs w:val="20"/>
                <w:shd w:val="clear" w:color="auto" w:fill="FFFFFF"/>
                <w:lang w:val="sr-Cyrl-RS"/>
              </w:rPr>
            </w:pPr>
            <w:proofErr w:type="spellStart"/>
            <w:r w:rsidRPr="00E06512">
              <w:rPr>
                <w:rFonts w:ascii="Times New Roman" w:eastAsia="Calibri" w:hAnsi="Times New Roman" w:cs="Times New Roman"/>
                <w:color w:val="222222"/>
                <w:sz w:val="20"/>
                <w:szCs w:val="20"/>
                <w:shd w:val="clear" w:color="auto" w:fill="FFFFFF"/>
                <w:lang w:val="sr-Cyrl-RS"/>
              </w:rPr>
              <w:t>Eminović</w:t>
            </w:r>
            <w:proofErr w:type="spellEnd"/>
            <w:r w:rsidRPr="00E06512">
              <w:rPr>
                <w:rFonts w:ascii="Times New Roman" w:eastAsia="Calibri" w:hAnsi="Times New Roman" w:cs="Times New Roman"/>
                <w:color w:val="222222"/>
                <w:sz w:val="20"/>
                <w:szCs w:val="20"/>
                <w:shd w:val="clear" w:color="auto" w:fill="FFFFFF"/>
                <w:lang w:val="sr-Cyrl-RS"/>
              </w:rPr>
              <w:t xml:space="preserve">, F., &amp; </w:t>
            </w:r>
            <w:proofErr w:type="spellStart"/>
            <w:r w:rsidRPr="00E06512">
              <w:rPr>
                <w:rFonts w:ascii="Times New Roman" w:eastAsia="Calibri" w:hAnsi="Times New Roman" w:cs="Times New Roman"/>
                <w:color w:val="222222"/>
                <w:sz w:val="20"/>
                <w:szCs w:val="20"/>
                <w:shd w:val="clear" w:color="auto" w:fill="FFFFFF"/>
                <w:lang w:val="sr-Cyrl-RS"/>
              </w:rPr>
              <w:t>Denić</w:t>
            </w:r>
            <w:proofErr w:type="spellEnd"/>
            <w:r w:rsidRPr="00E06512">
              <w:rPr>
                <w:rFonts w:ascii="Times New Roman" w:eastAsia="Calibri" w:hAnsi="Times New Roman" w:cs="Times New Roman"/>
                <w:color w:val="222222"/>
                <w:sz w:val="20"/>
                <w:szCs w:val="20"/>
                <w:shd w:val="clear" w:color="auto" w:fill="FFFFFF"/>
                <w:lang w:val="sr-Cyrl-RS"/>
              </w:rPr>
              <w:t>, S. (2013). </w:t>
            </w:r>
            <w:proofErr w:type="spellStart"/>
            <w:r w:rsidRPr="00E06512">
              <w:rPr>
                <w:rFonts w:ascii="Times New Roman" w:eastAsia="Calibri" w:hAnsi="Times New Roman" w:cs="Times New Roman"/>
                <w:i/>
                <w:iCs/>
                <w:color w:val="222222"/>
                <w:sz w:val="20"/>
                <w:szCs w:val="20"/>
                <w:shd w:val="clear" w:color="auto" w:fill="FFFFFF"/>
                <w:lang w:val="sr-Cyrl-RS"/>
              </w:rPr>
              <w:t>Obrazovanjem</w:t>
            </w:r>
            <w:proofErr w:type="spellEnd"/>
            <w:r w:rsidRPr="00E06512">
              <w:rPr>
                <w:rFonts w:ascii="Times New Roman" w:eastAsia="Calibri" w:hAnsi="Times New Roman" w:cs="Times New Roman"/>
                <w:i/>
                <w:iCs/>
                <w:color w:val="222222"/>
                <w:sz w:val="20"/>
                <w:szCs w:val="20"/>
                <w:shd w:val="clear" w:color="auto" w:fill="FFFFFF"/>
                <w:lang w:val="sr-Cyrl-RS"/>
              </w:rPr>
              <w:t xml:space="preserve"> </w:t>
            </w:r>
            <w:proofErr w:type="spellStart"/>
            <w:r w:rsidRPr="00E06512">
              <w:rPr>
                <w:rFonts w:ascii="Times New Roman" w:eastAsia="Calibri" w:hAnsi="Times New Roman" w:cs="Times New Roman"/>
                <w:i/>
                <w:iCs/>
                <w:color w:val="222222"/>
                <w:sz w:val="20"/>
                <w:szCs w:val="20"/>
                <w:shd w:val="clear" w:color="auto" w:fill="FFFFFF"/>
                <w:lang w:val="sr-Cyrl-RS"/>
              </w:rPr>
              <w:t>do</w:t>
            </w:r>
            <w:proofErr w:type="spellEnd"/>
            <w:r w:rsidRPr="00E06512">
              <w:rPr>
                <w:rFonts w:ascii="Times New Roman" w:eastAsia="Calibri" w:hAnsi="Times New Roman" w:cs="Times New Roman"/>
                <w:i/>
                <w:iCs/>
                <w:color w:val="222222"/>
                <w:sz w:val="20"/>
                <w:szCs w:val="20"/>
                <w:shd w:val="clear" w:color="auto" w:fill="FFFFFF"/>
                <w:lang w:val="sr-Cyrl-RS"/>
              </w:rPr>
              <w:t xml:space="preserve"> </w:t>
            </w:r>
            <w:proofErr w:type="spellStart"/>
            <w:r w:rsidRPr="00E06512">
              <w:rPr>
                <w:rFonts w:ascii="Times New Roman" w:eastAsia="Calibri" w:hAnsi="Times New Roman" w:cs="Times New Roman"/>
                <w:i/>
                <w:iCs/>
                <w:color w:val="222222"/>
                <w:sz w:val="20"/>
                <w:szCs w:val="20"/>
                <w:shd w:val="clear" w:color="auto" w:fill="FFFFFF"/>
                <w:lang w:val="sr-Cyrl-RS"/>
              </w:rPr>
              <w:t>digitalne</w:t>
            </w:r>
            <w:proofErr w:type="spellEnd"/>
            <w:r w:rsidRPr="00E06512">
              <w:rPr>
                <w:rFonts w:ascii="Times New Roman" w:eastAsia="Calibri" w:hAnsi="Times New Roman" w:cs="Times New Roman"/>
                <w:i/>
                <w:iCs/>
                <w:color w:val="222222"/>
                <w:sz w:val="20"/>
                <w:szCs w:val="20"/>
                <w:shd w:val="clear" w:color="auto" w:fill="FFFFFF"/>
                <w:lang w:val="sr-Cyrl-RS"/>
              </w:rPr>
              <w:t xml:space="preserve"> </w:t>
            </w:r>
            <w:proofErr w:type="spellStart"/>
            <w:r w:rsidRPr="00E06512">
              <w:rPr>
                <w:rFonts w:ascii="Times New Roman" w:eastAsia="Calibri" w:hAnsi="Times New Roman" w:cs="Times New Roman"/>
                <w:i/>
                <w:iCs/>
                <w:color w:val="222222"/>
                <w:sz w:val="20"/>
                <w:szCs w:val="20"/>
                <w:shd w:val="clear" w:color="auto" w:fill="FFFFFF"/>
                <w:lang w:val="sr-Cyrl-RS"/>
              </w:rPr>
              <w:t>inkluzije</w:t>
            </w:r>
            <w:proofErr w:type="spellEnd"/>
            <w:r w:rsidRPr="00E06512">
              <w:rPr>
                <w:rFonts w:ascii="Times New Roman" w:eastAsia="Calibri" w:hAnsi="Times New Roman" w:cs="Times New Roman"/>
                <w:i/>
                <w:iCs/>
                <w:color w:val="222222"/>
                <w:sz w:val="20"/>
                <w:szCs w:val="20"/>
                <w:shd w:val="clear" w:color="auto" w:fill="FFFFFF"/>
                <w:lang w:val="sr-Cyrl-RS"/>
              </w:rPr>
              <w:t xml:space="preserve"> </w:t>
            </w:r>
            <w:proofErr w:type="spellStart"/>
            <w:r w:rsidRPr="00E06512">
              <w:rPr>
                <w:rFonts w:ascii="Times New Roman" w:eastAsia="Calibri" w:hAnsi="Times New Roman" w:cs="Times New Roman"/>
                <w:i/>
                <w:iCs/>
                <w:color w:val="222222"/>
                <w:sz w:val="20"/>
                <w:szCs w:val="20"/>
                <w:shd w:val="clear" w:color="auto" w:fill="FFFFFF"/>
                <w:lang w:val="sr-Cyrl-RS"/>
              </w:rPr>
              <w:t>dece</w:t>
            </w:r>
            <w:proofErr w:type="spellEnd"/>
            <w:r w:rsidRPr="00E06512">
              <w:rPr>
                <w:rFonts w:ascii="Times New Roman" w:eastAsia="Calibri" w:hAnsi="Times New Roman" w:cs="Times New Roman"/>
                <w:i/>
                <w:iCs/>
                <w:color w:val="222222"/>
                <w:sz w:val="20"/>
                <w:szCs w:val="20"/>
                <w:shd w:val="clear" w:color="auto" w:fill="FFFFFF"/>
                <w:lang w:val="sr-Cyrl-RS"/>
              </w:rPr>
              <w:t xml:space="preserve"> </w:t>
            </w:r>
            <w:proofErr w:type="spellStart"/>
            <w:r w:rsidRPr="00E06512">
              <w:rPr>
                <w:rFonts w:ascii="Times New Roman" w:eastAsia="Calibri" w:hAnsi="Times New Roman" w:cs="Times New Roman"/>
                <w:i/>
                <w:iCs/>
                <w:color w:val="222222"/>
                <w:sz w:val="20"/>
                <w:szCs w:val="20"/>
                <w:shd w:val="clear" w:color="auto" w:fill="FFFFFF"/>
                <w:lang w:val="sr-Cyrl-RS"/>
              </w:rPr>
              <w:t>sa</w:t>
            </w:r>
            <w:proofErr w:type="spellEnd"/>
            <w:r w:rsidRPr="00E06512">
              <w:rPr>
                <w:rFonts w:ascii="Times New Roman" w:eastAsia="Calibri" w:hAnsi="Times New Roman" w:cs="Times New Roman"/>
                <w:i/>
                <w:iCs/>
                <w:color w:val="222222"/>
                <w:sz w:val="20"/>
                <w:szCs w:val="20"/>
                <w:shd w:val="clear" w:color="auto" w:fill="FFFFFF"/>
                <w:lang w:val="sr-Cyrl-RS"/>
              </w:rPr>
              <w:t xml:space="preserve"> </w:t>
            </w:r>
            <w:proofErr w:type="spellStart"/>
            <w:r w:rsidRPr="00E06512">
              <w:rPr>
                <w:rFonts w:ascii="Times New Roman" w:eastAsia="Calibri" w:hAnsi="Times New Roman" w:cs="Times New Roman"/>
                <w:i/>
                <w:iCs/>
                <w:color w:val="222222"/>
                <w:sz w:val="20"/>
                <w:szCs w:val="20"/>
                <w:shd w:val="clear" w:color="auto" w:fill="FFFFFF"/>
                <w:lang w:val="sr-Cyrl-RS"/>
              </w:rPr>
              <w:t>višestrukom</w:t>
            </w:r>
            <w:proofErr w:type="spellEnd"/>
            <w:r w:rsidRPr="00E06512">
              <w:rPr>
                <w:rFonts w:ascii="Times New Roman" w:eastAsia="Calibri" w:hAnsi="Times New Roman" w:cs="Times New Roman"/>
                <w:i/>
                <w:iCs/>
                <w:color w:val="222222"/>
                <w:sz w:val="20"/>
                <w:szCs w:val="20"/>
                <w:shd w:val="clear" w:color="auto" w:fill="FFFFFF"/>
                <w:lang w:val="sr-Cyrl-RS"/>
              </w:rPr>
              <w:t xml:space="preserve"> </w:t>
            </w:r>
            <w:proofErr w:type="spellStart"/>
            <w:r w:rsidRPr="00E06512">
              <w:rPr>
                <w:rFonts w:ascii="Times New Roman" w:eastAsia="Calibri" w:hAnsi="Times New Roman" w:cs="Times New Roman"/>
                <w:i/>
                <w:iCs/>
                <w:color w:val="222222"/>
                <w:sz w:val="20"/>
                <w:szCs w:val="20"/>
                <w:shd w:val="clear" w:color="auto" w:fill="FFFFFF"/>
                <w:lang w:val="sr-Cyrl-RS"/>
              </w:rPr>
              <w:t>ometenošću</w:t>
            </w:r>
            <w:proofErr w:type="spellEnd"/>
            <w:r w:rsidRPr="00E06512">
              <w:rPr>
                <w:rFonts w:ascii="Times New Roman" w:eastAsia="Calibri" w:hAnsi="Times New Roman" w:cs="Times New Roman"/>
                <w:color w:val="222222"/>
                <w:sz w:val="20"/>
                <w:szCs w:val="20"/>
                <w:shd w:val="clear" w:color="auto" w:fill="FFFFFF"/>
                <w:lang w:val="sr-Cyrl-RS"/>
              </w:rPr>
              <w:t> (</w:t>
            </w:r>
            <w:proofErr w:type="spellStart"/>
            <w:r w:rsidRPr="00E06512">
              <w:rPr>
                <w:rFonts w:ascii="Times New Roman" w:eastAsia="Calibri" w:hAnsi="Times New Roman" w:cs="Times New Roman"/>
                <w:color w:val="222222"/>
                <w:sz w:val="20"/>
                <w:szCs w:val="20"/>
                <w:shd w:val="clear" w:color="auto" w:fill="FFFFFF"/>
                <w:lang w:val="sr-Cyrl-RS"/>
              </w:rPr>
              <w:t>pp</w:t>
            </w:r>
            <w:proofErr w:type="spellEnd"/>
            <w:r w:rsidRPr="00E06512">
              <w:rPr>
                <w:rFonts w:ascii="Times New Roman" w:eastAsia="Calibri" w:hAnsi="Times New Roman" w:cs="Times New Roman"/>
                <w:color w:val="222222"/>
                <w:sz w:val="20"/>
                <w:szCs w:val="20"/>
                <w:shd w:val="clear" w:color="auto" w:fill="FFFFFF"/>
                <w:lang w:val="sr-Cyrl-RS"/>
              </w:rPr>
              <w:t xml:space="preserve">. 1-152). </w:t>
            </w:r>
            <w:proofErr w:type="spellStart"/>
            <w:r w:rsidRPr="00E06512">
              <w:rPr>
                <w:rFonts w:ascii="Times New Roman" w:eastAsia="Calibri" w:hAnsi="Times New Roman" w:cs="Times New Roman"/>
                <w:color w:val="222222"/>
                <w:sz w:val="20"/>
                <w:szCs w:val="20"/>
                <w:shd w:val="clear" w:color="auto" w:fill="FFFFFF"/>
                <w:lang w:val="sr-Cyrl-RS"/>
              </w:rPr>
              <w:t>Univerzitet</w:t>
            </w:r>
            <w:proofErr w:type="spellEnd"/>
            <w:r w:rsidRPr="00E06512">
              <w:rPr>
                <w:rFonts w:ascii="Times New Roman" w:eastAsia="Calibri" w:hAnsi="Times New Roman" w:cs="Times New Roman"/>
                <w:color w:val="222222"/>
                <w:sz w:val="20"/>
                <w:szCs w:val="20"/>
                <w:shd w:val="clear" w:color="auto" w:fill="FFFFFF"/>
                <w:lang w:val="sr-Cyrl-RS"/>
              </w:rPr>
              <w:t xml:space="preserve"> u </w:t>
            </w:r>
            <w:proofErr w:type="spellStart"/>
            <w:r w:rsidRPr="00E06512">
              <w:rPr>
                <w:rFonts w:ascii="Times New Roman" w:eastAsia="Calibri" w:hAnsi="Times New Roman" w:cs="Times New Roman"/>
                <w:color w:val="222222"/>
                <w:sz w:val="20"/>
                <w:szCs w:val="20"/>
                <w:shd w:val="clear" w:color="auto" w:fill="FFFFFF"/>
                <w:lang w:val="sr-Cyrl-RS"/>
              </w:rPr>
              <w:t>Beogradu</w:t>
            </w:r>
            <w:proofErr w:type="spellEnd"/>
            <w:r w:rsidRPr="00E06512">
              <w:rPr>
                <w:rFonts w:ascii="Times New Roman" w:eastAsia="Calibri" w:hAnsi="Times New Roman" w:cs="Times New Roman"/>
                <w:color w:val="222222"/>
                <w:sz w:val="20"/>
                <w:szCs w:val="20"/>
                <w:shd w:val="clear" w:color="auto" w:fill="FFFFFF"/>
                <w:lang w:val="sr-Cyrl-RS"/>
              </w:rPr>
              <w:t>–</w:t>
            </w:r>
            <w:proofErr w:type="spellStart"/>
            <w:r w:rsidRPr="00E06512">
              <w:rPr>
                <w:rFonts w:ascii="Times New Roman" w:eastAsia="Calibri" w:hAnsi="Times New Roman" w:cs="Times New Roman"/>
                <w:color w:val="222222"/>
                <w:sz w:val="20"/>
                <w:szCs w:val="20"/>
                <w:shd w:val="clear" w:color="auto" w:fill="FFFFFF"/>
                <w:lang w:val="sr-Cyrl-RS"/>
              </w:rPr>
              <w:t>Fakultet</w:t>
            </w:r>
            <w:proofErr w:type="spellEnd"/>
            <w:r w:rsidRPr="00E06512">
              <w:rPr>
                <w:rFonts w:ascii="Times New Roman" w:eastAsia="Calibri" w:hAnsi="Times New Roman" w:cs="Times New Roman"/>
                <w:color w:val="222222"/>
                <w:sz w:val="20"/>
                <w:szCs w:val="20"/>
                <w:shd w:val="clear" w:color="auto" w:fill="FFFFFF"/>
                <w:lang w:val="sr-Cyrl-RS"/>
              </w:rPr>
              <w:t xml:space="preserve"> </w:t>
            </w:r>
            <w:proofErr w:type="spellStart"/>
            <w:r w:rsidRPr="00E06512">
              <w:rPr>
                <w:rFonts w:ascii="Times New Roman" w:eastAsia="Calibri" w:hAnsi="Times New Roman" w:cs="Times New Roman"/>
                <w:color w:val="222222"/>
                <w:sz w:val="20"/>
                <w:szCs w:val="20"/>
                <w:shd w:val="clear" w:color="auto" w:fill="FFFFFF"/>
                <w:lang w:val="sr-Cyrl-RS"/>
              </w:rPr>
              <w:t>za</w:t>
            </w:r>
            <w:proofErr w:type="spellEnd"/>
            <w:r w:rsidRPr="00E06512">
              <w:rPr>
                <w:rFonts w:ascii="Times New Roman" w:eastAsia="Calibri" w:hAnsi="Times New Roman" w:cs="Times New Roman"/>
                <w:color w:val="222222"/>
                <w:sz w:val="20"/>
                <w:szCs w:val="20"/>
                <w:shd w:val="clear" w:color="auto" w:fill="FFFFFF"/>
                <w:lang w:val="sr-Cyrl-RS"/>
              </w:rPr>
              <w:t xml:space="preserve"> </w:t>
            </w:r>
            <w:proofErr w:type="spellStart"/>
            <w:r w:rsidRPr="00E06512">
              <w:rPr>
                <w:rFonts w:ascii="Times New Roman" w:eastAsia="Calibri" w:hAnsi="Times New Roman" w:cs="Times New Roman"/>
                <w:color w:val="222222"/>
                <w:sz w:val="20"/>
                <w:szCs w:val="20"/>
                <w:shd w:val="clear" w:color="auto" w:fill="FFFFFF"/>
                <w:lang w:val="sr-Cyrl-RS"/>
              </w:rPr>
              <w:t>specijalnu</w:t>
            </w:r>
            <w:proofErr w:type="spellEnd"/>
            <w:r w:rsidRPr="00E06512">
              <w:rPr>
                <w:rFonts w:ascii="Times New Roman" w:eastAsia="Calibri" w:hAnsi="Times New Roman" w:cs="Times New Roman"/>
                <w:color w:val="222222"/>
                <w:sz w:val="20"/>
                <w:szCs w:val="20"/>
                <w:shd w:val="clear" w:color="auto" w:fill="FFFFFF"/>
                <w:lang w:val="sr-Cyrl-RS"/>
              </w:rPr>
              <w:t xml:space="preserve"> </w:t>
            </w:r>
            <w:proofErr w:type="spellStart"/>
            <w:r w:rsidRPr="00E06512">
              <w:rPr>
                <w:rFonts w:ascii="Times New Roman" w:eastAsia="Calibri" w:hAnsi="Times New Roman" w:cs="Times New Roman"/>
                <w:color w:val="222222"/>
                <w:sz w:val="20"/>
                <w:szCs w:val="20"/>
                <w:shd w:val="clear" w:color="auto" w:fill="FFFFFF"/>
                <w:lang w:val="sr-Cyrl-RS"/>
              </w:rPr>
              <w:t>edukaciju</w:t>
            </w:r>
            <w:proofErr w:type="spellEnd"/>
            <w:r w:rsidRPr="00E06512">
              <w:rPr>
                <w:rFonts w:ascii="Times New Roman" w:eastAsia="Calibri" w:hAnsi="Times New Roman" w:cs="Times New Roman"/>
                <w:color w:val="222222"/>
                <w:sz w:val="20"/>
                <w:szCs w:val="20"/>
                <w:shd w:val="clear" w:color="auto" w:fill="FFFFFF"/>
                <w:lang w:val="sr-Cyrl-RS"/>
              </w:rPr>
              <w:t xml:space="preserve"> i </w:t>
            </w:r>
            <w:proofErr w:type="spellStart"/>
            <w:r w:rsidRPr="00E06512">
              <w:rPr>
                <w:rFonts w:ascii="Times New Roman" w:eastAsia="Calibri" w:hAnsi="Times New Roman" w:cs="Times New Roman"/>
                <w:color w:val="222222"/>
                <w:sz w:val="20"/>
                <w:szCs w:val="20"/>
                <w:shd w:val="clear" w:color="auto" w:fill="FFFFFF"/>
                <w:lang w:val="sr-Cyrl-RS"/>
              </w:rPr>
              <w:t>rehabilitaciju</w:t>
            </w:r>
            <w:proofErr w:type="spellEnd"/>
            <w:r w:rsidRPr="00E06512">
              <w:rPr>
                <w:rFonts w:ascii="Times New Roman" w:eastAsia="Calibri" w:hAnsi="Times New Roman" w:cs="Times New Roman"/>
                <w:color w:val="222222"/>
                <w:sz w:val="20"/>
                <w:szCs w:val="20"/>
                <w:shd w:val="clear" w:color="auto" w:fill="FFFFFF"/>
                <w:lang w:val="sr-Cyrl-RS"/>
              </w:rPr>
              <w:t xml:space="preserve"> (ICF).</w:t>
            </w:r>
          </w:p>
          <w:p w14:paraId="6C90533E"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Latn-RS"/>
              </w:rPr>
            </w:pPr>
            <w:r w:rsidRPr="00E06512">
              <w:rPr>
                <w:rFonts w:ascii="Times New Roman" w:eastAsia="Calibri" w:hAnsi="Times New Roman" w:cs="Times New Roman"/>
                <w:bCs/>
                <w:sz w:val="20"/>
                <w:szCs w:val="20"/>
                <w:lang w:val="sr-Cyrl-RS"/>
              </w:rPr>
              <w:t xml:space="preserve">Николић, Г. (2014). </w:t>
            </w:r>
            <w:r w:rsidRPr="00E06512">
              <w:rPr>
                <w:rFonts w:ascii="Times New Roman" w:eastAsia="Calibri" w:hAnsi="Times New Roman" w:cs="Times New Roman"/>
                <w:bCs/>
                <w:i/>
                <w:sz w:val="20"/>
                <w:szCs w:val="20"/>
                <w:lang w:val="sr-Cyrl-RS"/>
              </w:rPr>
              <w:t>Теорија и пракса образовања ученика са сметњама у развоју.</w:t>
            </w:r>
            <w:r w:rsidRPr="00E06512">
              <w:rPr>
                <w:rFonts w:ascii="Times New Roman" w:eastAsia="Calibri" w:hAnsi="Times New Roman" w:cs="Times New Roman"/>
                <w:bCs/>
                <w:sz w:val="20"/>
                <w:szCs w:val="20"/>
                <w:lang w:val="sr-Cyrl-RS"/>
              </w:rPr>
              <w:t xml:space="preserve"> Педагошки факултет у Сомбору</w:t>
            </w:r>
          </w:p>
        </w:tc>
      </w:tr>
      <w:tr w:rsidR="00E06512" w:rsidRPr="00E06512" w14:paraId="3BE3F20F"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9121B86"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 xml:space="preserve">Број часова </w:t>
            </w:r>
            <w:r w:rsidRPr="00E06512">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46B6D9B1"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Latn-RS"/>
              </w:rPr>
            </w:pPr>
            <w:r w:rsidRPr="00E06512">
              <w:rPr>
                <w:rFonts w:ascii="Times New Roman" w:eastAsia="Calibri" w:hAnsi="Times New Roman" w:cs="Times New Roman"/>
                <w:b/>
                <w:sz w:val="20"/>
                <w:szCs w:val="20"/>
                <w:lang w:val="sr-Cyrl-CS"/>
              </w:rPr>
              <w:t>Теоријска настава:</w:t>
            </w:r>
            <w:r w:rsidRPr="00E06512">
              <w:rPr>
                <w:rFonts w:ascii="Times New Roman" w:eastAsia="Calibri" w:hAnsi="Times New Roman" w:cs="Times New Roman"/>
                <w:b/>
                <w:sz w:val="20"/>
                <w:szCs w:val="20"/>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FCA386F"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Latn-RS"/>
              </w:rPr>
            </w:pPr>
            <w:r w:rsidRPr="00E06512">
              <w:rPr>
                <w:rFonts w:ascii="Times New Roman" w:eastAsia="Calibri" w:hAnsi="Times New Roman" w:cs="Times New Roman"/>
                <w:b/>
                <w:sz w:val="20"/>
                <w:szCs w:val="20"/>
                <w:lang w:val="sr-Cyrl-CS"/>
              </w:rPr>
              <w:t>Практична настава:</w:t>
            </w:r>
            <w:r w:rsidRPr="00E06512">
              <w:rPr>
                <w:rFonts w:ascii="Times New Roman" w:eastAsia="Calibri" w:hAnsi="Times New Roman" w:cs="Times New Roman"/>
                <w:b/>
                <w:sz w:val="20"/>
                <w:szCs w:val="20"/>
                <w:lang w:val="sr-Latn-RS"/>
              </w:rPr>
              <w:t xml:space="preserve"> 2</w:t>
            </w:r>
          </w:p>
        </w:tc>
      </w:tr>
      <w:tr w:rsidR="00E06512" w:rsidRPr="00E06512" w14:paraId="567D051B"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2CA0D7B"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Методе извођења наставе</w:t>
            </w:r>
          </w:p>
          <w:p w14:paraId="0C73EDF8"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bCs/>
                <w:sz w:val="20"/>
                <w:szCs w:val="20"/>
                <w:lang w:val="sr-Cyrl-CS"/>
              </w:rPr>
              <w:t xml:space="preserve">Предавање, </w:t>
            </w:r>
            <w:r w:rsidRPr="00E06512">
              <w:rPr>
                <w:rFonts w:ascii="Times New Roman" w:eastAsia="Calibri" w:hAnsi="Times New Roman" w:cs="Times New Roman"/>
                <w:sz w:val="20"/>
                <w:szCs w:val="20"/>
                <w:lang w:val="ru-RU"/>
              </w:rPr>
              <w:t>рад у групама, интерактивна настава</w:t>
            </w:r>
            <w:r w:rsidRPr="00E06512">
              <w:rPr>
                <w:rFonts w:ascii="Times New Roman" w:eastAsia="Calibri" w:hAnsi="Times New Roman" w:cs="Times New Roman"/>
                <w:sz w:val="20"/>
                <w:szCs w:val="20"/>
                <w:lang w:val="sr-Latn-RS"/>
              </w:rPr>
              <w:t xml:space="preserve">, </w:t>
            </w:r>
            <w:r w:rsidRPr="00E06512">
              <w:rPr>
                <w:rFonts w:ascii="Times New Roman" w:eastAsia="Calibri" w:hAnsi="Times New Roman" w:cs="Times New Roman"/>
                <w:sz w:val="20"/>
                <w:szCs w:val="20"/>
                <w:lang w:val="sr-Cyrl-RS"/>
              </w:rPr>
              <w:t xml:space="preserve">групне </w:t>
            </w:r>
            <w:r w:rsidRPr="00E06512">
              <w:rPr>
                <w:rFonts w:ascii="Times New Roman" w:eastAsia="Calibri" w:hAnsi="Times New Roman" w:cs="Times New Roman"/>
                <w:sz w:val="20"/>
                <w:szCs w:val="20"/>
                <w:lang w:val="ru-RU"/>
              </w:rPr>
              <w:t xml:space="preserve">дискусије, </w:t>
            </w:r>
            <w:r w:rsidRPr="00E06512">
              <w:rPr>
                <w:rFonts w:ascii="Times New Roman" w:eastAsia="Calibri" w:hAnsi="Times New Roman" w:cs="Times New Roman"/>
                <w:sz w:val="20"/>
                <w:szCs w:val="20"/>
                <w:lang w:val="sr-Cyrl-CS"/>
              </w:rPr>
              <w:t>израда самосталних задатака.</w:t>
            </w:r>
          </w:p>
        </w:tc>
      </w:tr>
      <w:tr w:rsidR="00E06512" w:rsidRPr="00E06512" w14:paraId="62462E4B"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539B7A0"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bCs/>
                <w:sz w:val="20"/>
                <w:szCs w:val="20"/>
                <w:lang w:val="sr-Cyrl-CS"/>
              </w:rPr>
              <w:t>Оцена  знања (максимални број поена 100)</w:t>
            </w:r>
          </w:p>
        </w:tc>
      </w:tr>
      <w:tr w:rsidR="00E06512" w:rsidRPr="00E06512" w14:paraId="1FD52B07"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96AE3CA" w14:textId="77777777" w:rsidR="00E06512" w:rsidRPr="00E06512" w:rsidRDefault="00E06512" w:rsidP="00E06512">
            <w:pPr>
              <w:tabs>
                <w:tab w:val="left" w:pos="567"/>
              </w:tabs>
              <w:spacing w:after="60" w:line="240" w:lineRule="auto"/>
              <w:rPr>
                <w:rFonts w:ascii="Times New Roman" w:eastAsia="Calibri" w:hAnsi="Times New Roman" w:cs="Times New Roman"/>
                <w:b/>
                <w:iCs/>
                <w:sz w:val="20"/>
                <w:szCs w:val="20"/>
                <w:lang w:val="sr-Cyrl-CS"/>
              </w:rPr>
            </w:pPr>
            <w:r w:rsidRPr="00E06512">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54B18F7A"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CS"/>
              </w:rPr>
              <w:t>поена</w:t>
            </w:r>
          </w:p>
          <w:p w14:paraId="3ADA2605"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DF15A77"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0F288078"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sz w:val="20"/>
                <w:szCs w:val="20"/>
                <w:lang w:val="sr-Cyrl-CS"/>
              </w:rPr>
              <w:t>поена</w:t>
            </w:r>
          </w:p>
        </w:tc>
      </w:tr>
      <w:tr w:rsidR="00E06512" w:rsidRPr="00E06512" w14:paraId="2EF9638A"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FE05E32"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6D8A75E9"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73DA4C00"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18A28C9F" w14:textId="77777777" w:rsidR="00E06512" w:rsidRPr="00E06512" w:rsidRDefault="00E06512" w:rsidP="00E06512">
            <w:pPr>
              <w:tabs>
                <w:tab w:val="left" w:pos="567"/>
              </w:tabs>
              <w:spacing w:after="60" w:line="240" w:lineRule="auto"/>
              <w:rPr>
                <w:rFonts w:ascii="Times New Roman" w:eastAsia="Calibri" w:hAnsi="Times New Roman" w:cs="Times New Roman"/>
                <w:iCs/>
                <w:sz w:val="20"/>
                <w:szCs w:val="20"/>
                <w:lang w:val="sr-Cyrl-CS"/>
              </w:rPr>
            </w:pPr>
            <w:r w:rsidRPr="00E06512">
              <w:rPr>
                <w:rFonts w:ascii="Times New Roman" w:eastAsia="Calibri" w:hAnsi="Times New Roman" w:cs="Times New Roman"/>
                <w:b/>
                <w:iCs/>
                <w:sz w:val="20"/>
                <w:szCs w:val="20"/>
                <w:lang w:val="ru-RU"/>
              </w:rPr>
              <w:t>50</w:t>
            </w:r>
          </w:p>
        </w:tc>
      </w:tr>
      <w:tr w:rsidR="00E06512" w:rsidRPr="00E06512" w14:paraId="112CAC1B"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06C6C51"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4A842855"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sz w:val="20"/>
                <w:szCs w:val="20"/>
                <w:lang w:val="ru-RU"/>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4B0C149A"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 xml:space="preserve">усмени </w:t>
            </w:r>
            <w:proofErr w:type="spellStart"/>
            <w:r w:rsidRPr="00E06512">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297F3BFA"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tc>
      </w:tr>
      <w:tr w:rsidR="00E06512" w:rsidRPr="00E06512" w14:paraId="7E2549E1"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9D349D1"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39C3D81A"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9463CFB"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r w:rsidRPr="00E06512">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069E335E"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tc>
      </w:tr>
      <w:tr w:rsidR="00E06512" w:rsidRPr="00E06512" w14:paraId="7432DD4F"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7790276F"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tcPr>
          <w:p w14:paraId="7045C056"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b/>
                <w:sz w:val="20"/>
                <w:szCs w:val="20"/>
                <w:lang w:val="ru-RU"/>
              </w:rPr>
              <w:t>10</w:t>
            </w: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3EF09C8D"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2FB2AA0F" w14:textId="77777777" w:rsidR="00E06512" w:rsidRPr="00E06512" w:rsidRDefault="00E06512" w:rsidP="00E06512">
            <w:pPr>
              <w:tabs>
                <w:tab w:val="left" w:pos="567"/>
              </w:tabs>
              <w:spacing w:after="60" w:line="240" w:lineRule="auto"/>
              <w:rPr>
                <w:rFonts w:ascii="Times New Roman" w:eastAsia="Calibri" w:hAnsi="Times New Roman" w:cs="Times New Roman"/>
                <w:i/>
                <w:iCs/>
                <w:sz w:val="20"/>
                <w:szCs w:val="20"/>
                <w:lang w:val="sr-Cyrl-CS"/>
              </w:rPr>
            </w:pPr>
          </w:p>
        </w:tc>
      </w:tr>
      <w:tr w:rsidR="00E06512" w:rsidRPr="00E06512" w14:paraId="4D4B8719"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E611410" w14:textId="77777777" w:rsidR="00E06512" w:rsidRPr="00E06512" w:rsidRDefault="00E06512" w:rsidP="00E06512">
            <w:pPr>
              <w:tabs>
                <w:tab w:val="left" w:pos="567"/>
              </w:tabs>
              <w:spacing w:after="60" w:line="240" w:lineRule="auto"/>
              <w:rPr>
                <w:rFonts w:ascii="Times New Roman" w:eastAsia="Calibri" w:hAnsi="Times New Roman" w:cs="Times New Roman"/>
                <w:sz w:val="20"/>
                <w:szCs w:val="20"/>
                <w:lang w:val="sr-Cyrl-CS"/>
              </w:rPr>
            </w:pPr>
            <w:r w:rsidRPr="00E06512">
              <w:rPr>
                <w:rFonts w:ascii="Times New Roman" w:eastAsia="Calibri" w:hAnsi="Times New Roman" w:cs="Times New Roman"/>
                <w:sz w:val="20"/>
                <w:szCs w:val="20"/>
                <w:lang w:val="sr-Cyrl-CS"/>
              </w:rPr>
              <w:t xml:space="preserve">Начин провере знања могу бити различити наведено  у табели су само неке опције: (писмени испити, усмени </w:t>
            </w:r>
            <w:proofErr w:type="spellStart"/>
            <w:r w:rsidRPr="00E06512">
              <w:rPr>
                <w:rFonts w:ascii="Times New Roman" w:eastAsia="Calibri" w:hAnsi="Times New Roman" w:cs="Times New Roman"/>
                <w:sz w:val="20"/>
                <w:szCs w:val="20"/>
                <w:lang w:val="sr-Cyrl-CS"/>
              </w:rPr>
              <w:t>испт</w:t>
            </w:r>
            <w:proofErr w:type="spellEnd"/>
            <w:r w:rsidRPr="00E06512">
              <w:rPr>
                <w:rFonts w:ascii="Times New Roman" w:eastAsia="Calibri" w:hAnsi="Times New Roman" w:cs="Times New Roman"/>
                <w:sz w:val="20"/>
                <w:szCs w:val="20"/>
                <w:lang w:val="sr-Cyrl-CS"/>
              </w:rPr>
              <w:t>, презентација пројекта, семинари итд......</w:t>
            </w:r>
          </w:p>
        </w:tc>
      </w:tr>
      <w:tr w:rsidR="00E06512" w:rsidRPr="00E06512" w14:paraId="13913CF8"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58AA964" w14:textId="77777777" w:rsidR="00E06512" w:rsidRPr="00E06512" w:rsidRDefault="00E06512" w:rsidP="00E06512">
            <w:pPr>
              <w:tabs>
                <w:tab w:val="left" w:pos="567"/>
              </w:tabs>
              <w:spacing w:after="60" w:line="240" w:lineRule="auto"/>
              <w:rPr>
                <w:rFonts w:ascii="Times New Roman" w:eastAsia="Calibri" w:hAnsi="Times New Roman" w:cs="Times New Roman"/>
                <w:b/>
                <w:bCs/>
                <w:sz w:val="20"/>
                <w:szCs w:val="20"/>
                <w:lang w:val="sr-Cyrl-CS"/>
              </w:rPr>
            </w:pPr>
            <w:r w:rsidRPr="00E06512">
              <w:rPr>
                <w:rFonts w:ascii="Times New Roman" w:eastAsia="Calibri" w:hAnsi="Times New Roman" w:cs="Times New Roman"/>
                <w:sz w:val="20"/>
                <w:szCs w:val="20"/>
                <w:lang w:val="sr-Cyrl-CS"/>
              </w:rPr>
              <w:t xml:space="preserve">*максимална дужна </w:t>
            </w:r>
            <w:r w:rsidRPr="00E06512">
              <w:rPr>
                <w:rFonts w:ascii="Times New Roman" w:eastAsia="Calibri" w:hAnsi="Times New Roman" w:cs="Times New Roman"/>
                <w:sz w:val="20"/>
                <w:szCs w:val="20"/>
                <w:lang w:val="sr-Cyrl-RS"/>
              </w:rPr>
              <w:t>2</w:t>
            </w:r>
            <w:r w:rsidRPr="00E06512">
              <w:rPr>
                <w:rFonts w:ascii="Times New Roman" w:eastAsia="Calibri" w:hAnsi="Times New Roman" w:cs="Times New Roman"/>
                <w:sz w:val="20"/>
                <w:szCs w:val="20"/>
                <w:lang w:val="sr-Cyrl-CS"/>
              </w:rPr>
              <w:t xml:space="preserve"> </w:t>
            </w:r>
            <w:proofErr w:type="spellStart"/>
            <w:r w:rsidRPr="00E06512">
              <w:rPr>
                <w:rFonts w:ascii="Times New Roman" w:eastAsia="Calibri" w:hAnsi="Times New Roman" w:cs="Times New Roman"/>
                <w:sz w:val="20"/>
                <w:szCs w:val="20"/>
                <w:lang w:val="sr-Cyrl-CS"/>
              </w:rPr>
              <w:t>страниц</w:t>
            </w:r>
            <w:proofErr w:type="spellEnd"/>
            <w:r w:rsidRPr="00E06512">
              <w:rPr>
                <w:rFonts w:ascii="Times New Roman" w:eastAsia="Calibri" w:hAnsi="Times New Roman" w:cs="Times New Roman"/>
                <w:sz w:val="20"/>
                <w:szCs w:val="20"/>
                <w:lang w:val="sr-Cyrl-RS"/>
              </w:rPr>
              <w:t>е</w:t>
            </w:r>
            <w:r w:rsidRPr="00E06512">
              <w:rPr>
                <w:rFonts w:ascii="Times New Roman" w:eastAsia="Calibri" w:hAnsi="Times New Roman" w:cs="Times New Roman"/>
                <w:sz w:val="20"/>
                <w:szCs w:val="20"/>
                <w:lang w:val="sr-Cyrl-CS"/>
              </w:rPr>
              <w:t xml:space="preserve"> А4 формата</w:t>
            </w:r>
          </w:p>
        </w:tc>
      </w:tr>
    </w:tbl>
    <w:p w14:paraId="1A4E6CF3" w14:textId="77777777" w:rsidR="00F13F52" w:rsidRDefault="00F13F52">
      <w:pPr>
        <w:rPr>
          <w:sz w:val="20"/>
          <w:szCs w:val="20"/>
          <w:lang w:val="sr-Latn-RS"/>
        </w:rPr>
      </w:pPr>
    </w:p>
    <w:p w14:paraId="679E12C8" w14:textId="77777777" w:rsidR="00F13F52" w:rsidRDefault="00F13F52">
      <w:pPr>
        <w:rPr>
          <w:sz w:val="20"/>
          <w:szCs w:val="20"/>
          <w:lang w:val="sr-Latn-RS"/>
        </w:rPr>
      </w:pPr>
    </w:p>
    <w:p w14:paraId="36438269" w14:textId="77777777" w:rsidR="00F13F52" w:rsidRDefault="00F13F52">
      <w:pPr>
        <w:rPr>
          <w:sz w:val="20"/>
          <w:szCs w:val="20"/>
          <w:lang w:val="sr-Latn-RS"/>
        </w:rPr>
      </w:pPr>
      <w:r>
        <w:rPr>
          <w:sz w:val="20"/>
          <w:szCs w:val="20"/>
          <w:lang w:val="sr-Latn-RS"/>
        </w:rPr>
        <w:br w:type="page"/>
      </w:r>
    </w:p>
    <w:p w14:paraId="56EEC45E" w14:textId="77777777" w:rsidR="00F13F52" w:rsidRDefault="00F13F52">
      <w:pPr>
        <w:rPr>
          <w:sz w:val="20"/>
          <w:szCs w:val="20"/>
          <w:lang w:val="sr-Latn-RS"/>
        </w:rPr>
      </w:pPr>
    </w:p>
    <w:tbl>
      <w:tblPr>
        <w:tblW w:w="0" w:type="auto"/>
        <w:tblInd w:w="534" w:type="dxa"/>
        <w:tblCellMar>
          <w:left w:w="10" w:type="dxa"/>
          <w:right w:w="10" w:type="dxa"/>
        </w:tblCellMar>
        <w:tblLook w:val="0000" w:firstRow="0" w:lastRow="0" w:firstColumn="0" w:lastColumn="0" w:noHBand="0" w:noVBand="0"/>
      </w:tblPr>
      <w:tblGrid>
        <w:gridCol w:w="2460"/>
        <w:gridCol w:w="1464"/>
        <w:gridCol w:w="2090"/>
        <w:gridCol w:w="1106"/>
        <w:gridCol w:w="2297"/>
        <w:gridCol w:w="1377"/>
      </w:tblGrid>
      <w:tr w:rsidR="00E06512" w:rsidRPr="00E06512" w14:paraId="3EBE27C6"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0E857"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b/>
              </w:rPr>
              <w:t>Студијски</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програм</w:t>
            </w:r>
            <w:proofErr w:type="spellEnd"/>
            <w:r w:rsidRPr="00E06512">
              <w:rPr>
                <w:rFonts w:ascii="Times New Roman" w:eastAsia="Times New Roman" w:hAnsi="Times New Roman" w:cs="Times New Roman"/>
              </w:rPr>
              <w:t xml:space="preserve">: </w:t>
            </w:r>
            <w:r w:rsidRPr="00E06512">
              <w:rPr>
                <w:rFonts w:ascii="Times New Roman" w:eastAsia="Times New Roman" w:hAnsi="Times New Roman" w:cs="Times New Roman"/>
                <w:b/>
              </w:rPr>
              <w:t>ОУЧ</w:t>
            </w:r>
          </w:p>
        </w:tc>
      </w:tr>
      <w:tr w:rsidR="00E06512" w:rsidRPr="00E06512" w14:paraId="07CB8EBE"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08AC6D"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b/>
              </w:rPr>
              <w:t>Назив</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предмета</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Методика</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наставе</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природе</w:t>
            </w:r>
            <w:proofErr w:type="spellEnd"/>
            <w:r w:rsidRPr="00E06512">
              <w:rPr>
                <w:rFonts w:ascii="Times New Roman" w:eastAsia="Times New Roman" w:hAnsi="Times New Roman" w:cs="Times New Roman"/>
                <w:b/>
              </w:rPr>
              <w:t xml:space="preserve"> и </w:t>
            </w:r>
            <w:proofErr w:type="spellStart"/>
            <w:r w:rsidRPr="00E06512">
              <w:rPr>
                <w:rFonts w:ascii="Times New Roman" w:eastAsia="Times New Roman" w:hAnsi="Times New Roman" w:cs="Times New Roman"/>
                <w:b/>
              </w:rPr>
              <w:t>друштва</w:t>
            </w:r>
            <w:proofErr w:type="spellEnd"/>
            <w:r w:rsidRPr="00E06512">
              <w:rPr>
                <w:rFonts w:ascii="Times New Roman" w:eastAsia="Times New Roman" w:hAnsi="Times New Roman" w:cs="Times New Roman"/>
                <w:b/>
              </w:rPr>
              <w:t xml:space="preserve"> </w:t>
            </w:r>
          </w:p>
        </w:tc>
      </w:tr>
      <w:tr w:rsidR="00E06512" w:rsidRPr="00E06512" w14:paraId="6F876BAF"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2FCAE5"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b/>
              </w:rPr>
              <w:t>Наставник</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Александра</w:t>
            </w:r>
            <w:proofErr w:type="spellEnd"/>
            <w:r w:rsidRPr="00E06512">
              <w:rPr>
                <w:rFonts w:ascii="Times New Roman" w:eastAsia="Times New Roman" w:hAnsi="Times New Roman" w:cs="Times New Roman"/>
                <w:b/>
              </w:rPr>
              <w:t xml:space="preserve"> Р. </w:t>
            </w:r>
            <w:proofErr w:type="spellStart"/>
            <w:r w:rsidRPr="00E06512">
              <w:rPr>
                <w:rFonts w:ascii="Times New Roman" w:eastAsia="Times New Roman" w:hAnsi="Times New Roman" w:cs="Times New Roman"/>
                <w:b/>
              </w:rPr>
              <w:t>Трбојевић</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Станко</w:t>
            </w:r>
            <w:proofErr w:type="spellEnd"/>
            <w:r w:rsidRPr="00E06512">
              <w:rPr>
                <w:rFonts w:ascii="Times New Roman" w:eastAsia="Times New Roman" w:hAnsi="Times New Roman" w:cs="Times New Roman"/>
                <w:b/>
              </w:rPr>
              <w:t xml:space="preserve"> М. </w:t>
            </w:r>
            <w:proofErr w:type="spellStart"/>
            <w:r w:rsidRPr="00E06512">
              <w:rPr>
                <w:rFonts w:ascii="Times New Roman" w:eastAsia="Times New Roman" w:hAnsi="Times New Roman" w:cs="Times New Roman"/>
                <w:b/>
              </w:rPr>
              <w:t>Цвјетићанин</w:t>
            </w:r>
            <w:proofErr w:type="spellEnd"/>
            <w:r w:rsidRPr="00E06512">
              <w:rPr>
                <w:rFonts w:ascii="Times New Roman" w:eastAsia="Times New Roman" w:hAnsi="Times New Roman" w:cs="Times New Roman"/>
                <w:b/>
              </w:rPr>
              <w:t xml:space="preserve">                                                                          </w:t>
            </w:r>
          </w:p>
        </w:tc>
      </w:tr>
      <w:tr w:rsidR="00E06512" w:rsidRPr="00E06512" w14:paraId="2AF31EE3"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3B1721"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Статус</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предмета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b/>
              </w:rPr>
              <w:t>Обавезни</w:t>
            </w:r>
            <w:proofErr w:type="spellEnd"/>
          </w:p>
        </w:tc>
      </w:tr>
      <w:tr w:rsidR="00E06512" w:rsidRPr="00E06512" w14:paraId="056CB4EC"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4B265"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Број</w:t>
            </w:r>
            <w:proofErr w:type="spellEnd"/>
            <w:r w:rsidRPr="00E06512">
              <w:rPr>
                <w:rFonts w:ascii="Times New Roman" w:eastAsia="Times New Roman" w:hAnsi="Times New Roman" w:cs="Times New Roman"/>
              </w:rPr>
              <w:t xml:space="preserve"> ЕСПБ:</w:t>
            </w:r>
            <w:r w:rsidRPr="00E06512">
              <w:rPr>
                <w:rFonts w:ascii="Times New Roman" w:eastAsia="Times New Roman" w:hAnsi="Times New Roman" w:cs="Times New Roman"/>
                <w:b/>
              </w:rPr>
              <w:t>3</w:t>
            </w:r>
          </w:p>
        </w:tc>
      </w:tr>
      <w:tr w:rsidR="00E06512" w:rsidRPr="00E06512" w14:paraId="6B5D20A9"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56840"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Услов</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b/>
                <w:color w:val="000000"/>
                <w:spacing w:val="-5"/>
              </w:rPr>
              <w:t>Положени</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испити</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из</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предмета</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Методика</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наставе</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природних</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наука</w:t>
            </w:r>
            <w:proofErr w:type="spellEnd"/>
            <w:r w:rsidRPr="00E06512">
              <w:rPr>
                <w:rFonts w:ascii="Times New Roman" w:eastAsia="Times New Roman" w:hAnsi="Times New Roman" w:cs="Times New Roman"/>
                <w:b/>
                <w:color w:val="000000"/>
                <w:spacing w:val="-5"/>
              </w:rPr>
              <w:t xml:space="preserve"> и </w:t>
            </w:r>
            <w:proofErr w:type="spellStart"/>
            <w:r w:rsidRPr="00E06512">
              <w:rPr>
                <w:rFonts w:ascii="Times New Roman" w:eastAsia="Times New Roman" w:hAnsi="Times New Roman" w:cs="Times New Roman"/>
                <w:b/>
                <w:color w:val="000000"/>
                <w:spacing w:val="-5"/>
              </w:rPr>
              <w:t>Методика</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наставе</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друштвених</w:t>
            </w:r>
            <w:proofErr w:type="spellEnd"/>
            <w:r w:rsidRPr="00E06512">
              <w:rPr>
                <w:rFonts w:ascii="Times New Roman" w:eastAsia="Times New Roman" w:hAnsi="Times New Roman" w:cs="Times New Roman"/>
                <w:b/>
                <w:color w:val="000000"/>
                <w:spacing w:val="-5"/>
              </w:rPr>
              <w:t xml:space="preserve"> </w:t>
            </w:r>
            <w:proofErr w:type="spellStart"/>
            <w:r w:rsidRPr="00E06512">
              <w:rPr>
                <w:rFonts w:ascii="Times New Roman" w:eastAsia="Times New Roman" w:hAnsi="Times New Roman" w:cs="Times New Roman"/>
                <w:b/>
                <w:color w:val="000000"/>
                <w:spacing w:val="-5"/>
              </w:rPr>
              <w:t>наука</w:t>
            </w:r>
            <w:proofErr w:type="spellEnd"/>
          </w:p>
        </w:tc>
      </w:tr>
      <w:tr w:rsidR="00E06512" w:rsidRPr="00E06512" w14:paraId="32602F06"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AE32F" w14:textId="77777777" w:rsidR="00E06512" w:rsidRPr="00E06512" w:rsidRDefault="00E06512" w:rsidP="00E06512">
            <w:pPr>
              <w:spacing w:after="0" w:line="240" w:lineRule="auto"/>
              <w:jc w:val="both"/>
              <w:rPr>
                <w:rFonts w:ascii="Times New Roman" w:eastAsia="Times New Roman" w:hAnsi="Times New Roman" w:cs="Times New Roman"/>
                <w:b/>
              </w:rPr>
            </w:pPr>
            <w:proofErr w:type="spellStart"/>
            <w:r w:rsidRPr="00E06512">
              <w:rPr>
                <w:rFonts w:ascii="Times New Roman" w:eastAsia="Times New Roman" w:hAnsi="Times New Roman" w:cs="Times New Roman"/>
                <w:b/>
              </w:rPr>
              <w:t>Циљ</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предмета</w:t>
            </w:r>
            <w:proofErr w:type="spellEnd"/>
          </w:p>
          <w:p w14:paraId="12AA8294" w14:textId="77777777" w:rsidR="00E06512" w:rsidRPr="00E06512" w:rsidRDefault="00E06512" w:rsidP="00E06512">
            <w:pPr>
              <w:spacing w:after="0" w:line="240" w:lineRule="auto"/>
              <w:jc w:val="both"/>
              <w:rPr>
                <w:rFonts w:ascii="Calibri" w:eastAsia="Times New Roman" w:hAnsi="Calibri" w:cs="Times New Roman"/>
              </w:rPr>
            </w:pPr>
            <w:proofErr w:type="spellStart"/>
            <w:r w:rsidRPr="00E06512">
              <w:rPr>
                <w:rFonts w:ascii="Times New Roman" w:eastAsia="Times New Roman" w:hAnsi="Times New Roman" w:cs="Times New Roman"/>
              </w:rPr>
              <w:t>Усвајање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знања</w:t>
            </w:r>
            <w:proofErr w:type="spellEnd"/>
            <w:r w:rsidRPr="00E06512">
              <w:rPr>
                <w:rFonts w:ascii="Times New Roman" w:eastAsia="Times New Roman" w:hAnsi="Times New Roman" w:cs="Times New Roman"/>
              </w:rPr>
              <w:t xml:space="preserve"> о </w:t>
            </w:r>
            <w:proofErr w:type="spellStart"/>
            <w:r w:rsidRPr="00E06512">
              <w:rPr>
                <w:rFonts w:ascii="Times New Roman" w:eastAsia="Times New Roman" w:hAnsi="Times New Roman" w:cs="Times New Roman"/>
              </w:rPr>
              <w:t>начинима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организације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реализације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евалуације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Света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око</w:t>
            </w:r>
            <w:proofErr w:type="spellEnd"/>
            <w:r w:rsidRPr="00E06512">
              <w:rPr>
                <w:rFonts w:ascii="Times New Roman" w:eastAsia="Times New Roman" w:hAnsi="Times New Roman" w:cs="Times New Roman"/>
              </w:rPr>
              <w:t xml:space="preserve"> </w:t>
            </w:r>
            <w:proofErr w:type="spellStart"/>
            <w:proofErr w:type="gramStart"/>
            <w:r w:rsidRPr="00E06512">
              <w:rPr>
                <w:rFonts w:ascii="Times New Roman" w:eastAsia="Times New Roman" w:hAnsi="Times New Roman" w:cs="Times New Roman"/>
              </w:rPr>
              <w:t>нас</w:t>
            </w:r>
            <w:proofErr w:type="spellEnd"/>
            <w:r w:rsidRPr="00E06512">
              <w:rPr>
                <w:rFonts w:ascii="Times New Roman" w:eastAsia="Times New Roman" w:hAnsi="Times New Roman" w:cs="Times New Roman"/>
              </w:rPr>
              <w:t xml:space="preserve">  и</w:t>
            </w:r>
            <w:proofErr w:type="gram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односно</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методичким</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решењима</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облицима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методичке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трансформације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садржаја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наведених</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предмета</w:t>
            </w:r>
            <w:proofErr w:type="spellEnd"/>
            <w:r w:rsidRPr="00E06512">
              <w:rPr>
                <w:rFonts w:ascii="Times New Roman" w:eastAsia="Times New Roman" w:hAnsi="Times New Roman" w:cs="Times New Roman"/>
              </w:rPr>
              <w:t>.</w:t>
            </w:r>
          </w:p>
        </w:tc>
      </w:tr>
      <w:tr w:rsidR="00E06512" w:rsidRPr="00E06512" w14:paraId="2A22E958"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8C90E" w14:textId="77777777" w:rsidR="00E06512" w:rsidRPr="00E06512" w:rsidRDefault="00E06512" w:rsidP="00E06512">
            <w:pPr>
              <w:spacing w:after="0" w:line="240" w:lineRule="auto"/>
              <w:jc w:val="both"/>
              <w:rPr>
                <w:rFonts w:ascii="Times New Roman" w:eastAsia="Times New Roman" w:hAnsi="Times New Roman" w:cs="Times New Roman"/>
                <w:b/>
              </w:rPr>
            </w:pPr>
            <w:proofErr w:type="spellStart"/>
            <w:r w:rsidRPr="00E06512">
              <w:rPr>
                <w:rFonts w:ascii="Times New Roman" w:eastAsia="Times New Roman" w:hAnsi="Times New Roman" w:cs="Times New Roman"/>
                <w:b/>
              </w:rPr>
              <w:t>Исход</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предмета</w:t>
            </w:r>
            <w:proofErr w:type="spellEnd"/>
            <w:r w:rsidRPr="00E06512">
              <w:rPr>
                <w:rFonts w:ascii="Times New Roman" w:eastAsia="Times New Roman" w:hAnsi="Times New Roman" w:cs="Times New Roman"/>
                <w:b/>
              </w:rPr>
              <w:t xml:space="preserve"> </w:t>
            </w:r>
          </w:p>
          <w:p w14:paraId="1945E9B1" w14:textId="77777777" w:rsidR="00E06512" w:rsidRPr="00E06512" w:rsidRDefault="00E06512" w:rsidP="00E06512">
            <w:pPr>
              <w:spacing w:after="0" w:line="240" w:lineRule="auto"/>
              <w:jc w:val="both"/>
              <w:rPr>
                <w:rFonts w:ascii="Calibri" w:eastAsia="Times New Roman" w:hAnsi="Calibri" w:cs="Times New Roman"/>
              </w:rPr>
            </w:pPr>
            <w:proofErr w:type="spellStart"/>
            <w:r w:rsidRPr="00E06512">
              <w:rPr>
                <w:rFonts w:ascii="Times New Roman" w:eastAsia="Times New Roman" w:hAnsi="Times New Roman" w:cs="Times New Roman"/>
              </w:rPr>
              <w:t>Студенти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ће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бити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оспособљени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да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савремен</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начин</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изврше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методичку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трансформацију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природних</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друштвених</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садржаја</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предметима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Свет</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око</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Природа</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друштво</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Руке</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тесту</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Чувари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Студенти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ће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умети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да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примењују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адекватне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наставне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методе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системе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sz w:val="24"/>
              </w:rPr>
              <w:t>разноврсне</w:t>
            </w:r>
            <w:proofErr w:type="spellEnd"/>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rPr>
              <w:t>облике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врсте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поступке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наставног</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рада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којима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постиже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висока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ефикасност</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Студенти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ће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имати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развијену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способност</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праћења</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евалуације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w:t>
            </w:r>
          </w:p>
        </w:tc>
      </w:tr>
      <w:tr w:rsidR="00E06512" w:rsidRPr="00E06512" w14:paraId="2853B95A"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5E97BC" w14:textId="77777777" w:rsidR="00E06512" w:rsidRPr="00E06512" w:rsidRDefault="00E06512" w:rsidP="00E06512">
            <w:pPr>
              <w:spacing w:after="0" w:line="240" w:lineRule="auto"/>
              <w:jc w:val="both"/>
              <w:rPr>
                <w:rFonts w:ascii="Times New Roman" w:eastAsia="Times New Roman" w:hAnsi="Times New Roman" w:cs="Times New Roman"/>
                <w:b/>
              </w:rPr>
            </w:pPr>
            <w:proofErr w:type="spellStart"/>
            <w:r w:rsidRPr="00E06512">
              <w:rPr>
                <w:rFonts w:ascii="Times New Roman" w:eastAsia="Times New Roman" w:hAnsi="Times New Roman" w:cs="Times New Roman"/>
                <w:b/>
              </w:rPr>
              <w:t>Садржај</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предмета</w:t>
            </w:r>
            <w:proofErr w:type="spellEnd"/>
          </w:p>
          <w:p w14:paraId="7FEFB4B3" w14:textId="77777777" w:rsidR="00E06512" w:rsidRPr="00E06512" w:rsidRDefault="00E06512" w:rsidP="00E06512">
            <w:pPr>
              <w:spacing w:after="0" w:line="240" w:lineRule="auto"/>
              <w:jc w:val="both"/>
              <w:rPr>
                <w:rFonts w:ascii="Times New Roman" w:eastAsia="Times New Roman" w:hAnsi="Times New Roman" w:cs="Times New Roman"/>
                <w:i/>
              </w:rPr>
            </w:pPr>
            <w:proofErr w:type="spellStart"/>
            <w:r w:rsidRPr="00E06512">
              <w:rPr>
                <w:rFonts w:ascii="Times New Roman" w:eastAsia="Times New Roman" w:hAnsi="Times New Roman" w:cs="Times New Roman"/>
                <w:i/>
              </w:rPr>
              <w:t>Теоријска</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настава</w:t>
            </w:r>
            <w:proofErr w:type="spellEnd"/>
          </w:p>
          <w:p w14:paraId="29F43A14" w14:textId="77777777" w:rsidR="00E06512" w:rsidRPr="00E06512" w:rsidRDefault="00E06512" w:rsidP="00E06512">
            <w:pPr>
              <w:spacing w:after="0" w:line="240" w:lineRule="auto"/>
              <w:jc w:val="both"/>
              <w:rPr>
                <w:rFonts w:ascii="Times New Roman" w:eastAsia="Times New Roman" w:hAnsi="Times New Roman" w:cs="Times New Roman"/>
              </w:rPr>
            </w:pPr>
            <w:proofErr w:type="spellStart"/>
            <w:r w:rsidRPr="00E06512">
              <w:rPr>
                <w:rFonts w:ascii="Times New Roman" w:eastAsia="Times New Roman" w:hAnsi="Times New Roman" w:cs="Times New Roman"/>
              </w:rPr>
              <w:t>Конструктивистички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приступ</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настави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Садржаји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Циљеви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исходи</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образовни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стандарди</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настави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Планирање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припрема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учитеља</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организација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наставног</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часа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Примена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савремених</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врста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истраживачка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проблемска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пројектна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мултимедијална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тимска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диференцирана</w:t>
            </w:r>
            <w:proofErr w:type="spellEnd"/>
            <w:r w:rsidRPr="00E06512">
              <w:rPr>
                <w:rFonts w:ascii="Times New Roman" w:eastAsia="Times New Roman" w:hAnsi="Times New Roman" w:cs="Times New Roman"/>
              </w:rPr>
              <w:t>,</w:t>
            </w:r>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rPr>
              <w:t>наставне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екскурзије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Праћење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вредновање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самовредновање</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настави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w:t>
            </w:r>
          </w:p>
          <w:p w14:paraId="1964DF45" w14:textId="77777777" w:rsidR="00E06512" w:rsidRPr="00E06512" w:rsidRDefault="00E06512" w:rsidP="00E06512">
            <w:pPr>
              <w:spacing w:after="0" w:line="240" w:lineRule="auto"/>
              <w:jc w:val="both"/>
              <w:rPr>
                <w:rFonts w:ascii="Times New Roman" w:eastAsia="Times New Roman" w:hAnsi="Times New Roman" w:cs="Times New Roman"/>
                <w:i/>
              </w:rPr>
            </w:pPr>
            <w:proofErr w:type="spellStart"/>
            <w:r w:rsidRPr="00E06512">
              <w:rPr>
                <w:rFonts w:ascii="Times New Roman" w:eastAsia="Times New Roman" w:hAnsi="Times New Roman" w:cs="Times New Roman"/>
                <w:i/>
              </w:rPr>
              <w:t>Практична</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настава</w:t>
            </w:r>
            <w:proofErr w:type="spellEnd"/>
            <w:r w:rsidRPr="00E06512">
              <w:rPr>
                <w:rFonts w:ascii="Times New Roman" w:eastAsia="Times New Roman" w:hAnsi="Times New Roman" w:cs="Times New Roman"/>
                <w:i/>
              </w:rPr>
              <w:t>:</w:t>
            </w:r>
          </w:p>
          <w:p w14:paraId="4DD610EA" w14:textId="77777777" w:rsidR="00E06512" w:rsidRPr="00E06512" w:rsidRDefault="00E06512" w:rsidP="00E06512">
            <w:pPr>
              <w:spacing w:after="0" w:line="240" w:lineRule="auto"/>
              <w:jc w:val="both"/>
              <w:rPr>
                <w:rFonts w:ascii="Calibri" w:eastAsia="Times New Roman" w:hAnsi="Calibri" w:cs="Times New Roman"/>
              </w:rPr>
            </w:pPr>
            <w:proofErr w:type="spellStart"/>
            <w:r w:rsidRPr="00E06512">
              <w:rPr>
                <w:rFonts w:ascii="Times New Roman" w:eastAsia="Times New Roman" w:hAnsi="Times New Roman" w:cs="Times New Roman"/>
              </w:rPr>
              <w:t>Израда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годишњег</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тематског</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плана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рада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Израда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скице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нацрта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за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извођење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наставног</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часа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Студенти</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групама</w:t>
            </w:r>
            <w:proofErr w:type="spellEnd"/>
            <w:r w:rsidRPr="00E06512">
              <w:rPr>
                <w:rFonts w:ascii="Times New Roman" w:eastAsia="Times New Roman" w:hAnsi="Times New Roman" w:cs="Times New Roman"/>
              </w:rPr>
              <w:t xml:space="preserve"> 10-12 </w:t>
            </w:r>
            <w:proofErr w:type="spellStart"/>
            <w:r w:rsidRPr="00E06512">
              <w:rPr>
                <w:rFonts w:ascii="Times New Roman" w:eastAsia="Times New Roman" w:hAnsi="Times New Roman" w:cs="Times New Roman"/>
              </w:rPr>
              <w:t>студената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самостално</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припремају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организују</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анализирају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час</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Света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око</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друштва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Рука</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тесту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Народна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традиција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или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Чувари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основним</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школама</w:t>
            </w:r>
            <w:proofErr w:type="spellEnd"/>
            <w:r w:rsidRPr="00E06512">
              <w:rPr>
                <w:rFonts w:ascii="Times New Roman" w:eastAsia="Times New Roman" w:hAnsi="Times New Roman" w:cs="Times New Roman"/>
              </w:rPr>
              <w:t xml:space="preserve"> – </w:t>
            </w:r>
            <w:proofErr w:type="spellStart"/>
            <w:r w:rsidRPr="00E06512">
              <w:rPr>
                <w:rFonts w:ascii="Times New Roman" w:eastAsia="Times New Roman" w:hAnsi="Times New Roman" w:cs="Times New Roman"/>
              </w:rPr>
              <w:t>вежабаоницама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факултета</w:t>
            </w:r>
            <w:proofErr w:type="spellEnd"/>
            <w:r w:rsidRPr="00E06512">
              <w:rPr>
                <w:rFonts w:ascii="Times New Roman" w:eastAsia="Times New Roman" w:hAnsi="Times New Roman" w:cs="Times New Roman"/>
              </w:rPr>
              <w:t xml:space="preserve">, а </w:t>
            </w:r>
            <w:proofErr w:type="spellStart"/>
            <w:r w:rsidRPr="00E06512">
              <w:rPr>
                <w:rFonts w:ascii="Times New Roman" w:eastAsia="Times New Roman" w:hAnsi="Times New Roman" w:cs="Times New Roman"/>
              </w:rPr>
              <w:t>уз</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надзор</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менторство</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од</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стране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учитеља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ментора</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асистента-ментора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Реализација</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анализа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одражних</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часова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изводи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пред</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групом</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студената</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уз</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стручну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опсервацију</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анализу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асистента-ментора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за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методичку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праксу</w:t>
            </w:r>
            <w:proofErr w:type="spellEnd"/>
            <w:r w:rsidRPr="00E06512">
              <w:rPr>
                <w:rFonts w:ascii="Times New Roman" w:eastAsia="Times New Roman" w:hAnsi="Times New Roman" w:cs="Times New Roman"/>
              </w:rPr>
              <w:t>.</w:t>
            </w:r>
          </w:p>
        </w:tc>
      </w:tr>
      <w:tr w:rsidR="00E06512" w:rsidRPr="00E06512" w14:paraId="3E045FA3"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FA6B17" w14:textId="77777777" w:rsidR="00E06512" w:rsidRPr="00E06512" w:rsidRDefault="00E06512" w:rsidP="00E06512">
            <w:pPr>
              <w:spacing w:after="0" w:line="240" w:lineRule="auto"/>
              <w:jc w:val="both"/>
              <w:rPr>
                <w:rFonts w:ascii="Times New Roman" w:eastAsia="Times New Roman" w:hAnsi="Times New Roman" w:cs="Times New Roman"/>
                <w:b/>
              </w:rPr>
            </w:pPr>
            <w:proofErr w:type="spellStart"/>
            <w:r w:rsidRPr="00E06512">
              <w:rPr>
                <w:rFonts w:ascii="Times New Roman" w:eastAsia="Times New Roman" w:hAnsi="Times New Roman" w:cs="Times New Roman"/>
                <w:b/>
              </w:rPr>
              <w:t>Литература</w:t>
            </w:r>
            <w:proofErr w:type="spellEnd"/>
            <w:r w:rsidRPr="00E06512">
              <w:rPr>
                <w:rFonts w:ascii="Times New Roman" w:eastAsia="Times New Roman" w:hAnsi="Times New Roman" w:cs="Times New Roman"/>
                <w:b/>
              </w:rPr>
              <w:t xml:space="preserve"> </w:t>
            </w:r>
          </w:p>
          <w:p w14:paraId="57EB3070" w14:textId="77777777" w:rsidR="00E06512" w:rsidRPr="00E06512" w:rsidRDefault="00E06512">
            <w:pPr>
              <w:numPr>
                <w:ilvl w:val="0"/>
                <w:numId w:val="49"/>
              </w:numPr>
              <w:tabs>
                <w:tab w:val="left" w:pos="720"/>
              </w:tabs>
              <w:spacing w:after="0" w:line="240" w:lineRule="auto"/>
              <w:rPr>
                <w:rFonts w:ascii="Times New Roman" w:eastAsia="Times New Roman" w:hAnsi="Times New Roman" w:cs="Times New Roman"/>
              </w:rPr>
            </w:pPr>
            <w:proofErr w:type="spellStart"/>
            <w:r w:rsidRPr="00E06512">
              <w:rPr>
                <w:rFonts w:ascii="Times New Roman" w:eastAsia="Times New Roman" w:hAnsi="Times New Roman" w:cs="Times New Roman"/>
              </w:rPr>
              <w:t>Цвјетићанин</w:t>
            </w:r>
            <w:proofErr w:type="spellEnd"/>
            <w:r w:rsidRPr="00E06512">
              <w:rPr>
                <w:rFonts w:ascii="Times New Roman" w:eastAsia="Times New Roman" w:hAnsi="Times New Roman" w:cs="Times New Roman"/>
              </w:rPr>
              <w:t xml:space="preserve">, С. (2009). </w:t>
            </w:r>
            <w:proofErr w:type="spellStart"/>
            <w:r w:rsidRPr="00E06512">
              <w:rPr>
                <w:rFonts w:ascii="Times New Roman" w:eastAsia="Times New Roman" w:hAnsi="Times New Roman" w:cs="Times New Roman"/>
              </w:rPr>
              <w:t>Методика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познавања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природе</w:t>
            </w:r>
            <w:proofErr w:type="spellEnd"/>
            <w:r w:rsidRPr="00E06512">
              <w:rPr>
                <w:rFonts w:ascii="Times New Roman" w:eastAsia="Times New Roman" w:hAnsi="Times New Roman" w:cs="Times New Roman"/>
              </w:rPr>
              <w:t xml:space="preserve"> 2. </w:t>
            </w:r>
            <w:proofErr w:type="spellStart"/>
            <w:r w:rsidRPr="00E06512">
              <w:rPr>
                <w:rFonts w:ascii="Times New Roman" w:eastAsia="Times New Roman" w:hAnsi="Times New Roman" w:cs="Times New Roman"/>
              </w:rPr>
              <w:t>Сомбор</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Педагошки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факултет</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Сомбору</w:t>
            </w:r>
            <w:proofErr w:type="spellEnd"/>
            <w:r w:rsidRPr="00E06512">
              <w:rPr>
                <w:rFonts w:ascii="Times New Roman" w:eastAsia="Times New Roman" w:hAnsi="Times New Roman" w:cs="Times New Roman"/>
              </w:rPr>
              <w:t xml:space="preserve"> (23-32;140-219)</w:t>
            </w:r>
          </w:p>
          <w:p w14:paraId="74AE25C8" w14:textId="77777777" w:rsidR="00E06512" w:rsidRPr="00E06512" w:rsidRDefault="00E06512">
            <w:pPr>
              <w:numPr>
                <w:ilvl w:val="0"/>
                <w:numId w:val="49"/>
              </w:numPr>
              <w:tabs>
                <w:tab w:val="left" w:pos="720"/>
              </w:tabs>
              <w:spacing w:after="0" w:line="240" w:lineRule="auto"/>
              <w:jc w:val="both"/>
              <w:rPr>
                <w:rFonts w:ascii="Times New Roman" w:eastAsia="Times New Roman" w:hAnsi="Times New Roman" w:cs="Times New Roman"/>
              </w:rPr>
            </w:pPr>
            <w:proofErr w:type="spellStart"/>
            <w:r w:rsidRPr="00E06512">
              <w:rPr>
                <w:rFonts w:ascii="Times New Roman" w:eastAsia="Times New Roman" w:hAnsi="Times New Roman" w:cs="Times New Roman"/>
              </w:rPr>
              <w:t>Пешикан</w:t>
            </w:r>
            <w:proofErr w:type="spellEnd"/>
            <w:r w:rsidRPr="00E06512">
              <w:rPr>
                <w:rFonts w:ascii="Times New Roman" w:eastAsia="Times New Roman" w:hAnsi="Times New Roman" w:cs="Times New Roman"/>
              </w:rPr>
              <w:t xml:space="preserve">, А. (2003). </w:t>
            </w:r>
            <w:proofErr w:type="spellStart"/>
            <w:r w:rsidRPr="00E06512">
              <w:rPr>
                <w:rFonts w:ascii="Times New Roman" w:eastAsia="Times New Roman" w:hAnsi="Times New Roman" w:cs="Times New Roman"/>
                <w:i/>
              </w:rPr>
              <w:t>Настава</w:t>
            </w:r>
            <w:proofErr w:type="spellEnd"/>
            <w:r w:rsidRPr="00E06512">
              <w:rPr>
                <w:rFonts w:ascii="Times New Roman" w:eastAsia="Times New Roman" w:hAnsi="Times New Roman" w:cs="Times New Roman"/>
                <w:i/>
              </w:rPr>
              <w:t xml:space="preserve"> и </w:t>
            </w:r>
            <w:proofErr w:type="spellStart"/>
            <w:r w:rsidRPr="00E06512">
              <w:rPr>
                <w:rFonts w:ascii="Times New Roman" w:eastAsia="Times New Roman" w:hAnsi="Times New Roman" w:cs="Times New Roman"/>
                <w:i/>
              </w:rPr>
              <w:t>развој</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друштвених</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појмова</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код</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деце</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Београд</w:t>
            </w:r>
            <w:proofErr w:type="spellEnd"/>
            <w:r w:rsidRPr="00E06512">
              <w:rPr>
                <w:rFonts w:ascii="Times New Roman" w:eastAsia="Times New Roman" w:hAnsi="Times New Roman" w:cs="Times New Roman"/>
              </w:rPr>
              <w:t>: ЗУН (79-117)</w:t>
            </w:r>
          </w:p>
          <w:p w14:paraId="57EC557A" w14:textId="77777777" w:rsidR="00E06512" w:rsidRPr="00E06512" w:rsidRDefault="00E06512">
            <w:pPr>
              <w:numPr>
                <w:ilvl w:val="0"/>
                <w:numId w:val="49"/>
              </w:numPr>
              <w:tabs>
                <w:tab w:val="left" w:pos="720"/>
              </w:tabs>
              <w:spacing w:after="0" w:line="240" w:lineRule="auto"/>
              <w:rPr>
                <w:rFonts w:ascii="Times New Roman" w:eastAsia="Times New Roman" w:hAnsi="Times New Roman" w:cs="Times New Roman"/>
              </w:rPr>
            </w:pPr>
            <w:proofErr w:type="spellStart"/>
            <w:r w:rsidRPr="00E06512">
              <w:rPr>
                <w:rFonts w:ascii="Times New Roman" w:eastAsia="Times New Roman" w:hAnsi="Times New Roman" w:cs="Times New Roman"/>
              </w:rPr>
              <w:t>Цвјетићанин</w:t>
            </w:r>
            <w:proofErr w:type="spellEnd"/>
            <w:r w:rsidRPr="00E06512">
              <w:rPr>
                <w:rFonts w:ascii="Times New Roman" w:eastAsia="Times New Roman" w:hAnsi="Times New Roman" w:cs="Times New Roman"/>
              </w:rPr>
              <w:t xml:space="preserve">, С., </w:t>
            </w:r>
            <w:proofErr w:type="spellStart"/>
            <w:r w:rsidRPr="00E06512">
              <w:rPr>
                <w:rFonts w:ascii="Times New Roman" w:eastAsia="Times New Roman" w:hAnsi="Times New Roman" w:cs="Times New Roman"/>
              </w:rPr>
              <w:t>Бранковић</w:t>
            </w:r>
            <w:proofErr w:type="spellEnd"/>
            <w:r w:rsidRPr="00E06512">
              <w:rPr>
                <w:rFonts w:ascii="Times New Roman" w:eastAsia="Times New Roman" w:hAnsi="Times New Roman" w:cs="Times New Roman"/>
              </w:rPr>
              <w:t xml:space="preserve">, </w:t>
            </w:r>
            <w:proofErr w:type="gramStart"/>
            <w:r w:rsidRPr="00E06512">
              <w:rPr>
                <w:rFonts w:ascii="Times New Roman" w:eastAsia="Times New Roman" w:hAnsi="Times New Roman" w:cs="Times New Roman"/>
              </w:rPr>
              <w:t>Н. .</w:t>
            </w:r>
            <w:proofErr w:type="gramEnd"/>
            <w:r w:rsidRPr="00E06512">
              <w:rPr>
                <w:rFonts w:ascii="Times New Roman" w:eastAsia="Times New Roman" w:hAnsi="Times New Roman" w:cs="Times New Roman"/>
              </w:rPr>
              <w:t xml:space="preserve"> (2009).  </w:t>
            </w:r>
            <w:proofErr w:type="spellStart"/>
            <w:r w:rsidRPr="00E06512">
              <w:rPr>
                <w:rFonts w:ascii="Times New Roman" w:eastAsia="Times New Roman" w:hAnsi="Times New Roman" w:cs="Times New Roman"/>
                <w:i/>
              </w:rPr>
              <w:t>Како</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предавати</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природу</w:t>
            </w:r>
            <w:proofErr w:type="spellEnd"/>
            <w:r w:rsidRPr="00E06512">
              <w:rPr>
                <w:rFonts w:ascii="Times New Roman" w:eastAsia="Times New Roman" w:hAnsi="Times New Roman" w:cs="Times New Roman"/>
                <w:i/>
              </w:rPr>
              <w:t xml:space="preserve"> и </w:t>
            </w:r>
            <w:proofErr w:type="spellStart"/>
            <w:r w:rsidRPr="00E06512">
              <w:rPr>
                <w:rFonts w:ascii="Times New Roman" w:eastAsia="Times New Roman" w:hAnsi="Times New Roman" w:cs="Times New Roman"/>
                <w:i/>
              </w:rPr>
              <w:t>друштво</w:t>
            </w:r>
            <w:proofErr w:type="spellEnd"/>
            <w:r w:rsidRPr="00E06512">
              <w:rPr>
                <w:rFonts w:ascii="Times New Roman" w:eastAsia="Times New Roman" w:hAnsi="Times New Roman" w:cs="Times New Roman"/>
                <w:i/>
              </w:rPr>
              <w:t>.</w:t>
            </w:r>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Сомбор</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Педагошки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факултет</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Сомбору</w:t>
            </w:r>
            <w:proofErr w:type="spellEnd"/>
            <w:r w:rsidRPr="00E06512">
              <w:rPr>
                <w:rFonts w:ascii="Times New Roman" w:eastAsia="Times New Roman" w:hAnsi="Times New Roman" w:cs="Times New Roman"/>
              </w:rPr>
              <w:t xml:space="preserve"> </w:t>
            </w:r>
          </w:p>
          <w:p w14:paraId="209811D9" w14:textId="77777777" w:rsidR="00E06512" w:rsidRPr="00E06512" w:rsidRDefault="00E06512">
            <w:pPr>
              <w:numPr>
                <w:ilvl w:val="0"/>
                <w:numId w:val="49"/>
              </w:numPr>
              <w:tabs>
                <w:tab w:val="left" w:pos="720"/>
              </w:tabs>
              <w:spacing w:after="0" w:line="240" w:lineRule="auto"/>
              <w:jc w:val="both"/>
              <w:rPr>
                <w:rFonts w:ascii="Times New Roman" w:eastAsia="Times New Roman" w:hAnsi="Times New Roman" w:cs="Times New Roman"/>
              </w:rPr>
            </w:pPr>
            <w:proofErr w:type="spellStart"/>
            <w:r w:rsidRPr="00E06512">
              <w:rPr>
                <w:rFonts w:ascii="Times New Roman" w:eastAsia="Times New Roman" w:hAnsi="Times New Roman" w:cs="Times New Roman"/>
              </w:rPr>
              <w:t>Адам</w:t>
            </w:r>
            <w:proofErr w:type="spellEnd"/>
            <w:r w:rsidRPr="00E06512">
              <w:rPr>
                <w:rFonts w:ascii="Times New Roman" w:eastAsia="Times New Roman" w:hAnsi="Times New Roman" w:cs="Times New Roman"/>
              </w:rPr>
              <w:t xml:space="preserve"> Л.  и </w:t>
            </w:r>
            <w:proofErr w:type="spellStart"/>
            <w:r w:rsidRPr="00E06512">
              <w:rPr>
                <w:rFonts w:ascii="Times New Roman" w:eastAsia="Times New Roman" w:hAnsi="Times New Roman" w:cs="Times New Roman"/>
              </w:rPr>
              <w:t>сар</w:t>
            </w:r>
            <w:proofErr w:type="spellEnd"/>
            <w:r w:rsidRPr="00E06512">
              <w:rPr>
                <w:rFonts w:ascii="Times New Roman" w:eastAsia="Times New Roman" w:hAnsi="Times New Roman" w:cs="Times New Roman"/>
              </w:rPr>
              <w:t xml:space="preserve">. (2004). </w:t>
            </w:r>
            <w:proofErr w:type="spellStart"/>
            <w:r w:rsidRPr="00E06512">
              <w:rPr>
                <w:rFonts w:ascii="Times New Roman" w:eastAsia="Times New Roman" w:hAnsi="Times New Roman" w:cs="Times New Roman"/>
                <w:i/>
              </w:rPr>
              <w:t>Предавање</w:t>
            </w:r>
            <w:proofErr w:type="spellEnd"/>
            <w:r w:rsidRPr="00E06512">
              <w:rPr>
                <w:rFonts w:ascii="Times New Roman" w:eastAsia="Times New Roman" w:hAnsi="Times New Roman" w:cs="Times New Roman"/>
                <w:i/>
              </w:rPr>
              <w:t xml:space="preserve"> </w:t>
            </w:r>
            <w:proofErr w:type="spellStart"/>
            <w:r w:rsidRPr="00E06512">
              <w:rPr>
                <w:rFonts w:ascii="Times New Roman" w:eastAsia="Times New Roman" w:hAnsi="Times New Roman" w:cs="Times New Roman"/>
                <w:i/>
              </w:rPr>
              <w:t>наука</w:t>
            </w:r>
            <w:proofErr w:type="spellEnd"/>
            <w:r w:rsidRPr="00E06512">
              <w:rPr>
                <w:rFonts w:ascii="Times New Roman" w:eastAsia="Times New Roman" w:hAnsi="Times New Roman" w:cs="Times New Roman"/>
                <w:i/>
              </w:rPr>
              <w:t xml:space="preserve"> у </w:t>
            </w:r>
            <w:proofErr w:type="spellStart"/>
            <w:r w:rsidRPr="00E06512">
              <w:rPr>
                <w:rFonts w:ascii="Times New Roman" w:eastAsia="Times New Roman" w:hAnsi="Times New Roman" w:cs="Times New Roman"/>
                <w:i/>
              </w:rPr>
              <w:t>школи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Превео</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Стеван</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Јокић</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Београд</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Завод</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за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уџбенике</w:t>
            </w:r>
            <w:proofErr w:type="spellEnd"/>
            <w:r w:rsidRPr="00E06512">
              <w:rPr>
                <w:rFonts w:ascii="Times New Roman" w:eastAsia="Times New Roman" w:hAnsi="Times New Roman" w:cs="Times New Roman"/>
              </w:rPr>
              <w:t xml:space="preserve"> и </w:t>
            </w:r>
            <w:proofErr w:type="spellStart"/>
            <w:r w:rsidRPr="00E06512">
              <w:rPr>
                <w:rFonts w:ascii="Times New Roman" w:eastAsia="Times New Roman" w:hAnsi="Times New Roman" w:cs="Times New Roman"/>
              </w:rPr>
              <w:t>наставна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средства</w:t>
            </w:r>
            <w:proofErr w:type="spellEnd"/>
            <w:r w:rsidRPr="00E06512">
              <w:rPr>
                <w:rFonts w:ascii="Times New Roman" w:eastAsia="Times New Roman" w:hAnsi="Times New Roman" w:cs="Times New Roman"/>
              </w:rPr>
              <w:t>.</w:t>
            </w:r>
          </w:p>
          <w:p w14:paraId="04F17439" w14:textId="77777777" w:rsidR="00E06512" w:rsidRPr="00E06512" w:rsidRDefault="00E06512">
            <w:pPr>
              <w:numPr>
                <w:ilvl w:val="0"/>
                <w:numId w:val="49"/>
              </w:numPr>
              <w:tabs>
                <w:tab w:val="left" w:pos="720"/>
              </w:tabs>
              <w:spacing w:after="0" w:line="240" w:lineRule="auto"/>
              <w:jc w:val="both"/>
              <w:rPr>
                <w:rFonts w:ascii="Calibri" w:eastAsia="Times New Roman" w:hAnsi="Calibri" w:cs="Times New Roman"/>
              </w:rPr>
            </w:pPr>
            <w:proofErr w:type="spellStart"/>
            <w:r w:rsidRPr="00E06512">
              <w:rPr>
                <w:rFonts w:ascii="Times New Roman" w:eastAsia="Times New Roman" w:hAnsi="Times New Roman" w:cs="Times New Roman"/>
              </w:rPr>
              <w:t>Харлен</w:t>
            </w:r>
            <w:proofErr w:type="spellEnd"/>
            <w:r w:rsidRPr="00E06512">
              <w:rPr>
                <w:rFonts w:ascii="Times New Roman" w:eastAsia="Times New Roman" w:hAnsi="Times New Roman" w:cs="Times New Roman"/>
              </w:rPr>
              <w:t xml:space="preserve">, В. и </w:t>
            </w:r>
            <w:proofErr w:type="spellStart"/>
            <w:r w:rsidRPr="00E06512">
              <w:rPr>
                <w:rFonts w:ascii="Times New Roman" w:eastAsia="Times New Roman" w:hAnsi="Times New Roman" w:cs="Times New Roman"/>
              </w:rPr>
              <w:t>сар</w:t>
            </w:r>
            <w:proofErr w:type="spellEnd"/>
            <w:r w:rsidRPr="00E06512">
              <w:rPr>
                <w:rFonts w:ascii="Times New Roman" w:eastAsia="Times New Roman" w:hAnsi="Times New Roman" w:cs="Times New Roman"/>
              </w:rPr>
              <w:t>. (2015)</w:t>
            </w:r>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i/>
                <w:sz w:val="24"/>
              </w:rPr>
              <w:t>Рад</w:t>
            </w:r>
            <w:proofErr w:type="spellEnd"/>
            <w:r w:rsidRPr="00E06512">
              <w:rPr>
                <w:rFonts w:ascii="Times New Roman" w:eastAsia="Times New Roman" w:hAnsi="Times New Roman" w:cs="Times New Roman"/>
                <w:i/>
                <w:sz w:val="24"/>
              </w:rPr>
              <w:t xml:space="preserve"> </w:t>
            </w:r>
            <w:proofErr w:type="spellStart"/>
            <w:r w:rsidRPr="00E06512">
              <w:rPr>
                <w:rFonts w:ascii="Times New Roman" w:eastAsia="Times New Roman" w:hAnsi="Times New Roman" w:cs="Times New Roman"/>
                <w:i/>
                <w:sz w:val="24"/>
              </w:rPr>
              <w:t>са</w:t>
            </w:r>
            <w:proofErr w:type="spellEnd"/>
            <w:r w:rsidRPr="00E06512">
              <w:rPr>
                <w:rFonts w:ascii="Times New Roman" w:eastAsia="Times New Roman" w:hAnsi="Times New Roman" w:cs="Times New Roman"/>
                <w:i/>
                <w:sz w:val="24"/>
              </w:rPr>
              <w:t xml:space="preserve"> </w:t>
            </w:r>
            <w:proofErr w:type="spellStart"/>
            <w:r w:rsidRPr="00E06512">
              <w:rPr>
                <w:rFonts w:ascii="Times New Roman" w:eastAsia="Times New Roman" w:hAnsi="Times New Roman" w:cs="Times New Roman"/>
                <w:i/>
                <w:sz w:val="24"/>
              </w:rPr>
              <w:t>великим</w:t>
            </w:r>
            <w:proofErr w:type="spellEnd"/>
            <w:r w:rsidRPr="00E06512">
              <w:rPr>
                <w:rFonts w:ascii="Times New Roman" w:eastAsia="Times New Roman" w:hAnsi="Times New Roman" w:cs="Times New Roman"/>
                <w:i/>
                <w:sz w:val="24"/>
              </w:rPr>
              <w:t xml:space="preserve"> </w:t>
            </w:r>
            <w:proofErr w:type="spellStart"/>
            <w:r w:rsidRPr="00E06512">
              <w:rPr>
                <w:rFonts w:ascii="Times New Roman" w:eastAsia="Times New Roman" w:hAnsi="Times New Roman" w:cs="Times New Roman"/>
                <w:i/>
                <w:sz w:val="24"/>
              </w:rPr>
              <w:t>идејама</w:t>
            </w:r>
            <w:proofErr w:type="spellEnd"/>
            <w:r w:rsidRPr="00E06512">
              <w:rPr>
                <w:rFonts w:ascii="Times New Roman" w:eastAsia="Times New Roman" w:hAnsi="Times New Roman" w:cs="Times New Roman"/>
                <w:i/>
                <w:sz w:val="24"/>
              </w:rPr>
              <w:t xml:space="preserve"> </w:t>
            </w:r>
            <w:proofErr w:type="spellStart"/>
            <w:r w:rsidRPr="00E06512">
              <w:rPr>
                <w:rFonts w:ascii="Times New Roman" w:eastAsia="Times New Roman" w:hAnsi="Times New Roman" w:cs="Times New Roman"/>
                <w:i/>
                <w:sz w:val="24"/>
              </w:rPr>
              <w:t>научног</w:t>
            </w:r>
            <w:proofErr w:type="spellEnd"/>
            <w:r w:rsidRPr="00E06512">
              <w:rPr>
                <w:rFonts w:ascii="Times New Roman" w:eastAsia="Times New Roman" w:hAnsi="Times New Roman" w:cs="Times New Roman"/>
                <w:i/>
                <w:sz w:val="24"/>
              </w:rPr>
              <w:t xml:space="preserve"> </w:t>
            </w:r>
            <w:proofErr w:type="spellStart"/>
            <w:r w:rsidRPr="00E06512">
              <w:rPr>
                <w:rFonts w:ascii="Times New Roman" w:eastAsia="Times New Roman" w:hAnsi="Times New Roman" w:cs="Times New Roman"/>
                <w:i/>
                <w:sz w:val="24"/>
              </w:rPr>
              <w:t>образовања</w:t>
            </w:r>
            <w:proofErr w:type="spellEnd"/>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sz w:val="24"/>
              </w:rPr>
              <w:t>Превео</w:t>
            </w:r>
            <w:proofErr w:type="spellEnd"/>
            <w:r w:rsidRPr="00E06512">
              <w:rPr>
                <w:rFonts w:ascii="Times New Roman" w:eastAsia="Times New Roman" w:hAnsi="Times New Roman" w:cs="Times New Roman"/>
                <w:sz w:val="24"/>
              </w:rPr>
              <w:t xml:space="preserve"> С. </w:t>
            </w:r>
            <w:proofErr w:type="spellStart"/>
            <w:r w:rsidRPr="00E06512">
              <w:rPr>
                <w:rFonts w:ascii="Times New Roman" w:eastAsia="Times New Roman" w:hAnsi="Times New Roman" w:cs="Times New Roman"/>
                <w:sz w:val="24"/>
              </w:rPr>
              <w:t>Јокић</w:t>
            </w:r>
            <w:proofErr w:type="spellEnd"/>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sz w:val="24"/>
              </w:rPr>
              <w:t>Глобалне</w:t>
            </w:r>
            <w:proofErr w:type="spellEnd"/>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sz w:val="24"/>
              </w:rPr>
              <w:t>мреже</w:t>
            </w:r>
            <w:proofErr w:type="spellEnd"/>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sz w:val="24"/>
              </w:rPr>
              <w:t>Академија</w:t>
            </w:r>
            <w:proofErr w:type="spellEnd"/>
            <w:r w:rsidRPr="00E06512">
              <w:rPr>
                <w:rFonts w:ascii="Times New Roman" w:eastAsia="Times New Roman" w:hAnsi="Times New Roman" w:cs="Times New Roman"/>
                <w:sz w:val="24"/>
              </w:rPr>
              <w:t xml:space="preserve"> </w:t>
            </w:r>
            <w:proofErr w:type="spellStart"/>
            <w:r w:rsidRPr="00E06512">
              <w:rPr>
                <w:rFonts w:ascii="Times New Roman" w:eastAsia="Times New Roman" w:hAnsi="Times New Roman" w:cs="Times New Roman"/>
                <w:sz w:val="24"/>
              </w:rPr>
              <w:t>наука</w:t>
            </w:r>
            <w:proofErr w:type="spellEnd"/>
            <w:r w:rsidRPr="00E06512">
              <w:rPr>
                <w:rFonts w:ascii="Times New Roman" w:eastAsia="Times New Roman" w:hAnsi="Times New Roman" w:cs="Times New Roman"/>
                <w:sz w:val="24"/>
              </w:rPr>
              <w:t xml:space="preserve"> (IAP)  </w:t>
            </w:r>
            <w:hyperlink r:id="rId17">
              <w:r w:rsidRPr="00E06512">
                <w:rPr>
                  <w:rFonts w:ascii="Times New Roman" w:eastAsia="Times New Roman" w:hAnsi="Times New Roman" w:cs="Times New Roman"/>
                  <w:color w:val="0000FF"/>
                  <w:u w:val="single"/>
                </w:rPr>
                <w:t>http://rukautestu.vin.bg.ac.rs/?Page_Id=1205</w:t>
              </w:r>
            </w:hyperlink>
          </w:p>
        </w:tc>
      </w:tr>
      <w:tr w:rsidR="00E06512" w:rsidRPr="00E06512" w14:paraId="696CC585" w14:textId="77777777" w:rsidTr="00D409F9">
        <w:trPr>
          <w:trHeight w:val="1"/>
        </w:trPr>
        <w:tc>
          <w:tcPr>
            <w:tcW w:w="26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D5BB25" w14:textId="77777777" w:rsidR="00E06512" w:rsidRPr="00E06512" w:rsidRDefault="00E06512" w:rsidP="00E06512">
            <w:pPr>
              <w:spacing w:after="0" w:line="240" w:lineRule="auto"/>
              <w:jc w:val="center"/>
              <w:rPr>
                <w:rFonts w:ascii="Calibri" w:eastAsia="Times New Roman" w:hAnsi="Calibri" w:cs="Times New Roman"/>
              </w:rPr>
            </w:pPr>
            <w:proofErr w:type="spellStart"/>
            <w:r w:rsidRPr="00E06512">
              <w:rPr>
                <w:rFonts w:ascii="Times New Roman" w:eastAsia="Times New Roman" w:hAnsi="Times New Roman" w:cs="Times New Roman"/>
                <w:b/>
              </w:rPr>
              <w:t>Број</w:t>
            </w:r>
            <w:proofErr w:type="spellEnd"/>
            <w:r w:rsidRPr="00E06512">
              <w:rPr>
                <w:rFonts w:ascii="Times New Roman" w:eastAsia="Times New Roman" w:hAnsi="Times New Roman" w:cs="Times New Roman"/>
                <w:b/>
              </w:rPr>
              <w:t xml:space="preserve"> </w:t>
            </w:r>
            <w:proofErr w:type="spellStart"/>
            <w:proofErr w:type="gramStart"/>
            <w:r w:rsidRPr="00E06512">
              <w:rPr>
                <w:rFonts w:ascii="Times New Roman" w:eastAsia="Times New Roman" w:hAnsi="Times New Roman" w:cs="Times New Roman"/>
                <w:b/>
              </w:rPr>
              <w:t>часова</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активне</w:t>
            </w:r>
            <w:proofErr w:type="spellEnd"/>
            <w:proofErr w:type="gram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наставе</w:t>
            </w:r>
            <w:proofErr w:type="spellEnd"/>
            <w:r w:rsidRPr="00E06512">
              <w:rPr>
                <w:rFonts w:ascii="Times New Roman" w:eastAsia="Times New Roman" w:hAnsi="Times New Roman" w:cs="Times New Roman"/>
                <w:b/>
              </w:rPr>
              <w:t xml:space="preserve">  </w:t>
            </w:r>
          </w:p>
        </w:tc>
        <w:tc>
          <w:tcPr>
            <w:tcW w:w="53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79467E"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b/>
              </w:rPr>
              <w:t>Теоријска</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настава</w:t>
            </w:r>
            <w:proofErr w:type="spellEnd"/>
            <w:r w:rsidRPr="00E06512">
              <w:rPr>
                <w:rFonts w:ascii="Times New Roman" w:eastAsia="Times New Roman" w:hAnsi="Times New Roman" w:cs="Times New Roman"/>
                <w:b/>
              </w:rPr>
              <w:t xml:space="preserve">: </w:t>
            </w:r>
            <w:r w:rsidRPr="00E06512">
              <w:rPr>
                <w:rFonts w:ascii="Times New Roman" w:eastAsia="Times New Roman" w:hAnsi="Times New Roman" w:cs="Times New Roman"/>
              </w:rPr>
              <w:t>1</w:t>
            </w:r>
          </w:p>
        </w:tc>
        <w:tc>
          <w:tcPr>
            <w:tcW w:w="41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237A0"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b/>
              </w:rPr>
              <w:t>Практична</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настава</w:t>
            </w:r>
            <w:proofErr w:type="spellEnd"/>
            <w:r w:rsidRPr="00E06512">
              <w:rPr>
                <w:rFonts w:ascii="Times New Roman" w:eastAsia="Times New Roman" w:hAnsi="Times New Roman" w:cs="Times New Roman"/>
                <w:b/>
              </w:rPr>
              <w:t>:</w:t>
            </w:r>
            <w:r w:rsidRPr="00E06512">
              <w:rPr>
                <w:rFonts w:ascii="Times New Roman" w:eastAsia="Times New Roman" w:hAnsi="Times New Roman" w:cs="Times New Roman"/>
              </w:rPr>
              <w:t xml:space="preserve"> 2</w:t>
            </w:r>
          </w:p>
        </w:tc>
      </w:tr>
      <w:tr w:rsidR="00E06512" w:rsidRPr="00E06512" w14:paraId="7103C4E0"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E27BB3" w14:textId="77777777" w:rsidR="00E06512" w:rsidRPr="00E06512" w:rsidRDefault="00E06512" w:rsidP="00E06512">
            <w:pPr>
              <w:spacing w:after="0" w:line="240" w:lineRule="auto"/>
              <w:rPr>
                <w:rFonts w:ascii="Times New Roman" w:eastAsia="Times New Roman" w:hAnsi="Times New Roman" w:cs="Times New Roman"/>
                <w:b/>
              </w:rPr>
            </w:pPr>
            <w:proofErr w:type="spellStart"/>
            <w:r w:rsidRPr="00E06512">
              <w:rPr>
                <w:rFonts w:ascii="Times New Roman" w:eastAsia="Times New Roman" w:hAnsi="Times New Roman" w:cs="Times New Roman"/>
                <w:b/>
              </w:rPr>
              <w:t>Методе</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извођења</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наставе</w:t>
            </w:r>
            <w:proofErr w:type="spellEnd"/>
          </w:p>
          <w:p w14:paraId="67B04995"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shd w:val="clear" w:color="auto" w:fill="FFFFFF"/>
              </w:rPr>
              <w:t>вербална</w:t>
            </w:r>
            <w:proofErr w:type="spellEnd"/>
            <w:r w:rsidRPr="00E06512">
              <w:rPr>
                <w:rFonts w:ascii="Times New Roman" w:eastAsia="Times New Roman" w:hAnsi="Times New Roman" w:cs="Times New Roman"/>
                <w:shd w:val="clear" w:color="auto" w:fill="FFFFFF"/>
              </w:rPr>
              <w:t xml:space="preserve">; </w:t>
            </w:r>
            <w:proofErr w:type="spellStart"/>
            <w:r w:rsidRPr="00E06512">
              <w:rPr>
                <w:rFonts w:ascii="Times New Roman" w:eastAsia="Times New Roman" w:hAnsi="Times New Roman" w:cs="Times New Roman"/>
                <w:shd w:val="clear" w:color="auto" w:fill="FFFFFF"/>
              </w:rPr>
              <w:t>текстуална</w:t>
            </w:r>
            <w:proofErr w:type="spellEnd"/>
            <w:r w:rsidRPr="00E06512">
              <w:rPr>
                <w:rFonts w:ascii="Times New Roman" w:eastAsia="Times New Roman" w:hAnsi="Times New Roman" w:cs="Times New Roman"/>
                <w:shd w:val="clear" w:color="auto" w:fill="FFFFFF"/>
              </w:rPr>
              <w:t xml:space="preserve">; </w:t>
            </w:r>
            <w:proofErr w:type="spellStart"/>
            <w:r w:rsidRPr="00E06512">
              <w:rPr>
                <w:rFonts w:ascii="Times New Roman" w:eastAsia="Times New Roman" w:hAnsi="Times New Roman" w:cs="Times New Roman"/>
                <w:shd w:val="clear" w:color="auto" w:fill="FFFFFF"/>
              </w:rPr>
              <w:t>демонстрациона</w:t>
            </w:r>
            <w:proofErr w:type="spellEnd"/>
            <w:r w:rsidRPr="00E06512">
              <w:rPr>
                <w:rFonts w:ascii="Times New Roman" w:eastAsia="Times New Roman" w:hAnsi="Times New Roman" w:cs="Times New Roman"/>
                <w:shd w:val="clear" w:color="auto" w:fill="FFFFFF"/>
              </w:rPr>
              <w:t xml:space="preserve">; </w:t>
            </w:r>
            <w:proofErr w:type="spellStart"/>
            <w:r w:rsidRPr="00E06512">
              <w:rPr>
                <w:rFonts w:ascii="Times New Roman" w:eastAsia="Times New Roman" w:hAnsi="Times New Roman" w:cs="Times New Roman"/>
                <w:shd w:val="clear" w:color="auto" w:fill="FFFFFF"/>
              </w:rPr>
              <w:t>самостални</w:t>
            </w:r>
            <w:proofErr w:type="spellEnd"/>
            <w:r w:rsidRPr="00E06512">
              <w:rPr>
                <w:rFonts w:ascii="Times New Roman" w:eastAsia="Times New Roman" w:hAnsi="Times New Roman" w:cs="Times New Roman"/>
                <w:shd w:val="clear" w:color="auto" w:fill="FFFFFF"/>
              </w:rPr>
              <w:t xml:space="preserve"> </w:t>
            </w:r>
            <w:proofErr w:type="spellStart"/>
            <w:r w:rsidRPr="00E06512">
              <w:rPr>
                <w:rFonts w:ascii="Times New Roman" w:eastAsia="Times New Roman" w:hAnsi="Times New Roman" w:cs="Times New Roman"/>
                <w:shd w:val="clear" w:color="auto" w:fill="FFFFFF"/>
              </w:rPr>
              <w:t>рад</w:t>
            </w:r>
            <w:proofErr w:type="spellEnd"/>
            <w:r w:rsidRPr="00E06512">
              <w:rPr>
                <w:rFonts w:ascii="Times New Roman" w:eastAsia="Times New Roman" w:hAnsi="Times New Roman" w:cs="Times New Roman"/>
                <w:shd w:val="clear" w:color="auto" w:fill="FFFFFF"/>
              </w:rPr>
              <w:t xml:space="preserve"> </w:t>
            </w:r>
            <w:proofErr w:type="spellStart"/>
            <w:r w:rsidRPr="00E06512">
              <w:rPr>
                <w:rFonts w:ascii="Times New Roman" w:eastAsia="Times New Roman" w:hAnsi="Times New Roman" w:cs="Times New Roman"/>
                <w:shd w:val="clear" w:color="auto" w:fill="FFFFFF"/>
              </w:rPr>
              <w:t>студената</w:t>
            </w:r>
            <w:proofErr w:type="spellEnd"/>
          </w:p>
        </w:tc>
      </w:tr>
      <w:tr w:rsidR="00E06512" w:rsidRPr="00E06512" w14:paraId="1FA2058A" w14:textId="77777777" w:rsidTr="00D409F9">
        <w:trPr>
          <w:trHeight w:val="1"/>
        </w:trPr>
        <w:tc>
          <w:tcPr>
            <w:tcW w:w="12096"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A4A6DC" w14:textId="77777777" w:rsidR="00E06512" w:rsidRPr="00E06512" w:rsidRDefault="00E06512" w:rsidP="00E06512">
            <w:pPr>
              <w:spacing w:after="0" w:line="240" w:lineRule="auto"/>
              <w:jc w:val="center"/>
              <w:rPr>
                <w:rFonts w:ascii="Calibri" w:eastAsia="Times New Roman" w:hAnsi="Calibri" w:cs="Times New Roman"/>
              </w:rPr>
            </w:pPr>
            <w:proofErr w:type="spellStart"/>
            <w:proofErr w:type="gramStart"/>
            <w:r w:rsidRPr="00E06512">
              <w:rPr>
                <w:rFonts w:ascii="Times New Roman" w:eastAsia="Times New Roman" w:hAnsi="Times New Roman" w:cs="Times New Roman"/>
                <w:b/>
              </w:rPr>
              <w:t>Оцена</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знања</w:t>
            </w:r>
            <w:proofErr w:type="spellEnd"/>
            <w:proofErr w:type="gram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максимални</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број</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поена</w:t>
            </w:r>
            <w:proofErr w:type="spellEnd"/>
            <w:r w:rsidRPr="00E06512">
              <w:rPr>
                <w:rFonts w:ascii="Times New Roman" w:eastAsia="Times New Roman" w:hAnsi="Times New Roman" w:cs="Times New Roman"/>
                <w:b/>
              </w:rPr>
              <w:t xml:space="preserve"> 100)</w:t>
            </w:r>
          </w:p>
        </w:tc>
      </w:tr>
      <w:tr w:rsidR="00E06512" w:rsidRPr="00E06512" w14:paraId="5381175A" w14:textId="77777777" w:rsidTr="00D409F9">
        <w:trPr>
          <w:trHeight w:val="1"/>
        </w:trPr>
        <w:tc>
          <w:tcPr>
            <w:tcW w:w="44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BB3AC7"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b/>
              </w:rPr>
              <w:t>Предиспитне</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обавезе</w:t>
            </w:r>
            <w:proofErr w:type="spellEnd"/>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AAE40" w14:textId="77777777" w:rsidR="00E06512" w:rsidRPr="00E06512" w:rsidRDefault="00E06512" w:rsidP="00E06512">
            <w:pPr>
              <w:spacing w:after="0" w:line="240" w:lineRule="auto"/>
              <w:jc w:val="center"/>
              <w:rPr>
                <w:rFonts w:ascii="Calibri" w:eastAsia="Times New Roman" w:hAnsi="Calibri" w:cs="Times New Roman"/>
              </w:rPr>
            </w:pPr>
            <w:proofErr w:type="spellStart"/>
            <w:r w:rsidRPr="00E06512">
              <w:rPr>
                <w:rFonts w:ascii="Times New Roman" w:eastAsia="Times New Roman" w:hAnsi="Times New Roman" w:cs="Times New Roman"/>
                <w:b/>
              </w:rPr>
              <w:t>поена</w:t>
            </w:r>
            <w:proofErr w:type="spellEnd"/>
          </w:p>
        </w:tc>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8B8B70"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b/>
              </w:rPr>
              <w:t>Завршни</w:t>
            </w:r>
            <w:proofErr w:type="spellEnd"/>
            <w:r w:rsidRPr="00E06512">
              <w:rPr>
                <w:rFonts w:ascii="Times New Roman" w:eastAsia="Times New Roman" w:hAnsi="Times New Roman" w:cs="Times New Roman"/>
                <w:b/>
              </w:rPr>
              <w:t xml:space="preserve"> </w:t>
            </w:r>
            <w:proofErr w:type="spellStart"/>
            <w:r w:rsidRPr="00E06512">
              <w:rPr>
                <w:rFonts w:ascii="Times New Roman" w:eastAsia="Times New Roman" w:hAnsi="Times New Roman" w:cs="Times New Roman"/>
                <w:b/>
              </w:rPr>
              <w:t>испит</w:t>
            </w:r>
            <w:proofErr w:type="spellEnd"/>
            <w:r w:rsidRPr="00E06512">
              <w:rPr>
                <w:rFonts w:ascii="Times New Roman" w:eastAsia="Times New Roman" w:hAnsi="Times New Roman" w:cs="Times New Roman"/>
                <w:b/>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713EC0" w14:textId="77777777" w:rsidR="00E06512" w:rsidRPr="00E06512" w:rsidRDefault="00E06512" w:rsidP="00E06512">
            <w:pPr>
              <w:spacing w:after="0" w:line="240" w:lineRule="auto"/>
              <w:jc w:val="center"/>
              <w:rPr>
                <w:rFonts w:ascii="Calibri" w:eastAsia="Times New Roman" w:hAnsi="Calibri" w:cs="Times New Roman"/>
              </w:rPr>
            </w:pPr>
            <w:proofErr w:type="spellStart"/>
            <w:r w:rsidRPr="00E06512">
              <w:rPr>
                <w:rFonts w:ascii="Times New Roman" w:eastAsia="Times New Roman" w:hAnsi="Times New Roman" w:cs="Times New Roman"/>
                <w:b/>
              </w:rPr>
              <w:t>поена</w:t>
            </w:r>
            <w:proofErr w:type="spellEnd"/>
          </w:p>
        </w:tc>
      </w:tr>
      <w:tr w:rsidR="00E06512" w:rsidRPr="00E06512" w14:paraId="2B42FDA6" w14:textId="77777777" w:rsidTr="00D409F9">
        <w:trPr>
          <w:trHeight w:val="1"/>
        </w:trPr>
        <w:tc>
          <w:tcPr>
            <w:tcW w:w="44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9BC1A"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активност</w:t>
            </w:r>
            <w:proofErr w:type="spellEnd"/>
            <w:r w:rsidRPr="00E06512">
              <w:rPr>
                <w:rFonts w:ascii="Times New Roman" w:eastAsia="Times New Roman" w:hAnsi="Times New Roman" w:cs="Times New Roman"/>
              </w:rPr>
              <w:t xml:space="preserve"> у </w:t>
            </w:r>
            <w:proofErr w:type="spellStart"/>
            <w:r w:rsidRPr="00E06512">
              <w:rPr>
                <w:rFonts w:ascii="Times New Roman" w:eastAsia="Times New Roman" w:hAnsi="Times New Roman" w:cs="Times New Roman"/>
              </w:rPr>
              <w:t>току</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предавања</w:t>
            </w:r>
            <w:proofErr w:type="spellEnd"/>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61F434" w14:textId="77777777" w:rsidR="00E06512" w:rsidRPr="00E06512" w:rsidRDefault="00E06512" w:rsidP="00E06512">
            <w:pPr>
              <w:spacing w:after="0" w:line="240" w:lineRule="auto"/>
              <w:jc w:val="center"/>
              <w:rPr>
                <w:rFonts w:ascii="Calibri" w:eastAsia="Times New Roman" w:hAnsi="Calibri" w:cs="Times New Roman"/>
              </w:rPr>
            </w:pPr>
            <w:r w:rsidRPr="00E06512">
              <w:rPr>
                <w:rFonts w:ascii="Times New Roman" w:eastAsia="Times New Roman" w:hAnsi="Times New Roman" w:cs="Times New Roman"/>
                <w:b/>
              </w:rPr>
              <w:t>10</w:t>
            </w:r>
          </w:p>
        </w:tc>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E26905"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писмени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испит</w:t>
            </w:r>
            <w:proofErr w:type="spellEnd"/>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E3E7DD" w14:textId="77777777" w:rsidR="00E06512" w:rsidRPr="00E06512" w:rsidRDefault="00E06512" w:rsidP="00E06512">
            <w:pPr>
              <w:spacing w:after="0" w:line="240" w:lineRule="auto"/>
              <w:jc w:val="center"/>
              <w:rPr>
                <w:rFonts w:ascii="Calibri" w:eastAsia="Times New Roman" w:hAnsi="Calibri" w:cs="Times New Roman"/>
              </w:rPr>
            </w:pPr>
            <w:r w:rsidRPr="00E06512">
              <w:rPr>
                <w:rFonts w:ascii="Times New Roman" w:eastAsia="Times New Roman" w:hAnsi="Times New Roman" w:cs="Times New Roman"/>
                <w:b/>
              </w:rPr>
              <w:t>20</w:t>
            </w:r>
          </w:p>
        </w:tc>
      </w:tr>
      <w:tr w:rsidR="00E06512" w:rsidRPr="00E06512" w14:paraId="2CDD15E1" w14:textId="77777777" w:rsidTr="00D409F9">
        <w:trPr>
          <w:trHeight w:val="1"/>
        </w:trPr>
        <w:tc>
          <w:tcPr>
            <w:tcW w:w="44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09A697"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практична</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настава</w:t>
            </w:r>
            <w:proofErr w:type="spellEnd"/>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48CE2A" w14:textId="77777777" w:rsidR="00E06512" w:rsidRPr="00E06512" w:rsidRDefault="00E06512" w:rsidP="00E06512">
            <w:pPr>
              <w:spacing w:after="0" w:line="240" w:lineRule="auto"/>
              <w:jc w:val="center"/>
              <w:rPr>
                <w:rFonts w:ascii="Calibri" w:eastAsia="Times New Roman" w:hAnsi="Calibri" w:cs="Times New Roman"/>
              </w:rPr>
            </w:pPr>
            <w:r w:rsidRPr="00E06512">
              <w:rPr>
                <w:rFonts w:ascii="Times New Roman" w:eastAsia="Times New Roman" w:hAnsi="Times New Roman" w:cs="Times New Roman"/>
                <w:b/>
              </w:rPr>
              <w:t>20</w:t>
            </w:r>
          </w:p>
        </w:tc>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9FCE6"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усмени</w:t>
            </w:r>
            <w:proofErr w:type="spellEnd"/>
            <w:r w:rsidRPr="00E06512">
              <w:rPr>
                <w:rFonts w:ascii="Times New Roman" w:eastAsia="Times New Roman" w:hAnsi="Times New Roman" w:cs="Times New Roman"/>
              </w:rPr>
              <w:t xml:space="preserve"> </w:t>
            </w:r>
            <w:proofErr w:type="spellStart"/>
            <w:r w:rsidRPr="00E06512">
              <w:rPr>
                <w:rFonts w:ascii="Times New Roman" w:eastAsia="Times New Roman" w:hAnsi="Times New Roman" w:cs="Times New Roman"/>
              </w:rPr>
              <w:t>испит</w:t>
            </w:r>
            <w:proofErr w:type="spellEnd"/>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07BCA6" w14:textId="77777777" w:rsidR="00E06512" w:rsidRPr="00E06512" w:rsidRDefault="00E06512" w:rsidP="00E06512">
            <w:pPr>
              <w:spacing w:after="0" w:line="240" w:lineRule="auto"/>
              <w:jc w:val="center"/>
              <w:rPr>
                <w:rFonts w:ascii="Calibri" w:eastAsia="Times New Roman" w:hAnsi="Calibri" w:cs="Times New Roman"/>
              </w:rPr>
            </w:pPr>
            <w:r w:rsidRPr="00E06512">
              <w:rPr>
                <w:rFonts w:ascii="Times New Roman" w:eastAsia="Times New Roman" w:hAnsi="Times New Roman" w:cs="Times New Roman"/>
                <w:b/>
              </w:rPr>
              <w:t>20</w:t>
            </w:r>
          </w:p>
        </w:tc>
      </w:tr>
      <w:tr w:rsidR="00E06512" w:rsidRPr="00E06512" w14:paraId="33279672" w14:textId="77777777" w:rsidTr="00D409F9">
        <w:trPr>
          <w:trHeight w:val="1"/>
        </w:trPr>
        <w:tc>
          <w:tcPr>
            <w:tcW w:w="44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D3008"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колоквијум</w:t>
            </w:r>
            <w:proofErr w:type="spellEnd"/>
            <w:r w:rsidRPr="00E06512">
              <w:rPr>
                <w:rFonts w:ascii="Times New Roman" w:eastAsia="Times New Roman" w:hAnsi="Times New Roman" w:cs="Times New Roman"/>
              </w:rPr>
              <w:t>-и</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486DD7" w14:textId="77777777" w:rsidR="00E06512" w:rsidRPr="00E06512" w:rsidRDefault="00E06512" w:rsidP="00E06512">
            <w:pPr>
              <w:spacing w:after="0" w:line="240" w:lineRule="auto"/>
              <w:jc w:val="center"/>
              <w:rPr>
                <w:rFonts w:ascii="Calibri" w:eastAsia="Times New Roman" w:hAnsi="Calibri" w:cs="Times New Roman"/>
              </w:rPr>
            </w:pPr>
            <w:r w:rsidRPr="00E06512">
              <w:rPr>
                <w:rFonts w:ascii="Times New Roman" w:eastAsia="Times New Roman" w:hAnsi="Times New Roman" w:cs="Times New Roman"/>
                <w:b/>
              </w:rPr>
              <w:t>30</w:t>
            </w:r>
          </w:p>
        </w:tc>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AA76CB" w14:textId="77777777" w:rsidR="00E06512" w:rsidRPr="00E06512" w:rsidRDefault="00E06512" w:rsidP="00E06512">
            <w:pPr>
              <w:spacing w:after="0" w:line="240" w:lineRule="auto"/>
              <w:rPr>
                <w:rFonts w:ascii="Calibri" w:eastAsia="Times New Roman" w:hAnsi="Calibri" w:cs="Times New Roman"/>
              </w:rPr>
            </w:pPr>
            <w:r w:rsidRPr="00E06512">
              <w:rPr>
                <w:rFonts w:ascii="Times New Roman" w:eastAsia="Times New Roman" w:hAnsi="Times New Roman" w:cs="Times New Roman"/>
                <w:i/>
              </w:rPr>
              <w:t>..........</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9C3198" w14:textId="77777777" w:rsidR="00E06512" w:rsidRPr="00E06512" w:rsidRDefault="00E06512" w:rsidP="00E06512">
            <w:pPr>
              <w:spacing w:after="0" w:line="240" w:lineRule="auto"/>
              <w:jc w:val="center"/>
              <w:rPr>
                <w:rFonts w:ascii="Calibri" w:eastAsia="Calibri" w:hAnsi="Calibri" w:cs="Calibri"/>
              </w:rPr>
            </w:pPr>
          </w:p>
        </w:tc>
      </w:tr>
      <w:tr w:rsidR="00E06512" w:rsidRPr="00E06512" w14:paraId="47726A33" w14:textId="77777777" w:rsidTr="00D409F9">
        <w:trPr>
          <w:trHeight w:val="1"/>
        </w:trPr>
        <w:tc>
          <w:tcPr>
            <w:tcW w:w="441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C36191" w14:textId="77777777" w:rsidR="00E06512" w:rsidRPr="00E06512" w:rsidRDefault="00E06512" w:rsidP="00E06512">
            <w:pPr>
              <w:spacing w:after="0" w:line="240" w:lineRule="auto"/>
              <w:rPr>
                <w:rFonts w:ascii="Calibri" w:eastAsia="Times New Roman" w:hAnsi="Calibri" w:cs="Times New Roman"/>
              </w:rPr>
            </w:pPr>
            <w:proofErr w:type="spellStart"/>
            <w:r w:rsidRPr="00E06512">
              <w:rPr>
                <w:rFonts w:ascii="Times New Roman" w:eastAsia="Times New Roman" w:hAnsi="Times New Roman" w:cs="Times New Roman"/>
              </w:rPr>
              <w:t>семинар</w:t>
            </w:r>
            <w:proofErr w:type="spellEnd"/>
            <w:r w:rsidRPr="00E06512">
              <w:rPr>
                <w:rFonts w:ascii="Times New Roman" w:eastAsia="Times New Roman" w:hAnsi="Times New Roman" w:cs="Times New Roman"/>
              </w:rPr>
              <w:t>-и</w:t>
            </w:r>
          </w:p>
        </w:tc>
        <w:tc>
          <w:tcPr>
            <w:tcW w:w="23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82BC76" w14:textId="77777777" w:rsidR="00E06512" w:rsidRPr="00E06512" w:rsidRDefault="00E06512" w:rsidP="00E06512">
            <w:pPr>
              <w:spacing w:after="0" w:line="240" w:lineRule="auto"/>
              <w:jc w:val="center"/>
              <w:rPr>
                <w:rFonts w:ascii="Calibri" w:eastAsia="Times New Roman" w:hAnsi="Calibri" w:cs="Times New Roman"/>
              </w:rPr>
            </w:pPr>
            <w:r w:rsidRPr="00E06512">
              <w:rPr>
                <w:rFonts w:ascii="Times New Roman" w:eastAsia="Times New Roman" w:hAnsi="Times New Roman" w:cs="Times New Roman"/>
                <w:b/>
              </w:rPr>
              <w:t>/</w:t>
            </w:r>
          </w:p>
        </w:tc>
        <w:tc>
          <w:tcPr>
            <w:tcW w:w="3913"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C84CAF7" w14:textId="77777777" w:rsidR="00E06512" w:rsidRPr="00E06512" w:rsidRDefault="00E06512" w:rsidP="00E06512">
            <w:pPr>
              <w:spacing w:after="0" w:line="240" w:lineRule="auto"/>
              <w:rPr>
                <w:rFonts w:ascii="Calibri" w:eastAsia="Calibri" w:hAnsi="Calibri" w:cs="Calibri"/>
              </w:rPr>
            </w:pP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6B463C" w14:textId="77777777" w:rsidR="00E06512" w:rsidRPr="00E06512" w:rsidRDefault="00E06512" w:rsidP="00E06512">
            <w:pPr>
              <w:spacing w:after="0" w:line="240" w:lineRule="auto"/>
              <w:rPr>
                <w:rFonts w:ascii="Calibri" w:eastAsia="Calibri" w:hAnsi="Calibri" w:cs="Calibri"/>
              </w:rPr>
            </w:pPr>
          </w:p>
        </w:tc>
      </w:tr>
    </w:tbl>
    <w:p w14:paraId="7A0ACC48" w14:textId="77777777" w:rsidR="001A131C" w:rsidRDefault="001A131C">
      <w:pPr>
        <w:rPr>
          <w:sz w:val="20"/>
          <w:szCs w:val="20"/>
          <w:lang w:val="sr-Latn-RS"/>
        </w:rPr>
      </w:pPr>
    </w:p>
    <w:p w14:paraId="0B4BD19B" w14:textId="77777777" w:rsidR="001A131C" w:rsidRDefault="001A131C">
      <w:pPr>
        <w:rPr>
          <w:sz w:val="20"/>
          <w:szCs w:val="20"/>
          <w:lang w:val="sr-Latn-RS"/>
        </w:rPr>
      </w:pPr>
      <w:r>
        <w:rPr>
          <w:sz w:val="20"/>
          <w:szCs w:val="20"/>
          <w:lang w:val="sr-Latn-RS"/>
        </w:rPr>
        <w:br w:type="page"/>
      </w:r>
    </w:p>
    <w:tbl>
      <w:tblPr>
        <w:tblpPr w:leftFromText="180" w:rightFromText="180" w:vertAnchor="text" w:horzAnchor="margin" w:tblpXSpec="center" w:tblpY="303"/>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408"/>
        <w:gridCol w:w="1779"/>
        <w:gridCol w:w="1421"/>
        <w:gridCol w:w="2286"/>
        <w:gridCol w:w="1488"/>
      </w:tblGrid>
      <w:tr w:rsidR="001A131C" w:rsidRPr="001A131C" w14:paraId="15F78324" w14:textId="77777777" w:rsidTr="001A131C">
        <w:tc>
          <w:tcPr>
            <w:tcW w:w="10454" w:type="dxa"/>
            <w:gridSpan w:val="6"/>
          </w:tcPr>
          <w:p w14:paraId="76B4ED10" w14:textId="77777777" w:rsidR="001A131C" w:rsidRPr="001A131C" w:rsidRDefault="001A131C" w:rsidP="001A131C">
            <w:pPr>
              <w:spacing w:after="0" w:line="240" w:lineRule="auto"/>
              <w:rPr>
                <w:rFonts w:ascii="Times New Roman" w:eastAsia="Calibri" w:hAnsi="Times New Roman" w:cs="Times New Roman"/>
                <w:b/>
                <w:bCs/>
                <w:lang w:val="ru-RU"/>
              </w:rPr>
            </w:pPr>
            <w:bookmarkStart w:id="100" w:name="методиканастлик2"/>
            <w:r w:rsidRPr="001A131C">
              <w:rPr>
                <w:rFonts w:ascii="Times New Roman" w:eastAsia="Calibri" w:hAnsi="Times New Roman" w:cs="Times New Roman"/>
                <w:b/>
                <w:bCs/>
                <w:lang w:val="ru-RU"/>
              </w:rPr>
              <w:lastRenderedPageBreak/>
              <w:t>Студијски програм:  ОУЧ</w:t>
            </w:r>
          </w:p>
        </w:tc>
      </w:tr>
      <w:tr w:rsidR="001A131C" w:rsidRPr="001A131C" w14:paraId="570FBABE" w14:textId="77777777" w:rsidTr="001A131C">
        <w:tc>
          <w:tcPr>
            <w:tcW w:w="10454" w:type="dxa"/>
            <w:gridSpan w:val="6"/>
          </w:tcPr>
          <w:p w14:paraId="536EA729" w14:textId="77777777" w:rsidR="001A131C" w:rsidRPr="001A131C" w:rsidRDefault="001A131C" w:rsidP="001A131C">
            <w:pPr>
              <w:spacing w:after="0" w:line="240" w:lineRule="auto"/>
              <w:rPr>
                <w:rFonts w:ascii="Times New Roman" w:eastAsia="Calibri" w:hAnsi="Times New Roman" w:cs="Times New Roman"/>
                <w:b/>
              </w:rPr>
            </w:pPr>
            <w:r w:rsidRPr="001A131C">
              <w:rPr>
                <w:rFonts w:ascii="Times New Roman" w:eastAsia="Calibri" w:hAnsi="Times New Roman" w:cs="Times New Roman"/>
                <w:b/>
                <w:bCs/>
                <w:lang w:val="ru-RU"/>
              </w:rPr>
              <w:t xml:space="preserve">Назив предмета:  </w:t>
            </w:r>
            <w:bookmarkStart w:id="101" w:name="Методиканаставеликовнекултуре2"/>
            <w:r w:rsidRPr="001A131C">
              <w:rPr>
                <w:rFonts w:ascii="Times New Roman" w:eastAsia="Calibri" w:hAnsi="Times New Roman" w:cs="Times New Roman"/>
                <w:b/>
                <w:bCs/>
                <w:color w:val="000000"/>
                <w:spacing w:val="-3"/>
                <w:lang w:val="ru-RU"/>
              </w:rPr>
              <w:t xml:space="preserve">Методика наставе ликовне културе </w:t>
            </w:r>
            <w:r w:rsidRPr="001A131C">
              <w:rPr>
                <w:rFonts w:ascii="Times New Roman" w:eastAsia="Calibri" w:hAnsi="Times New Roman" w:cs="Times New Roman"/>
                <w:b/>
                <w:bCs/>
                <w:color w:val="000000"/>
                <w:spacing w:val="-3"/>
              </w:rPr>
              <w:t>2</w:t>
            </w:r>
            <w:bookmarkEnd w:id="101"/>
          </w:p>
        </w:tc>
      </w:tr>
      <w:tr w:rsidR="001A131C" w:rsidRPr="001A131C" w14:paraId="592482AA" w14:textId="77777777" w:rsidTr="001A131C">
        <w:tc>
          <w:tcPr>
            <w:tcW w:w="10454" w:type="dxa"/>
            <w:gridSpan w:val="6"/>
          </w:tcPr>
          <w:p w14:paraId="117BE59D" w14:textId="77777777" w:rsidR="001A131C" w:rsidRPr="001A131C" w:rsidRDefault="001A131C" w:rsidP="001A131C">
            <w:pPr>
              <w:spacing w:after="0" w:line="240" w:lineRule="auto"/>
              <w:rPr>
                <w:rFonts w:ascii="Times New Roman" w:eastAsia="Calibri" w:hAnsi="Times New Roman" w:cs="Times New Roman"/>
                <w:b/>
                <w:bCs/>
              </w:rPr>
            </w:pPr>
            <w:r w:rsidRPr="001A131C">
              <w:rPr>
                <w:rFonts w:ascii="Times New Roman" w:eastAsia="Calibri" w:hAnsi="Times New Roman" w:cs="Times New Roman"/>
                <w:b/>
                <w:bCs/>
                <w:lang w:val="ru-RU"/>
              </w:rPr>
              <w:t xml:space="preserve">Наставник: </w:t>
            </w:r>
            <w:r w:rsidRPr="001A131C">
              <w:rPr>
                <w:rFonts w:ascii="Times New Roman" w:eastAsia="Calibri" w:hAnsi="Times New Roman" w:cs="Times New Roman"/>
                <w:b/>
                <w:bCs/>
                <w:color w:val="000000"/>
                <w:spacing w:val="-5"/>
                <w:lang w:val="sr-Cyrl-CS"/>
              </w:rPr>
              <w:t xml:space="preserve"> Милица Војводић Савић</w:t>
            </w:r>
          </w:p>
        </w:tc>
      </w:tr>
      <w:tr w:rsidR="001A131C" w:rsidRPr="001A131C" w14:paraId="17877DF2" w14:textId="77777777" w:rsidTr="001A131C">
        <w:tc>
          <w:tcPr>
            <w:tcW w:w="10454" w:type="dxa"/>
            <w:gridSpan w:val="6"/>
          </w:tcPr>
          <w:p w14:paraId="68B58A4C" w14:textId="77777777" w:rsidR="001A131C" w:rsidRPr="001A131C" w:rsidRDefault="001A131C" w:rsidP="001A131C">
            <w:pPr>
              <w:spacing w:after="0" w:line="240" w:lineRule="auto"/>
              <w:rPr>
                <w:rFonts w:ascii="Times New Roman" w:eastAsia="Calibri" w:hAnsi="Times New Roman" w:cs="Times New Roman"/>
                <w:b/>
              </w:rPr>
            </w:pPr>
            <w:proofErr w:type="spellStart"/>
            <w:r w:rsidRPr="001A131C">
              <w:rPr>
                <w:rFonts w:ascii="Times New Roman" w:eastAsia="Calibri" w:hAnsi="Times New Roman" w:cs="Times New Roman"/>
                <w:b/>
                <w:bCs/>
              </w:rPr>
              <w:t>Статус</w:t>
            </w:r>
            <w:proofErr w:type="spellEnd"/>
            <w:r w:rsidRPr="001A131C">
              <w:rPr>
                <w:rFonts w:ascii="Times New Roman" w:eastAsia="Calibri" w:hAnsi="Times New Roman" w:cs="Times New Roman"/>
                <w:b/>
                <w:bCs/>
              </w:rPr>
              <w:t xml:space="preserve"> </w:t>
            </w:r>
            <w:proofErr w:type="spellStart"/>
            <w:r w:rsidRPr="001A131C">
              <w:rPr>
                <w:rFonts w:ascii="Times New Roman" w:eastAsia="Calibri" w:hAnsi="Times New Roman" w:cs="Times New Roman"/>
                <w:b/>
                <w:bCs/>
              </w:rPr>
              <w:t>предмета</w:t>
            </w:r>
            <w:proofErr w:type="spellEnd"/>
            <w:r w:rsidRPr="001A131C">
              <w:rPr>
                <w:rFonts w:ascii="Times New Roman" w:eastAsia="Calibri" w:hAnsi="Times New Roman" w:cs="Times New Roman"/>
                <w:b/>
                <w:bCs/>
              </w:rPr>
              <w:t xml:space="preserve">: </w:t>
            </w:r>
            <w:r w:rsidRPr="001A131C">
              <w:rPr>
                <w:rFonts w:ascii="Times New Roman" w:eastAsia="Calibri" w:hAnsi="Times New Roman" w:cs="Times New Roman"/>
                <w:b/>
                <w:bCs/>
                <w:lang w:val="sr-Cyrl-RS"/>
              </w:rPr>
              <w:t>о</w:t>
            </w:r>
            <w:proofErr w:type="spellStart"/>
            <w:r w:rsidRPr="001A131C">
              <w:rPr>
                <w:rFonts w:ascii="Times New Roman" w:eastAsia="Calibri" w:hAnsi="Times New Roman" w:cs="Times New Roman"/>
                <w:b/>
                <w:bCs/>
              </w:rPr>
              <w:t>бавезни</w:t>
            </w:r>
            <w:proofErr w:type="spellEnd"/>
          </w:p>
        </w:tc>
      </w:tr>
      <w:tr w:rsidR="001A131C" w:rsidRPr="001A131C" w14:paraId="0855BEAC" w14:textId="77777777" w:rsidTr="001A131C">
        <w:tc>
          <w:tcPr>
            <w:tcW w:w="10454" w:type="dxa"/>
            <w:gridSpan w:val="6"/>
          </w:tcPr>
          <w:p w14:paraId="43F77BD0" w14:textId="77777777" w:rsidR="001A131C" w:rsidRPr="001A131C" w:rsidRDefault="001A131C" w:rsidP="001A131C">
            <w:pPr>
              <w:spacing w:after="0" w:line="240" w:lineRule="auto"/>
              <w:rPr>
                <w:rFonts w:ascii="Times New Roman" w:eastAsia="Calibri" w:hAnsi="Times New Roman" w:cs="Times New Roman"/>
                <w:b/>
              </w:rPr>
            </w:pPr>
            <w:proofErr w:type="spellStart"/>
            <w:r w:rsidRPr="001A131C">
              <w:rPr>
                <w:rFonts w:ascii="Times New Roman" w:eastAsia="Calibri" w:hAnsi="Times New Roman" w:cs="Times New Roman"/>
                <w:b/>
                <w:bCs/>
              </w:rPr>
              <w:t>Број</w:t>
            </w:r>
            <w:proofErr w:type="spellEnd"/>
            <w:r w:rsidRPr="001A131C">
              <w:rPr>
                <w:rFonts w:ascii="Times New Roman" w:eastAsia="Calibri" w:hAnsi="Times New Roman" w:cs="Times New Roman"/>
                <w:b/>
                <w:bCs/>
              </w:rPr>
              <w:t xml:space="preserve"> ЕСПБ: 3</w:t>
            </w:r>
          </w:p>
        </w:tc>
      </w:tr>
      <w:tr w:rsidR="001A131C" w:rsidRPr="001A131C" w14:paraId="46D6E7C4" w14:textId="77777777" w:rsidTr="001A131C">
        <w:tc>
          <w:tcPr>
            <w:tcW w:w="10454" w:type="dxa"/>
            <w:gridSpan w:val="6"/>
          </w:tcPr>
          <w:p w14:paraId="5C80735F" w14:textId="77777777" w:rsidR="001A131C" w:rsidRPr="001A131C" w:rsidRDefault="001A131C" w:rsidP="001A131C">
            <w:pPr>
              <w:spacing w:after="0" w:line="240" w:lineRule="auto"/>
              <w:rPr>
                <w:rFonts w:ascii="Times New Roman" w:eastAsia="Calibri" w:hAnsi="Times New Roman" w:cs="Times New Roman"/>
                <w:b/>
              </w:rPr>
            </w:pPr>
            <w:r w:rsidRPr="001A131C">
              <w:rPr>
                <w:rFonts w:ascii="Times New Roman" w:eastAsia="Calibri" w:hAnsi="Times New Roman" w:cs="Times New Roman"/>
                <w:b/>
                <w:bCs/>
                <w:lang w:val="ru-RU"/>
              </w:rPr>
              <w:t>Услов: успешно одржан</w:t>
            </w:r>
            <w:r w:rsidRPr="001A131C">
              <w:rPr>
                <w:rFonts w:ascii="Times New Roman" w:eastAsia="Calibri" w:hAnsi="Times New Roman" w:cs="Times New Roman"/>
                <w:b/>
                <w:iCs/>
                <w:color w:val="000000"/>
                <w:spacing w:val="4"/>
                <w:lang w:val="sr-Cyrl-CS"/>
              </w:rPr>
              <w:t xml:space="preserve"> час наставе ликовне културе </w:t>
            </w:r>
            <w:r w:rsidRPr="001A131C">
              <w:rPr>
                <w:rFonts w:ascii="Times New Roman" w:eastAsia="Calibri" w:hAnsi="Times New Roman" w:cs="Times New Roman"/>
                <w:b/>
                <w:lang w:val="sr-Cyrl-CS"/>
              </w:rPr>
              <w:t>у нижим разредима основне школе</w:t>
            </w:r>
          </w:p>
        </w:tc>
      </w:tr>
      <w:tr w:rsidR="001A131C" w:rsidRPr="001A131C" w14:paraId="08EB6A8C" w14:textId="77777777" w:rsidTr="001A131C">
        <w:tc>
          <w:tcPr>
            <w:tcW w:w="10454" w:type="dxa"/>
            <w:gridSpan w:val="6"/>
          </w:tcPr>
          <w:p w14:paraId="3D862564" w14:textId="77777777" w:rsidR="001A131C" w:rsidRPr="001A131C" w:rsidRDefault="001A131C" w:rsidP="001A131C">
            <w:pPr>
              <w:spacing w:after="0" w:line="240" w:lineRule="auto"/>
              <w:jc w:val="both"/>
              <w:rPr>
                <w:rFonts w:ascii="Times New Roman" w:eastAsia="Calibri" w:hAnsi="Times New Roman" w:cs="Times New Roman"/>
                <w:b/>
                <w:bCs/>
                <w:lang w:val="ru-RU"/>
              </w:rPr>
            </w:pPr>
            <w:r w:rsidRPr="001A131C">
              <w:rPr>
                <w:rFonts w:ascii="Times New Roman" w:eastAsia="Calibri" w:hAnsi="Times New Roman" w:cs="Times New Roman"/>
                <w:b/>
                <w:bCs/>
                <w:lang w:val="ru-RU"/>
              </w:rPr>
              <w:t xml:space="preserve">Циљ предмета: </w:t>
            </w:r>
          </w:p>
          <w:p w14:paraId="5E554957" w14:textId="77777777" w:rsidR="001A131C" w:rsidRPr="001A131C" w:rsidRDefault="001A131C" w:rsidP="001A131C">
            <w:pPr>
              <w:spacing w:after="0" w:line="240" w:lineRule="auto"/>
              <w:jc w:val="both"/>
              <w:rPr>
                <w:rFonts w:ascii="Times New Roman" w:eastAsia="Calibri" w:hAnsi="Times New Roman" w:cs="Times New Roman"/>
                <w:b/>
                <w:bCs/>
                <w:lang w:val="ru-RU"/>
              </w:rPr>
            </w:pPr>
            <w:r w:rsidRPr="001A131C">
              <w:rPr>
                <w:rFonts w:ascii="Times New Roman" w:eastAsia="Calibri" w:hAnsi="Times New Roman" w:cs="Times New Roman"/>
                <w:bCs/>
                <w:lang w:val="ru-RU"/>
              </w:rPr>
              <w:t>Упознавање студената са основним елементима наставе, оспособљавање за самостално припремање, организацију,</w:t>
            </w:r>
            <w:r w:rsidRPr="001A131C">
              <w:rPr>
                <w:rFonts w:ascii="Times New Roman" w:eastAsia="Calibri" w:hAnsi="Times New Roman" w:cs="Times New Roman"/>
                <w:iCs/>
                <w:color w:val="000000"/>
                <w:spacing w:val="4"/>
                <w:lang w:val="sr-Cyrl-CS"/>
              </w:rPr>
              <w:t xml:space="preserve"> реализацију и евалуацију наставе ликовне културе </w:t>
            </w:r>
            <w:r w:rsidRPr="001A131C">
              <w:rPr>
                <w:rFonts w:ascii="Times New Roman" w:eastAsia="Calibri" w:hAnsi="Times New Roman" w:cs="Times New Roman"/>
                <w:lang w:val="sr-Cyrl-CS"/>
              </w:rPr>
              <w:t>у нижим разредима основне школе,</w:t>
            </w:r>
            <w:r w:rsidRPr="001A131C">
              <w:rPr>
                <w:rFonts w:ascii="Times New Roman" w:eastAsia="Calibri" w:hAnsi="Times New Roman" w:cs="Times New Roman"/>
                <w:iCs/>
                <w:color w:val="000000"/>
                <w:spacing w:val="4"/>
                <w:lang w:val="sr-Cyrl-CS"/>
              </w:rPr>
              <w:t xml:space="preserve">  с</w:t>
            </w:r>
            <w:r w:rsidRPr="001A131C">
              <w:rPr>
                <w:rFonts w:ascii="Times New Roman" w:eastAsia="Calibri" w:hAnsi="Times New Roman" w:cs="Times New Roman"/>
                <w:iCs/>
                <w:color w:val="000000"/>
                <w:spacing w:val="4"/>
                <w:lang w:val="ru-RU"/>
              </w:rPr>
              <w:t>лободне активности ученика и ваншколски рад</w:t>
            </w:r>
            <w:r w:rsidRPr="001A131C">
              <w:rPr>
                <w:rFonts w:ascii="Times New Roman" w:eastAsia="Calibri" w:hAnsi="Times New Roman" w:cs="Times New Roman"/>
                <w:iCs/>
                <w:color w:val="000000"/>
                <w:spacing w:val="4"/>
                <w:lang w:val="sr-Cyrl-CS"/>
              </w:rPr>
              <w:t>.</w:t>
            </w:r>
          </w:p>
        </w:tc>
      </w:tr>
      <w:tr w:rsidR="001A131C" w:rsidRPr="001A131C" w14:paraId="36AE1B81" w14:textId="77777777" w:rsidTr="001A131C">
        <w:tc>
          <w:tcPr>
            <w:tcW w:w="10454" w:type="dxa"/>
            <w:gridSpan w:val="6"/>
          </w:tcPr>
          <w:p w14:paraId="4A632B77" w14:textId="77777777" w:rsidR="001A131C" w:rsidRPr="001A131C" w:rsidRDefault="001A131C" w:rsidP="001A131C">
            <w:pPr>
              <w:spacing w:after="0" w:line="240" w:lineRule="auto"/>
              <w:jc w:val="both"/>
              <w:rPr>
                <w:rFonts w:ascii="Times New Roman" w:eastAsia="Calibri" w:hAnsi="Times New Roman" w:cs="Times New Roman"/>
                <w:b/>
                <w:bCs/>
                <w:lang w:val="ru-RU"/>
              </w:rPr>
            </w:pPr>
            <w:r w:rsidRPr="001A131C">
              <w:rPr>
                <w:rFonts w:ascii="Times New Roman" w:eastAsia="Calibri" w:hAnsi="Times New Roman" w:cs="Times New Roman"/>
                <w:b/>
                <w:bCs/>
                <w:lang w:val="ru-RU"/>
              </w:rPr>
              <w:t xml:space="preserve">Исход предмета: </w:t>
            </w:r>
          </w:p>
          <w:p w14:paraId="59874D52" w14:textId="77777777" w:rsidR="001A131C" w:rsidRPr="001A131C" w:rsidRDefault="001A131C" w:rsidP="001A131C">
            <w:pPr>
              <w:spacing w:after="0" w:line="240" w:lineRule="auto"/>
              <w:jc w:val="both"/>
              <w:rPr>
                <w:rFonts w:ascii="Times New Roman" w:eastAsia="Calibri" w:hAnsi="Times New Roman" w:cs="Times New Roman"/>
                <w:b/>
                <w:bCs/>
                <w:lang w:val="ru-RU"/>
              </w:rPr>
            </w:pPr>
            <w:r w:rsidRPr="001A131C">
              <w:rPr>
                <w:rFonts w:ascii="Times New Roman" w:eastAsia="Calibri" w:hAnsi="Times New Roman" w:cs="Times New Roman"/>
                <w:lang w:val="ru-RU"/>
              </w:rPr>
              <w:t xml:space="preserve">По успешном окончању курса  очкује се да ће студенти  бити </w:t>
            </w:r>
            <w:r w:rsidRPr="001A131C">
              <w:rPr>
                <w:rFonts w:ascii="Times New Roman" w:eastAsia="Calibri" w:hAnsi="Times New Roman" w:cs="Times New Roman"/>
                <w:lang w:val="sr-Cyrl-CS"/>
              </w:rPr>
              <w:t xml:space="preserve"> оспособљени за примену стечених теоријских знања и реализацију програмских циљева, задатака и садржаја</w:t>
            </w:r>
            <w:r w:rsidRPr="001A131C">
              <w:rPr>
                <w:rFonts w:ascii="Times New Roman" w:eastAsia="Calibri" w:hAnsi="Times New Roman" w:cs="Times New Roman"/>
                <w:lang w:val="ru-RU"/>
              </w:rPr>
              <w:t>, да обликују план и програм наставе ликовне културе, изврше избор репрезентативног уметничког дела везаног за ликовни проблем и изврше слојевиту, вербалну  и визуелну анализу, уоче индивидуалне разлике међу ученицима, изврше избор савремених метода и принципа рада, тема и мотива, информационо-комуникационих технологија, ликовних техника и подручја према постављеном ликовном проблему, да смостално и стручно изводе наставу ликовне културе, изврше евалуацију и самоевалуацију рада.</w:t>
            </w:r>
          </w:p>
        </w:tc>
      </w:tr>
      <w:tr w:rsidR="001A131C" w:rsidRPr="006148B5" w14:paraId="6F8461B9" w14:textId="77777777" w:rsidTr="001A131C">
        <w:tc>
          <w:tcPr>
            <w:tcW w:w="10454" w:type="dxa"/>
            <w:gridSpan w:val="6"/>
          </w:tcPr>
          <w:p w14:paraId="50620019" w14:textId="77777777" w:rsidR="001A131C" w:rsidRPr="001A131C" w:rsidRDefault="001A131C" w:rsidP="001A131C">
            <w:pPr>
              <w:spacing w:after="0" w:line="240" w:lineRule="auto"/>
              <w:jc w:val="both"/>
              <w:rPr>
                <w:rFonts w:ascii="Times New Roman" w:eastAsia="Calibri" w:hAnsi="Times New Roman" w:cs="Times New Roman"/>
                <w:i/>
                <w:iCs/>
                <w:lang w:val="ru-RU"/>
              </w:rPr>
            </w:pPr>
            <w:r w:rsidRPr="001A131C">
              <w:rPr>
                <w:rFonts w:ascii="Times New Roman" w:eastAsia="Calibri" w:hAnsi="Times New Roman" w:cs="Times New Roman"/>
                <w:b/>
                <w:bCs/>
                <w:lang w:val="ru-RU"/>
              </w:rPr>
              <w:t>Садржај предмета:</w:t>
            </w:r>
          </w:p>
          <w:p w14:paraId="5AAAAFEC" w14:textId="77777777" w:rsidR="001A131C" w:rsidRPr="001A131C" w:rsidRDefault="001A131C" w:rsidP="001A131C">
            <w:pPr>
              <w:spacing w:after="0" w:line="240" w:lineRule="auto"/>
              <w:jc w:val="both"/>
              <w:rPr>
                <w:rFonts w:ascii="Times New Roman" w:eastAsia="Calibri" w:hAnsi="Times New Roman" w:cs="Times New Roman"/>
                <w:b/>
                <w:bCs/>
                <w:i/>
                <w:iCs/>
                <w:lang w:val="ru-RU"/>
              </w:rPr>
            </w:pPr>
            <w:r w:rsidRPr="001A131C">
              <w:rPr>
                <w:rFonts w:ascii="Times New Roman" w:eastAsia="Calibri" w:hAnsi="Times New Roman" w:cs="Times New Roman"/>
                <w:b/>
                <w:bCs/>
                <w:i/>
                <w:iCs/>
                <w:lang w:val="ru-RU"/>
              </w:rPr>
              <w:t xml:space="preserve">Теоријска настава </w:t>
            </w:r>
          </w:p>
          <w:p w14:paraId="612BDFB4" w14:textId="77777777" w:rsidR="001A131C" w:rsidRPr="001A131C" w:rsidRDefault="001A131C" w:rsidP="001A131C">
            <w:pPr>
              <w:spacing w:after="0" w:line="240" w:lineRule="auto"/>
              <w:jc w:val="both"/>
              <w:rPr>
                <w:rFonts w:ascii="Times New Roman" w:eastAsia="Calibri" w:hAnsi="Times New Roman" w:cs="Times New Roman"/>
                <w:iCs/>
                <w:color w:val="000000"/>
                <w:spacing w:val="4"/>
                <w:lang w:val="ru-RU"/>
              </w:rPr>
            </w:pPr>
            <w:r w:rsidRPr="001A131C">
              <w:rPr>
                <w:rFonts w:ascii="Times New Roman" w:eastAsia="Calibri" w:hAnsi="Times New Roman" w:cs="Times New Roman"/>
                <w:iCs/>
                <w:color w:val="000000"/>
                <w:spacing w:val="4"/>
                <w:lang w:val="sr-Cyrl-CS"/>
              </w:rPr>
              <w:t>Методика наставе ликовних подручја. Технологија ликовних материјала и медијума у односу на ликовна подручја. Специфичне методе и принципи ликовног васпитања у покретању емотивне воље. Укључивање уметничког дела у наставни процес. Повезаност ликовног васпитања са другим наставним предметима. Дидактички материјал. Припремање и организација рада. Могући приступи планирању. Припремање за рад на појединим часовима и организација часа. Коректура, критика и оцењивање у настави ликовне културе</w:t>
            </w:r>
            <w:r w:rsidRPr="001A131C">
              <w:rPr>
                <w:rFonts w:ascii="Times New Roman" w:eastAsia="Calibri" w:hAnsi="Times New Roman" w:cs="Times New Roman"/>
                <w:i/>
                <w:lang w:val="sr-Cyrl-CS"/>
              </w:rPr>
              <w:t>.</w:t>
            </w:r>
            <w:r w:rsidRPr="001A131C">
              <w:rPr>
                <w:rFonts w:ascii="Times New Roman" w:eastAsia="Calibri" w:hAnsi="Times New Roman" w:cs="Times New Roman"/>
                <w:iCs/>
                <w:color w:val="000000"/>
                <w:spacing w:val="4"/>
                <w:lang w:val="sr-Cyrl-CS"/>
              </w:rPr>
              <w:t xml:space="preserve"> Опште основе програма. Реализација наставе ликовне Ликовна култура у </w:t>
            </w:r>
            <w:r w:rsidRPr="001A131C">
              <w:rPr>
                <w:rFonts w:ascii="Times New Roman" w:eastAsia="Calibri" w:hAnsi="Times New Roman" w:cs="Times New Roman"/>
                <w:iCs/>
                <w:color w:val="000000"/>
                <w:spacing w:val="4"/>
              </w:rPr>
              <w:t>I</w:t>
            </w:r>
            <w:r w:rsidRPr="001A131C">
              <w:rPr>
                <w:rFonts w:ascii="Times New Roman" w:eastAsia="Calibri" w:hAnsi="Times New Roman" w:cs="Times New Roman"/>
                <w:iCs/>
                <w:color w:val="000000"/>
                <w:spacing w:val="4"/>
                <w:lang w:val="ru-RU"/>
              </w:rPr>
              <w:t xml:space="preserve">, </w:t>
            </w:r>
            <w:r w:rsidRPr="001A131C">
              <w:rPr>
                <w:rFonts w:ascii="Times New Roman" w:eastAsia="Calibri" w:hAnsi="Times New Roman" w:cs="Times New Roman"/>
                <w:iCs/>
                <w:color w:val="000000"/>
                <w:spacing w:val="4"/>
              </w:rPr>
              <w:t>II</w:t>
            </w:r>
            <w:r w:rsidRPr="001A131C">
              <w:rPr>
                <w:rFonts w:ascii="Times New Roman" w:eastAsia="Calibri" w:hAnsi="Times New Roman" w:cs="Times New Roman"/>
                <w:iCs/>
                <w:color w:val="000000"/>
                <w:spacing w:val="4"/>
                <w:lang w:val="ru-RU"/>
              </w:rPr>
              <w:t xml:space="preserve">, </w:t>
            </w:r>
            <w:r w:rsidRPr="001A131C">
              <w:rPr>
                <w:rFonts w:ascii="Times New Roman" w:eastAsia="Calibri" w:hAnsi="Times New Roman" w:cs="Times New Roman"/>
                <w:iCs/>
                <w:color w:val="000000"/>
                <w:spacing w:val="4"/>
              </w:rPr>
              <w:t>III</w:t>
            </w:r>
            <w:r w:rsidRPr="001A131C">
              <w:rPr>
                <w:rFonts w:ascii="Times New Roman" w:eastAsia="Calibri" w:hAnsi="Times New Roman" w:cs="Times New Roman"/>
                <w:iCs/>
                <w:color w:val="000000"/>
                <w:spacing w:val="4"/>
                <w:lang w:val="sr-Cyrl-RS"/>
              </w:rPr>
              <w:t xml:space="preserve"> </w:t>
            </w:r>
            <w:r w:rsidRPr="001A131C">
              <w:rPr>
                <w:rFonts w:ascii="Times New Roman" w:eastAsia="Calibri" w:hAnsi="Times New Roman" w:cs="Times New Roman"/>
                <w:iCs/>
                <w:color w:val="000000"/>
                <w:spacing w:val="4"/>
                <w:lang w:val="sr-Cyrl-CS"/>
              </w:rPr>
              <w:t xml:space="preserve">и </w:t>
            </w:r>
            <w:r w:rsidRPr="001A131C">
              <w:rPr>
                <w:rFonts w:ascii="Times New Roman" w:eastAsia="Calibri" w:hAnsi="Times New Roman" w:cs="Times New Roman"/>
                <w:iCs/>
                <w:color w:val="000000"/>
                <w:spacing w:val="4"/>
              </w:rPr>
              <w:t>IV</w:t>
            </w:r>
            <w:r w:rsidRPr="001A131C">
              <w:rPr>
                <w:rFonts w:ascii="Times New Roman" w:eastAsia="Calibri" w:hAnsi="Times New Roman" w:cs="Times New Roman"/>
                <w:iCs/>
                <w:color w:val="000000"/>
                <w:spacing w:val="4"/>
                <w:lang w:val="sr-Cyrl-RS"/>
              </w:rPr>
              <w:t xml:space="preserve"> </w:t>
            </w:r>
            <w:r w:rsidRPr="001A131C">
              <w:rPr>
                <w:rFonts w:ascii="Times New Roman" w:eastAsia="Calibri" w:hAnsi="Times New Roman" w:cs="Times New Roman"/>
                <w:iCs/>
                <w:color w:val="000000"/>
                <w:spacing w:val="4"/>
                <w:lang w:val="sr-Cyrl-CS"/>
              </w:rPr>
              <w:t>разреду основне школе.  Евалуација часова наставе ликовне културе. С</w:t>
            </w:r>
            <w:r w:rsidRPr="001A131C">
              <w:rPr>
                <w:rFonts w:ascii="Times New Roman" w:eastAsia="Calibri" w:hAnsi="Times New Roman" w:cs="Times New Roman"/>
                <w:iCs/>
                <w:color w:val="000000"/>
                <w:spacing w:val="4"/>
                <w:lang w:val="ru-RU"/>
              </w:rPr>
              <w:t>лободне активности ученика и ваншколски рад</w:t>
            </w:r>
            <w:r w:rsidRPr="001A131C">
              <w:rPr>
                <w:rFonts w:ascii="Times New Roman" w:eastAsia="Calibri" w:hAnsi="Times New Roman" w:cs="Times New Roman"/>
                <w:iCs/>
                <w:color w:val="000000"/>
                <w:spacing w:val="4"/>
                <w:lang w:val="sr-Cyrl-CS"/>
              </w:rPr>
              <w:t>. И</w:t>
            </w:r>
            <w:r w:rsidRPr="001A131C">
              <w:rPr>
                <w:rFonts w:ascii="Times New Roman" w:eastAsia="Calibri" w:hAnsi="Times New Roman" w:cs="Times New Roman"/>
                <w:iCs/>
                <w:color w:val="000000"/>
                <w:spacing w:val="4"/>
                <w:lang w:val="ru-RU"/>
              </w:rPr>
              <w:t xml:space="preserve">зложбе ликовних радова ученика.  </w:t>
            </w:r>
          </w:p>
          <w:p w14:paraId="6B31D69A" w14:textId="77777777" w:rsidR="001A131C" w:rsidRPr="001A131C" w:rsidRDefault="001A131C" w:rsidP="001A131C">
            <w:pPr>
              <w:spacing w:after="0" w:line="240" w:lineRule="auto"/>
              <w:jc w:val="both"/>
              <w:rPr>
                <w:rFonts w:ascii="Times New Roman" w:eastAsia="Calibri" w:hAnsi="Times New Roman" w:cs="Times New Roman"/>
                <w:b/>
                <w:bCs/>
                <w:i/>
                <w:iCs/>
                <w:lang w:val="ru-RU"/>
              </w:rPr>
            </w:pPr>
            <w:r w:rsidRPr="001A131C">
              <w:rPr>
                <w:rFonts w:ascii="Times New Roman" w:eastAsia="Calibri" w:hAnsi="Times New Roman" w:cs="Times New Roman"/>
                <w:b/>
                <w:bCs/>
                <w:i/>
                <w:iCs/>
                <w:lang w:val="ru-RU"/>
              </w:rPr>
              <w:t xml:space="preserve">Практична настава </w:t>
            </w:r>
          </w:p>
          <w:p w14:paraId="7202C675" w14:textId="77777777" w:rsidR="001A131C" w:rsidRPr="001A131C" w:rsidRDefault="001A131C" w:rsidP="001A131C">
            <w:pPr>
              <w:shd w:val="clear" w:color="auto" w:fill="FFFFFF"/>
              <w:spacing w:after="0" w:line="240" w:lineRule="auto"/>
              <w:jc w:val="both"/>
              <w:rPr>
                <w:rFonts w:ascii="Times New Roman" w:eastAsia="Calibri" w:hAnsi="Times New Roman" w:cs="Times New Roman"/>
                <w:iCs/>
                <w:color w:val="000000"/>
                <w:spacing w:val="2"/>
                <w:lang w:val="ru-RU"/>
              </w:rPr>
            </w:pPr>
            <w:r w:rsidRPr="001A131C">
              <w:rPr>
                <w:rFonts w:ascii="Times New Roman" w:eastAsia="Calibri" w:hAnsi="Times New Roman" w:cs="Times New Roman"/>
                <w:lang w:val="ru-RU"/>
              </w:rPr>
              <w:t xml:space="preserve">Студенти ће се ангажовати у следећим облицима практичног рада: присуствовање практичним предавањима, посматрање, самостална реализација и </w:t>
            </w:r>
            <w:r w:rsidRPr="001A131C">
              <w:rPr>
                <w:rFonts w:ascii="Times New Roman" w:eastAsia="Calibri" w:hAnsi="Times New Roman" w:cs="Times New Roman"/>
                <w:lang w:val="sr-Cyrl-CS"/>
              </w:rPr>
              <w:t xml:space="preserve">евалуација часова </w:t>
            </w:r>
            <w:r w:rsidRPr="001A131C">
              <w:rPr>
                <w:rFonts w:ascii="Times New Roman" w:eastAsia="Calibri" w:hAnsi="Times New Roman" w:cs="Times New Roman"/>
                <w:lang w:val="ru-RU"/>
              </w:rPr>
              <w:t>ликовне културе.</w:t>
            </w:r>
          </w:p>
        </w:tc>
      </w:tr>
      <w:tr w:rsidR="001A131C" w:rsidRPr="006148B5" w14:paraId="24F839F2" w14:textId="77777777" w:rsidTr="001A131C">
        <w:tc>
          <w:tcPr>
            <w:tcW w:w="10454" w:type="dxa"/>
            <w:gridSpan w:val="6"/>
          </w:tcPr>
          <w:p w14:paraId="44A5F3B6" w14:textId="77777777" w:rsidR="001A131C" w:rsidRPr="001A131C" w:rsidRDefault="001A131C" w:rsidP="001A131C">
            <w:pPr>
              <w:spacing w:after="0" w:line="240" w:lineRule="auto"/>
              <w:rPr>
                <w:rFonts w:ascii="Times New Roman" w:eastAsia="Calibri" w:hAnsi="Times New Roman" w:cs="Times New Roman"/>
                <w:b/>
                <w:lang w:val="ru-RU"/>
              </w:rPr>
            </w:pPr>
            <w:r w:rsidRPr="001A131C">
              <w:rPr>
                <w:rFonts w:ascii="Times New Roman" w:eastAsia="Calibri" w:hAnsi="Times New Roman" w:cs="Times New Roman"/>
                <w:b/>
                <w:lang w:val="sr-Cyrl-RS"/>
              </w:rPr>
              <w:t>Ли</w:t>
            </w:r>
            <w:proofErr w:type="spellStart"/>
            <w:r w:rsidRPr="001A131C">
              <w:rPr>
                <w:rFonts w:ascii="Times New Roman" w:eastAsia="Calibri" w:hAnsi="Times New Roman" w:cs="Times New Roman"/>
                <w:b/>
              </w:rPr>
              <w:t>тература</w:t>
            </w:r>
            <w:proofErr w:type="spellEnd"/>
            <w:r w:rsidRPr="001A131C">
              <w:rPr>
                <w:rFonts w:ascii="Times New Roman" w:eastAsia="Calibri" w:hAnsi="Times New Roman" w:cs="Times New Roman"/>
                <w:b/>
                <w:lang w:val="ru-RU"/>
              </w:rPr>
              <w:t>:</w:t>
            </w:r>
          </w:p>
          <w:p w14:paraId="2D83708C" w14:textId="77777777" w:rsidR="001A131C" w:rsidRPr="001A131C" w:rsidRDefault="001A131C">
            <w:pPr>
              <w:numPr>
                <w:ilvl w:val="0"/>
                <w:numId w:val="11"/>
              </w:numPr>
              <w:spacing w:after="0" w:line="259" w:lineRule="auto"/>
              <w:ind w:left="284" w:hanging="284"/>
              <w:jc w:val="both"/>
              <w:rPr>
                <w:rFonts w:ascii="Times New Roman" w:eastAsia="Calibri" w:hAnsi="Times New Roman" w:cs="Arial"/>
                <w:lang w:val="sr-Cyrl-BA"/>
              </w:rPr>
            </w:pPr>
            <w:r w:rsidRPr="001A131C">
              <w:rPr>
                <w:rFonts w:ascii="Times New Roman" w:eastAsia="Calibri" w:hAnsi="Times New Roman" w:cs="Arial"/>
                <w:lang w:val="sr-Cyrl-BA"/>
              </w:rPr>
              <w:t>Филиповић</w:t>
            </w:r>
            <w:r w:rsidRPr="008A015D">
              <w:rPr>
                <w:rFonts w:ascii="Times New Roman" w:eastAsia="Calibri" w:hAnsi="Times New Roman" w:cs="Arial"/>
                <w:lang w:val="ru-RU"/>
              </w:rPr>
              <w:t xml:space="preserve">, </w:t>
            </w:r>
            <w:r w:rsidRPr="001A131C">
              <w:rPr>
                <w:rFonts w:ascii="Times New Roman" w:eastAsia="Calibri" w:hAnsi="Times New Roman" w:cs="Arial"/>
                <w:lang w:val="sr-Cyrl-BA"/>
              </w:rPr>
              <w:t xml:space="preserve">С. (2017). </w:t>
            </w:r>
            <w:r w:rsidRPr="001A131C">
              <w:rPr>
                <w:rFonts w:ascii="Times New Roman" w:eastAsia="Calibri" w:hAnsi="Times New Roman" w:cs="Arial"/>
                <w:i/>
                <w:lang w:val="sr-Cyrl-BA"/>
              </w:rPr>
              <w:t>Методичка пракса ликовних педагога</w:t>
            </w:r>
            <w:r w:rsidRPr="008A015D">
              <w:rPr>
                <w:rFonts w:ascii="Times New Roman" w:eastAsia="Calibri" w:hAnsi="Times New Roman" w:cs="Arial"/>
                <w:lang w:val="ru-RU"/>
              </w:rPr>
              <w:t>.</w:t>
            </w:r>
            <w:r w:rsidRPr="001A131C">
              <w:rPr>
                <w:rFonts w:ascii="Times New Roman" w:eastAsia="Calibri" w:hAnsi="Times New Roman" w:cs="Arial"/>
                <w:lang w:val="sr-Cyrl-BA"/>
              </w:rPr>
              <w:t xml:space="preserve"> Београд: Ауторско издање</w:t>
            </w:r>
          </w:p>
          <w:p w14:paraId="26818620" w14:textId="77777777" w:rsidR="001A131C" w:rsidRPr="001A131C" w:rsidRDefault="001A131C">
            <w:pPr>
              <w:numPr>
                <w:ilvl w:val="0"/>
                <w:numId w:val="11"/>
              </w:numPr>
              <w:spacing w:after="0" w:line="259" w:lineRule="auto"/>
              <w:ind w:left="284" w:hanging="284"/>
              <w:jc w:val="both"/>
              <w:rPr>
                <w:rFonts w:ascii="Times New Roman" w:eastAsia="Calibri" w:hAnsi="Times New Roman" w:cs="Times New Roman"/>
                <w:lang w:val="sr-Cyrl-BA"/>
              </w:rPr>
            </w:pPr>
            <w:r w:rsidRPr="001A131C">
              <w:rPr>
                <w:rFonts w:ascii="Times New Roman" w:eastAsia="Calibri" w:hAnsi="Times New Roman" w:cs="Times New Roman"/>
                <w:lang w:val="sr-Cyrl-RS"/>
              </w:rPr>
              <w:t xml:space="preserve">Станковић, Д. и др (2013): </w:t>
            </w:r>
            <w:r w:rsidRPr="001A131C">
              <w:rPr>
                <w:rFonts w:ascii="Times New Roman" w:eastAsia="Calibri" w:hAnsi="Times New Roman" w:cs="Times New Roman"/>
                <w:i/>
                <w:lang w:val="sr-Cyrl-RS"/>
              </w:rPr>
              <w:t xml:space="preserve">Наставник као истраживач - приручник за наставнике, </w:t>
            </w:r>
            <w:proofErr w:type="spellStart"/>
            <w:r w:rsidRPr="001A131C">
              <w:rPr>
                <w:rFonts w:ascii="Times New Roman" w:eastAsia="Calibri" w:hAnsi="Times New Roman" w:cs="Times New Roman"/>
                <w:lang w:val="sr-Cyrl-RS"/>
              </w:rPr>
              <w:t>Развионица</w:t>
            </w:r>
            <w:proofErr w:type="spellEnd"/>
            <w:r w:rsidRPr="001A131C">
              <w:rPr>
                <w:rFonts w:ascii="Times New Roman" w:eastAsia="Calibri" w:hAnsi="Times New Roman" w:cs="Times New Roman"/>
                <w:lang w:val="sr-Cyrl-RS"/>
              </w:rPr>
              <w:t xml:space="preserve"> - пројекат подршке развоју људског капитала и истраживању – опште образовање и развој људског капитала, Београд.</w:t>
            </w:r>
          </w:p>
          <w:p w14:paraId="5203363E" w14:textId="77777777" w:rsidR="001A131C" w:rsidRPr="001A131C" w:rsidRDefault="001A131C">
            <w:pPr>
              <w:numPr>
                <w:ilvl w:val="0"/>
                <w:numId w:val="11"/>
              </w:numPr>
              <w:spacing w:after="0" w:line="240" w:lineRule="auto"/>
              <w:ind w:left="284" w:hanging="284"/>
              <w:jc w:val="both"/>
              <w:rPr>
                <w:rFonts w:ascii="Times New Roman" w:eastAsia="Calibri" w:hAnsi="Times New Roman" w:cs="Times New Roman"/>
                <w:lang w:val="ru-RU"/>
              </w:rPr>
            </w:pPr>
            <w:r w:rsidRPr="001A131C">
              <w:rPr>
                <w:rFonts w:ascii="Times New Roman" w:eastAsia="Calibri" w:hAnsi="Times New Roman" w:cs="Times New Roman"/>
                <w:lang w:val="ru-RU"/>
              </w:rPr>
              <w:t xml:space="preserve">Филиповић, С.(2011). </w:t>
            </w:r>
            <w:r w:rsidRPr="001A131C">
              <w:rPr>
                <w:rFonts w:ascii="Times New Roman" w:eastAsia="Calibri" w:hAnsi="Times New Roman" w:cs="Times New Roman"/>
                <w:i/>
                <w:lang w:val="ru-RU"/>
              </w:rPr>
              <w:t>Методика ликовног васпитања</w:t>
            </w:r>
            <w:r w:rsidRPr="001A131C">
              <w:rPr>
                <w:rFonts w:ascii="Times New Roman" w:eastAsia="Calibri" w:hAnsi="Times New Roman" w:cs="Times New Roman"/>
                <w:lang w:val="ru-RU"/>
              </w:rPr>
              <w:t xml:space="preserve"> и образовања. Београд: Универзитет уметности у Београду.</w:t>
            </w:r>
          </w:p>
          <w:p w14:paraId="6044C056" w14:textId="77777777" w:rsidR="001A131C" w:rsidRPr="001A131C" w:rsidRDefault="001A131C">
            <w:pPr>
              <w:numPr>
                <w:ilvl w:val="0"/>
                <w:numId w:val="11"/>
              </w:numPr>
              <w:spacing w:after="0" w:line="240" w:lineRule="auto"/>
              <w:ind w:left="284" w:hanging="284"/>
              <w:jc w:val="both"/>
              <w:rPr>
                <w:rFonts w:ascii="Times New Roman" w:eastAsia="Calibri" w:hAnsi="Times New Roman" w:cs="Times New Roman"/>
                <w:lang w:val="ru-RU"/>
              </w:rPr>
            </w:pPr>
            <w:r w:rsidRPr="001A131C">
              <w:rPr>
                <w:rFonts w:ascii="Times New Roman" w:eastAsia="Calibri" w:hAnsi="Times New Roman" w:cs="Arial"/>
                <w:noProof/>
              </w:rPr>
              <w:t>Perkins, D. N. (1994).</w:t>
            </w:r>
            <w:r w:rsidRPr="001A131C">
              <w:rPr>
                <w:rFonts w:ascii="Times New Roman" w:eastAsia="Calibri" w:hAnsi="Times New Roman" w:cs="Arial"/>
              </w:rPr>
              <w:t xml:space="preserve"> </w:t>
            </w:r>
            <w:r w:rsidRPr="001A131C">
              <w:rPr>
                <w:rFonts w:ascii="Times New Roman" w:eastAsia="Calibri" w:hAnsi="Times New Roman" w:cs="Arial"/>
                <w:i/>
              </w:rPr>
              <w:t>The Intelligent Eye – Learn to think by looking Art</w:t>
            </w:r>
            <w:r w:rsidRPr="001A131C">
              <w:rPr>
                <w:rFonts w:ascii="Times New Roman" w:eastAsia="Calibri" w:hAnsi="Times New Roman" w:cs="Arial"/>
              </w:rPr>
              <w:t>. Santa Monica: The Getty Center for Education in the Arts</w:t>
            </w:r>
          </w:p>
          <w:p w14:paraId="48939EF3" w14:textId="77777777" w:rsidR="001A131C" w:rsidRPr="001A131C" w:rsidRDefault="001A131C">
            <w:pPr>
              <w:numPr>
                <w:ilvl w:val="0"/>
                <w:numId w:val="11"/>
              </w:numPr>
              <w:spacing w:after="0" w:line="240" w:lineRule="auto"/>
              <w:ind w:left="284" w:hanging="284"/>
              <w:jc w:val="both"/>
              <w:rPr>
                <w:rFonts w:ascii="Times New Roman" w:eastAsia="Calibri" w:hAnsi="Times New Roman" w:cs="Times New Roman"/>
                <w:lang w:val="ru-RU"/>
              </w:rPr>
            </w:pPr>
            <w:r w:rsidRPr="001A131C">
              <w:rPr>
                <w:rFonts w:ascii="Times New Roman" w:eastAsia="Calibri" w:hAnsi="Times New Roman" w:cs="Times New Roman"/>
                <w:lang w:val="ru-RU"/>
              </w:rPr>
              <w:t xml:space="preserve">Карлаварис, Б.(1991). </w:t>
            </w:r>
            <w:r w:rsidRPr="001A131C">
              <w:rPr>
                <w:rFonts w:ascii="Times New Roman" w:eastAsia="Calibri" w:hAnsi="Times New Roman" w:cs="Times New Roman"/>
                <w:i/>
                <w:lang w:val="ru-RU"/>
              </w:rPr>
              <w:t>Методика ликовног одгоја</w:t>
            </w:r>
            <w:r w:rsidRPr="001A131C">
              <w:rPr>
                <w:rFonts w:ascii="Times New Roman" w:eastAsia="Calibri" w:hAnsi="Times New Roman" w:cs="Times New Roman"/>
                <w:lang w:val="ru-RU"/>
              </w:rPr>
              <w:t xml:space="preserve">. Ријека: </w:t>
            </w:r>
            <w:proofErr w:type="spellStart"/>
            <w:r w:rsidRPr="001A131C">
              <w:rPr>
                <w:rFonts w:ascii="Times New Roman" w:eastAsia="Calibri" w:hAnsi="Times New Roman" w:cs="Times New Roman"/>
              </w:rPr>
              <w:t>AlbinHofbauer</w:t>
            </w:r>
            <w:proofErr w:type="spellEnd"/>
            <w:r w:rsidRPr="001A131C">
              <w:rPr>
                <w:rFonts w:ascii="Times New Roman" w:eastAsia="Calibri" w:hAnsi="Times New Roman" w:cs="Times New Roman"/>
                <w:lang w:val="ru-RU"/>
              </w:rPr>
              <w:t>.</w:t>
            </w:r>
          </w:p>
          <w:p w14:paraId="6245A5D8" w14:textId="77777777" w:rsidR="001A131C" w:rsidRPr="001A131C" w:rsidRDefault="001A131C">
            <w:pPr>
              <w:numPr>
                <w:ilvl w:val="0"/>
                <w:numId w:val="11"/>
              </w:numPr>
              <w:spacing w:after="0" w:line="240" w:lineRule="auto"/>
              <w:ind w:left="284" w:hanging="284"/>
              <w:jc w:val="both"/>
              <w:rPr>
                <w:rFonts w:ascii="Times New Roman" w:eastAsia="Calibri" w:hAnsi="Times New Roman" w:cs="Times New Roman"/>
                <w:lang w:val="ru-RU"/>
              </w:rPr>
            </w:pPr>
            <w:r w:rsidRPr="001A131C">
              <w:rPr>
                <w:rFonts w:ascii="Times New Roman" w:eastAsia="Calibri" w:hAnsi="Times New Roman" w:cs="Times New Roman"/>
                <w:lang w:val="sr-Cyrl-RS"/>
              </w:rPr>
              <w:t>О</w:t>
            </w:r>
            <w:r w:rsidRPr="001A131C">
              <w:rPr>
                <w:rFonts w:ascii="Times New Roman" w:eastAsia="Calibri" w:hAnsi="Times New Roman" w:cs="Times New Roman"/>
                <w:lang w:val="sr-Cyrl-CS"/>
              </w:rPr>
              <w:t>стала литература по избору студената, а у складу са предметним садржајима.</w:t>
            </w:r>
          </w:p>
        </w:tc>
      </w:tr>
      <w:tr w:rsidR="001A131C" w:rsidRPr="001A131C" w14:paraId="2067951D" w14:textId="77777777" w:rsidTr="001A131C">
        <w:tc>
          <w:tcPr>
            <w:tcW w:w="3338" w:type="dxa"/>
            <w:gridSpan w:val="2"/>
            <w:vAlign w:val="center"/>
          </w:tcPr>
          <w:p w14:paraId="61D3B0A9" w14:textId="77777777" w:rsidR="001A131C" w:rsidRPr="001A131C" w:rsidRDefault="001A131C" w:rsidP="001A131C">
            <w:pPr>
              <w:tabs>
                <w:tab w:val="left" w:pos="567"/>
              </w:tabs>
              <w:spacing w:after="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 xml:space="preserve">Број часова </w:t>
            </w:r>
            <w:r w:rsidRPr="001A131C">
              <w:rPr>
                <w:rFonts w:ascii="Times New Roman" w:eastAsia="Calibri" w:hAnsi="Times New Roman" w:cs="Times New Roman"/>
                <w:b/>
                <w:lang w:val="sr-Cyrl-CS"/>
              </w:rPr>
              <w:t xml:space="preserve"> активне наставе</w:t>
            </w:r>
          </w:p>
        </w:tc>
        <w:tc>
          <w:tcPr>
            <w:tcW w:w="3263" w:type="dxa"/>
            <w:gridSpan w:val="2"/>
            <w:vAlign w:val="center"/>
          </w:tcPr>
          <w:p w14:paraId="112D22A2" w14:textId="77777777" w:rsidR="001A131C" w:rsidRPr="001A131C" w:rsidRDefault="001A131C" w:rsidP="001A131C">
            <w:pPr>
              <w:tabs>
                <w:tab w:val="left" w:pos="567"/>
              </w:tabs>
              <w:spacing w:after="0" w:line="240" w:lineRule="auto"/>
              <w:rPr>
                <w:rFonts w:ascii="Times New Roman" w:eastAsia="Calibri" w:hAnsi="Times New Roman" w:cs="Times New Roman"/>
                <w:b/>
                <w:bCs/>
              </w:rPr>
            </w:pPr>
            <w:r w:rsidRPr="001A131C">
              <w:rPr>
                <w:rFonts w:ascii="Times New Roman" w:eastAsia="Calibri" w:hAnsi="Times New Roman" w:cs="Times New Roman"/>
                <w:b/>
                <w:lang w:val="sr-Cyrl-CS"/>
              </w:rPr>
              <w:t>Теоријска настава:</w:t>
            </w:r>
            <w:r w:rsidRPr="001A131C">
              <w:rPr>
                <w:rFonts w:ascii="Times New Roman" w:eastAsia="Calibri" w:hAnsi="Times New Roman" w:cs="Times New Roman"/>
                <w:b/>
              </w:rPr>
              <w:t xml:space="preserve"> 1</w:t>
            </w:r>
          </w:p>
        </w:tc>
        <w:tc>
          <w:tcPr>
            <w:tcW w:w="3853" w:type="dxa"/>
            <w:gridSpan w:val="2"/>
            <w:vAlign w:val="center"/>
          </w:tcPr>
          <w:p w14:paraId="0B964F29" w14:textId="77777777" w:rsidR="001A131C" w:rsidRPr="001A131C" w:rsidRDefault="001A131C" w:rsidP="001A131C">
            <w:pPr>
              <w:tabs>
                <w:tab w:val="left" w:pos="567"/>
              </w:tabs>
              <w:spacing w:after="0" w:line="240" w:lineRule="auto"/>
              <w:rPr>
                <w:rFonts w:ascii="Times New Roman" w:eastAsia="Calibri" w:hAnsi="Times New Roman" w:cs="Times New Roman"/>
                <w:b/>
                <w:bCs/>
              </w:rPr>
            </w:pPr>
            <w:r w:rsidRPr="001A131C">
              <w:rPr>
                <w:rFonts w:ascii="Times New Roman" w:eastAsia="Calibri" w:hAnsi="Times New Roman" w:cs="Times New Roman"/>
                <w:b/>
                <w:lang w:val="sr-Cyrl-CS"/>
              </w:rPr>
              <w:t>Практична настава:</w:t>
            </w:r>
            <w:r w:rsidRPr="001A131C">
              <w:rPr>
                <w:rFonts w:ascii="Times New Roman" w:eastAsia="Calibri" w:hAnsi="Times New Roman" w:cs="Times New Roman"/>
                <w:b/>
              </w:rPr>
              <w:t>2</w:t>
            </w:r>
          </w:p>
        </w:tc>
      </w:tr>
      <w:tr w:rsidR="001A131C" w:rsidRPr="001A131C" w14:paraId="5D22E6D0" w14:textId="77777777" w:rsidTr="001A131C">
        <w:tc>
          <w:tcPr>
            <w:tcW w:w="10454" w:type="dxa"/>
            <w:gridSpan w:val="6"/>
          </w:tcPr>
          <w:p w14:paraId="40D03C5F" w14:textId="77777777" w:rsidR="001A131C" w:rsidRPr="001A131C" w:rsidRDefault="001A131C" w:rsidP="001A131C">
            <w:pPr>
              <w:spacing w:after="0" w:line="240" w:lineRule="auto"/>
              <w:rPr>
                <w:rFonts w:ascii="Times New Roman" w:eastAsia="Calibri" w:hAnsi="Times New Roman" w:cs="Times New Roman"/>
                <w:b/>
                <w:bCs/>
                <w:lang w:val="ru-RU"/>
              </w:rPr>
            </w:pPr>
            <w:r w:rsidRPr="001A131C">
              <w:rPr>
                <w:rFonts w:ascii="Times New Roman" w:eastAsia="Calibri" w:hAnsi="Times New Roman" w:cs="Times New Roman"/>
                <w:b/>
                <w:bCs/>
                <w:lang w:val="ru-RU"/>
              </w:rPr>
              <w:t xml:space="preserve">Методе извођења наставе: </w:t>
            </w:r>
          </w:p>
          <w:p w14:paraId="0FA8E341" w14:textId="77777777" w:rsidR="001A131C" w:rsidRPr="001A131C" w:rsidRDefault="001A131C" w:rsidP="001A131C">
            <w:pPr>
              <w:spacing w:after="0" w:line="240" w:lineRule="auto"/>
              <w:rPr>
                <w:rFonts w:ascii="Times New Roman" w:eastAsia="Calibri" w:hAnsi="Times New Roman" w:cs="Times New Roman"/>
                <w:lang w:val="sr-Cyrl-CS"/>
              </w:rPr>
            </w:pPr>
            <w:r w:rsidRPr="001A131C">
              <w:rPr>
                <w:rFonts w:ascii="Times New Roman" w:eastAsia="Calibri" w:hAnsi="Times New Roman" w:cs="Times New Roman"/>
                <w:lang w:val="sr-Cyrl-CS"/>
              </w:rPr>
              <w:t>вербално - текстуална (усмено излагање, дијалог и дискусија, рад са текстом), показивачка (визуелне презентације и демонстрације), метода сазнавања кроз праксу, проблемска метода, извештавања, анализе писаних и визуелних материјала</w:t>
            </w:r>
          </w:p>
        </w:tc>
      </w:tr>
      <w:tr w:rsidR="001A131C" w:rsidRPr="001A131C" w14:paraId="0511B9CC" w14:textId="77777777" w:rsidTr="001A131C">
        <w:tc>
          <w:tcPr>
            <w:tcW w:w="10454" w:type="dxa"/>
            <w:gridSpan w:val="6"/>
          </w:tcPr>
          <w:p w14:paraId="1EFDAE3A" w14:textId="77777777" w:rsidR="001A131C" w:rsidRPr="001A131C" w:rsidRDefault="001A131C" w:rsidP="001A131C">
            <w:pPr>
              <w:spacing w:after="0" w:line="240" w:lineRule="auto"/>
              <w:rPr>
                <w:rFonts w:ascii="Times New Roman" w:eastAsia="Calibri" w:hAnsi="Times New Roman" w:cs="Times New Roman"/>
                <w:b/>
                <w:bCs/>
                <w:lang w:val="ru-RU"/>
              </w:rPr>
            </w:pPr>
            <w:r w:rsidRPr="001A131C">
              <w:rPr>
                <w:rFonts w:ascii="Times New Roman" w:eastAsia="Calibri" w:hAnsi="Times New Roman" w:cs="Times New Roman"/>
                <w:b/>
                <w:bCs/>
                <w:lang w:val="ru-RU"/>
              </w:rPr>
              <w:t>Оцена  знања (максимални број поена 100)</w:t>
            </w:r>
          </w:p>
        </w:tc>
      </w:tr>
      <w:tr w:rsidR="001A131C" w:rsidRPr="001A131C" w14:paraId="01E4B47A" w14:textId="77777777" w:rsidTr="001A131C">
        <w:tc>
          <w:tcPr>
            <w:tcW w:w="2916" w:type="dxa"/>
          </w:tcPr>
          <w:p w14:paraId="1411689B" w14:textId="77777777" w:rsidR="001A131C" w:rsidRPr="001A131C" w:rsidRDefault="001A131C" w:rsidP="001A131C">
            <w:pPr>
              <w:spacing w:after="0" w:line="240" w:lineRule="auto"/>
              <w:rPr>
                <w:rFonts w:ascii="Times New Roman" w:eastAsia="Calibri" w:hAnsi="Times New Roman" w:cs="Times New Roman"/>
              </w:rPr>
            </w:pPr>
            <w:proofErr w:type="spellStart"/>
            <w:r w:rsidRPr="001A131C">
              <w:rPr>
                <w:rFonts w:ascii="Times New Roman" w:eastAsia="Calibri" w:hAnsi="Times New Roman" w:cs="Times New Roman"/>
                <w:b/>
                <w:iCs/>
              </w:rPr>
              <w:t>Предиспитне</w:t>
            </w:r>
            <w:proofErr w:type="spellEnd"/>
            <w:r w:rsidRPr="001A131C">
              <w:rPr>
                <w:rFonts w:ascii="Times New Roman" w:eastAsia="Calibri" w:hAnsi="Times New Roman" w:cs="Times New Roman"/>
                <w:b/>
                <w:iCs/>
              </w:rPr>
              <w:t xml:space="preserve"> </w:t>
            </w:r>
            <w:proofErr w:type="spellStart"/>
            <w:r w:rsidRPr="001A131C">
              <w:rPr>
                <w:rFonts w:ascii="Times New Roman" w:eastAsia="Calibri" w:hAnsi="Times New Roman" w:cs="Times New Roman"/>
                <w:b/>
                <w:iCs/>
              </w:rPr>
              <w:t>обавезе</w:t>
            </w:r>
            <w:proofErr w:type="spellEnd"/>
          </w:p>
        </w:tc>
        <w:tc>
          <w:tcPr>
            <w:tcW w:w="2234" w:type="dxa"/>
            <w:gridSpan w:val="2"/>
          </w:tcPr>
          <w:p w14:paraId="7AE6BD33" w14:textId="77777777" w:rsidR="001A131C" w:rsidRPr="001A131C" w:rsidRDefault="001A131C" w:rsidP="001A131C">
            <w:pPr>
              <w:spacing w:after="0" w:line="240" w:lineRule="auto"/>
              <w:jc w:val="center"/>
              <w:rPr>
                <w:rFonts w:ascii="Times New Roman" w:eastAsia="Calibri" w:hAnsi="Times New Roman" w:cs="Times New Roman"/>
                <w:bCs/>
              </w:rPr>
            </w:pPr>
            <w:proofErr w:type="spellStart"/>
            <w:r w:rsidRPr="001A131C">
              <w:rPr>
                <w:rFonts w:ascii="Times New Roman" w:eastAsia="Calibri" w:hAnsi="Times New Roman" w:cs="Times New Roman"/>
                <w:bCs/>
              </w:rPr>
              <w:t>поена</w:t>
            </w:r>
            <w:proofErr w:type="spellEnd"/>
          </w:p>
        </w:tc>
        <w:tc>
          <w:tcPr>
            <w:tcW w:w="3798" w:type="dxa"/>
            <w:gridSpan w:val="2"/>
            <w:shd w:val="clear" w:color="auto" w:fill="auto"/>
          </w:tcPr>
          <w:p w14:paraId="00F544E4" w14:textId="77777777" w:rsidR="001A131C" w:rsidRPr="001A131C" w:rsidRDefault="001A131C" w:rsidP="001A131C">
            <w:pPr>
              <w:spacing w:after="0" w:line="240" w:lineRule="auto"/>
              <w:rPr>
                <w:rFonts w:ascii="Times New Roman" w:eastAsia="Calibri" w:hAnsi="Times New Roman" w:cs="Times New Roman"/>
                <w:b/>
              </w:rPr>
            </w:pPr>
            <w:proofErr w:type="spellStart"/>
            <w:r w:rsidRPr="001A131C">
              <w:rPr>
                <w:rFonts w:ascii="Times New Roman" w:eastAsia="Calibri" w:hAnsi="Times New Roman" w:cs="Times New Roman"/>
                <w:b/>
              </w:rPr>
              <w:t>Завршни</w:t>
            </w:r>
            <w:proofErr w:type="spellEnd"/>
            <w:r w:rsidRPr="001A131C">
              <w:rPr>
                <w:rFonts w:ascii="Times New Roman" w:eastAsia="Calibri" w:hAnsi="Times New Roman" w:cs="Times New Roman"/>
                <w:b/>
              </w:rPr>
              <w:t xml:space="preserve"> </w:t>
            </w:r>
            <w:proofErr w:type="spellStart"/>
            <w:r w:rsidRPr="001A131C">
              <w:rPr>
                <w:rFonts w:ascii="Times New Roman" w:eastAsia="Calibri" w:hAnsi="Times New Roman" w:cs="Times New Roman"/>
                <w:b/>
              </w:rPr>
              <w:t>испит</w:t>
            </w:r>
            <w:proofErr w:type="spellEnd"/>
            <w:r w:rsidRPr="001A131C">
              <w:rPr>
                <w:rFonts w:ascii="Times New Roman" w:eastAsia="Calibri" w:hAnsi="Times New Roman" w:cs="Times New Roman"/>
                <w:b/>
              </w:rPr>
              <w:t xml:space="preserve"> </w:t>
            </w:r>
          </w:p>
        </w:tc>
        <w:tc>
          <w:tcPr>
            <w:tcW w:w="1506" w:type="dxa"/>
            <w:shd w:val="clear" w:color="auto" w:fill="auto"/>
          </w:tcPr>
          <w:p w14:paraId="5C609FF0" w14:textId="77777777" w:rsidR="001A131C" w:rsidRPr="001A131C" w:rsidRDefault="001A131C" w:rsidP="001A131C">
            <w:pPr>
              <w:spacing w:after="0" w:line="240" w:lineRule="auto"/>
              <w:jc w:val="center"/>
              <w:rPr>
                <w:rFonts w:ascii="Times New Roman" w:eastAsia="Calibri" w:hAnsi="Times New Roman" w:cs="Times New Roman"/>
                <w:iCs/>
              </w:rPr>
            </w:pPr>
            <w:proofErr w:type="spellStart"/>
            <w:r w:rsidRPr="001A131C">
              <w:rPr>
                <w:rFonts w:ascii="Times New Roman" w:eastAsia="Calibri" w:hAnsi="Times New Roman" w:cs="Times New Roman"/>
                <w:iCs/>
              </w:rPr>
              <w:t>поена</w:t>
            </w:r>
            <w:proofErr w:type="spellEnd"/>
          </w:p>
        </w:tc>
      </w:tr>
      <w:tr w:rsidR="001A131C" w:rsidRPr="001A131C" w14:paraId="07F901DE" w14:textId="77777777" w:rsidTr="001A131C">
        <w:tc>
          <w:tcPr>
            <w:tcW w:w="2916" w:type="dxa"/>
          </w:tcPr>
          <w:p w14:paraId="3DEC55AE" w14:textId="77777777" w:rsidR="001A131C" w:rsidRPr="001A131C" w:rsidRDefault="001A131C" w:rsidP="001A131C">
            <w:pPr>
              <w:spacing w:after="0" w:line="240" w:lineRule="auto"/>
              <w:rPr>
                <w:rFonts w:ascii="Times New Roman" w:eastAsia="Calibri" w:hAnsi="Times New Roman" w:cs="Times New Roman"/>
                <w:i/>
                <w:iCs/>
              </w:rPr>
            </w:pPr>
            <w:proofErr w:type="spellStart"/>
            <w:r w:rsidRPr="001A131C">
              <w:rPr>
                <w:rFonts w:ascii="Times New Roman" w:eastAsia="Calibri" w:hAnsi="Times New Roman" w:cs="Times New Roman"/>
              </w:rPr>
              <w:t>активност</w:t>
            </w:r>
            <w:proofErr w:type="spellEnd"/>
            <w:r w:rsidRPr="001A131C">
              <w:rPr>
                <w:rFonts w:ascii="Times New Roman" w:eastAsia="Calibri" w:hAnsi="Times New Roman" w:cs="Times New Roman"/>
              </w:rPr>
              <w:t xml:space="preserve"> у </w:t>
            </w:r>
            <w:proofErr w:type="spellStart"/>
            <w:r w:rsidRPr="001A131C">
              <w:rPr>
                <w:rFonts w:ascii="Times New Roman" w:eastAsia="Calibri" w:hAnsi="Times New Roman" w:cs="Times New Roman"/>
              </w:rPr>
              <w:t>току</w:t>
            </w:r>
            <w:proofErr w:type="spellEnd"/>
            <w:r w:rsidRPr="001A131C">
              <w:rPr>
                <w:rFonts w:ascii="Times New Roman" w:eastAsia="Calibri" w:hAnsi="Times New Roman" w:cs="Times New Roman"/>
              </w:rPr>
              <w:t xml:space="preserve"> </w:t>
            </w:r>
            <w:proofErr w:type="spellStart"/>
            <w:r w:rsidRPr="001A131C">
              <w:rPr>
                <w:rFonts w:ascii="Times New Roman" w:eastAsia="Calibri" w:hAnsi="Times New Roman" w:cs="Times New Roman"/>
              </w:rPr>
              <w:t>предавања</w:t>
            </w:r>
            <w:proofErr w:type="spellEnd"/>
          </w:p>
        </w:tc>
        <w:tc>
          <w:tcPr>
            <w:tcW w:w="2234" w:type="dxa"/>
            <w:gridSpan w:val="2"/>
          </w:tcPr>
          <w:p w14:paraId="2E9FD83E" w14:textId="77777777" w:rsidR="001A131C" w:rsidRPr="001A131C" w:rsidRDefault="001A131C" w:rsidP="001A131C">
            <w:pPr>
              <w:shd w:val="clear" w:color="auto" w:fill="FFFFFF"/>
              <w:tabs>
                <w:tab w:val="left" w:leader="dot" w:pos="5707"/>
              </w:tabs>
              <w:spacing w:after="0" w:line="240" w:lineRule="auto"/>
              <w:jc w:val="center"/>
              <w:rPr>
                <w:rFonts w:ascii="Times New Roman" w:eastAsia="Calibri" w:hAnsi="Times New Roman" w:cs="Times New Roman"/>
                <w:b/>
                <w:lang w:val="ru-RU"/>
              </w:rPr>
            </w:pPr>
            <w:r w:rsidRPr="001A131C">
              <w:rPr>
                <w:rFonts w:ascii="Times New Roman" w:eastAsia="Calibri" w:hAnsi="Times New Roman" w:cs="Times New Roman"/>
                <w:b/>
                <w:lang w:val="ru-RU"/>
              </w:rPr>
              <w:t>20</w:t>
            </w:r>
          </w:p>
        </w:tc>
        <w:tc>
          <w:tcPr>
            <w:tcW w:w="3798" w:type="dxa"/>
            <w:gridSpan w:val="2"/>
            <w:shd w:val="clear" w:color="auto" w:fill="auto"/>
          </w:tcPr>
          <w:p w14:paraId="45379FCF" w14:textId="77777777" w:rsidR="001A131C" w:rsidRPr="001A131C" w:rsidRDefault="001A131C" w:rsidP="001A131C">
            <w:pPr>
              <w:spacing w:after="0" w:line="240" w:lineRule="auto"/>
              <w:rPr>
                <w:rFonts w:ascii="Times New Roman" w:eastAsia="Calibri" w:hAnsi="Times New Roman" w:cs="Times New Roman"/>
                <w:i/>
                <w:iCs/>
              </w:rPr>
            </w:pPr>
            <w:proofErr w:type="spellStart"/>
            <w:r w:rsidRPr="001A131C">
              <w:rPr>
                <w:rFonts w:ascii="Times New Roman" w:eastAsia="Calibri" w:hAnsi="Times New Roman" w:cs="Times New Roman"/>
              </w:rPr>
              <w:t>усмени</w:t>
            </w:r>
            <w:proofErr w:type="spellEnd"/>
            <w:r w:rsidRPr="001A131C">
              <w:rPr>
                <w:rFonts w:ascii="Times New Roman" w:eastAsia="Calibri" w:hAnsi="Times New Roman" w:cs="Times New Roman"/>
              </w:rPr>
              <w:t xml:space="preserve"> </w:t>
            </w:r>
            <w:proofErr w:type="spellStart"/>
            <w:r w:rsidRPr="001A131C">
              <w:rPr>
                <w:rFonts w:ascii="Times New Roman" w:eastAsia="Calibri" w:hAnsi="Times New Roman" w:cs="Times New Roman"/>
              </w:rPr>
              <w:t>испит</w:t>
            </w:r>
            <w:proofErr w:type="spellEnd"/>
          </w:p>
        </w:tc>
        <w:tc>
          <w:tcPr>
            <w:tcW w:w="1506" w:type="dxa"/>
            <w:shd w:val="clear" w:color="auto" w:fill="auto"/>
          </w:tcPr>
          <w:p w14:paraId="01FAA783" w14:textId="77777777" w:rsidR="001A131C" w:rsidRPr="001A131C" w:rsidRDefault="001A131C" w:rsidP="001A131C">
            <w:pPr>
              <w:spacing w:after="0" w:line="240" w:lineRule="auto"/>
              <w:jc w:val="center"/>
              <w:rPr>
                <w:rFonts w:ascii="Times New Roman" w:eastAsia="Calibri" w:hAnsi="Times New Roman" w:cs="Times New Roman"/>
                <w:b/>
                <w:i/>
                <w:iCs/>
              </w:rPr>
            </w:pPr>
            <w:r w:rsidRPr="001A131C">
              <w:rPr>
                <w:rFonts w:ascii="Times New Roman" w:eastAsia="Calibri" w:hAnsi="Times New Roman" w:cs="Times New Roman"/>
                <w:b/>
              </w:rPr>
              <w:t>40</w:t>
            </w:r>
          </w:p>
        </w:tc>
      </w:tr>
      <w:tr w:rsidR="001A131C" w:rsidRPr="001A131C" w14:paraId="185ED6CC" w14:textId="77777777" w:rsidTr="001A131C">
        <w:tc>
          <w:tcPr>
            <w:tcW w:w="2916" w:type="dxa"/>
          </w:tcPr>
          <w:p w14:paraId="76C95ABE" w14:textId="77777777" w:rsidR="001A131C" w:rsidRPr="001A131C" w:rsidRDefault="001A131C" w:rsidP="001A131C">
            <w:pPr>
              <w:spacing w:after="0" w:line="240" w:lineRule="auto"/>
              <w:rPr>
                <w:rFonts w:ascii="Times New Roman" w:eastAsia="Calibri" w:hAnsi="Times New Roman" w:cs="Times New Roman"/>
                <w:i/>
                <w:iCs/>
              </w:rPr>
            </w:pPr>
            <w:proofErr w:type="spellStart"/>
            <w:r w:rsidRPr="001A131C">
              <w:rPr>
                <w:rFonts w:ascii="Times New Roman" w:eastAsia="Calibri" w:hAnsi="Times New Roman" w:cs="Times New Roman"/>
              </w:rPr>
              <w:t>практична</w:t>
            </w:r>
            <w:proofErr w:type="spellEnd"/>
            <w:r w:rsidRPr="001A131C">
              <w:rPr>
                <w:rFonts w:ascii="Times New Roman" w:eastAsia="Calibri" w:hAnsi="Times New Roman" w:cs="Times New Roman"/>
              </w:rPr>
              <w:t xml:space="preserve"> </w:t>
            </w:r>
            <w:proofErr w:type="spellStart"/>
            <w:r w:rsidRPr="001A131C">
              <w:rPr>
                <w:rFonts w:ascii="Times New Roman" w:eastAsia="Calibri" w:hAnsi="Times New Roman" w:cs="Times New Roman"/>
              </w:rPr>
              <w:t>настава</w:t>
            </w:r>
            <w:proofErr w:type="spellEnd"/>
          </w:p>
        </w:tc>
        <w:tc>
          <w:tcPr>
            <w:tcW w:w="2234" w:type="dxa"/>
            <w:gridSpan w:val="2"/>
          </w:tcPr>
          <w:p w14:paraId="25AB2B98" w14:textId="77777777" w:rsidR="001A131C" w:rsidRPr="001A131C" w:rsidRDefault="001A131C" w:rsidP="001A131C">
            <w:pPr>
              <w:shd w:val="clear" w:color="auto" w:fill="FFFFFF"/>
              <w:tabs>
                <w:tab w:val="left" w:leader="dot" w:pos="5707"/>
              </w:tabs>
              <w:spacing w:after="0" w:line="240" w:lineRule="auto"/>
              <w:jc w:val="center"/>
              <w:rPr>
                <w:rFonts w:ascii="Times New Roman" w:eastAsia="Calibri" w:hAnsi="Times New Roman" w:cs="Times New Roman"/>
                <w:b/>
                <w:lang w:val="ru-RU"/>
              </w:rPr>
            </w:pPr>
            <w:r w:rsidRPr="001A131C">
              <w:rPr>
                <w:rFonts w:ascii="Times New Roman" w:eastAsia="Calibri" w:hAnsi="Times New Roman" w:cs="Times New Roman"/>
                <w:b/>
                <w:lang w:val="ru-RU"/>
              </w:rPr>
              <w:t>40</w:t>
            </w:r>
          </w:p>
        </w:tc>
        <w:tc>
          <w:tcPr>
            <w:tcW w:w="3798" w:type="dxa"/>
            <w:gridSpan w:val="2"/>
            <w:shd w:val="clear" w:color="auto" w:fill="auto"/>
          </w:tcPr>
          <w:p w14:paraId="32B4253C" w14:textId="77777777" w:rsidR="001A131C" w:rsidRPr="001A131C" w:rsidRDefault="001A131C" w:rsidP="001A131C">
            <w:pPr>
              <w:spacing w:after="0" w:line="240" w:lineRule="auto"/>
              <w:rPr>
                <w:rFonts w:ascii="Times New Roman" w:eastAsia="Calibri" w:hAnsi="Times New Roman" w:cs="Times New Roman"/>
                <w:i/>
                <w:iCs/>
              </w:rPr>
            </w:pPr>
          </w:p>
        </w:tc>
        <w:tc>
          <w:tcPr>
            <w:tcW w:w="1506" w:type="dxa"/>
            <w:shd w:val="clear" w:color="auto" w:fill="auto"/>
          </w:tcPr>
          <w:p w14:paraId="44053F6B" w14:textId="77777777" w:rsidR="001A131C" w:rsidRPr="001A131C" w:rsidRDefault="001A131C" w:rsidP="001A131C">
            <w:pPr>
              <w:spacing w:after="0" w:line="240" w:lineRule="auto"/>
              <w:rPr>
                <w:rFonts w:ascii="Times New Roman" w:eastAsia="Calibri" w:hAnsi="Times New Roman" w:cs="Times New Roman"/>
                <w:i/>
                <w:iCs/>
              </w:rPr>
            </w:pPr>
          </w:p>
        </w:tc>
      </w:tr>
      <w:tr w:rsidR="001A131C" w:rsidRPr="001A131C" w14:paraId="19123D2B" w14:textId="77777777" w:rsidTr="001A131C">
        <w:tc>
          <w:tcPr>
            <w:tcW w:w="2916" w:type="dxa"/>
          </w:tcPr>
          <w:p w14:paraId="09630B4E" w14:textId="77777777" w:rsidR="001A131C" w:rsidRPr="001A131C" w:rsidRDefault="001A131C" w:rsidP="001A131C">
            <w:pPr>
              <w:spacing w:after="0" w:line="240" w:lineRule="auto"/>
              <w:rPr>
                <w:rFonts w:ascii="Times New Roman" w:eastAsia="Calibri" w:hAnsi="Times New Roman" w:cs="Times New Roman"/>
                <w:i/>
                <w:iCs/>
              </w:rPr>
            </w:pPr>
            <w:proofErr w:type="spellStart"/>
            <w:r w:rsidRPr="001A131C">
              <w:rPr>
                <w:rFonts w:ascii="Times New Roman" w:eastAsia="Calibri" w:hAnsi="Times New Roman" w:cs="Times New Roman"/>
              </w:rPr>
              <w:t>колоквијум</w:t>
            </w:r>
            <w:proofErr w:type="spellEnd"/>
            <w:r w:rsidRPr="001A131C">
              <w:rPr>
                <w:rFonts w:ascii="Times New Roman" w:eastAsia="Calibri" w:hAnsi="Times New Roman" w:cs="Times New Roman"/>
              </w:rPr>
              <w:t>-и</w:t>
            </w:r>
          </w:p>
        </w:tc>
        <w:tc>
          <w:tcPr>
            <w:tcW w:w="2234" w:type="dxa"/>
            <w:gridSpan w:val="2"/>
          </w:tcPr>
          <w:p w14:paraId="37B575D8" w14:textId="77777777" w:rsidR="001A131C" w:rsidRPr="001A131C" w:rsidRDefault="001A131C" w:rsidP="001A131C">
            <w:pPr>
              <w:shd w:val="clear" w:color="auto" w:fill="FFFFFF"/>
              <w:tabs>
                <w:tab w:val="left" w:leader="dot" w:pos="5707"/>
              </w:tabs>
              <w:spacing w:after="0" w:line="240" w:lineRule="auto"/>
              <w:rPr>
                <w:rFonts w:ascii="Times New Roman" w:eastAsia="Calibri" w:hAnsi="Times New Roman" w:cs="Times New Roman"/>
              </w:rPr>
            </w:pPr>
          </w:p>
        </w:tc>
        <w:tc>
          <w:tcPr>
            <w:tcW w:w="3798" w:type="dxa"/>
            <w:gridSpan w:val="2"/>
            <w:shd w:val="clear" w:color="auto" w:fill="auto"/>
          </w:tcPr>
          <w:p w14:paraId="4776B663" w14:textId="77777777" w:rsidR="001A131C" w:rsidRPr="001A131C" w:rsidRDefault="001A131C" w:rsidP="001A131C">
            <w:pPr>
              <w:spacing w:after="0" w:line="240" w:lineRule="auto"/>
              <w:rPr>
                <w:rFonts w:ascii="Times New Roman" w:eastAsia="Calibri" w:hAnsi="Times New Roman" w:cs="Times New Roman"/>
                <w:i/>
                <w:iCs/>
              </w:rPr>
            </w:pPr>
          </w:p>
        </w:tc>
        <w:tc>
          <w:tcPr>
            <w:tcW w:w="1506" w:type="dxa"/>
            <w:shd w:val="clear" w:color="auto" w:fill="auto"/>
          </w:tcPr>
          <w:p w14:paraId="303FC26B" w14:textId="77777777" w:rsidR="001A131C" w:rsidRPr="001A131C" w:rsidRDefault="001A131C" w:rsidP="001A131C">
            <w:pPr>
              <w:spacing w:after="0" w:line="240" w:lineRule="auto"/>
              <w:rPr>
                <w:rFonts w:ascii="Times New Roman" w:eastAsia="Calibri" w:hAnsi="Times New Roman" w:cs="Times New Roman"/>
                <w:i/>
                <w:iCs/>
              </w:rPr>
            </w:pPr>
          </w:p>
        </w:tc>
      </w:tr>
      <w:tr w:rsidR="001A131C" w:rsidRPr="001A131C" w14:paraId="38FC49C2" w14:textId="77777777" w:rsidTr="001A131C">
        <w:tc>
          <w:tcPr>
            <w:tcW w:w="2916" w:type="dxa"/>
          </w:tcPr>
          <w:p w14:paraId="6BC15A3C" w14:textId="77777777" w:rsidR="001A131C" w:rsidRPr="001A131C" w:rsidRDefault="001A131C" w:rsidP="001A131C">
            <w:pPr>
              <w:spacing w:after="0" w:line="240" w:lineRule="auto"/>
              <w:rPr>
                <w:rFonts w:ascii="Times New Roman" w:eastAsia="Calibri" w:hAnsi="Times New Roman" w:cs="Times New Roman"/>
              </w:rPr>
            </w:pPr>
            <w:proofErr w:type="spellStart"/>
            <w:r w:rsidRPr="001A131C">
              <w:rPr>
                <w:rFonts w:ascii="Times New Roman" w:eastAsia="Calibri" w:hAnsi="Times New Roman" w:cs="Times New Roman"/>
              </w:rPr>
              <w:t>семинар</w:t>
            </w:r>
            <w:proofErr w:type="spellEnd"/>
            <w:r w:rsidRPr="001A131C">
              <w:rPr>
                <w:rFonts w:ascii="Times New Roman" w:eastAsia="Calibri" w:hAnsi="Times New Roman" w:cs="Times New Roman"/>
              </w:rPr>
              <w:t>-и</w:t>
            </w:r>
          </w:p>
        </w:tc>
        <w:tc>
          <w:tcPr>
            <w:tcW w:w="2234" w:type="dxa"/>
            <w:gridSpan w:val="2"/>
          </w:tcPr>
          <w:p w14:paraId="73AF91CD" w14:textId="77777777" w:rsidR="001A131C" w:rsidRPr="001A131C" w:rsidRDefault="001A131C" w:rsidP="001A131C">
            <w:pPr>
              <w:spacing w:after="0" w:line="240" w:lineRule="auto"/>
              <w:rPr>
                <w:rFonts w:ascii="Times New Roman" w:eastAsia="Calibri" w:hAnsi="Times New Roman" w:cs="Times New Roman"/>
                <w:b/>
                <w:bCs/>
              </w:rPr>
            </w:pPr>
          </w:p>
        </w:tc>
        <w:tc>
          <w:tcPr>
            <w:tcW w:w="3798" w:type="dxa"/>
            <w:gridSpan w:val="2"/>
            <w:shd w:val="clear" w:color="auto" w:fill="auto"/>
          </w:tcPr>
          <w:p w14:paraId="317955CB" w14:textId="77777777" w:rsidR="001A131C" w:rsidRPr="001A131C" w:rsidRDefault="001A131C" w:rsidP="001A131C">
            <w:pPr>
              <w:spacing w:after="0" w:line="240" w:lineRule="auto"/>
              <w:rPr>
                <w:rFonts w:ascii="Times New Roman" w:eastAsia="Calibri" w:hAnsi="Times New Roman" w:cs="Times New Roman"/>
                <w:i/>
                <w:iCs/>
              </w:rPr>
            </w:pPr>
          </w:p>
        </w:tc>
        <w:tc>
          <w:tcPr>
            <w:tcW w:w="1506" w:type="dxa"/>
            <w:shd w:val="clear" w:color="auto" w:fill="auto"/>
          </w:tcPr>
          <w:p w14:paraId="16DD0B04" w14:textId="77777777" w:rsidR="001A131C" w:rsidRPr="001A131C" w:rsidRDefault="001A131C" w:rsidP="001A131C">
            <w:pPr>
              <w:spacing w:after="0" w:line="240" w:lineRule="auto"/>
              <w:rPr>
                <w:rFonts w:ascii="Times New Roman" w:eastAsia="Calibri" w:hAnsi="Times New Roman" w:cs="Times New Roman"/>
                <w:i/>
                <w:iCs/>
              </w:rPr>
            </w:pPr>
          </w:p>
        </w:tc>
      </w:tr>
      <w:bookmarkEnd w:id="100"/>
    </w:tbl>
    <w:p w14:paraId="41A65EE2" w14:textId="77777777" w:rsidR="001A131C" w:rsidRDefault="001A131C">
      <w:pPr>
        <w:rPr>
          <w:sz w:val="20"/>
          <w:szCs w:val="20"/>
          <w:lang w:val="sr-Latn-RS"/>
        </w:rPr>
      </w:pPr>
    </w:p>
    <w:p w14:paraId="420D5E36" w14:textId="17CC0DA5" w:rsidR="00B744A2" w:rsidRDefault="001A131C">
      <w:pPr>
        <w:rPr>
          <w:sz w:val="20"/>
          <w:szCs w:val="20"/>
          <w:lang w:val="sr-Cyrl-RS"/>
        </w:rPr>
      </w:pPr>
      <w:r>
        <w:rPr>
          <w:sz w:val="20"/>
          <w:szCs w:val="20"/>
          <w:lang w:val="sr-Latn-RS"/>
        </w:rPr>
        <w:br w:type="page"/>
      </w:r>
    </w:p>
    <w:p w14:paraId="104AAAAC" w14:textId="77777777" w:rsidR="00B744A2" w:rsidRDefault="00B744A2">
      <w:pPr>
        <w:rPr>
          <w:sz w:val="20"/>
          <w:szCs w:val="20"/>
          <w:lang w:val="sr-Cyrl-RS"/>
        </w:rPr>
      </w:pPr>
    </w:p>
    <w:p w14:paraId="1B8242A2" w14:textId="77777777" w:rsidR="00B744A2" w:rsidRDefault="00B744A2">
      <w:pPr>
        <w:rPr>
          <w:sz w:val="20"/>
          <w:szCs w:val="20"/>
          <w:lang w:val="sr-Cyrl-RS"/>
        </w:rPr>
      </w:pPr>
    </w:p>
    <w:tbl>
      <w:tblPr>
        <w:tblW w:w="502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02"/>
        <w:gridCol w:w="785"/>
        <w:gridCol w:w="1440"/>
        <w:gridCol w:w="1460"/>
        <w:gridCol w:w="2339"/>
        <w:gridCol w:w="1454"/>
      </w:tblGrid>
      <w:tr w:rsidR="00B744A2" w:rsidRPr="00B744A2" w14:paraId="7309FE39" w14:textId="77777777" w:rsidTr="007E2000">
        <w:tc>
          <w:tcPr>
            <w:tcW w:w="9900" w:type="dxa"/>
            <w:gridSpan w:val="6"/>
          </w:tcPr>
          <w:p w14:paraId="495F95FE" w14:textId="77777777" w:rsidR="00B744A2" w:rsidRPr="00B744A2" w:rsidRDefault="00B744A2" w:rsidP="00B744A2">
            <w:pPr>
              <w:spacing w:after="0" w:line="240" w:lineRule="auto"/>
              <w:rPr>
                <w:rFonts w:ascii="Times New Roman" w:eastAsia="Times New Roman" w:hAnsi="Times New Roman" w:cs="Times New Roman"/>
                <w:b/>
                <w:bCs/>
                <w:sz w:val="20"/>
                <w:szCs w:val="20"/>
                <w:lang w:val="sr-Cyrl-CS"/>
              </w:rPr>
            </w:pPr>
            <w:bookmarkStart w:id="102" w:name="метмуз2"/>
            <w:r w:rsidRPr="00B744A2">
              <w:rPr>
                <w:rFonts w:ascii="Times New Roman" w:eastAsia="Times New Roman" w:hAnsi="Times New Roman" w:cs="Times New Roman"/>
                <w:b/>
                <w:bCs/>
                <w:sz w:val="20"/>
                <w:szCs w:val="20"/>
                <w:lang w:val="sr-Cyrl-CS"/>
              </w:rPr>
              <w:t>Студијски програм: ОУЧ</w:t>
            </w:r>
          </w:p>
        </w:tc>
      </w:tr>
      <w:tr w:rsidR="00B744A2" w:rsidRPr="00B744A2" w14:paraId="573F8A99" w14:textId="77777777" w:rsidTr="007E2000">
        <w:tc>
          <w:tcPr>
            <w:tcW w:w="9900" w:type="dxa"/>
            <w:gridSpan w:val="6"/>
          </w:tcPr>
          <w:p w14:paraId="616ABF73" w14:textId="77777777" w:rsidR="00B744A2" w:rsidRPr="00B744A2" w:rsidRDefault="00B744A2" w:rsidP="00B744A2">
            <w:pPr>
              <w:spacing w:after="0" w:line="240" w:lineRule="auto"/>
              <w:rPr>
                <w:rFonts w:ascii="Times New Roman" w:eastAsia="Times New Roman" w:hAnsi="Times New Roman" w:cs="Times New Roman"/>
                <w:b/>
                <w:sz w:val="20"/>
                <w:szCs w:val="20"/>
                <w:lang w:val="sr-Cyrl-CS"/>
              </w:rPr>
            </w:pPr>
            <w:r w:rsidRPr="00B744A2">
              <w:rPr>
                <w:rFonts w:ascii="Times New Roman" w:eastAsia="Times New Roman" w:hAnsi="Times New Roman" w:cs="Times New Roman"/>
                <w:b/>
                <w:bCs/>
                <w:sz w:val="20"/>
                <w:szCs w:val="20"/>
                <w:lang w:val="sr-Cyrl-CS"/>
              </w:rPr>
              <w:t>Назив предмета: Методика наставе музичке културе 2</w:t>
            </w:r>
          </w:p>
        </w:tc>
      </w:tr>
      <w:tr w:rsidR="00B744A2" w:rsidRPr="00B744A2" w14:paraId="289C2CB0" w14:textId="77777777" w:rsidTr="007E2000">
        <w:tc>
          <w:tcPr>
            <w:tcW w:w="9900" w:type="dxa"/>
            <w:gridSpan w:val="6"/>
          </w:tcPr>
          <w:p w14:paraId="3BB4F808" w14:textId="77777777" w:rsidR="00B744A2" w:rsidRPr="00B744A2" w:rsidRDefault="00B744A2" w:rsidP="00B744A2">
            <w:pPr>
              <w:spacing w:after="0" w:line="240" w:lineRule="auto"/>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Наставник</w:t>
            </w:r>
            <w:r w:rsidRPr="00B744A2">
              <w:rPr>
                <w:rFonts w:ascii="Times New Roman" w:eastAsia="Times New Roman" w:hAnsi="Times New Roman" w:cs="Times New Roman"/>
                <w:b/>
                <w:bCs/>
                <w:sz w:val="20"/>
                <w:szCs w:val="20"/>
                <w:lang w:val="ru-RU"/>
              </w:rPr>
              <w:t xml:space="preserve"> </w:t>
            </w:r>
            <w:r w:rsidRPr="00B744A2">
              <w:rPr>
                <w:rFonts w:ascii="Times New Roman" w:eastAsia="Times New Roman" w:hAnsi="Times New Roman" w:cs="Times New Roman"/>
                <w:b/>
                <w:bCs/>
                <w:sz w:val="20"/>
                <w:szCs w:val="20"/>
                <w:lang w:val="sr-Cyrl-CS"/>
              </w:rPr>
              <w:t>Биљана С. Јеремић</w:t>
            </w:r>
          </w:p>
        </w:tc>
      </w:tr>
      <w:tr w:rsidR="00B744A2" w:rsidRPr="00B744A2" w14:paraId="4E374240" w14:textId="77777777" w:rsidTr="007E2000">
        <w:tc>
          <w:tcPr>
            <w:tcW w:w="9900" w:type="dxa"/>
            <w:gridSpan w:val="6"/>
          </w:tcPr>
          <w:p w14:paraId="0A6B375B" w14:textId="77777777" w:rsidR="00B744A2" w:rsidRPr="00B744A2" w:rsidRDefault="00B744A2" w:rsidP="00B744A2">
            <w:pPr>
              <w:spacing w:after="0" w:line="240" w:lineRule="auto"/>
              <w:rPr>
                <w:rFonts w:ascii="Times New Roman" w:eastAsia="Times New Roman" w:hAnsi="Times New Roman" w:cs="Times New Roman"/>
                <w:b/>
                <w:sz w:val="20"/>
                <w:szCs w:val="20"/>
              </w:rPr>
            </w:pPr>
            <w:r w:rsidRPr="00B744A2">
              <w:rPr>
                <w:rFonts w:ascii="Times New Roman" w:eastAsia="Times New Roman" w:hAnsi="Times New Roman" w:cs="Times New Roman"/>
                <w:b/>
                <w:bCs/>
                <w:sz w:val="20"/>
                <w:szCs w:val="20"/>
                <w:lang w:val="sr-Cyrl-CS"/>
              </w:rPr>
              <w:t>Статус предмета: Обавезни</w:t>
            </w:r>
          </w:p>
        </w:tc>
      </w:tr>
      <w:tr w:rsidR="00B744A2" w:rsidRPr="00B744A2" w14:paraId="389054BF" w14:textId="77777777" w:rsidTr="007E2000">
        <w:tc>
          <w:tcPr>
            <w:tcW w:w="9900" w:type="dxa"/>
            <w:gridSpan w:val="6"/>
          </w:tcPr>
          <w:p w14:paraId="38F560D3" w14:textId="77777777" w:rsidR="00B744A2" w:rsidRPr="00B744A2" w:rsidRDefault="00B744A2" w:rsidP="00B744A2">
            <w:pPr>
              <w:spacing w:after="0" w:line="240" w:lineRule="auto"/>
              <w:rPr>
                <w:rFonts w:ascii="Times New Roman" w:eastAsia="Times New Roman" w:hAnsi="Times New Roman" w:cs="Times New Roman"/>
                <w:b/>
                <w:sz w:val="20"/>
                <w:szCs w:val="20"/>
                <w:lang w:val="sr-Cyrl-CS"/>
              </w:rPr>
            </w:pPr>
            <w:r w:rsidRPr="00B744A2">
              <w:rPr>
                <w:rFonts w:ascii="Times New Roman" w:eastAsia="Times New Roman" w:hAnsi="Times New Roman" w:cs="Times New Roman"/>
                <w:b/>
                <w:bCs/>
                <w:sz w:val="20"/>
                <w:szCs w:val="20"/>
                <w:lang w:val="sr-Cyrl-CS"/>
              </w:rPr>
              <w:t>Број ЕСПБ</w:t>
            </w:r>
            <w:r w:rsidRPr="00B744A2">
              <w:rPr>
                <w:rFonts w:ascii="Times New Roman" w:eastAsia="Times New Roman" w:hAnsi="Times New Roman" w:cs="Times New Roman"/>
                <w:b/>
                <w:bCs/>
                <w:sz w:val="20"/>
                <w:szCs w:val="20"/>
              </w:rPr>
              <w:t>:</w:t>
            </w:r>
            <w:r w:rsidRPr="00B744A2">
              <w:rPr>
                <w:rFonts w:ascii="Times New Roman" w:eastAsia="Times New Roman" w:hAnsi="Times New Roman" w:cs="Times New Roman"/>
                <w:b/>
                <w:bCs/>
                <w:sz w:val="20"/>
                <w:szCs w:val="20"/>
                <w:lang w:val="sr-Cyrl-RS"/>
              </w:rPr>
              <w:t xml:space="preserve"> </w:t>
            </w:r>
            <w:r w:rsidRPr="00B744A2">
              <w:rPr>
                <w:rFonts w:ascii="Times New Roman" w:eastAsia="Times New Roman" w:hAnsi="Times New Roman" w:cs="Times New Roman"/>
                <w:b/>
                <w:bCs/>
                <w:sz w:val="20"/>
                <w:szCs w:val="20"/>
                <w:lang w:val="sr-Cyrl-CS"/>
              </w:rPr>
              <w:t>3</w:t>
            </w:r>
          </w:p>
        </w:tc>
      </w:tr>
      <w:tr w:rsidR="00B744A2" w:rsidRPr="00B744A2" w14:paraId="42C05F45" w14:textId="77777777" w:rsidTr="007E2000">
        <w:tc>
          <w:tcPr>
            <w:tcW w:w="9900" w:type="dxa"/>
            <w:gridSpan w:val="6"/>
          </w:tcPr>
          <w:p w14:paraId="140FF1EA" w14:textId="77777777" w:rsidR="00B744A2" w:rsidRPr="00B744A2" w:rsidRDefault="00B744A2" w:rsidP="00B744A2">
            <w:pPr>
              <w:spacing w:after="0" w:line="240" w:lineRule="auto"/>
              <w:rPr>
                <w:rFonts w:ascii="Times New Roman" w:eastAsia="Times New Roman" w:hAnsi="Times New Roman" w:cs="Times New Roman"/>
                <w:b/>
                <w:sz w:val="20"/>
                <w:szCs w:val="20"/>
                <w:lang w:val="sr-Cyrl-RS"/>
              </w:rPr>
            </w:pPr>
            <w:r w:rsidRPr="00B744A2">
              <w:rPr>
                <w:rFonts w:ascii="Times New Roman" w:eastAsia="Times New Roman" w:hAnsi="Times New Roman" w:cs="Times New Roman"/>
                <w:b/>
                <w:bCs/>
                <w:sz w:val="20"/>
                <w:szCs w:val="20"/>
                <w:lang w:val="sr-Cyrl-CS"/>
              </w:rPr>
              <w:t>Услов</w:t>
            </w:r>
            <w:r w:rsidRPr="00B744A2">
              <w:rPr>
                <w:rFonts w:ascii="Times New Roman" w:eastAsia="Times New Roman" w:hAnsi="Times New Roman" w:cs="Times New Roman"/>
                <w:b/>
                <w:bCs/>
                <w:sz w:val="20"/>
                <w:szCs w:val="20"/>
              </w:rPr>
              <w:t xml:space="preserve">: </w:t>
            </w:r>
            <w:r w:rsidRPr="00B744A2">
              <w:rPr>
                <w:rFonts w:ascii="Times New Roman" w:eastAsia="Times New Roman" w:hAnsi="Times New Roman" w:cs="Times New Roman"/>
                <w:b/>
                <w:bCs/>
                <w:sz w:val="20"/>
                <w:szCs w:val="20"/>
                <w:lang w:val="sr-Cyrl-RS"/>
              </w:rPr>
              <w:t>Положен испит Методика наставе музичке културе 1</w:t>
            </w:r>
          </w:p>
        </w:tc>
      </w:tr>
      <w:tr w:rsidR="00B744A2" w:rsidRPr="00B744A2" w14:paraId="351D2F1E" w14:textId="77777777" w:rsidTr="007E2000">
        <w:tc>
          <w:tcPr>
            <w:tcW w:w="9900" w:type="dxa"/>
            <w:gridSpan w:val="6"/>
          </w:tcPr>
          <w:p w14:paraId="6913BBEC" w14:textId="77777777" w:rsidR="00B744A2" w:rsidRPr="00B744A2" w:rsidRDefault="00B744A2" w:rsidP="00B744A2">
            <w:pPr>
              <w:spacing w:after="0" w:line="240" w:lineRule="auto"/>
              <w:jc w:val="both"/>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 xml:space="preserve">Циљ предмета: </w:t>
            </w:r>
            <w:r w:rsidRPr="00B744A2">
              <w:rPr>
                <w:rFonts w:ascii="Times New Roman" w:eastAsia="Times New Roman" w:hAnsi="Times New Roman" w:cs="Times New Roman"/>
                <w:bCs/>
                <w:sz w:val="20"/>
                <w:szCs w:val="20"/>
                <w:lang w:val="sr-Cyrl-CS"/>
              </w:rPr>
              <w:t xml:space="preserve">Упознати студенте са местом и улогом наставе музичке културе у васпитно – образовном процесу, њене естетске, когнитивне и афективне улоге у целокупном развоју ученика. Оспособити студенте за извођење наставе. </w:t>
            </w:r>
          </w:p>
        </w:tc>
      </w:tr>
      <w:tr w:rsidR="00B744A2" w:rsidRPr="00B744A2" w14:paraId="513A84D4" w14:textId="77777777" w:rsidTr="007E2000">
        <w:tc>
          <w:tcPr>
            <w:tcW w:w="9900" w:type="dxa"/>
            <w:gridSpan w:val="6"/>
          </w:tcPr>
          <w:p w14:paraId="3BA55855" w14:textId="77777777" w:rsidR="00B744A2" w:rsidRPr="00B744A2" w:rsidRDefault="00B744A2" w:rsidP="00B744A2">
            <w:pPr>
              <w:spacing w:after="0" w:line="240" w:lineRule="auto"/>
              <w:jc w:val="both"/>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 xml:space="preserve">Исход предмета: </w:t>
            </w:r>
            <w:r w:rsidRPr="00B744A2">
              <w:rPr>
                <w:rFonts w:ascii="Times New Roman" w:eastAsia="Times New Roman" w:hAnsi="Times New Roman" w:cs="Times New Roman"/>
                <w:bCs/>
                <w:sz w:val="20"/>
                <w:szCs w:val="20"/>
                <w:lang w:val="sr-Cyrl-CS"/>
              </w:rPr>
              <w:t>О</w:t>
            </w:r>
            <w:r w:rsidRPr="00B744A2">
              <w:rPr>
                <w:rFonts w:ascii="Times New Roman" w:eastAsia="Times New Roman" w:hAnsi="Times New Roman" w:cs="Times New Roman"/>
                <w:sz w:val="20"/>
                <w:szCs w:val="20"/>
                <w:lang w:val="sr-Cyrl-CS"/>
              </w:rPr>
              <w:t xml:space="preserve">чекује се да ће студенти бити оспособљени да самостално изводе наставу музичке културе на млађем школском узрасту, обликују наставне елаборате часова; уоче степен музичких способности ученика; умеју стручно у складу са иновацијама у образовању и васпитању и индивидуалним могућностима реализују наставу музичке културе. </w:t>
            </w:r>
            <w:proofErr w:type="spellStart"/>
            <w:r w:rsidRPr="00B744A2">
              <w:rPr>
                <w:rFonts w:ascii="Times New Roman" w:eastAsia="Times New Roman" w:hAnsi="Times New Roman" w:cs="Times New Roman"/>
                <w:sz w:val="20"/>
                <w:szCs w:val="20"/>
                <w:lang w:val="sr-Cyrl-CS"/>
              </w:rPr>
              <w:t>Примњује</w:t>
            </w:r>
            <w:proofErr w:type="spellEnd"/>
            <w:r w:rsidRPr="00B744A2">
              <w:rPr>
                <w:rFonts w:ascii="Times New Roman" w:eastAsia="Times New Roman" w:hAnsi="Times New Roman" w:cs="Times New Roman"/>
                <w:sz w:val="20"/>
                <w:szCs w:val="20"/>
                <w:lang w:val="sr-Cyrl-CS"/>
              </w:rPr>
              <w:t xml:space="preserve"> компетенције за учење и поучавање; комуникацију и сарадњу. </w:t>
            </w:r>
          </w:p>
        </w:tc>
      </w:tr>
      <w:tr w:rsidR="00B744A2" w:rsidRPr="006148B5" w14:paraId="089FCE36" w14:textId="77777777" w:rsidTr="007E2000">
        <w:tc>
          <w:tcPr>
            <w:tcW w:w="9900" w:type="dxa"/>
            <w:gridSpan w:val="6"/>
          </w:tcPr>
          <w:p w14:paraId="4D068B96" w14:textId="77777777" w:rsidR="00B744A2" w:rsidRPr="00B744A2" w:rsidRDefault="00B744A2" w:rsidP="00B744A2">
            <w:pPr>
              <w:spacing w:after="0" w:line="240" w:lineRule="auto"/>
              <w:jc w:val="both"/>
              <w:rPr>
                <w:rFonts w:ascii="Times New Roman" w:eastAsia="Times New Roman" w:hAnsi="Times New Roman" w:cs="Times New Roman"/>
                <w:b/>
                <w:bCs/>
                <w:sz w:val="20"/>
                <w:szCs w:val="20"/>
                <w:lang w:val="ru-RU"/>
              </w:rPr>
            </w:pPr>
            <w:r w:rsidRPr="00B744A2">
              <w:rPr>
                <w:rFonts w:ascii="Times New Roman" w:eastAsia="Times New Roman" w:hAnsi="Times New Roman" w:cs="Times New Roman"/>
                <w:b/>
                <w:bCs/>
                <w:sz w:val="20"/>
                <w:szCs w:val="20"/>
                <w:lang w:val="sr-Cyrl-CS"/>
              </w:rPr>
              <w:t>Садржај предмета</w:t>
            </w:r>
          </w:p>
          <w:p w14:paraId="0F25D9C7" w14:textId="77777777" w:rsidR="00B744A2" w:rsidRPr="00B744A2" w:rsidRDefault="00B744A2" w:rsidP="00B744A2">
            <w:pPr>
              <w:spacing w:after="0" w:line="240" w:lineRule="auto"/>
              <w:jc w:val="both"/>
              <w:rPr>
                <w:rFonts w:ascii="Times New Roman" w:eastAsia="Times New Roman" w:hAnsi="Times New Roman" w:cs="Times New Roman"/>
                <w:iCs/>
                <w:color w:val="000000"/>
                <w:spacing w:val="4"/>
                <w:sz w:val="20"/>
                <w:szCs w:val="20"/>
                <w:lang w:val="sr-Cyrl-CS"/>
              </w:rPr>
            </w:pPr>
            <w:r w:rsidRPr="00B744A2">
              <w:rPr>
                <w:rFonts w:ascii="Times New Roman" w:eastAsia="Times New Roman" w:hAnsi="Times New Roman" w:cs="Times New Roman"/>
                <w:i/>
                <w:iCs/>
                <w:sz w:val="20"/>
                <w:szCs w:val="20"/>
                <w:lang w:val="sr-Cyrl-CS"/>
              </w:rPr>
              <w:t xml:space="preserve">Теоријска настава: </w:t>
            </w:r>
            <w:r w:rsidRPr="00B744A2">
              <w:rPr>
                <w:rFonts w:ascii="Times New Roman" w:eastAsia="Times New Roman" w:hAnsi="Times New Roman" w:cs="Times New Roman"/>
                <w:iCs/>
                <w:color w:val="000000"/>
                <w:spacing w:val="4"/>
                <w:sz w:val="20"/>
                <w:szCs w:val="20"/>
                <w:lang w:val="sr-Cyrl-CS"/>
              </w:rPr>
              <w:t>Припрема и организација наставе музичке културе, начини реализације наставних садржаја; индивидуализација наставе; специфичне способности ученика (даровити); формирање естетско-уметничких мишљења; проблематика диференцираног рада, припремање годишњег распореда наставне грађе, тематско планирање, интерактивна настава и интердисциплинарни приступ у реализацији садржаја наставе музичка култура. Упознавање и примена важећих закона и правилника (ЗУОВ) у складу са узрастом ученика.</w:t>
            </w:r>
          </w:p>
          <w:p w14:paraId="3A206A6E" w14:textId="77777777" w:rsidR="00B744A2" w:rsidRPr="00B744A2" w:rsidRDefault="00B744A2" w:rsidP="00B744A2">
            <w:pPr>
              <w:spacing w:after="0" w:line="240" w:lineRule="auto"/>
              <w:jc w:val="both"/>
              <w:rPr>
                <w:rFonts w:ascii="Times New Roman" w:eastAsia="Times New Roman" w:hAnsi="Times New Roman" w:cs="Times New Roman"/>
                <w:i/>
                <w:iCs/>
                <w:sz w:val="20"/>
                <w:szCs w:val="20"/>
                <w:lang w:val="sr-Cyrl-CS"/>
              </w:rPr>
            </w:pPr>
            <w:r w:rsidRPr="00B744A2">
              <w:rPr>
                <w:rFonts w:ascii="Times New Roman" w:eastAsia="Times New Roman" w:hAnsi="Times New Roman" w:cs="Times New Roman"/>
                <w:i/>
                <w:iCs/>
                <w:sz w:val="20"/>
                <w:szCs w:val="20"/>
                <w:lang w:val="sr-Cyrl-CS"/>
              </w:rPr>
              <w:t>Практична настава</w:t>
            </w:r>
            <w:r w:rsidRPr="00B744A2">
              <w:rPr>
                <w:rFonts w:ascii="Times New Roman" w:eastAsia="Times New Roman" w:hAnsi="Times New Roman" w:cs="Times New Roman"/>
                <w:i/>
                <w:iCs/>
                <w:sz w:val="20"/>
                <w:szCs w:val="20"/>
                <w:lang w:val="ru-RU"/>
              </w:rPr>
              <w:t>:</w:t>
            </w:r>
            <w:r w:rsidRPr="00B744A2">
              <w:rPr>
                <w:rFonts w:ascii="Times New Roman" w:eastAsia="Times New Roman" w:hAnsi="Times New Roman" w:cs="Times New Roman"/>
                <w:i/>
                <w:iCs/>
                <w:sz w:val="20"/>
                <w:szCs w:val="20"/>
                <w:lang w:val="sr-Cyrl-CS"/>
              </w:rPr>
              <w:t xml:space="preserve"> </w:t>
            </w:r>
            <w:r w:rsidRPr="00B744A2">
              <w:rPr>
                <w:rFonts w:ascii="Times New Roman" w:eastAsia="Times New Roman" w:hAnsi="Times New Roman" w:cs="Times New Roman"/>
                <w:sz w:val="20"/>
                <w:szCs w:val="20"/>
                <w:lang w:val="sr-Cyrl-CS"/>
              </w:rPr>
              <w:t xml:space="preserve">Практична настава држи се по групама у вежбаоници - </w:t>
            </w:r>
            <w:proofErr w:type="spellStart"/>
            <w:r w:rsidRPr="00B744A2">
              <w:rPr>
                <w:rFonts w:ascii="Times New Roman" w:eastAsia="Times New Roman" w:hAnsi="Times New Roman" w:cs="Times New Roman"/>
                <w:sz w:val="20"/>
                <w:szCs w:val="20"/>
                <w:lang w:val="sr-Cyrl-CS"/>
              </w:rPr>
              <w:t>разреду.Узорци</w:t>
            </w:r>
            <w:proofErr w:type="spellEnd"/>
            <w:r w:rsidRPr="00B744A2">
              <w:rPr>
                <w:rFonts w:ascii="Times New Roman" w:eastAsia="Times New Roman" w:hAnsi="Times New Roman" w:cs="Times New Roman"/>
                <w:sz w:val="20"/>
                <w:szCs w:val="20"/>
                <w:lang w:val="sr-Cyrl-CS"/>
              </w:rPr>
              <w:t xml:space="preserve"> вежби по подручјима и ритам њиховог прелажења дефинисани су важећим Наставним планом и програмом, а усклађени са редовном наставом у основној опште образовној школи на млађем школском узрасту. У циљу оспособљавања студената за самосталну креативну примену наставих садржаја, метода и облика рада они ће се ангажовати у следећим облицима практичног рада: Практичне методичке вежбе у Вежбаоници и анализа одржане наставе; присуствовање практичним предавањима; самостална реализација часа музичке културе; анализа одржаног часа. </w:t>
            </w:r>
          </w:p>
        </w:tc>
      </w:tr>
      <w:tr w:rsidR="00B744A2" w:rsidRPr="006148B5" w14:paraId="314F1F87" w14:textId="77777777" w:rsidTr="007E2000">
        <w:tc>
          <w:tcPr>
            <w:tcW w:w="9900" w:type="dxa"/>
            <w:gridSpan w:val="6"/>
          </w:tcPr>
          <w:p w14:paraId="75B6B5B2" w14:textId="77777777" w:rsidR="00B744A2" w:rsidRPr="00B744A2" w:rsidRDefault="00B744A2" w:rsidP="00B744A2">
            <w:pPr>
              <w:spacing w:after="0" w:line="240" w:lineRule="auto"/>
              <w:jc w:val="both"/>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 xml:space="preserve">Литература </w:t>
            </w:r>
          </w:p>
          <w:p w14:paraId="7D6563D3" w14:textId="77777777" w:rsidR="00B744A2" w:rsidRPr="00B744A2" w:rsidRDefault="00B744A2" w:rsidP="00B744A2">
            <w:pPr>
              <w:spacing w:after="0" w:line="240" w:lineRule="auto"/>
              <w:jc w:val="both"/>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sz w:val="20"/>
                <w:szCs w:val="20"/>
                <w:lang w:val="sr-Cyrl-RS"/>
              </w:rPr>
              <w:t xml:space="preserve">Јеремић. Б. (2020). </w:t>
            </w:r>
            <w:r w:rsidRPr="00B744A2">
              <w:rPr>
                <w:rFonts w:ascii="Times New Roman" w:eastAsia="Times New Roman" w:hAnsi="Times New Roman" w:cs="Times New Roman"/>
                <w:i/>
                <w:sz w:val="20"/>
                <w:szCs w:val="20"/>
                <w:lang w:val="sr-Cyrl-RS"/>
              </w:rPr>
              <w:t>Од певања до музичке културе</w:t>
            </w:r>
            <w:r w:rsidRPr="00B744A2">
              <w:rPr>
                <w:rFonts w:ascii="Times New Roman" w:eastAsia="Times New Roman" w:hAnsi="Times New Roman" w:cs="Times New Roman"/>
                <w:sz w:val="20"/>
                <w:szCs w:val="20"/>
                <w:lang w:val="sr-Cyrl-RS"/>
              </w:rPr>
              <w:t xml:space="preserve">. Методика наставе музичке културе - Извођење музике певањем песама по слуху. Практикум, 2 допуњено издање, Сомбор: Педагошки факултет. </w:t>
            </w:r>
          </w:p>
          <w:p w14:paraId="35B380BA" w14:textId="77777777" w:rsidR="00B744A2" w:rsidRPr="00B744A2" w:rsidRDefault="00B744A2" w:rsidP="00B744A2">
            <w:pPr>
              <w:spacing w:after="0" w:line="240" w:lineRule="auto"/>
              <w:jc w:val="both"/>
              <w:rPr>
                <w:rFonts w:ascii="Times New Roman" w:eastAsia="Times New Roman" w:hAnsi="Times New Roman" w:cs="Times New Roman"/>
                <w:sz w:val="20"/>
                <w:szCs w:val="20"/>
                <w:lang w:val="sr-Cyrl-CS"/>
              </w:rPr>
            </w:pPr>
            <w:r w:rsidRPr="00B744A2">
              <w:rPr>
                <w:rFonts w:ascii="Times New Roman" w:eastAsia="Times New Roman" w:hAnsi="Times New Roman" w:cs="Times New Roman"/>
                <w:sz w:val="20"/>
                <w:szCs w:val="20"/>
                <w:lang w:val="sr-Cyrl-CS"/>
              </w:rPr>
              <w:t xml:space="preserve">Јеремић, Б. и Станковић, Е. (2019). </w:t>
            </w:r>
            <w:r w:rsidRPr="00B744A2">
              <w:rPr>
                <w:rFonts w:ascii="Times New Roman" w:eastAsia="Times New Roman" w:hAnsi="Times New Roman" w:cs="Times New Roman"/>
                <w:i/>
                <w:sz w:val="20"/>
                <w:szCs w:val="20"/>
                <w:lang w:val="sr-Cyrl-CS"/>
              </w:rPr>
              <w:t>Методика наставе музичке културе за предшколски и млађи школски узраст.</w:t>
            </w:r>
            <w:r w:rsidRPr="00B744A2">
              <w:rPr>
                <w:rFonts w:ascii="Times New Roman" w:eastAsia="Times New Roman" w:hAnsi="Times New Roman" w:cs="Times New Roman"/>
                <w:sz w:val="20"/>
                <w:szCs w:val="20"/>
                <w:lang w:val="sr-Cyrl-CS"/>
              </w:rPr>
              <w:t xml:space="preserve"> Сомбор: Педагошки факултет у Сомбору .</w:t>
            </w:r>
          </w:p>
          <w:p w14:paraId="425E28C7" w14:textId="77777777" w:rsidR="00B744A2" w:rsidRPr="00B744A2" w:rsidRDefault="00B744A2" w:rsidP="00B744A2">
            <w:pPr>
              <w:spacing w:after="0" w:line="240" w:lineRule="auto"/>
              <w:jc w:val="both"/>
              <w:rPr>
                <w:rFonts w:ascii="Times New Roman" w:eastAsia="Times New Roman" w:hAnsi="Times New Roman" w:cs="Times New Roman"/>
                <w:sz w:val="20"/>
                <w:szCs w:val="20"/>
                <w:lang w:val="sr-Cyrl-CS"/>
              </w:rPr>
            </w:pPr>
            <w:r w:rsidRPr="00B744A2">
              <w:rPr>
                <w:rFonts w:ascii="Times New Roman" w:eastAsia="Times New Roman" w:hAnsi="Times New Roman" w:cs="Times New Roman"/>
                <w:sz w:val="20"/>
                <w:szCs w:val="20"/>
                <w:lang w:val="sr-Cyrl-CS"/>
              </w:rPr>
              <w:t>Уџбеници</w:t>
            </w:r>
            <w:r w:rsidRPr="00B744A2">
              <w:rPr>
                <w:rFonts w:ascii="Times New Roman" w:eastAsia="Times New Roman" w:hAnsi="Times New Roman" w:cs="Times New Roman"/>
                <w:sz w:val="20"/>
                <w:szCs w:val="20"/>
                <w:lang w:val="sr-Cyrl-RS"/>
              </w:rPr>
              <w:t xml:space="preserve"> из</w:t>
            </w:r>
            <w:r w:rsidRPr="00B744A2">
              <w:rPr>
                <w:rFonts w:ascii="Times New Roman" w:eastAsia="Times New Roman" w:hAnsi="Times New Roman" w:cs="Times New Roman"/>
                <w:sz w:val="20"/>
                <w:szCs w:val="20"/>
                <w:lang w:val="sr-Cyrl-CS"/>
              </w:rPr>
              <w:t xml:space="preserve"> Музичке културе од првог до четвртог разреда основне школе</w:t>
            </w:r>
            <w:r w:rsidRPr="00B744A2">
              <w:rPr>
                <w:rFonts w:ascii="Times New Roman" w:eastAsia="Times New Roman" w:hAnsi="Times New Roman" w:cs="Times New Roman"/>
                <w:sz w:val="20"/>
                <w:szCs w:val="20"/>
                <w:lang w:val="sr-Cyrl-RS"/>
              </w:rPr>
              <w:t xml:space="preserve"> свих издавача</w:t>
            </w:r>
          </w:p>
        </w:tc>
      </w:tr>
      <w:tr w:rsidR="00B744A2" w:rsidRPr="00B744A2" w14:paraId="667031FB" w14:textId="77777777" w:rsidTr="007E2000">
        <w:tc>
          <w:tcPr>
            <w:tcW w:w="4077" w:type="dxa"/>
            <w:gridSpan w:val="2"/>
            <w:vAlign w:val="center"/>
          </w:tcPr>
          <w:p w14:paraId="43795197" w14:textId="77777777" w:rsidR="00B744A2" w:rsidRPr="00B744A2" w:rsidRDefault="00B744A2" w:rsidP="00B744A2">
            <w:pPr>
              <w:tabs>
                <w:tab w:val="left" w:pos="567"/>
              </w:tabs>
              <w:spacing w:after="60" w:line="240" w:lineRule="auto"/>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 xml:space="preserve">Број часова </w:t>
            </w:r>
            <w:r w:rsidRPr="00B744A2">
              <w:rPr>
                <w:rFonts w:ascii="Times New Roman" w:eastAsia="Times New Roman" w:hAnsi="Times New Roman" w:cs="Times New Roman"/>
                <w:b/>
                <w:sz w:val="20"/>
                <w:szCs w:val="20"/>
                <w:lang w:val="sr-Cyrl-CS"/>
              </w:rPr>
              <w:t xml:space="preserve"> активне наставе</w:t>
            </w:r>
          </w:p>
        </w:tc>
        <w:tc>
          <w:tcPr>
            <w:tcW w:w="2523" w:type="dxa"/>
            <w:gridSpan w:val="2"/>
            <w:vAlign w:val="center"/>
          </w:tcPr>
          <w:p w14:paraId="203BD5A4" w14:textId="77777777" w:rsidR="00B744A2" w:rsidRPr="00B744A2" w:rsidRDefault="00B744A2" w:rsidP="00B744A2">
            <w:pPr>
              <w:tabs>
                <w:tab w:val="left" w:pos="567"/>
              </w:tabs>
              <w:spacing w:after="60" w:line="240" w:lineRule="auto"/>
              <w:rPr>
                <w:rFonts w:ascii="Times New Roman" w:eastAsia="Times New Roman" w:hAnsi="Times New Roman" w:cs="Times New Roman"/>
                <w:b/>
                <w:bCs/>
                <w:sz w:val="20"/>
                <w:szCs w:val="20"/>
              </w:rPr>
            </w:pPr>
            <w:r w:rsidRPr="00B744A2">
              <w:rPr>
                <w:rFonts w:ascii="Times New Roman" w:eastAsia="Times New Roman" w:hAnsi="Times New Roman" w:cs="Times New Roman"/>
                <w:b/>
                <w:sz w:val="20"/>
                <w:szCs w:val="20"/>
                <w:lang w:val="sr-Cyrl-CS"/>
              </w:rPr>
              <w:t>Теоријска настава:</w:t>
            </w:r>
            <w:r w:rsidRPr="00B744A2">
              <w:rPr>
                <w:rFonts w:ascii="Times New Roman" w:eastAsia="Times New Roman" w:hAnsi="Times New Roman" w:cs="Times New Roman"/>
                <w:b/>
                <w:sz w:val="20"/>
                <w:szCs w:val="20"/>
              </w:rPr>
              <w:t xml:space="preserve"> 1</w:t>
            </w:r>
          </w:p>
        </w:tc>
        <w:tc>
          <w:tcPr>
            <w:tcW w:w="3300" w:type="dxa"/>
            <w:gridSpan w:val="2"/>
            <w:vAlign w:val="center"/>
          </w:tcPr>
          <w:p w14:paraId="327FA881" w14:textId="77777777" w:rsidR="00B744A2" w:rsidRPr="00B744A2" w:rsidRDefault="00B744A2" w:rsidP="00B744A2">
            <w:pPr>
              <w:tabs>
                <w:tab w:val="left" w:pos="567"/>
              </w:tabs>
              <w:spacing w:after="60" w:line="240" w:lineRule="auto"/>
              <w:rPr>
                <w:rFonts w:ascii="Times New Roman" w:eastAsia="Times New Roman" w:hAnsi="Times New Roman" w:cs="Times New Roman"/>
                <w:b/>
                <w:bCs/>
                <w:sz w:val="20"/>
                <w:szCs w:val="20"/>
              </w:rPr>
            </w:pPr>
            <w:r w:rsidRPr="00B744A2">
              <w:rPr>
                <w:rFonts w:ascii="Times New Roman" w:eastAsia="Times New Roman" w:hAnsi="Times New Roman" w:cs="Times New Roman"/>
                <w:b/>
                <w:sz w:val="20"/>
                <w:szCs w:val="20"/>
                <w:lang w:val="sr-Cyrl-CS"/>
              </w:rPr>
              <w:t>Практична настава:</w:t>
            </w:r>
            <w:r w:rsidRPr="00B744A2">
              <w:rPr>
                <w:rFonts w:ascii="Times New Roman" w:eastAsia="Times New Roman" w:hAnsi="Times New Roman" w:cs="Times New Roman"/>
                <w:b/>
                <w:sz w:val="20"/>
                <w:szCs w:val="20"/>
              </w:rPr>
              <w:t>2</w:t>
            </w:r>
          </w:p>
        </w:tc>
      </w:tr>
      <w:tr w:rsidR="00B744A2" w:rsidRPr="00B744A2" w14:paraId="37AF307E" w14:textId="77777777" w:rsidTr="007E2000">
        <w:tc>
          <w:tcPr>
            <w:tcW w:w="9900" w:type="dxa"/>
            <w:gridSpan w:val="6"/>
          </w:tcPr>
          <w:p w14:paraId="793A5135" w14:textId="77777777" w:rsidR="00B744A2" w:rsidRPr="00B744A2" w:rsidRDefault="00B744A2" w:rsidP="00B744A2">
            <w:pPr>
              <w:spacing w:after="0" w:line="240" w:lineRule="auto"/>
              <w:rPr>
                <w:rFonts w:ascii="Times New Roman" w:eastAsia="Times New Roman" w:hAnsi="Times New Roman" w:cs="Times New Roman"/>
                <w:sz w:val="20"/>
                <w:szCs w:val="20"/>
                <w:lang w:val="sr-Cyrl-CS"/>
              </w:rPr>
            </w:pPr>
            <w:r w:rsidRPr="00B744A2">
              <w:rPr>
                <w:rFonts w:ascii="Times New Roman" w:eastAsia="Times New Roman" w:hAnsi="Times New Roman" w:cs="Times New Roman"/>
                <w:b/>
                <w:bCs/>
                <w:sz w:val="20"/>
                <w:szCs w:val="20"/>
                <w:lang w:val="sr-Cyrl-CS"/>
              </w:rPr>
              <w:t>Методе извођења наставе</w:t>
            </w:r>
          </w:p>
          <w:p w14:paraId="4D4A5517" w14:textId="77777777" w:rsidR="00B744A2" w:rsidRPr="00B744A2" w:rsidRDefault="00B744A2" w:rsidP="00B744A2">
            <w:pPr>
              <w:spacing w:after="0" w:line="240" w:lineRule="auto"/>
              <w:rPr>
                <w:rFonts w:ascii="Times New Roman" w:eastAsia="Times New Roman" w:hAnsi="Times New Roman" w:cs="Times New Roman"/>
                <w:sz w:val="20"/>
                <w:szCs w:val="20"/>
                <w:lang w:val="sr-Cyrl-CS"/>
              </w:rPr>
            </w:pPr>
            <w:r w:rsidRPr="00B744A2">
              <w:rPr>
                <w:rFonts w:ascii="Times New Roman" w:eastAsia="Times New Roman" w:hAnsi="Times New Roman" w:cs="Times New Roman"/>
                <w:sz w:val="20"/>
                <w:szCs w:val="20"/>
                <w:lang w:val="sr-Cyrl-RS"/>
              </w:rPr>
              <w:t>Вербално-</w:t>
            </w:r>
            <w:proofErr w:type="spellStart"/>
            <w:r w:rsidRPr="00B744A2">
              <w:rPr>
                <w:rFonts w:ascii="Times New Roman" w:eastAsia="Times New Roman" w:hAnsi="Times New Roman" w:cs="Times New Roman"/>
                <w:sz w:val="20"/>
                <w:szCs w:val="20"/>
                <w:lang w:val="sr-Cyrl-RS"/>
              </w:rPr>
              <w:t>текстуалнa</w:t>
            </w:r>
            <w:proofErr w:type="spellEnd"/>
            <w:r w:rsidRPr="00B744A2">
              <w:rPr>
                <w:rFonts w:ascii="Times New Roman" w:eastAsia="Times New Roman" w:hAnsi="Times New Roman" w:cs="Times New Roman"/>
                <w:sz w:val="20"/>
                <w:szCs w:val="20"/>
                <w:lang w:val="sr-Cyrl-RS"/>
              </w:rPr>
              <w:t>; Илустративно-</w:t>
            </w:r>
            <w:proofErr w:type="spellStart"/>
            <w:r w:rsidRPr="00B744A2">
              <w:rPr>
                <w:rFonts w:ascii="Times New Roman" w:eastAsia="Times New Roman" w:hAnsi="Times New Roman" w:cs="Times New Roman"/>
                <w:sz w:val="20"/>
                <w:szCs w:val="20"/>
                <w:lang w:val="sr-Cyrl-RS"/>
              </w:rPr>
              <w:t>демонстративнa</w:t>
            </w:r>
            <w:proofErr w:type="spellEnd"/>
            <w:r w:rsidRPr="00B744A2">
              <w:rPr>
                <w:rFonts w:ascii="Times New Roman" w:eastAsia="Times New Roman" w:hAnsi="Times New Roman" w:cs="Times New Roman"/>
                <w:sz w:val="20"/>
                <w:szCs w:val="20"/>
                <w:lang w:val="sr-Cyrl-RS"/>
              </w:rPr>
              <w:t>; Аудио-визуелна</w:t>
            </w:r>
          </w:p>
        </w:tc>
      </w:tr>
      <w:tr w:rsidR="00B744A2" w:rsidRPr="00B744A2" w14:paraId="09252653" w14:textId="77777777" w:rsidTr="007E2000">
        <w:tc>
          <w:tcPr>
            <w:tcW w:w="9900" w:type="dxa"/>
            <w:gridSpan w:val="6"/>
          </w:tcPr>
          <w:p w14:paraId="56E42325" w14:textId="77777777" w:rsidR="00B744A2" w:rsidRPr="00B744A2" w:rsidRDefault="00B744A2" w:rsidP="00B744A2">
            <w:pPr>
              <w:spacing w:after="0" w:line="240" w:lineRule="auto"/>
              <w:rPr>
                <w:rFonts w:ascii="Times New Roman" w:eastAsia="Times New Roman" w:hAnsi="Times New Roman" w:cs="Times New Roman"/>
                <w:b/>
                <w:bCs/>
                <w:sz w:val="20"/>
                <w:szCs w:val="20"/>
                <w:lang w:val="ru-RU"/>
              </w:rPr>
            </w:pPr>
            <w:r w:rsidRPr="00B744A2">
              <w:rPr>
                <w:rFonts w:ascii="Times New Roman" w:eastAsia="Times New Roman" w:hAnsi="Times New Roman" w:cs="Times New Roman"/>
                <w:b/>
                <w:bCs/>
                <w:sz w:val="20"/>
                <w:szCs w:val="20"/>
                <w:lang w:val="sr-Cyrl-CS"/>
              </w:rPr>
              <w:t>Оцена  знања (максимални број поена 100)</w:t>
            </w:r>
          </w:p>
        </w:tc>
      </w:tr>
      <w:tr w:rsidR="00B744A2" w:rsidRPr="00B744A2" w14:paraId="6A39732A" w14:textId="77777777" w:rsidTr="007E2000">
        <w:tc>
          <w:tcPr>
            <w:tcW w:w="3394" w:type="dxa"/>
          </w:tcPr>
          <w:p w14:paraId="713BF67F" w14:textId="77777777" w:rsidR="00B744A2" w:rsidRPr="00B744A2" w:rsidRDefault="00B744A2" w:rsidP="00B744A2">
            <w:pPr>
              <w:spacing w:after="0" w:line="240" w:lineRule="auto"/>
              <w:rPr>
                <w:rFonts w:ascii="Times New Roman" w:eastAsia="Times New Roman" w:hAnsi="Times New Roman" w:cs="Times New Roman"/>
                <w:sz w:val="20"/>
                <w:szCs w:val="20"/>
                <w:lang w:val="sr-Cyrl-CS"/>
              </w:rPr>
            </w:pPr>
            <w:r w:rsidRPr="00B744A2">
              <w:rPr>
                <w:rFonts w:ascii="Times New Roman" w:eastAsia="Times New Roman" w:hAnsi="Times New Roman" w:cs="Times New Roman"/>
                <w:b/>
                <w:iCs/>
                <w:sz w:val="20"/>
                <w:szCs w:val="20"/>
                <w:lang w:val="sr-Cyrl-CS"/>
              </w:rPr>
              <w:t>Предиспитне обавезе</w:t>
            </w:r>
          </w:p>
        </w:tc>
        <w:tc>
          <w:tcPr>
            <w:tcW w:w="1936" w:type="dxa"/>
            <w:gridSpan w:val="2"/>
          </w:tcPr>
          <w:p w14:paraId="246C56C2" w14:textId="77777777" w:rsidR="00B744A2" w:rsidRPr="00B744A2" w:rsidRDefault="00B744A2" w:rsidP="00B744A2">
            <w:pPr>
              <w:spacing w:after="0" w:line="240" w:lineRule="auto"/>
              <w:jc w:val="center"/>
              <w:rPr>
                <w:rFonts w:ascii="Times New Roman" w:eastAsia="Times New Roman" w:hAnsi="Times New Roman" w:cs="Times New Roman"/>
                <w:b/>
                <w:bCs/>
                <w:sz w:val="20"/>
                <w:szCs w:val="20"/>
              </w:rPr>
            </w:pPr>
            <w:proofErr w:type="spellStart"/>
            <w:r w:rsidRPr="00B744A2">
              <w:rPr>
                <w:rFonts w:ascii="Times New Roman" w:eastAsia="Times New Roman" w:hAnsi="Times New Roman" w:cs="Times New Roman"/>
                <w:b/>
                <w:bCs/>
                <w:sz w:val="20"/>
                <w:szCs w:val="20"/>
              </w:rPr>
              <w:t>поена</w:t>
            </w:r>
            <w:proofErr w:type="spellEnd"/>
          </w:p>
        </w:tc>
        <w:tc>
          <w:tcPr>
            <w:tcW w:w="3305" w:type="dxa"/>
            <w:gridSpan w:val="2"/>
            <w:shd w:val="clear" w:color="auto" w:fill="auto"/>
          </w:tcPr>
          <w:p w14:paraId="6B490440" w14:textId="77777777" w:rsidR="00B744A2" w:rsidRPr="00B744A2" w:rsidRDefault="00B744A2" w:rsidP="00B744A2">
            <w:pPr>
              <w:spacing w:after="0" w:line="240" w:lineRule="auto"/>
              <w:rPr>
                <w:rFonts w:ascii="Times New Roman" w:eastAsia="Times New Roman" w:hAnsi="Times New Roman" w:cs="Times New Roman"/>
                <w:b/>
                <w:sz w:val="20"/>
                <w:szCs w:val="20"/>
              </w:rPr>
            </w:pPr>
            <w:proofErr w:type="spellStart"/>
            <w:r w:rsidRPr="00B744A2">
              <w:rPr>
                <w:rFonts w:ascii="Times New Roman" w:eastAsia="Times New Roman" w:hAnsi="Times New Roman" w:cs="Times New Roman"/>
                <w:b/>
                <w:sz w:val="20"/>
                <w:szCs w:val="20"/>
              </w:rPr>
              <w:t>Завршни</w:t>
            </w:r>
            <w:proofErr w:type="spellEnd"/>
            <w:r w:rsidRPr="00B744A2">
              <w:rPr>
                <w:rFonts w:ascii="Times New Roman" w:eastAsia="Times New Roman" w:hAnsi="Times New Roman" w:cs="Times New Roman"/>
                <w:b/>
                <w:sz w:val="20"/>
                <w:szCs w:val="20"/>
              </w:rPr>
              <w:t xml:space="preserve"> </w:t>
            </w:r>
            <w:proofErr w:type="spellStart"/>
            <w:r w:rsidRPr="00B744A2">
              <w:rPr>
                <w:rFonts w:ascii="Times New Roman" w:eastAsia="Times New Roman" w:hAnsi="Times New Roman" w:cs="Times New Roman"/>
                <w:b/>
                <w:sz w:val="20"/>
                <w:szCs w:val="20"/>
              </w:rPr>
              <w:t>испит</w:t>
            </w:r>
            <w:proofErr w:type="spellEnd"/>
            <w:r w:rsidRPr="00B744A2">
              <w:rPr>
                <w:rFonts w:ascii="Times New Roman" w:eastAsia="Times New Roman" w:hAnsi="Times New Roman" w:cs="Times New Roman"/>
                <w:b/>
                <w:sz w:val="20"/>
                <w:szCs w:val="20"/>
              </w:rPr>
              <w:t xml:space="preserve"> </w:t>
            </w:r>
          </w:p>
        </w:tc>
        <w:tc>
          <w:tcPr>
            <w:tcW w:w="1265" w:type="dxa"/>
            <w:shd w:val="clear" w:color="auto" w:fill="auto"/>
          </w:tcPr>
          <w:p w14:paraId="6B34F8CB" w14:textId="77777777" w:rsidR="00B744A2" w:rsidRPr="00B744A2" w:rsidRDefault="00B744A2" w:rsidP="00B744A2">
            <w:pPr>
              <w:spacing w:after="0" w:line="240" w:lineRule="auto"/>
              <w:jc w:val="center"/>
              <w:rPr>
                <w:rFonts w:ascii="Times New Roman" w:eastAsia="Times New Roman" w:hAnsi="Times New Roman" w:cs="Times New Roman"/>
                <w:b/>
                <w:i/>
                <w:iCs/>
                <w:sz w:val="20"/>
                <w:szCs w:val="20"/>
              </w:rPr>
            </w:pPr>
            <w:proofErr w:type="spellStart"/>
            <w:r w:rsidRPr="00B744A2">
              <w:rPr>
                <w:rFonts w:ascii="Times New Roman" w:eastAsia="Times New Roman" w:hAnsi="Times New Roman" w:cs="Times New Roman"/>
                <w:b/>
                <w:i/>
                <w:iCs/>
                <w:sz w:val="20"/>
                <w:szCs w:val="20"/>
              </w:rPr>
              <w:t>поена</w:t>
            </w:r>
            <w:proofErr w:type="spellEnd"/>
          </w:p>
        </w:tc>
      </w:tr>
      <w:tr w:rsidR="00B744A2" w:rsidRPr="00B744A2" w14:paraId="00D1DD4D" w14:textId="77777777" w:rsidTr="007E2000">
        <w:tc>
          <w:tcPr>
            <w:tcW w:w="3394" w:type="dxa"/>
          </w:tcPr>
          <w:p w14:paraId="3903EFFE" w14:textId="77777777" w:rsidR="00B744A2" w:rsidRPr="00B744A2" w:rsidRDefault="00B744A2" w:rsidP="00B744A2">
            <w:pPr>
              <w:spacing w:after="0" w:line="240" w:lineRule="auto"/>
              <w:rPr>
                <w:rFonts w:ascii="Times New Roman" w:eastAsia="Times New Roman" w:hAnsi="Times New Roman" w:cs="Times New Roman"/>
                <w:i/>
                <w:iCs/>
                <w:sz w:val="20"/>
                <w:szCs w:val="20"/>
                <w:lang w:val="sr-Cyrl-CS"/>
              </w:rPr>
            </w:pPr>
            <w:r w:rsidRPr="00B744A2">
              <w:rPr>
                <w:rFonts w:ascii="Times New Roman" w:eastAsia="Times New Roman" w:hAnsi="Times New Roman" w:cs="Times New Roman"/>
                <w:sz w:val="20"/>
                <w:szCs w:val="20"/>
                <w:lang w:val="sr-Cyrl-RS"/>
              </w:rPr>
              <w:t>Припрема за час 1</w:t>
            </w:r>
          </w:p>
        </w:tc>
        <w:tc>
          <w:tcPr>
            <w:tcW w:w="1936" w:type="dxa"/>
            <w:gridSpan w:val="2"/>
          </w:tcPr>
          <w:p w14:paraId="671AC607" w14:textId="77777777" w:rsidR="00B744A2" w:rsidRPr="00B744A2" w:rsidRDefault="00B744A2" w:rsidP="00B744A2">
            <w:pPr>
              <w:spacing w:after="0" w:line="240" w:lineRule="auto"/>
              <w:jc w:val="center"/>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15</w:t>
            </w:r>
          </w:p>
        </w:tc>
        <w:tc>
          <w:tcPr>
            <w:tcW w:w="3305" w:type="dxa"/>
            <w:gridSpan w:val="2"/>
            <w:shd w:val="clear" w:color="auto" w:fill="auto"/>
          </w:tcPr>
          <w:p w14:paraId="092BE3D2" w14:textId="77777777" w:rsidR="00B744A2" w:rsidRPr="00B744A2" w:rsidRDefault="00B744A2" w:rsidP="00B744A2">
            <w:pPr>
              <w:spacing w:after="0" w:line="240" w:lineRule="auto"/>
              <w:rPr>
                <w:rFonts w:ascii="Times New Roman" w:eastAsia="Times New Roman" w:hAnsi="Times New Roman" w:cs="Times New Roman"/>
                <w:i/>
                <w:iCs/>
                <w:sz w:val="20"/>
                <w:szCs w:val="20"/>
                <w:lang w:val="sr-Cyrl-CS"/>
              </w:rPr>
            </w:pPr>
            <w:r w:rsidRPr="00B744A2">
              <w:rPr>
                <w:rFonts w:ascii="Times New Roman" w:eastAsia="Times New Roman" w:hAnsi="Times New Roman" w:cs="Times New Roman"/>
                <w:sz w:val="20"/>
                <w:szCs w:val="20"/>
                <w:lang w:val="sr-Cyrl-CS"/>
              </w:rPr>
              <w:t>Припрема за час 2</w:t>
            </w:r>
          </w:p>
        </w:tc>
        <w:tc>
          <w:tcPr>
            <w:tcW w:w="1265" w:type="dxa"/>
            <w:shd w:val="clear" w:color="auto" w:fill="auto"/>
          </w:tcPr>
          <w:p w14:paraId="73CFAAA1" w14:textId="77777777" w:rsidR="00B744A2" w:rsidRPr="00B744A2" w:rsidRDefault="00B744A2" w:rsidP="00B744A2">
            <w:pPr>
              <w:spacing w:after="0" w:line="240" w:lineRule="auto"/>
              <w:jc w:val="center"/>
              <w:rPr>
                <w:rFonts w:ascii="Times New Roman" w:eastAsia="Times New Roman" w:hAnsi="Times New Roman" w:cs="Times New Roman"/>
                <w:b/>
                <w:iCs/>
                <w:sz w:val="20"/>
                <w:szCs w:val="20"/>
                <w:lang w:val="sr-Cyrl-CS"/>
              </w:rPr>
            </w:pPr>
            <w:r w:rsidRPr="00B744A2">
              <w:rPr>
                <w:rFonts w:ascii="Times New Roman" w:eastAsia="Times New Roman" w:hAnsi="Times New Roman" w:cs="Times New Roman"/>
                <w:b/>
                <w:iCs/>
                <w:sz w:val="20"/>
                <w:szCs w:val="20"/>
                <w:lang w:val="sr-Cyrl-CS"/>
              </w:rPr>
              <w:t>15</w:t>
            </w:r>
          </w:p>
        </w:tc>
      </w:tr>
      <w:tr w:rsidR="00B744A2" w:rsidRPr="00B744A2" w14:paraId="10896A4F" w14:textId="77777777" w:rsidTr="007E2000">
        <w:tc>
          <w:tcPr>
            <w:tcW w:w="3394" w:type="dxa"/>
          </w:tcPr>
          <w:p w14:paraId="0E237B5D" w14:textId="77777777" w:rsidR="00B744A2" w:rsidRPr="00B744A2" w:rsidRDefault="00B744A2" w:rsidP="00B744A2">
            <w:pPr>
              <w:spacing w:after="0" w:line="240" w:lineRule="auto"/>
              <w:rPr>
                <w:rFonts w:ascii="Times New Roman" w:eastAsia="Times New Roman" w:hAnsi="Times New Roman" w:cs="Times New Roman"/>
                <w:i/>
                <w:iCs/>
                <w:sz w:val="20"/>
                <w:szCs w:val="20"/>
                <w:lang w:val="sr-Cyrl-CS"/>
              </w:rPr>
            </w:pPr>
            <w:r w:rsidRPr="00B744A2">
              <w:rPr>
                <w:rFonts w:ascii="Times New Roman" w:eastAsia="Times New Roman" w:hAnsi="Times New Roman" w:cs="Times New Roman"/>
                <w:sz w:val="20"/>
                <w:szCs w:val="20"/>
                <w:lang w:val="sr-Cyrl-CS"/>
              </w:rPr>
              <w:t>Реализација часа 1</w:t>
            </w:r>
          </w:p>
        </w:tc>
        <w:tc>
          <w:tcPr>
            <w:tcW w:w="1936" w:type="dxa"/>
            <w:gridSpan w:val="2"/>
          </w:tcPr>
          <w:p w14:paraId="02404E98" w14:textId="77777777" w:rsidR="00B744A2" w:rsidRPr="00B744A2" w:rsidRDefault="00B744A2" w:rsidP="00B744A2">
            <w:pPr>
              <w:spacing w:after="0" w:line="240" w:lineRule="auto"/>
              <w:jc w:val="center"/>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30</w:t>
            </w:r>
          </w:p>
        </w:tc>
        <w:tc>
          <w:tcPr>
            <w:tcW w:w="3305" w:type="dxa"/>
            <w:gridSpan w:val="2"/>
            <w:shd w:val="clear" w:color="auto" w:fill="auto"/>
          </w:tcPr>
          <w:p w14:paraId="7813D7D9" w14:textId="77777777" w:rsidR="00B744A2" w:rsidRPr="00B744A2" w:rsidRDefault="00B744A2" w:rsidP="00B744A2">
            <w:pPr>
              <w:spacing w:after="0" w:line="240" w:lineRule="auto"/>
              <w:rPr>
                <w:rFonts w:ascii="Times New Roman" w:eastAsia="Times New Roman" w:hAnsi="Times New Roman" w:cs="Times New Roman"/>
                <w:i/>
                <w:iCs/>
                <w:sz w:val="20"/>
                <w:szCs w:val="20"/>
                <w:lang w:val="sr-Cyrl-CS"/>
              </w:rPr>
            </w:pPr>
            <w:r w:rsidRPr="00B744A2">
              <w:rPr>
                <w:rFonts w:ascii="Times New Roman" w:eastAsia="Times New Roman" w:hAnsi="Times New Roman" w:cs="Times New Roman"/>
                <w:sz w:val="20"/>
                <w:szCs w:val="20"/>
                <w:lang w:val="sr-Cyrl-CS"/>
              </w:rPr>
              <w:t>Реализација часа 2</w:t>
            </w:r>
          </w:p>
        </w:tc>
        <w:tc>
          <w:tcPr>
            <w:tcW w:w="1265" w:type="dxa"/>
            <w:shd w:val="clear" w:color="auto" w:fill="auto"/>
          </w:tcPr>
          <w:p w14:paraId="2C4C91FD" w14:textId="77777777" w:rsidR="00B744A2" w:rsidRPr="00B744A2" w:rsidRDefault="00B744A2" w:rsidP="00B744A2">
            <w:pPr>
              <w:spacing w:after="0" w:line="240" w:lineRule="auto"/>
              <w:jc w:val="center"/>
              <w:rPr>
                <w:rFonts w:ascii="Times New Roman" w:eastAsia="Times New Roman" w:hAnsi="Times New Roman" w:cs="Times New Roman"/>
                <w:b/>
                <w:iCs/>
                <w:sz w:val="20"/>
                <w:szCs w:val="20"/>
                <w:lang w:val="sr-Cyrl-CS"/>
              </w:rPr>
            </w:pPr>
            <w:r w:rsidRPr="00B744A2">
              <w:rPr>
                <w:rFonts w:ascii="Times New Roman" w:eastAsia="Times New Roman" w:hAnsi="Times New Roman" w:cs="Times New Roman"/>
                <w:b/>
                <w:iCs/>
                <w:sz w:val="20"/>
                <w:szCs w:val="20"/>
                <w:lang w:val="sr-Cyrl-CS"/>
              </w:rPr>
              <w:t>30</w:t>
            </w:r>
          </w:p>
        </w:tc>
      </w:tr>
      <w:tr w:rsidR="00B744A2" w:rsidRPr="00B744A2" w14:paraId="2EFE5519" w14:textId="77777777" w:rsidTr="007E2000">
        <w:tc>
          <w:tcPr>
            <w:tcW w:w="3394" w:type="dxa"/>
          </w:tcPr>
          <w:p w14:paraId="02C0128C" w14:textId="77777777" w:rsidR="00B744A2" w:rsidRPr="00B744A2" w:rsidRDefault="00B744A2" w:rsidP="00B744A2">
            <w:pPr>
              <w:spacing w:after="0" w:line="240" w:lineRule="auto"/>
              <w:rPr>
                <w:rFonts w:ascii="Times New Roman" w:eastAsia="Times New Roman" w:hAnsi="Times New Roman" w:cs="Times New Roman"/>
                <w:i/>
                <w:iCs/>
                <w:sz w:val="20"/>
                <w:szCs w:val="20"/>
                <w:lang w:val="sr-Cyrl-RS"/>
              </w:rPr>
            </w:pPr>
            <w:r w:rsidRPr="00B744A2">
              <w:rPr>
                <w:rFonts w:ascii="Times New Roman" w:eastAsia="Times New Roman" w:hAnsi="Times New Roman" w:cs="Times New Roman"/>
                <w:sz w:val="20"/>
                <w:szCs w:val="20"/>
                <w:lang w:val="sr-Cyrl-CS"/>
              </w:rPr>
              <w:t xml:space="preserve">Протоколи </w:t>
            </w:r>
            <w:r w:rsidRPr="00B744A2">
              <w:rPr>
                <w:rFonts w:ascii="Times New Roman" w:eastAsia="Times New Roman" w:hAnsi="Times New Roman" w:cs="Times New Roman"/>
                <w:sz w:val="20"/>
                <w:szCs w:val="20"/>
                <w:lang w:val="sr-Cyrl-RS"/>
              </w:rPr>
              <w:t>праћења (анализа одржаног часа)</w:t>
            </w:r>
          </w:p>
        </w:tc>
        <w:tc>
          <w:tcPr>
            <w:tcW w:w="1936" w:type="dxa"/>
            <w:gridSpan w:val="2"/>
          </w:tcPr>
          <w:p w14:paraId="1D944107" w14:textId="77777777" w:rsidR="00B744A2" w:rsidRPr="00B744A2" w:rsidRDefault="00B744A2" w:rsidP="00B744A2">
            <w:pPr>
              <w:spacing w:after="0" w:line="240" w:lineRule="auto"/>
              <w:jc w:val="center"/>
              <w:rPr>
                <w:rFonts w:ascii="Times New Roman" w:eastAsia="Times New Roman" w:hAnsi="Times New Roman" w:cs="Times New Roman"/>
                <w:b/>
                <w:bCs/>
                <w:sz w:val="20"/>
                <w:szCs w:val="20"/>
                <w:lang w:val="sr-Cyrl-CS"/>
              </w:rPr>
            </w:pPr>
            <w:r w:rsidRPr="00B744A2">
              <w:rPr>
                <w:rFonts w:ascii="Times New Roman" w:eastAsia="Times New Roman" w:hAnsi="Times New Roman" w:cs="Times New Roman"/>
                <w:b/>
                <w:bCs/>
                <w:sz w:val="20"/>
                <w:szCs w:val="20"/>
                <w:lang w:val="sr-Cyrl-CS"/>
              </w:rPr>
              <w:t>10</w:t>
            </w:r>
          </w:p>
        </w:tc>
        <w:tc>
          <w:tcPr>
            <w:tcW w:w="3305" w:type="dxa"/>
            <w:gridSpan w:val="2"/>
            <w:shd w:val="clear" w:color="auto" w:fill="auto"/>
          </w:tcPr>
          <w:p w14:paraId="5B8F7DEA" w14:textId="77777777" w:rsidR="00B744A2" w:rsidRPr="00B744A2" w:rsidRDefault="00B744A2" w:rsidP="00B744A2">
            <w:pPr>
              <w:spacing w:after="0" w:line="240" w:lineRule="auto"/>
              <w:rPr>
                <w:rFonts w:ascii="Times New Roman" w:eastAsia="Times New Roman" w:hAnsi="Times New Roman" w:cs="Times New Roman"/>
                <w:i/>
                <w:iCs/>
                <w:sz w:val="20"/>
                <w:szCs w:val="20"/>
                <w:lang w:val="sr-Cyrl-CS"/>
              </w:rPr>
            </w:pPr>
          </w:p>
        </w:tc>
        <w:tc>
          <w:tcPr>
            <w:tcW w:w="1265" w:type="dxa"/>
            <w:shd w:val="clear" w:color="auto" w:fill="auto"/>
          </w:tcPr>
          <w:p w14:paraId="2ADE58B8" w14:textId="77777777" w:rsidR="00B744A2" w:rsidRPr="00B744A2" w:rsidRDefault="00B744A2" w:rsidP="00B744A2">
            <w:pPr>
              <w:spacing w:after="0" w:line="240" w:lineRule="auto"/>
              <w:rPr>
                <w:rFonts w:ascii="Times New Roman" w:eastAsia="Times New Roman" w:hAnsi="Times New Roman" w:cs="Times New Roman"/>
                <w:i/>
                <w:iCs/>
                <w:sz w:val="20"/>
                <w:szCs w:val="20"/>
                <w:lang w:val="sr-Cyrl-CS"/>
              </w:rPr>
            </w:pPr>
          </w:p>
        </w:tc>
      </w:tr>
      <w:bookmarkEnd w:id="102"/>
    </w:tbl>
    <w:p w14:paraId="6F42F287" w14:textId="77777777" w:rsidR="00B744A2" w:rsidRDefault="00B744A2">
      <w:pPr>
        <w:rPr>
          <w:sz w:val="20"/>
          <w:szCs w:val="20"/>
          <w:lang w:val="sr-Cyrl-RS"/>
        </w:rPr>
      </w:pPr>
    </w:p>
    <w:p w14:paraId="765F0F4A" w14:textId="77777777" w:rsidR="00B744A2" w:rsidRDefault="00B744A2">
      <w:pPr>
        <w:rPr>
          <w:sz w:val="20"/>
          <w:szCs w:val="20"/>
          <w:lang w:val="sr-Cyrl-RS"/>
        </w:rPr>
      </w:pPr>
    </w:p>
    <w:p w14:paraId="37DA799A" w14:textId="77777777" w:rsidR="00B744A2" w:rsidRDefault="00B744A2">
      <w:pPr>
        <w:rPr>
          <w:sz w:val="20"/>
          <w:szCs w:val="20"/>
          <w:lang w:val="sr-Cyrl-RS"/>
        </w:rPr>
      </w:pPr>
    </w:p>
    <w:p w14:paraId="5377DC31" w14:textId="77777777" w:rsidR="00B744A2" w:rsidRDefault="00B744A2">
      <w:pPr>
        <w:rPr>
          <w:sz w:val="20"/>
          <w:szCs w:val="20"/>
          <w:lang w:val="sr-Cyrl-RS"/>
        </w:rPr>
      </w:pPr>
    </w:p>
    <w:p w14:paraId="38471613" w14:textId="77777777" w:rsidR="00B744A2" w:rsidRDefault="00B744A2">
      <w:pPr>
        <w:rPr>
          <w:sz w:val="20"/>
          <w:szCs w:val="20"/>
          <w:lang w:val="sr-Cyrl-RS"/>
        </w:rPr>
      </w:pPr>
    </w:p>
    <w:p w14:paraId="1A269B51" w14:textId="77777777" w:rsidR="00B744A2" w:rsidRDefault="00B744A2">
      <w:pPr>
        <w:rPr>
          <w:sz w:val="20"/>
          <w:szCs w:val="20"/>
          <w:lang w:val="sr-Cyrl-RS"/>
        </w:rPr>
      </w:pPr>
    </w:p>
    <w:p w14:paraId="56211FAE" w14:textId="77777777" w:rsidR="00B744A2" w:rsidRDefault="00B744A2">
      <w:pPr>
        <w:rPr>
          <w:sz w:val="20"/>
          <w:szCs w:val="20"/>
          <w:lang w:val="sr-Cyrl-RS"/>
        </w:rPr>
      </w:pPr>
    </w:p>
    <w:p w14:paraId="4FC94B53" w14:textId="77777777" w:rsidR="00B744A2" w:rsidRDefault="00B744A2">
      <w:pPr>
        <w:rPr>
          <w:sz w:val="20"/>
          <w:szCs w:val="20"/>
          <w:lang w:val="sr-Cyrl-RS"/>
        </w:rPr>
      </w:pPr>
    </w:p>
    <w:p w14:paraId="785B8551" w14:textId="77777777" w:rsidR="00B744A2" w:rsidRDefault="00B744A2">
      <w:pPr>
        <w:rPr>
          <w:sz w:val="20"/>
          <w:szCs w:val="20"/>
          <w:lang w:val="sr-Cyrl-RS"/>
        </w:rPr>
      </w:pPr>
    </w:p>
    <w:p w14:paraId="6A167048" w14:textId="77777777" w:rsidR="00B744A2" w:rsidRDefault="00B744A2">
      <w:pPr>
        <w:rPr>
          <w:sz w:val="20"/>
          <w:szCs w:val="20"/>
          <w:lang w:val="sr-Cyrl-RS"/>
        </w:rPr>
      </w:pPr>
    </w:p>
    <w:p w14:paraId="79DE5DBC" w14:textId="77777777" w:rsidR="00B744A2" w:rsidRDefault="00B744A2">
      <w:pPr>
        <w:rPr>
          <w:sz w:val="20"/>
          <w:szCs w:val="20"/>
          <w:lang w:val="sr-Cyrl-RS"/>
        </w:rPr>
      </w:pPr>
    </w:p>
    <w:p w14:paraId="62BEDE7F" w14:textId="77777777" w:rsidR="00B744A2" w:rsidRDefault="00B744A2">
      <w:pPr>
        <w:rPr>
          <w:sz w:val="20"/>
          <w:szCs w:val="20"/>
          <w:lang w:val="sr-Cyrl-RS"/>
        </w:rPr>
      </w:pPr>
    </w:p>
    <w:p w14:paraId="4F6A88E0" w14:textId="77777777" w:rsidR="00B744A2" w:rsidRDefault="00B744A2">
      <w:pPr>
        <w:rPr>
          <w:sz w:val="20"/>
          <w:szCs w:val="20"/>
          <w:lang w:val="sr-Cyrl-RS"/>
        </w:rPr>
      </w:pPr>
    </w:p>
    <w:p w14:paraId="24958996" w14:textId="77777777" w:rsidR="00B744A2" w:rsidRPr="003F1C13" w:rsidRDefault="00B744A2">
      <w:pPr>
        <w:rPr>
          <w:sz w:val="20"/>
          <w:szCs w:val="20"/>
        </w:rPr>
      </w:pPr>
    </w:p>
    <w:tbl>
      <w:tblPr>
        <w:tblW w:w="4424" w:type="pct"/>
        <w:tblInd w:w="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529"/>
        <w:gridCol w:w="2596"/>
        <w:gridCol w:w="1370"/>
        <w:gridCol w:w="2049"/>
      </w:tblGrid>
      <w:tr w:rsidR="00E06512" w14:paraId="1E92EBCA"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7E47ABB3" w14:textId="77777777" w:rsidR="00E06512" w:rsidRPr="000546D8" w:rsidRDefault="00E06512" w:rsidP="00D409F9">
            <w:pPr>
              <w:spacing w:after="0" w:line="240" w:lineRule="auto"/>
              <w:rPr>
                <w:rFonts w:ascii="Times New Roman" w:eastAsia="Times New Roman" w:hAnsi="Times New Roman" w:cs="Times New Roman"/>
                <w:b/>
              </w:rPr>
            </w:pPr>
            <w:bookmarkStart w:id="103" w:name="методиканастфиз2"/>
            <w:proofErr w:type="spellStart"/>
            <w:r w:rsidRPr="000546D8">
              <w:rPr>
                <w:rFonts w:ascii="Times New Roman" w:eastAsia="Times New Roman" w:hAnsi="Times New Roman" w:cs="Times New Roman"/>
                <w:b/>
              </w:rPr>
              <w:t>Студијски</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програм</w:t>
            </w:r>
            <w:proofErr w:type="spellEnd"/>
            <w:r w:rsidRPr="000546D8">
              <w:rPr>
                <w:rFonts w:ascii="Times New Roman" w:eastAsia="Times New Roman" w:hAnsi="Times New Roman" w:cs="Times New Roman"/>
                <w:b/>
              </w:rPr>
              <w:t>: ОУЧ</w:t>
            </w:r>
          </w:p>
        </w:tc>
      </w:tr>
      <w:tr w:rsidR="00E06512" w14:paraId="2B25458F"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056C69D8" w14:textId="77777777" w:rsidR="00E06512" w:rsidRPr="000546D8" w:rsidRDefault="00E06512" w:rsidP="00D409F9">
            <w:pPr>
              <w:spacing w:after="0" w:line="240" w:lineRule="auto"/>
              <w:rPr>
                <w:rFonts w:ascii="Times New Roman" w:eastAsia="Times New Roman" w:hAnsi="Times New Roman" w:cs="Times New Roman"/>
                <w:b/>
              </w:rPr>
            </w:pPr>
            <w:proofErr w:type="spellStart"/>
            <w:r w:rsidRPr="000546D8">
              <w:rPr>
                <w:rFonts w:ascii="Times New Roman" w:eastAsia="Times New Roman" w:hAnsi="Times New Roman" w:cs="Times New Roman"/>
                <w:b/>
              </w:rPr>
              <w:t>Назив</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предмета</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Методика</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наставе</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физичког</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васпитања</w:t>
            </w:r>
            <w:proofErr w:type="spellEnd"/>
            <w:r w:rsidRPr="000546D8">
              <w:rPr>
                <w:rFonts w:ascii="Times New Roman" w:eastAsia="Times New Roman" w:hAnsi="Times New Roman" w:cs="Times New Roman"/>
                <w:b/>
              </w:rPr>
              <w:t xml:space="preserve"> 2</w:t>
            </w:r>
          </w:p>
        </w:tc>
      </w:tr>
      <w:tr w:rsidR="00E06512" w14:paraId="67CE038F"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4FEA3A5E" w14:textId="77777777" w:rsidR="00E06512" w:rsidRPr="000546D8" w:rsidRDefault="00E06512" w:rsidP="00D409F9">
            <w:pPr>
              <w:spacing w:after="0" w:line="240" w:lineRule="auto"/>
              <w:rPr>
                <w:rFonts w:ascii="Times New Roman" w:eastAsia="Times New Roman" w:hAnsi="Times New Roman" w:cs="Times New Roman"/>
                <w:b/>
              </w:rPr>
            </w:pPr>
            <w:proofErr w:type="spellStart"/>
            <w:r w:rsidRPr="000546D8">
              <w:rPr>
                <w:rFonts w:ascii="Times New Roman" w:eastAsia="Times New Roman" w:hAnsi="Times New Roman" w:cs="Times New Roman"/>
                <w:b/>
              </w:rPr>
              <w:t>Наставник</w:t>
            </w:r>
            <w:proofErr w:type="spellEnd"/>
            <w:r w:rsidRPr="000546D8">
              <w:rPr>
                <w:rFonts w:ascii="Times New Roman" w:eastAsia="Times New Roman" w:hAnsi="Times New Roman" w:cs="Times New Roman"/>
                <w:b/>
                <w:lang w:val="sr-Cyrl-RS"/>
              </w:rPr>
              <w:t xml:space="preserve">: </w:t>
            </w:r>
            <w:proofErr w:type="spellStart"/>
            <w:r w:rsidRPr="000546D8">
              <w:rPr>
                <w:rFonts w:ascii="Times New Roman" w:eastAsia="Times New Roman" w:hAnsi="Times New Roman" w:cs="Times New Roman"/>
                <w:b/>
              </w:rPr>
              <w:t>Светлана</w:t>
            </w:r>
            <w:proofErr w:type="spellEnd"/>
            <w:r w:rsidRPr="000546D8">
              <w:rPr>
                <w:rFonts w:ascii="Times New Roman" w:eastAsia="Times New Roman" w:hAnsi="Times New Roman" w:cs="Times New Roman"/>
                <w:b/>
              </w:rPr>
              <w:t xml:space="preserve"> Б. </w:t>
            </w:r>
            <w:proofErr w:type="spellStart"/>
            <w:r w:rsidRPr="000546D8">
              <w:rPr>
                <w:rFonts w:ascii="Times New Roman" w:eastAsia="Times New Roman" w:hAnsi="Times New Roman" w:cs="Times New Roman"/>
                <w:b/>
              </w:rPr>
              <w:t>Буишић</w:t>
            </w:r>
            <w:proofErr w:type="spellEnd"/>
          </w:p>
        </w:tc>
      </w:tr>
      <w:tr w:rsidR="00E06512" w14:paraId="66959538"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656B75DD" w14:textId="77777777" w:rsidR="00E06512" w:rsidRPr="000546D8" w:rsidRDefault="00E06512" w:rsidP="00D409F9">
            <w:pPr>
              <w:spacing w:after="0" w:line="240" w:lineRule="auto"/>
              <w:rPr>
                <w:rFonts w:ascii="Times New Roman" w:eastAsia="Times New Roman" w:hAnsi="Times New Roman" w:cs="Times New Roman"/>
                <w:b/>
              </w:rPr>
            </w:pPr>
            <w:proofErr w:type="spellStart"/>
            <w:r w:rsidRPr="000546D8">
              <w:rPr>
                <w:rFonts w:ascii="Times New Roman" w:eastAsia="Times New Roman" w:hAnsi="Times New Roman" w:cs="Times New Roman"/>
                <w:b/>
              </w:rPr>
              <w:t>Статус</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предмета</w:t>
            </w:r>
            <w:proofErr w:type="spellEnd"/>
            <w:r w:rsidRPr="000546D8">
              <w:rPr>
                <w:rFonts w:ascii="Times New Roman" w:eastAsia="Times New Roman" w:hAnsi="Times New Roman" w:cs="Times New Roman"/>
                <w:b/>
              </w:rPr>
              <w:t xml:space="preserve">:  </w:t>
            </w:r>
            <w:proofErr w:type="spellStart"/>
            <w:r w:rsidRPr="000546D8">
              <w:rPr>
                <w:rFonts w:ascii="Times New Roman" w:eastAsia="Times New Roman" w:hAnsi="Times New Roman" w:cs="Times New Roman"/>
                <w:b/>
              </w:rPr>
              <w:t>обавезни</w:t>
            </w:r>
            <w:proofErr w:type="spellEnd"/>
          </w:p>
        </w:tc>
      </w:tr>
      <w:tr w:rsidR="00E06512" w14:paraId="43A263FF"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138A81CD" w14:textId="77777777" w:rsidR="00E06512" w:rsidRPr="000546D8" w:rsidRDefault="00E06512" w:rsidP="00D409F9">
            <w:pPr>
              <w:spacing w:after="0" w:line="240" w:lineRule="auto"/>
              <w:rPr>
                <w:rFonts w:ascii="Times New Roman" w:eastAsia="Times New Roman" w:hAnsi="Times New Roman" w:cs="Times New Roman"/>
                <w:b/>
              </w:rPr>
            </w:pPr>
            <w:proofErr w:type="spellStart"/>
            <w:r w:rsidRPr="000546D8">
              <w:rPr>
                <w:rFonts w:ascii="Times New Roman" w:eastAsia="Times New Roman" w:hAnsi="Times New Roman" w:cs="Times New Roman"/>
                <w:b/>
              </w:rPr>
              <w:t>Број</w:t>
            </w:r>
            <w:proofErr w:type="spellEnd"/>
            <w:r w:rsidRPr="000546D8">
              <w:rPr>
                <w:rFonts w:ascii="Times New Roman" w:eastAsia="Times New Roman" w:hAnsi="Times New Roman" w:cs="Times New Roman"/>
                <w:b/>
              </w:rPr>
              <w:t xml:space="preserve"> ЕСПБ: 3</w:t>
            </w:r>
          </w:p>
        </w:tc>
      </w:tr>
      <w:tr w:rsidR="00E06512" w14:paraId="6DB38D32"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47E31543" w14:textId="77777777" w:rsidR="00E06512" w:rsidRPr="000546D8" w:rsidRDefault="00E06512" w:rsidP="00D409F9">
            <w:pPr>
              <w:spacing w:after="0" w:line="240" w:lineRule="auto"/>
              <w:rPr>
                <w:rFonts w:ascii="Times New Roman" w:eastAsia="Times New Roman" w:hAnsi="Times New Roman" w:cs="Times New Roman"/>
                <w:b/>
              </w:rPr>
            </w:pPr>
            <w:proofErr w:type="spellStart"/>
            <w:r w:rsidRPr="000546D8">
              <w:rPr>
                <w:rFonts w:ascii="Times New Roman" w:eastAsia="Times New Roman" w:hAnsi="Times New Roman" w:cs="Times New Roman"/>
                <w:b/>
                <w:iCs/>
              </w:rPr>
              <w:t>Услов</w:t>
            </w:r>
            <w:proofErr w:type="spellEnd"/>
            <w:r w:rsidRPr="000546D8">
              <w:rPr>
                <w:rFonts w:ascii="Times New Roman" w:eastAsia="Times New Roman" w:hAnsi="Times New Roman" w:cs="Times New Roman"/>
                <w:b/>
                <w:i/>
              </w:rPr>
              <w:t xml:space="preserve">:  </w:t>
            </w:r>
            <w:proofErr w:type="spellStart"/>
            <w:r w:rsidRPr="000546D8">
              <w:rPr>
                <w:rFonts w:ascii="Times New Roman" w:eastAsia="Times New Roman" w:hAnsi="Times New Roman" w:cs="Times New Roman"/>
                <w:bCs/>
              </w:rPr>
              <w:t>Методика</w:t>
            </w:r>
            <w:proofErr w:type="spellEnd"/>
            <w:r w:rsidRPr="000546D8">
              <w:rPr>
                <w:rFonts w:ascii="Times New Roman" w:eastAsia="Times New Roman" w:hAnsi="Times New Roman" w:cs="Times New Roman"/>
                <w:bCs/>
              </w:rPr>
              <w:t xml:space="preserve"> </w:t>
            </w:r>
            <w:proofErr w:type="spellStart"/>
            <w:r w:rsidRPr="000546D8">
              <w:rPr>
                <w:rFonts w:ascii="Times New Roman" w:eastAsia="Times New Roman" w:hAnsi="Times New Roman" w:cs="Times New Roman"/>
                <w:bCs/>
              </w:rPr>
              <w:t>наставе</w:t>
            </w:r>
            <w:proofErr w:type="spellEnd"/>
            <w:r w:rsidRPr="000546D8">
              <w:rPr>
                <w:rFonts w:ascii="Times New Roman" w:eastAsia="Times New Roman" w:hAnsi="Times New Roman" w:cs="Times New Roman"/>
                <w:bCs/>
              </w:rPr>
              <w:t xml:space="preserve"> </w:t>
            </w:r>
            <w:proofErr w:type="spellStart"/>
            <w:r w:rsidRPr="000546D8">
              <w:rPr>
                <w:rFonts w:ascii="Times New Roman" w:eastAsia="Times New Roman" w:hAnsi="Times New Roman" w:cs="Times New Roman"/>
                <w:bCs/>
              </w:rPr>
              <w:t>физичког</w:t>
            </w:r>
            <w:proofErr w:type="spellEnd"/>
            <w:r w:rsidRPr="000546D8">
              <w:rPr>
                <w:rFonts w:ascii="Times New Roman" w:eastAsia="Times New Roman" w:hAnsi="Times New Roman" w:cs="Times New Roman"/>
                <w:bCs/>
              </w:rPr>
              <w:t xml:space="preserve"> </w:t>
            </w:r>
            <w:proofErr w:type="spellStart"/>
            <w:r w:rsidRPr="000546D8">
              <w:rPr>
                <w:rFonts w:ascii="Times New Roman" w:eastAsia="Times New Roman" w:hAnsi="Times New Roman" w:cs="Times New Roman"/>
                <w:bCs/>
              </w:rPr>
              <w:t>васпитања</w:t>
            </w:r>
            <w:proofErr w:type="spellEnd"/>
            <w:r w:rsidRPr="000546D8">
              <w:rPr>
                <w:rFonts w:ascii="Times New Roman" w:eastAsia="Times New Roman" w:hAnsi="Times New Roman" w:cs="Times New Roman"/>
                <w:bCs/>
              </w:rPr>
              <w:t xml:space="preserve"> 1</w:t>
            </w:r>
          </w:p>
        </w:tc>
      </w:tr>
      <w:tr w:rsidR="00E06512" w14:paraId="088D2B12"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1C3C998C" w14:textId="77777777" w:rsidR="00E06512" w:rsidRPr="001A131C" w:rsidRDefault="00E06512" w:rsidP="00D409F9">
            <w:pPr>
              <w:spacing w:after="0" w:line="240" w:lineRule="auto"/>
              <w:jc w:val="both"/>
              <w:rPr>
                <w:rFonts w:ascii="Times New Roman" w:eastAsia="Times New Roman" w:hAnsi="Times New Roman" w:cs="Times New Roman"/>
                <w:b/>
                <w:bCs/>
              </w:rPr>
            </w:pPr>
            <w:proofErr w:type="spellStart"/>
            <w:r w:rsidRPr="001A131C">
              <w:rPr>
                <w:rFonts w:ascii="Times New Roman" w:eastAsia="Times New Roman" w:hAnsi="Times New Roman" w:cs="Times New Roman"/>
                <w:b/>
                <w:bCs/>
              </w:rPr>
              <w:t>Циљ</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предмета</w:t>
            </w:r>
            <w:proofErr w:type="spellEnd"/>
          </w:p>
          <w:p w14:paraId="5BDB565E" w14:textId="77777777" w:rsidR="00E06512" w:rsidRPr="001A131C" w:rsidRDefault="00E06512" w:rsidP="00D409F9">
            <w:pPr>
              <w:spacing w:after="0" w:line="240" w:lineRule="auto"/>
              <w:jc w:val="both"/>
              <w:rPr>
                <w:rFonts w:ascii="Times New Roman" w:eastAsia="Times New Roman" w:hAnsi="Times New Roman" w:cs="Times New Roman"/>
                <w:bCs/>
              </w:rPr>
            </w:pPr>
            <w:proofErr w:type="spellStart"/>
            <w:r w:rsidRPr="001A131C">
              <w:rPr>
                <w:rFonts w:ascii="Times New Roman" w:eastAsia="Times New Roman" w:hAnsi="Times New Roman" w:cs="Times New Roman"/>
                <w:bCs/>
              </w:rPr>
              <w:t>Стицање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теоријских</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знања</w:t>
            </w:r>
            <w:proofErr w:type="spellEnd"/>
            <w:r w:rsidRPr="001A131C">
              <w:rPr>
                <w:rFonts w:ascii="Times New Roman" w:eastAsia="Times New Roman" w:hAnsi="Times New Roman" w:cs="Times New Roman"/>
                <w:bCs/>
              </w:rPr>
              <w:t xml:space="preserve"> и </w:t>
            </w:r>
            <w:proofErr w:type="spellStart"/>
            <w:r w:rsidRPr="001A131C">
              <w:rPr>
                <w:rFonts w:ascii="Times New Roman" w:eastAsia="Times New Roman" w:hAnsi="Times New Roman" w:cs="Times New Roman"/>
                <w:bCs/>
              </w:rPr>
              <w:t>примена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наученог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са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ученицима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од</w:t>
            </w:r>
            <w:proofErr w:type="spellEnd"/>
            <w:r w:rsidRPr="001A131C">
              <w:rPr>
                <w:rFonts w:ascii="Times New Roman" w:eastAsia="Times New Roman" w:hAnsi="Times New Roman" w:cs="Times New Roman"/>
                <w:bCs/>
              </w:rPr>
              <w:t xml:space="preserve"> 1. </w:t>
            </w:r>
            <w:proofErr w:type="spellStart"/>
            <w:r w:rsidRPr="001A131C">
              <w:rPr>
                <w:rFonts w:ascii="Times New Roman" w:eastAsia="Times New Roman" w:hAnsi="Times New Roman" w:cs="Times New Roman"/>
                <w:bCs/>
              </w:rPr>
              <w:t>до</w:t>
            </w:r>
            <w:proofErr w:type="spellEnd"/>
            <w:r w:rsidRPr="001A131C">
              <w:rPr>
                <w:rFonts w:ascii="Times New Roman" w:eastAsia="Times New Roman" w:hAnsi="Times New Roman" w:cs="Times New Roman"/>
                <w:bCs/>
              </w:rPr>
              <w:t xml:space="preserve"> 4. </w:t>
            </w:r>
            <w:proofErr w:type="spellStart"/>
            <w:r w:rsidRPr="001A131C">
              <w:rPr>
                <w:rFonts w:ascii="Times New Roman" w:eastAsia="Times New Roman" w:hAnsi="Times New Roman" w:cs="Times New Roman"/>
                <w:bCs/>
              </w:rPr>
              <w:t>разреда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основне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школе</w:t>
            </w:r>
            <w:proofErr w:type="spellEnd"/>
            <w:r w:rsidRPr="001A131C">
              <w:rPr>
                <w:rFonts w:ascii="Times New Roman" w:eastAsia="Times New Roman" w:hAnsi="Times New Roman" w:cs="Times New Roman"/>
                <w:bCs/>
              </w:rPr>
              <w:t xml:space="preserve"> у </w:t>
            </w:r>
            <w:proofErr w:type="spellStart"/>
            <w:r w:rsidRPr="001A131C">
              <w:rPr>
                <w:rFonts w:ascii="Times New Roman" w:eastAsia="Times New Roman" w:hAnsi="Times New Roman" w:cs="Times New Roman"/>
                <w:bCs/>
              </w:rPr>
              <w:t>настави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физичког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васпитања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Развијање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свести</w:t>
            </w:r>
            <w:proofErr w:type="spellEnd"/>
            <w:r w:rsidRPr="001A131C">
              <w:rPr>
                <w:rFonts w:ascii="Times New Roman" w:eastAsia="Times New Roman" w:hAnsi="Times New Roman" w:cs="Times New Roman"/>
                <w:bCs/>
              </w:rPr>
              <w:t xml:space="preserve"> о </w:t>
            </w:r>
            <w:proofErr w:type="spellStart"/>
            <w:r w:rsidRPr="001A131C">
              <w:rPr>
                <w:rFonts w:ascii="Times New Roman" w:eastAsia="Times New Roman" w:hAnsi="Times New Roman" w:cs="Times New Roman"/>
                <w:bCs/>
              </w:rPr>
              <w:t>важности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наставе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физичког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васпитања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на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целокупан</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развој</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личности</w:t>
            </w:r>
            <w:proofErr w:type="spellEnd"/>
            <w:r w:rsidRPr="001A131C">
              <w:rPr>
                <w:rFonts w:ascii="Times New Roman" w:eastAsia="Times New Roman" w:hAnsi="Times New Roman" w:cs="Times New Roman"/>
                <w:bCs/>
              </w:rPr>
              <w:t xml:space="preserve">. </w:t>
            </w:r>
          </w:p>
        </w:tc>
      </w:tr>
      <w:tr w:rsidR="00E06512" w14:paraId="0FC391A3"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2AB9F9A1" w14:textId="77777777" w:rsidR="00E06512" w:rsidRPr="001A131C" w:rsidRDefault="00E06512" w:rsidP="00D409F9">
            <w:pPr>
              <w:spacing w:after="0" w:line="240" w:lineRule="auto"/>
              <w:jc w:val="both"/>
              <w:rPr>
                <w:rFonts w:ascii="Times New Roman" w:eastAsia="Times New Roman" w:hAnsi="Times New Roman" w:cs="Times New Roman"/>
                <w:b/>
                <w:bCs/>
              </w:rPr>
            </w:pPr>
            <w:proofErr w:type="spellStart"/>
            <w:r w:rsidRPr="001A131C">
              <w:rPr>
                <w:rFonts w:ascii="Times New Roman" w:eastAsia="Times New Roman" w:hAnsi="Times New Roman" w:cs="Times New Roman"/>
                <w:b/>
                <w:bCs/>
              </w:rPr>
              <w:t>Исход</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предмета</w:t>
            </w:r>
            <w:proofErr w:type="spellEnd"/>
          </w:p>
          <w:p w14:paraId="3BAA4FC8" w14:textId="77777777" w:rsidR="00E06512" w:rsidRPr="001A131C" w:rsidRDefault="00E06512" w:rsidP="00D409F9">
            <w:pPr>
              <w:spacing w:after="0" w:line="240" w:lineRule="auto"/>
              <w:jc w:val="both"/>
              <w:rPr>
                <w:rFonts w:ascii="Times New Roman" w:eastAsia="Times New Roman" w:hAnsi="Times New Roman" w:cs="Times New Roman"/>
                <w:bCs/>
              </w:rPr>
            </w:pPr>
            <w:proofErr w:type="spellStart"/>
            <w:r w:rsidRPr="00B74133">
              <w:rPr>
                <w:rFonts w:ascii="Times New Roman" w:eastAsia="Times New Roman" w:hAnsi="Times New Roman" w:cs="Times New Roman"/>
                <w:bCs/>
              </w:rPr>
              <w:t>Самостално</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планирају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пишу</w:t>
            </w:r>
            <w:proofErr w:type="spellEnd"/>
            <w:r w:rsidRPr="00B74133">
              <w:rPr>
                <w:rFonts w:ascii="Times New Roman" w:eastAsia="Times New Roman" w:hAnsi="Times New Roman" w:cs="Times New Roman"/>
                <w:bCs/>
              </w:rPr>
              <w:t xml:space="preserve"> и </w:t>
            </w:r>
            <w:proofErr w:type="spellStart"/>
            <w:r w:rsidRPr="00B74133">
              <w:rPr>
                <w:rFonts w:ascii="Times New Roman" w:eastAsia="Times New Roman" w:hAnsi="Times New Roman" w:cs="Times New Roman"/>
                <w:bCs/>
              </w:rPr>
              <w:t>реализују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час</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физичког</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васпитања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са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ученицима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од</w:t>
            </w:r>
            <w:proofErr w:type="spellEnd"/>
            <w:r w:rsidRPr="00B74133">
              <w:rPr>
                <w:rFonts w:ascii="Times New Roman" w:eastAsia="Times New Roman" w:hAnsi="Times New Roman" w:cs="Times New Roman"/>
                <w:bCs/>
              </w:rPr>
              <w:t xml:space="preserve"> 1. </w:t>
            </w:r>
            <w:proofErr w:type="spellStart"/>
            <w:r w:rsidRPr="00B74133">
              <w:rPr>
                <w:rFonts w:ascii="Times New Roman" w:eastAsia="Times New Roman" w:hAnsi="Times New Roman" w:cs="Times New Roman"/>
                <w:bCs/>
              </w:rPr>
              <w:t>до</w:t>
            </w:r>
            <w:proofErr w:type="spellEnd"/>
            <w:r w:rsidRPr="00B74133">
              <w:rPr>
                <w:rFonts w:ascii="Times New Roman" w:eastAsia="Times New Roman" w:hAnsi="Times New Roman" w:cs="Times New Roman"/>
                <w:bCs/>
              </w:rPr>
              <w:t xml:space="preserve"> 4. </w:t>
            </w:r>
            <w:proofErr w:type="spellStart"/>
            <w:r w:rsidRPr="00B74133">
              <w:rPr>
                <w:rFonts w:ascii="Times New Roman" w:eastAsia="Times New Roman" w:hAnsi="Times New Roman" w:cs="Times New Roman"/>
                <w:bCs/>
              </w:rPr>
              <w:t>разреда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основне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школе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Примењују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нове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методе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раде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уз</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комбиновање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интересантних</w:t>
            </w:r>
            <w:proofErr w:type="spellEnd"/>
            <w:r w:rsidRPr="00B74133">
              <w:rPr>
                <w:rFonts w:ascii="Times New Roman" w:eastAsia="Times New Roman" w:hAnsi="Times New Roman" w:cs="Times New Roman"/>
                <w:bCs/>
              </w:rPr>
              <w:t xml:space="preserve"> и </w:t>
            </w:r>
            <w:proofErr w:type="spellStart"/>
            <w:r w:rsidRPr="00B74133">
              <w:rPr>
                <w:rFonts w:ascii="Times New Roman" w:eastAsia="Times New Roman" w:hAnsi="Times New Roman" w:cs="Times New Roman"/>
                <w:bCs/>
              </w:rPr>
              <w:t>занимљивих</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садржаја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који</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имају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за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циљ</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сарадњу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између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ученика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Креативно</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осмишљавају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час</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физичког</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васпитања</w:t>
            </w:r>
            <w:proofErr w:type="spellEnd"/>
            <w:r w:rsidRPr="00B74133">
              <w:rPr>
                <w:rFonts w:ascii="Times New Roman" w:eastAsia="Times New Roman" w:hAnsi="Times New Roman" w:cs="Times New Roman"/>
                <w:bCs/>
              </w:rPr>
              <w:t xml:space="preserve"> и </w:t>
            </w:r>
            <w:proofErr w:type="spellStart"/>
            <w:r w:rsidRPr="00B74133">
              <w:rPr>
                <w:rFonts w:ascii="Times New Roman" w:eastAsia="Times New Roman" w:hAnsi="Times New Roman" w:cs="Times New Roman"/>
                <w:bCs/>
              </w:rPr>
              <w:t>решавају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проблемске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задатке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Евалуирају</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исходе</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часа</w:t>
            </w:r>
            <w:proofErr w:type="spellEnd"/>
            <w:r w:rsidRPr="00B74133">
              <w:rPr>
                <w:rFonts w:ascii="Times New Roman" w:eastAsia="Times New Roman" w:hAnsi="Times New Roman" w:cs="Times New Roman"/>
                <w:bCs/>
              </w:rPr>
              <w:t xml:space="preserve"> у </w:t>
            </w:r>
            <w:proofErr w:type="spellStart"/>
            <w:r w:rsidRPr="00B74133">
              <w:rPr>
                <w:rFonts w:ascii="Times New Roman" w:eastAsia="Times New Roman" w:hAnsi="Times New Roman" w:cs="Times New Roman"/>
                <w:bCs/>
              </w:rPr>
              <w:t>сва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три</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домена</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психо-моторни</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когнитивни</w:t>
            </w:r>
            <w:proofErr w:type="spellEnd"/>
            <w:r w:rsidRPr="00B74133">
              <w:rPr>
                <w:rFonts w:ascii="Times New Roman" w:eastAsia="Times New Roman" w:hAnsi="Times New Roman" w:cs="Times New Roman"/>
                <w:bCs/>
              </w:rPr>
              <w:t xml:space="preserve"> и </w:t>
            </w:r>
            <w:proofErr w:type="spellStart"/>
            <w:r w:rsidRPr="00B74133">
              <w:rPr>
                <w:rFonts w:ascii="Times New Roman" w:eastAsia="Times New Roman" w:hAnsi="Times New Roman" w:cs="Times New Roman"/>
                <w:bCs/>
              </w:rPr>
              <w:t>афективни</w:t>
            </w:r>
            <w:proofErr w:type="spellEnd"/>
            <w:r w:rsidRPr="00B74133">
              <w:rPr>
                <w:rFonts w:ascii="Times New Roman" w:eastAsia="Times New Roman" w:hAnsi="Times New Roman" w:cs="Times New Roman"/>
                <w:bCs/>
              </w:rPr>
              <w:t xml:space="preserve"> </w:t>
            </w:r>
            <w:proofErr w:type="spellStart"/>
            <w:r w:rsidRPr="00B74133">
              <w:rPr>
                <w:rFonts w:ascii="Times New Roman" w:eastAsia="Times New Roman" w:hAnsi="Times New Roman" w:cs="Times New Roman"/>
                <w:bCs/>
              </w:rPr>
              <w:t>домен</w:t>
            </w:r>
            <w:proofErr w:type="spellEnd"/>
            <w:r w:rsidRPr="00B74133">
              <w:rPr>
                <w:rFonts w:ascii="Times New Roman" w:eastAsia="Times New Roman" w:hAnsi="Times New Roman" w:cs="Times New Roman"/>
                <w:bCs/>
              </w:rPr>
              <w:t>).</w:t>
            </w:r>
          </w:p>
        </w:tc>
      </w:tr>
      <w:tr w:rsidR="00E06512" w14:paraId="610E8E52" w14:textId="77777777" w:rsidTr="00D409F9">
        <w:tc>
          <w:tcPr>
            <w:tcW w:w="10223" w:type="dxa"/>
            <w:gridSpan w:val="5"/>
            <w:tcBorders>
              <w:top w:val="single" w:sz="4" w:space="0" w:color="auto"/>
              <w:left w:val="single" w:sz="4" w:space="0" w:color="auto"/>
              <w:bottom w:val="single" w:sz="4" w:space="0" w:color="auto"/>
              <w:right w:val="single" w:sz="4" w:space="0" w:color="auto"/>
            </w:tcBorders>
          </w:tcPr>
          <w:p w14:paraId="5CB6D5DB" w14:textId="77777777" w:rsidR="00E06512" w:rsidRPr="001A131C" w:rsidRDefault="00E06512" w:rsidP="00D409F9">
            <w:pPr>
              <w:spacing w:after="0" w:line="240" w:lineRule="auto"/>
              <w:rPr>
                <w:rFonts w:ascii="Times New Roman" w:eastAsia="Times New Roman" w:hAnsi="Times New Roman" w:cs="Times New Roman"/>
                <w:b/>
                <w:bCs/>
              </w:rPr>
            </w:pPr>
            <w:proofErr w:type="spellStart"/>
            <w:r w:rsidRPr="001A131C">
              <w:rPr>
                <w:rFonts w:ascii="Times New Roman" w:eastAsia="Times New Roman" w:hAnsi="Times New Roman" w:cs="Times New Roman"/>
                <w:b/>
                <w:bCs/>
              </w:rPr>
              <w:t>Садржај</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предмета</w:t>
            </w:r>
            <w:proofErr w:type="spellEnd"/>
          </w:p>
          <w:p w14:paraId="6D3722E0" w14:textId="77777777" w:rsidR="00E06512" w:rsidRPr="003C139A" w:rsidRDefault="00E06512" w:rsidP="00D409F9">
            <w:pPr>
              <w:spacing w:after="0" w:line="240" w:lineRule="auto"/>
              <w:jc w:val="both"/>
              <w:rPr>
                <w:rFonts w:ascii="Times New Roman" w:eastAsia="Times New Roman" w:hAnsi="Times New Roman" w:cs="Times New Roman"/>
                <w:i/>
              </w:rPr>
            </w:pPr>
            <w:proofErr w:type="spellStart"/>
            <w:r w:rsidRPr="003C139A">
              <w:rPr>
                <w:rFonts w:ascii="Times New Roman" w:eastAsia="Times New Roman" w:hAnsi="Times New Roman" w:cs="Times New Roman"/>
                <w:i/>
              </w:rPr>
              <w:t>Теоријска</w:t>
            </w:r>
            <w:proofErr w:type="spellEnd"/>
            <w:r w:rsidRPr="003C139A">
              <w:rPr>
                <w:rFonts w:ascii="Times New Roman" w:eastAsia="Times New Roman" w:hAnsi="Times New Roman" w:cs="Times New Roman"/>
                <w:i/>
              </w:rPr>
              <w:t xml:space="preserve"> </w:t>
            </w:r>
            <w:proofErr w:type="spellStart"/>
            <w:r w:rsidRPr="003C139A">
              <w:rPr>
                <w:rFonts w:ascii="Times New Roman" w:eastAsia="Times New Roman" w:hAnsi="Times New Roman" w:cs="Times New Roman"/>
                <w:i/>
              </w:rPr>
              <w:t>наставa</w:t>
            </w:r>
            <w:proofErr w:type="spellEnd"/>
          </w:p>
          <w:p w14:paraId="7741CFED" w14:textId="77777777" w:rsidR="00E06512" w:rsidRPr="001A131C" w:rsidRDefault="00E06512" w:rsidP="00D409F9">
            <w:pPr>
              <w:spacing w:after="0" w:line="240" w:lineRule="auto"/>
              <w:jc w:val="both"/>
              <w:rPr>
                <w:rFonts w:ascii="Times New Roman" w:eastAsia="Times New Roman" w:hAnsi="Times New Roman" w:cs="Times New Roman"/>
                <w:bCs/>
              </w:rPr>
            </w:pPr>
            <w:proofErr w:type="spellStart"/>
            <w:r w:rsidRPr="001A131C">
              <w:rPr>
                <w:rFonts w:ascii="Times New Roman" w:eastAsia="Times New Roman" w:hAnsi="Times New Roman" w:cs="Times New Roman"/>
                <w:bCs/>
              </w:rPr>
              <w:t>Организациони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облици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рада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час</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физичког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васпитања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активности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кроз</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самостално</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вежбање</w:t>
            </w:r>
            <w:proofErr w:type="spellEnd"/>
            <w:r w:rsidRPr="001A131C">
              <w:rPr>
                <w:rFonts w:ascii="Times New Roman" w:eastAsia="Times New Roman" w:hAnsi="Times New Roman" w:cs="Times New Roman"/>
                <w:bCs/>
              </w:rPr>
              <w:t xml:space="preserve"> у </w:t>
            </w:r>
            <w:proofErr w:type="spellStart"/>
            <w:r w:rsidRPr="001A131C">
              <w:rPr>
                <w:rFonts w:ascii="Times New Roman" w:eastAsia="Times New Roman" w:hAnsi="Times New Roman" w:cs="Times New Roman"/>
                <w:bCs/>
              </w:rPr>
              <w:t>слободно</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време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час</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корективног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вежбања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излети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кросеви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слободне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активности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школско</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спортско</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такмичење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Час</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проверавања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евидентирања</w:t>
            </w:r>
            <w:proofErr w:type="spellEnd"/>
            <w:r w:rsidRPr="001A131C">
              <w:rPr>
                <w:rFonts w:ascii="Times New Roman" w:eastAsia="Times New Roman" w:hAnsi="Times New Roman" w:cs="Times New Roman"/>
                <w:bCs/>
              </w:rPr>
              <w:t xml:space="preserve"> и </w:t>
            </w:r>
            <w:proofErr w:type="spellStart"/>
            <w:r w:rsidRPr="001A131C">
              <w:rPr>
                <w:rFonts w:ascii="Times New Roman" w:eastAsia="Times New Roman" w:hAnsi="Times New Roman" w:cs="Times New Roman"/>
                <w:bCs/>
              </w:rPr>
              <w:t>вредновања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или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евалуације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Вредновање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исхода</w:t>
            </w:r>
            <w:proofErr w:type="spellEnd"/>
            <w:r w:rsidRPr="001A131C">
              <w:rPr>
                <w:rFonts w:ascii="Times New Roman" w:eastAsia="Times New Roman" w:hAnsi="Times New Roman" w:cs="Times New Roman"/>
                <w:bCs/>
              </w:rPr>
              <w:t xml:space="preserve"> у </w:t>
            </w:r>
            <w:proofErr w:type="spellStart"/>
            <w:r w:rsidRPr="001A131C">
              <w:rPr>
                <w:rFonts w:ascii="Times New Roman" w:eastAsia="Times New Roman" w:hAnsi="Times New Roman" w:cs="Times New Roman"/>
                <w:bCs/>
              </w:rPr>
              <w:t>физичком</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васпитању</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вредновање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раста</w:t>
            </w:r>
            <w:proofErr w:type="spellEnd"/>
            <w:r w:rsidRPr="001A131C">
              <w:rPr>
                <w:rFonts w:ascii="Times New Roman" w:eastAsia="Times New Roman" w:hAnsi="Times New Roman" w:cs="Times New Roman"/>
                <w:bCs/>
              </w:rPr>
              <w:t xml:space="preserve"> и </w:t>
            </w:r>
            <w:proofErr w:type="spellStart"/>
            <w:r w:rsidRPr="001A131C">
              <w:rPr>
                <w:rFonts w:ascii="Times New Roman" w:eastAsia="Times New Roman" w:hAnsi="Times New Roman" w:cs="Times New Roman"/>
                <w:bCs/>
              </w:rPr>
              <w:t>развоја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ученика</w:t>
            </w:r>
            <w:proofErr w:type="spellEnd"/>
            <w:r w:rsidRPr="001A131C">
              <w:rPr>
                <w:rFonts w:ascii="Times New Roman" w:eastAsia="Times New Roman" w:hAnsi="Times New Roman" w:cs="Times New Roman"/>
                <w:bCs/>
              </w:rPr>
              <w:t xml:space="preserve"> – </w:t>
            </w:r>
            <w:proofErr w:type="spellStart"/>
            <w:r w:rsidRPr="001A131C">
              <w:rPr>
                <w:rFonts w:ascii="Times New Roman" w:eastAsia="Times New Roman" w:hAnsi="Times New Roman" w:cs="Times New Roman"/>
                <w:bCs/>
              </w:rPr>
              <w:t>антропометријске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карактеристике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психо-моторни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домен</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когнитивни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домен</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афективни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домен</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Планирање</w:t>
            </w:r>
            <w:proofErr w:type="spellEnd"/>
            <w:r w:rsidRPr="001A131C">
              <w:rPr>
                <w:rFonts w:ascii="Times New Roman" w:eastAsia="Times New Roman" w:hAnsi="Times New Roman" w:cs="Times New Roman"/>
                <w:bCs/>
              </w:rPr>
              <w:t xml:space="preserve"> у </w:t>
            </w:r>
            <w:proofErr w:type="spellStart"/>
            <w:r w:rsidRPr="001A131C">
              <w:rPr>
                <w:rFonts w:ascii="Times New Roman" w:eastAsia="Times New Roman" w:hAnsi="Times New Roman" w:cs="Times New Roman"/>
                <w:bCs/>
              </w:rPr>
              <w:t>настави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физичког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васпитања</w:t>
            </w:r>
            <w:proofErr w:type="spellEnd"/>
            <w:r w:rsidRPr="001A131C">
              <w:rPr>
                <w:rFonts w:ascii="Times New Roman" w:eastAsia="Times New Roman" w:hAnsi="Times New Roman" w:cs="Times New Roman"/>
                <w:bCs/>
              </w:rPr>
              <w:t>.</w:t>
            </w:r>
          </w:p>
          <w:p w14:paraId="32D2AE4F" w14:textId="77777777" w:rsidR="00E06512" w:rsidRPr="003C139A" w:rsidRDefault="00E06512" w:rsidP="00D409F9">
            <w:pPr>
              <w:spacing w:after="0" w:line="240" w:lineRule="auto"/>
              <w:jc w:val="both"/>
              <w:rPr>
                <w:rFonts w:ascii="Times New Roman" w:eastAsia="Times New Roman" w:hAnsi="Times New Roman" w:cs="Times New Roman"/>
              </w:rPr>
            </w:pPr>
            <w:proofErr w:type="spellStart"/>
            <w:r w:rsidRPr="003C139A">
              <w:rPr>
                <w:rFonts w:ascii="Times New Roman" w:eastAsia="Times New Roman" w:hAnsi="Times New Roman" w:cs="Times New Roman"/>
                <w:i/>
              </w:rPr>
              <w:t>Практична</w:t>
            </w:r>
            <w:proofErr w:type="spellEnd"/>
            <w:r w:rsidRPr="003C139A">
              <w:rPr>
                <w:rFonts w:ascii="Times New Roman" w:eastAsia="Times New Roman" w:hAnsi="Times New Roman" w:cs="Times New Roman"/>
                <w:i/>
              </w:rPr>
              <w:t xml:space="preserve"> </w:t>
            </w:r>
            <w:proofErr w:type="spellStart"/>
            <w:r w:rsidRPr="003C139A">
              <w:rPr>
                <w:rFonts w:ascii="Times New Roman" w:eastAsia="Times New Roman" w:hAnsi="Times New Roman" w:cs="Times New Roman"/>
                <w:i/>
              </w:rPr>
              <w:t>настава</w:t>
            </w:r>
            <w:proofErr w:type="spellEnd"/>
          </w:p>
          <w:p w14:paraId="5775E63D" w14:textId="77777777" w:rsidR="00E06512" w:rsidRPr="001A131C" w:rsidRDefault="00E06512" w:rsidP="00D409F9">
            <w:pPr>
              <w:spacing w:after="0" w:line="240" w:lineRule="auto"/>
              <w:jc w:val="both"/>
              <w:rPr>
                <w:rFonts w:ascii="Times New Roman" w:eastAsia="Times New Roman" w:hAnsi="Times New Roman" w:cs="Times New Roman"/>
                <w:bCs/>
              </w:rPr>
            </w:pPr>
            <w:proofErr w:type="spellStart"/>
            <w:r w:rsidRPr="001A131C">
              <w:rPr>
                <w:rFonts w:ascii="Times New Roman" w:eastAsia="Times New Roman" w:hAnsi="Times New Roman" w:cs="Times New Roman"/>
                <w:bCs/>
              </w:rPr>
              <w:t>Самостално</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одржавање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испитног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часа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физичког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васпитања</w:t>
            </w:r>
            <w:proofErr w:type="spellEnd"/>
            <w:r w:rsidRPr="001A131C">
              <w:rPr>
                <w:rFonts w:ascii="Times New Roman" w:eastAsia="Times New Roman" w:hAnsi="Times New Roman" w:cs="Times New Roman"/>
                <w:bCs/>
              </w:rPr>
              <w:t xml:space="preserve"> у </w:t>
            </w:r>
            <w:proofErr w:type="spellStart"/>
            <w:r w:rsidRPr="001A131C">
              <w:rPr>
                <w:rFonts w:ascii="Times New Roman" w:eastAsia="Times New Roman" w:hAnsi="Times New Roman" w:cs="Times New Roman"/>
                <w:bCs/>
              </w:rPr>
              <w:t>школи</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са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ученицима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млађег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школског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узраста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уз</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контролу</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асистента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Анализа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часа</w:t>
            </w:r>
            <w:proofErr w:type="spellEnd"/>
            <w:r w:rsidRPr="001A131C">
              <w:rPr>
                <w:rFonts w:ascii="Times New Roman" w:eastAsia="Times New Roman" w:hAnsi="Times New Roman" w:cs="Times New Roman"/>
                <w:bCs/>
              </w:rPr>
              <w:t xml:space="preserve">. </w:t>
            </w:r>
          </w:p>
        </w:tc>
      </w:tr>
      <w:tr w:rsidR="00E06512" w14:paraId="5305AB1A" w14:textId="77777777" w:rsidTr="00D409F9">
        <w:tc>
          <w:tcPr>
            <w:tcW w:w="10223" w:type="dxa"/>
            <w:gridSpan w:val="5"/>
            <w:tcBorders>
              <w:top w:val="single" w:sz="4" w:space="0" w:color="auto"/>
              <w:left w:val="single" w:sz="4" w:space="0" w:color="auto"/>
              <w:bottom w:val="single" w:sz="4" w:space="0" w:color="auto"/>
              <w:right w:val="single" w:sz="4" w:space="0" w:color="auto"/>
            </w:tcBorders>
          </w:tcPr>
          <w:p w14:paraId="0676C9AB" w14:textId="77777777" w:rsidR="00E06512" w:rsidRPr="001A131C" w:rsidRDefault="00E06512" w:rsidP="00D409F9">
            <w:pPr>
              <w:spacing w:after="0" w:line="240" w:lineRule="auto"/>
              <w:rPr>
                <w:rFonts w:ascii="Times New Roman" w:eastAsia="Times New Roman" w:hAnsi="Times New Roman" w:cs="Times New Roman"/>
                <w:b/>
                <w:bCs/>
              </w:rPr>
            </w:pPr>
            <w:proofErr w:type="spellStart"/>
            <w:r w:rsidRPr="001A131C">
              <w:rPr>
                <w:rFonts w:ascii="Times New Roman" w:eastAsia="Times New Roman" w:hAnsi="Times New Roman" w:cs="Times New Roman"/>
                <w:b/>
                <w:bCs/>
              </w:rPr>
              <w:t>Литература</w:t>
            </w:r>
            <w:proofErr w:type="spellEnd"/>
            <w:r w:rsidRPr="001A131C">
              <w:rPr>
                <w:rFonts w:ascii="Times New Roman" w:eastAsia="Times New Roman" w:hAnsi="Times New Roman" w:cs="Times New Roman"/>
                <w:b/>
                <w:bCs/>
              </w:rPr>
              <w:t xml:space="preserve"> </w:t>
            </w:r>
          </w:p>
          <w:p w14:paraId="16234B7D" w14:textId="77777777" w:rsidR="00E06512" w:rsidRPr="00B74133" w:rsidRDefault="00E06512" w:rsidP="00D409F9">
            <w:pPr>
              <w:autoSpaceDE w:val="0"/>
              <w:autoSpaceDN w:val="0"/>
              <w:adjustRightInd w:val="0"/>
              <w:spacing w:after="0" w:line="240" w:lineRule="auto"/>
              <w:jc w:val="both"/>
              <w:rPr>
                <w:rFonts w:ascii="Times New Roman" w:eastAsia="Calibri" w:hAnsi="Times New Roman" w:cs="Times New Roman"/>
                <w:bCs/>
                <w:color w:val="000000"/>
              </w:rPr>
            </w:pPr>
            <w:proofErr w:type="spellStart"/>
            <w:r w:rsidRPr="00B74133">
              <w:rPr>
                <w:rFonts w:ascii="Times New Roman" w:eastAsia="Calibri" w:hAnsi="Times New Roman" w:cs="Times New Roman"/>
                <w:bCs/>
                <w:color w:val="000000"/>
              </w:rPr>
              <w:t>Ђорђић</w:t>
            </w:r>
            <w:proofErr w:type="spellEnd"/>
            <w:r w:rsidRPr="00B74133">
              <w:rPr>
                <w:rFonts w:ascii="Times New Roman" w:eastAsia="Calibri" w:hAnsi="Times New Roman" w:cs="Times New Roman"/>
                <w:bCs/>
                <w:color w:val="000000"/>
              </w:rPr>
              <w:t xml:space="preserve">, В. (2012). </w:t>
            </w:r>
            <w:proofErr w:type="spellStart"/>
            <w:r w:rsidRPr="00B74133">
              <w:rPr>
                <w:rFonts w:ascii="Times New Roman" w:eastAsia="Calibri" w:hAnsi="Times New Roman" w:cs="Times New Roman"/>
                <w:bCs/>
                <w:color w:val="000000"/>
              </w:rPr>
              <w:t>Школско</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физичко</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васпитање</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Нови</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Сад</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Факултет</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спорта</w:t>
            </w:r>
            <w:proofErr w:type="spellEnd"/>
            <w:r w:rsidRPr="00B74133">
              <w:rPr>
                <w:rFonts w:ascii="Times New Roman" w:eastAsia="Calibri" w:hAnsi="Times New Roman" w:cs="Times New Roman"/>
                <w:bCs/>
                <w:color w:val="000000"/>
              </w:rPr>
              <w:t xml:space="preserve"> и </w:t>
            </w:r>
            <w:proofErr w:type="spellStart"/>
            <w:r w:rsidRPr="00B74133">
              <w:rPr>
                <w:rFonts w:ascii="Times New Roman" w:eastAsia="Calibri" w:hAnsi="Times New Roman" w:cs="Times New Roman"/>
                <w:bCs/>
                <w:color w:val="000000"/>
              </w:rPr>
              <w:t>физичког</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васпитања</w:t>
            </w:r>
            <w:proofErr w:type="spellEnd"/>
            <w:r w:rsidRPr="00B74133">
              <w:rPr>
                <w:rFonts w:ascii="Times New Roman" w:eastAsia="Calibri" w:hAnsi="Times New Roman" w:cs="Times New Roman"/>
                <w:bCs/>
                <w:color w:val="000000"/>
              </w:rPr>
              <w:t>. (</w:t>
            </w:r>
            <w:proofErr w:type="spellStart"/>
            <w:r w:rsidRPr="00B74133">
              <w:rPr>
                <w:rFonts w:ascii="Times New Roman" w:eastAsia="Calibri" w:hAnsi="Times New Roman" w:cs="Times New Roman"/>
                <w:bCs/>
                <w:color w:val="000000"/>
              </w:rPr>
              <w:t>стр</w:t>
            </w:r>
            <w:proofErr w:type="spellEnd"/>
            <w:r w:rsidRPr="00B74133">
              <w:rPr>
                <w:rFonts w:ascii="Times New Roman" w:eastAsia="Calibri" w:hAnsi="Times New Roman" w:cs="Times New Roman"/>
                <w:bCs/>
                <w:color w:val="000000"/>
              </w:rPr>
              <w:t>. 55-80; 128-198)</w:t>
            </w:r>
          </w:p>
          <w:p w14:paraId="6313ADE2" w14:textId="77777777" w:rsidR="00E06512" w:rsidRPr="00B74133" w:rsidRDefault="00E06512" w:rsidP="00D409F9">
            <w:pPr>
              <w:autoSpaceDE w:val="0"/>
              <w:autoSpaceDN w:val="0"/>
              <w:adjustRightInd w:val="0"/>
              <w:spacing w:after="0" w:line="240" w:lineRule="auto"/>
              <w:jc w:val="both"/>
              <w:rPr>
                <w:rFonts w:ascii="Times New Roman" w:eastAsia="Calibri" w:hAnsi="Times New Roman" w:cs="Times New Roman"/>
                <w:bCs/>
                <w:color w:val="000000"/>
              </w:rPr>
            </w:pPr>
            <w:proofErr w:type="spellStart"/>
            <w:r w:rsidRPr="00B74133">
              <w:rPr>
                <w:rFonts w:ascii="Times New Roman" w:eastAsia="Calibri" w:hAnsi="Times New Roman" w:cs="Times New Roman"/>
                <w:bCs/>
                <w:color w:val="000000"/>
              </w:rPr>
              <w:t>Крсмановић</w:t>
            </w:r>
            <w:proofErr w:type="spellEnd"/>
            <w:r w:rsidRPr="00B74133">
              <w:rPr>
                <w:rFonts w:ascii="Times New Roman" w:eastAsia="Calibri" w:hAnsi="Times New Roman" w:cs="Times New Roman"/>
                <w:bCs/>
                <w:color w:val="000000"/>
              </w:rPr>
              <w:t xml:space="preserve">, Б. (2012). </w:t>
            </w:r>
            <w:proofErr w:type="spellStart"/>
            <w:r w:rsidRPr="00B74133">
              <w:rPr>
                <w:rFonts w:ascii="Times New Roman" w:eastAsia="Calibri" w:hAnsi="Times New Roman" w:cs="Times New Roman"/>
                <w:bCs/>
                <w:color w:val="000000"/>
              </w:rPr>
              <w:t>Теорија</w:t>
            </w:r>
            <w:proofErr w:type="spellEnd"/>
            <w:r w:rsidRPr="00B74133">
              <w:rPr>
                <w:rFonts w:ascii="Times New Roman" w:eastAsia="Calibri" w:hAnsi="Times New Roman" w:cs="Times New Roman"/>
                <w:bCs/>
                <w:color w:val="000000"/>
              </w:rPr>
              <w:t xml:space="preserve"> и </w:t>
            </w:r>
            <w:proofErr w:type="spellStart"/>
            <w:r w:rsidRPr="00B74133">
              <w:rPr>
                <w:rFonts w:ascii="Times New Roman" w:eastAsia="Calibri" w:hAnsi="Times New Roman" w:cs="Times New Roman"/>
                <w:bCs/>
                <w:color w:val="000000"/>
              </w:rPr>
              <w:t>методика</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физичког</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васпитања</w:t>
            </w:r>
            <w:proofErr w:type="spellEnd"/>
            <w:r w:rsidRPr="00B74133">
              <w:rPr>
                <w:rFonts w:ascii="Times New Roman" w:eastAsia="Calibri" w:hAnsi="Times New Roman" w:cs="Times New Roman"/>
                <w:bCs/>
                <w:color w:val="000000"/>
              </w:rPr>
              <w:t xml:space="preserve"> 1 и 2. </w:t>
            </w:r>
            <w:proofErr w:type="spellStart"/>
            <w:r w:rsidRPr="00B74133">
              <w:rPr>
                <w:rFonts w:ascii="Times New Roman" w:eastAsia="Calibri" w:hAnsi="Times New Roman" w:cs="Times New Roman"/>
                <w:bCs/>
                <w:color w:val="000000"/>
              </w:rPr>
              <w:t>Нови</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Сад</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Факултет</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спорта</w:t>
            </w:r>
            <w:proofErr w:type="spellEnd"/>
            <w:r w:rsidRPr="00B74133">
              <w:rPr>
                <w:rFonts w:ascii="Times New Roman" w:eastAsia="Calibri" w:hAnsi="Times New Roman" w:cs="Times New Roman"/>
                <w:bCs/>
                <w:color w:val="000000"/>
              </w:rPr>
              <w:t xml:space="preserve"> и </w:t>
            </w:r>
            <w:proofErr w:type="spellStart"/>
            <w:r w:rsidRPr="00B74133">
              <w:rPr>
                <w:rFonts w:ascii="Times New Roman" w:eastAsia="Calibri" w:hAnsi="Times New Roman" w:cs="Times New Roman"/>
                <w:bCs/>
                <w:color w:val="000000"/>
              </w:rPr>
              <w:t>физичког</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васпитања</w:t>
            </w:r>
            <w:proofErr w:type="spellEnd"/>
            <w:r w:rsidRPr="00B74133">
              <w:rPr>
                <w:rFonts w:ascii="Times New Roman" w:eastAsia="Calibri" w:hAnsi="Times New Roman" w:cs="Times New Roman"/>
                <w:bCs/>
                <w:color w:val="000000"/>
              </w:rPr>
              <w:t>. (</w:t>
            </w:r>
            <w:proofErr w:type="spellStart"/>
            <w:r w:rsidRPr="00B74133">
              <w:rPr>
                <w:rFonts w:ascii="Times New Roman" w:eastAsia="Calibri" w:hAnsi="Times New Roman" w:cs="Times New Roman"/>
                <w:bCs/>
                <w:color w:val="000000"/>
              </w:rPr>
              <w:t>стр</w:t>
            </w:r>
            <w:proofErr w:type="spellEnd"/>
            <w:r w:rsidRPr="00B74133">
              <w:rPr>
                <w:rFonts w:ascii="Times New Roman" w:eastAsia="Calibri" w:hAnsi="Times New Roman" w:cs="Times New Roman"/>
                <w:bCs/>
                <w:color w:val="000000"/>
              </w:rPr>
              <w:t>. 280-328)</w:t>
            </w:r>
          </w:p>
          <w:p w14:paraId="0502AF24" w14:textId="77777777" w:rsidR="00E06512" w:rsidRPr="001A131C" w:rsidRDefault="00E06512" w:rsidP="00D409F9">
            <w:pPr>
              <w:widowControl w:val="0"/>
              <w:autoSpaceDE w:val="0"/>
              <w:autoSpaceDN w:val="0"/>
              <w:adjustRightInd w:val="0"/>
              <w:spacing w:after="0" w:line="240" w:lineRule="auto"/>
              <w:contextualSpacing/>
              <w:rPr>
                <w:rFonts w:ascii="Times New Roman" w:eastAsia="Times New Roman" w:hAnsi="Times New Roman" w:cs="Times New Roman"/>
                <w:bCs/>
              </w:rPr>
            </w:pPr>
            <w:proofErr w:type="spellStart"/>
            <w:r w:rsidRPr="00B74133">
              <w:rPr>
                <w:rFonts w:ascii="Times New Roman" w:eastAsia="Calibri" w:hAnsi="Times New Roman" w:cs="Times New Roman"/>
                <w:bCs/>
                <w:color w:val="000000"/>
              </w:rPr>
              <w:t>Родић</w:t>
            </w:r>
            <w:proofErr w:type="spellEnd"/>
            <w:r w:rsidRPr="00B74133">
              <w:rPr>
                <w:rFonts w:ascii="Times New Roman" w:eastAsia="Calibri" w:hAnsi="Times New Roman" w:cs="Times New Roman"/>
                <w:bCs/>
                <w:color w:val="000000"/>
              </w:rPr>
              <w:t xml:space="preserve">, Н. (2013). </w:t>
            </w:r>
            <w:proofErr w:type="spellStart"/>
            <w:r w:rsidRPr="00B74133">
              <w:rPr>
                <w:rFonts w:ascii="Times New Roman" w:eastAsia="Calibri" w:hAnsi="Times New Roman" w:cs="Times New Roman"/>
                <w:bCs/>
                <w:color w:val="000000"/>
              </w:rPr>
              <w:t>Дидактика</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физичког</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васпитања</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Сомбор</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Педагошки</w:t>
            </w:r>
            <w:proofErr w:type="spellEnd"/>
            <w:r w:rsidRPr="00B74133">
              <w:rPr>
                <w:rFonts w:ascii="Times New Roman" w:eastAsia="Calibri" w:hAnsi="Times New Roman" w:cs="Times New Roman"/>
                <w:bCs/>
                <w:color w:val="000000"/>
              </w:rPr>
              <w:t xml:space="preserve"> </w:t>
            </w:r>
            <w:proofErr w:type="spellStart"/>
            <w:r w:rsidRPr="00B74133">
              <w:rPr>
                <w:rFonts w:ascii="Times New Roman" w:eastAsia="Calibri" w:hAnsi="Times New Roman" w:cs="Times New Roman"/>
                <w:bCs/>
                <w:color w:val="000000"/>
              </w:rPr>
              <w:t>факултет</w:t>
            </w:r>
            <w:proofErr w:type="spellEnd"/>
            <w:r w:rsidRPr="00B74133">
              <w:rPr>
                <w:rFonts w:ascii="Times New Roman" w:eastAsia="Calibri" w:hAnsi="Times New Roman" w:cs="Times New Roman"/>
                <w:bCs/>
                <w:color w:val="000000"/>
              </w:rPr>
              <w:t xml:space="preserve"> у </w:t>
            </w:r>
            <w:proofErr w:type="spellStart"/>
            <w:r w:rsidRPr="00B74133">
              <w:rPr>
                <w:rFonts w:ascii="Times New Roman" w:eastAsia="Calibri" w:hAnsi="Times New Roman" w:cs="Times New Roman"/>
                <w:bCs/>
                <w:color w:val="000000"/>
              </w:rPr>
              <w:t>Сомбору</w:t>
            </w:r>
            <w:proofErr w:type="spellEnd"/>
            <w:r w:rsidRPr="00B74133">
              <w:rPr>
                <w:rFonts w:ascii="Times New Roman" w:eastAsia="Calibri" w:hAnsi="Times New Roman" w:cs="Times New Roman"/>
                <w:bCs/>
                <w:color w:val="000000"/>
              </w:rPr>
              <w:t>. (</w:t>
            </w:r>
            <w:proofErr w:type="spellStart"/>
            <w:r w:rsidRPr="00B74133">
              <w:rPr>
                <w:rFonts w:ascii="Times New Roman" w:eastAsia="Calibri" w:hAnsi="Times New Roman" w:cs="Times New Roman"/>
                <w:bCs/>
                <w:color w:val="000000"/>
              </w:rPr>
              <w:t>стр</w:t>
            </w:r>
            <w:proofErr w:type="spellEnd"/>
            <w:r w:rsidRPr="00B74133">
              <w:rPr>
                <w:rFonts w:ascii="Times New Roman" w:eastAsia="Calibri" w:hAnsi="Times New Roman" w:cs="Times New Roman"/>
                <w:bCs/>
                <w:color w:val="000000"/>
              </w:rPr>
              <w:t>. 83-101)</w:t>
            </w:r>
          </w:p>
        </w:tc>
      </w:tr>
      <w:tr w:rsidR="00E06512" w14:paraId="10F6736B" w14:textId="77777777" w:rsidTr="00D409F9">
        <w:tc>
          <w:tcPr>
            <w:tcW w:w="4075" w:type="dxa"/>
            <w:gridSpan w:val="2"/>
            <w:tcBorders>
              <w:top w:val="single" w:sz="4" w:space="0" w:color="auto"/>
              <w:left w:val="single" w:sz="4" w:space="0" w:color="auto"/>
              <w:bottom w:val="single" w:sz="4" w:space="0" w:color="auto"/>
              <w:right w:val="single" w:sz="4" w:space="0" w:color="auto"/>
            </w:tcBorders>
            <w:hideMark/>
          </w:tcPr>
          <w:p w14:paraId="1B81F909" w14:textId="77777777" w:rsidR="00E06512" w:rsidRPr="001A131C" w:rsidRDefault="00E06512" w:rsidP="00D409F9">
            <w:pPr>
              <w:spacing w:after="0" w:line="240" w:lineRule="auto"/>
              <w:rPr>
                <w:rFonts w:ascii="Times New Roman" w:eastAsia="Times New Roman" w:hAnsi="Times New Roman" w:cs="Times New Roman"/>
                <w:b/>
                <w:bCs/>
              </w:rPr>
            </w:pPr>
            <w:proofErr w:type="spellStart"/>
            <w:r w:rsidRPr="001A131C">
              <w:rPr>
                <w:rFonts w:ascii="Times New Roman" w:eastAsia="Times New Roman" w:hAnsi="Times New Roman" w:cs="Times New Roman"/>
                <w:b/>
                <w:bCs/>
              </w:rPr>
              <w:t>Број</w:t>
            </w:r>
            <w:proofErr w:type="spellEnd"/>
            <w:r w:rsidRPr="001A131C">
              <w:rPr>
                <w:rFonts w:ascii="Times New Roman" w:eastAsia="Times New Roman" w:hAnsi="Times New Roman" w:cs="Times New Roman"/>
                <w:b/>
                <w:bCs/>
              </w:rPr>
              <w:t xml:space="preserve"> </w:t>
            </w:r>
            <w:proofErr w:type="spellStart"/>
            <w:proofErr w:type="gramStart"/>
            <w:r w:rsidRPr="001A131C">
              <w:rPr>
                <w:rFonts w:ascii="Times New Roman" w:eastAsia="Times New Roman" w:hAnsi="Times New Roman" w:cs="Times New Roman"/>
                <w:b/>
                <w:bCs/>
              </w:rPr>
              <w:t>часова</w:t>
            </w:r>
            <w:proofErr w:type="spellEnd"/>
            <w:r w:rsidRPr="001A131C">
              <w:rPr>
                <w:rFonts w:ascii="Times New Roman" w:eastAsia="Times New Roman" w:hAnsi="Times New Roman" w:cs="Times New Roman"/>
                <w:b/>
                <w:bCs/>
              </w:rPr>
              <w:t xml:space="preserve"> </w:t>
            </w:r>
            <w:r w:rsidRPr="001A131C">
              <w:rPr>
                <w:rFonts w:ascii="Times New Roman" w:eastAsia="Times New Roman" w:hAnsi="Times New Roman" w:cs="Times New Roman"/>
                <w:b/>
              </w:rPr>
              <w:t xml:space="preserve"> </w:t>
            </w:r>
            <w:proofErr w:type="spellStart"/>
            <w:r w:rsidRPr="001A131C">
              <w:rPr>
                <w:rFonts w:ascii="Times New Roman" w:eastAsia="Times New Roman" w:hAnsi="Times New Roman" w:cs="Times New Roman"/>
                <w:b/>
              </w:rPr>
              <w:t>активне</w:t>
            </w:r>
            <w:proofErr w:type="spellEnd"/>
            <w:proofErr w:type="gramEnd"/>
            <w:r w:rsidRPr="001A131C">
              <w:rPr>
                <w:rFonts w:ascii="Times New Roman" w:eastAsia="Times New Roman" w:hAnsi="Times New Roman" w:cs="Times New Roman"/>
                <w:b/>
              </w:rPr>
              <w:t xml:space="preserve"> </w:t>
            </w:r>
            <w:proofErr w:type="spellStart"/>
            <w:r w:rsidRPr="001A131C">
              <w:rPr>
                <w:rFonts w:ascii="Times New Roman" w:eastAsia="Times New Roman" w:hAnsi="Times New Roman" w:cs="Times New Roman"/>
                <w:b/>
              </w:rPr>
              <w:t>наставе</w:t>
            </w:r>
            <w:proofErr w:type="spellEnd"/>
          </w:p>
        </w:tc>
        <w:tc>
          <w:tcPr>
            <w:tcW w:w="2649" w:type="dxa"/>
            <w:tcBorders>
              <w:top w:val="single" w:sz="4" w:space="0" w:color="auto"/>
              <w:left w:val="single" w:sz="4" w:space="0" w:color="auto"/>
              <w:bottom w:val="single" w:sz="4" w:space="0" w:color="auto"/>
              <w:right w:val="single" w:sz="4" w:space="0" w:color="auto"/>
            </w:tcBorders>
            <w:hideMark/>
          </w:tcPr>
          <w:p w14:paraId="643B9A05" w14:textId="77777777" w:rsidR="00E06512" w:rsidRPr="008D23EE" w:rsidRDefault="00E06512" w:rsidP="00D409F9">
            <w:pPr>
              <w:spacing w:after="0" w:line="240" w:lineRule="auto"/>
              <w:rPr>
                <w:rFonts w:ascii="Times New Roman" w:eastAsia="Times New Roman" w:hAnsi="Times New Roman" w:cs="Times New Roman"/>
                <w:b/>
                <w:bCs/>
                <w:lang w:val="sr-Cyrl-RS"/>
              </w:rPr>
            </w:pPr>
            <w:proofErr w:type="spellStart"/>
            <w:r>
              <w:rPr>
                <w:rFonts w:ascii="Times New Roman" w:eastAsia="Times New Roman" w:hAnsi="Times New Roman" w:cs="Times New Roman"/>
                <w:b/>
                <w:bCs/>
                <w:lang w:val="sr-Latn-RS"/>
              </w:rPr>
              <w:t>Teo</w:t>
            </w:r>
            <w:r>
              <w:rPr>
                <w:rFonts w:ascii="Times New Roman" w:eastAsia="Times New Roman" w:hAnsi="Times New Roman" w:cs="Times New Roman"/>
                <w:b/>
                <w:bCs/>
                <w:lang w:val="sr-Cyrl-RS"/>
              </w:rPr>
              <w:t>ријска</w:t>
            </w:r>
            <w:proofErr w:type="spellEnd"/>
            <w:r>
              <w:rPr>
                <w:rFonts w:ascii="Times New Roman" w:eastAsia="Times New Roman" w:hAnsi="Times New Roman" w:cs="Times New Roman"/>
                <w:b/>
                <w:bCs/>
                <w:lang w:val="sr-Cyrl-RS"/>
              </w:rPr>
              <w:t xml:space="preserve"> настава: 1</w:t>
            </w:r>
          </w:p>
        </w:tc>
        <w:tc>
          <w:tcPr>
            <w:tcW w:w="3499" w:type="dxa"/>
            <w:gridSpan w:val="2"/>
            <w:tcBorders>
              <w:top w:val="single" w:sz="4" w:space="0" w:color="auto"/>
              <w:left w:val="single" w:sz="4" w:space="0" w:color="auto"/>
              <w:bottom w:val="single" w:sz="4" w:space="0" w:color="auto"/>
              <w:right w:val="single" w:sz="4" w:space="0" w:color="auto"/>
            </w:tcBorders>
          </w:tcPr>
          <w:p w14:paraId="5D90A428" w14:textId="77777777" w:rsidR="00E06512" w:rsidRPr="008D23EE" w:rsidRDefault="00E06512" w:rsidP="00D409F9">
            <w:pPr>
              <w:spacing w:after="0" w:line="240" w:lineRule="auto"/>
              <w:rPr>
                <w:rFonts w:ascii="Times New Roman" w:eastAsia="Times New Roman" w:hAnsi="Times New Roman" w:cs="Times New Roman"/>
                <w:b/>
                <w:bCs/>
                <w:lang w:val="sr-Cyrl-RS"/>
              </w:rPr>
            </w:pPr>
            <w:r>
              <w:rPr>
                <w:rFonts w:ascii="Times New Roman" w:eastAsia="Times New Roman" w:hAnsi="Times New Roman" w:cs="Times New Roman"/>
                <w:b/>
                <w:bCs/>
                <w:lang w:val="sr-Cyrl-RS"/>
              </w:rPr>
              <w:t>Практична настава: 2</w:t>
            </w:r>
          </w:p>
        </w:tc>
      </w:tr>
      <w:tr w:rsidR="00E06512" w14:paraId="490DA830"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59B67E07" w14:textId="77777777" w:rsidR="00E06512" w:rsidRPr="001A131C" w:rsidRDefault="00E06512" w:rsidP="00D409F9">
            <w:pPr>
              <w:spacing w:after="0" w:line="240" w:lineRule="auto"/>
              <w:rPr>
                <w:rFonts w:ascii="Times New Roman" w:eastAsia="Times New Roman" w:hAnsi="Times New Roman" w:cs="Times New Roman"/>
              </w:rPr>
            </w:pPr>
            <w:proofErr w:type="spellStart"/>
            <w:r w:rsidRPr="001A131C">
              <w:rPr>
                <w:rFonts w:ascii="Times New Roman" w:eastAsia="Times New Roman" w:hAnsi="Times New Roman" w:cs="Times New Roman"/>
                <w:b/>
                <w:bCs/>
              </w:rPr>
              <w:t>Методе</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извођења</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наставе</w:t>
            </w:r>
            <w:proofErr w:type="spellEnd"/>
            <w:r w:rsidRPr="001A131C">
              <w:rPr>
                <w:rFonts w:ascii="Times New Roman" w:eastAsia="Times New Roman" w:hAnsi="Times New Roman" w:cs="Times New Roman"/>
                <w:b/>
                <w:bCs/>
              </w:rPr>
              <w:t>:</w:t>
            </w:r>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вербална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метода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демонстративна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метода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метода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практичног</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вежбања</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сарадничко</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учење</w:t>
            </w:r>
            <w:proofErr w:type="spellEnd"/>
            <w:r w:rsidRPr="001A131C">
              <w:rPr>
                <w:rFonts w:ascii="Times New Roman" w:eastAsia="Times New Roman" w:hAnsi="Times New Roman" w:cs="Times New Roman"/>
                <w:bCs/>
              </w:rPr>
              <w:t xml:space="preserve">, </w:t>
            </w:r>
            <w:proofErr w:type="spellStart"/>
            <w:r w:rsidRPr="001A131C">
              <w:rPr>
                <w:rFonts w:ascii="Times New Roman" w:eastAsia="Times New Roman" w:hAnsi="Times New Roman" w:cs="Times New Roman"/>
                <w:bCs/>
              </w:rPr>
              <w:t>консултације</w:t>
            </w:r>
            <w:proofErr w:type="spellEnd"/>
          </w:p>
        </w:tc>
      </w:tr>
      <w:tr w:rsidR="00E06512" w14:paraId="318C15F1" w14:textId="77777777" w:rsidTr="00D409F9">
        <w:tc>
          <w:tcPr>
            <w:tcW w:w="10223" w:type="dxa"/>
            <w:gridSpan w:val="5"/>
            <w:tcBorders>
              <w:top w:val="single" w:sz="4" w:space="0" w:color="auto"/>
              <w:left w:val="single" w:sz="4" w:space="0" w:color="auto"/>
              <w:bottom w:val="single" w:sz="4" w:space="0" w:color="auto"/>
              <w:right w:val="single" w:sz="4" w:space="0" w:color="auto"/>
            </w:tcBorders>
            <w:hideMark/>
          </w:tcPr>
          <w:p w14:paraId="2BFA0484" w14:textId="77777777" w:rsidR="00E06512" w:rsidRPr="001A131C" w:rsidRDefault="00E06512" w:rsidP="00D409F9">
            <w:pPr>
              <w:spacing w:after="0" w:line="240" w:lineRule="auto"/>
              <w:rPr>
                <w:rFonts w:ascii="Times New Roman" w:eastAsia="Times New Roman" w:hAnsi="Times New Roman" w:cs="Times New Roman"/>
                <w:b/>
                <w:bCs/>
              </w:rPr>
            </w:pPr>
            <w:proofErr w:type="spellStart"/>
            <w:proofErr w:type="gramStart"/>
            <w:r w:rsidRPr="001A131C">
              <w:rPr>
                <w:rFonts w:ascii="Times New Roman" w:eastAsia="Times New Roman" w:hAnsi="Times New Roman" w:cs="Times New Roman"/>
                <w:b/>
                <w:bCs/>
              </w:rPr>
              <w:t>Оцена</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знања</w:t>
            </w:r>
            <w:proofErr w:type="spellEnd"/>
            <w:proofErr w:type="gram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максимални</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број</w:t>
            </w:r>
            <w:proofErr w:type="spellEnd"/>
            <w:r w:rsidRPr="001A131C">
              <w:rPr>
                <w:rFonts w:ascii="Times New Roman" w:eastAsia="Times New Roman" w:hAnsi="Times New Roman" w:cs="Times New Roman"/>
                <w:b/>
                <w:bCs/>
              </w:rPr>
              <w:t xml:space="preserve"> </w:t>
            </w:r>
            <w:proofErr w:type="spellStart"/>
            <w:r w:rsidRPr="001A131C">
              <w:rPr>
                <w:rFonts w:ascii="Times New Roman" w:eastAsia="Times New Roman" w:hAnsi="Times New Roman" w:cs="Times New Roman"/>
                <w:b/>
                <w:bCs/>
              </w:rPr>
              <w:t>поена</w:t>
            </w:r>
            <w:proofErr w:type="spellEnd"/>
            <w:r w:rsidRPr="001A131C">
              <w:rPr>
                <w:rFonts w:ascii="Times New Roman" w:eastAsia="Times New Roman" w:hAnsi="Times New Roman" w:cs="Times New Roman"/>
                <w:b/>
                <w:bCs/>
              </w:rPr>
              <w:t xml:space="preserve"> 100)</w:t>
            </w:r>
          </w:p>
        </w:tc>
      </w:tr>
      <w:tr w:rsidR="00E06512" w14:paraId="07D3BBC1" w14:textId="77777777" w:rsidTr="00D409F9">
        <w:tc>
          <w:tcPr>
            <w:tcW w:w="2516" w:type="dxa"/>
            <w:tcBorders>
              <w:top w:val="single" w:sz="4" w:space="0" w:color="auto"/>
              <w:left w:val="single" w:sz="4" w:space="0" w:color="auto"/>
              <w:bottom w:val="single" w:sz="4" w:space="0" w:color="auto"/>
              <w:right w:val="single" w:sz="4" w:space="0" w:color="auto"/>
            </w:tcBorders>
            <w:hideMark/>
          </w:tcPr>
          <w:p w14:paraId="66329E28" w14:textId="77777777" w:rsidR="00E06512" w:rsidRPr="001A131C" w:rsidRDefault="00E06512" w:rsidP="00D409F9">
            <w:pPr>
              <w:spacing w:after="0" w:line="240" w:lineRule="auto"/>
              <w:rPr>
                <w:rFonts w:ascii="Times New Roman" w:eastAsia="Times New Roman" w:hAnsi="Times New Roman" w:cs="Times New Roman"/>
              </w:rPr>
            </w:pPr>
            <w:proofErr w:type="spellStart"/>
            <w:r w:rsidRPr="001A131C">
              <w:rPr>
                <w:rFonts w:ascii="Times New Roman" w:eastAsia="Times New Roman" w:hAnsi="Times New Roman" w:cs="Times New Roman"/>
                <w:b/>
                <w:iCs/>
              </w:rPr>
              <w:t>Предиспитне</w:t>
            </w:r>
            <w:proofErr w:type="spellEnd"/>
            <w:r w:rsidRPr="001A131C">
              <w:rPr>
                <w:rFonts w:ascii="Times New Roman" w:eastAsia="Times New Roman" w:hAnsi="Times New Roman" w:cs="Times New Roman"/>
                <w:b/>
                <w:iCs/>
              </w:rPr>
              <w:t xml:space="preserve"> </w:t>
            </w:r>
            <w:proofErr w:type="spellStart"/>
            <w:r w:rsidRPr="001A131C">
              <w:rPr>
                <w:rFonts w:ascii="Times New Roman" w:eastAsia="Times New Roman" w:hAnsi="Times New Roman" w:cs="Times New Roman"/>
                <w:b/>
                <w:iCs/>
              </w:rPr>
              <w:t>обавезе</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EEA5C0B" w14:textId="77777777" w:rsidR="00E06512" w:rsidRPr="008D23EE" w:rsidRDefault="00E06512" w:rsidP="00D409F9">
            <w:pPr>
              <w:spacing w:after="0" w:line="240" w:lineRule="auto"/>
              <w:jc w:val="center"/>
              <w:rPr>
                <w:rFonts w:ascii="Times New Roman" w:eastAsia="Times New Roman" w:hAnsi="Times New Roman" w:cs="Times New Roman"/>
              </w:rPr>
            </w:pPr>
            <w:proofErr w:type="spellStart"/>
            <w:r w:rsidRPr="008D23EE">
              <w:rPr>
                <w:rFonts w:ascii="Times New Roman" w:eastAsia="Times New Roman" w:hAnsi="Times New Roman" w:cs="Times New Roman"/>
              </w:rPr>
              <w:t>поена</w:t>
            </w:r>
            <w:proofErr w:type="spellEnd"/>
          </w:p>
        </w:tc>
        <w:tc>
          <w:tcPr>
            <w:tcW w:w="4062" w:type="dxa"/>
            <w:gridSpan w:val="2"/>
            <w:tcBorders>
              <w:top w:val="single" w:sz="4" w:space="0" w:color="auto"/>
              <w:left w:val="single" w:sz="4" w:space="0" w:color="auto"/>
              <w:bottom w:val="single" w:sz="4" w:space="0" w:color="auto"/>
              <w:right w:val="single" w:sz="4" w:space="0" w:color="auto"/>
            </w:tcBorders>
            <w:hideMark/>
          </w:tcPr>
          <w:p w14:paraId="3FD9E0F9" w14:textId="77777777" w:rsidR="00E06512" w:rsidRPr="001A131C" w:rsidRDefault="00E06512" w:rsidP="00D409F9">
            <w:pPr>
              <w:spacing w:after="0" w:line="240" w:lineRule="auto"/>
              <w:jc w:val="center"/>
              <w:rPr>
                <w:rFonts w:ascii="Times New Roman" w:eastAsia="Times New Roman" w:hAnsi="Times New Roman" w:cs="Times New Roman"/>
                <w:b/>
              </w:rPr>
            </w:pPr>
            <w:proofErr w:type="spellStart"/>
            <w:r w:rsidRPr="001A131C">
              <w:rPr>
                <w:rFonts w:ascii="Times New Roman" w:eastAsia="Times New Roman" w:hAnsi="Times New Roman" w:cs="Times New Roman"/>
                <w:b/>
              </w:rPr>
              <w:t>Завршни</w:t>
            </w:r>
            <w:proofErr w:type="spellEnd"/>
            <w:r w:rsidRPr="001A131C">
              <w:rPr>
                <w:rFonts w:ascii="Times New Roman" w:eastAsia="Times New Roman" w:hAnsi="Times New Roman" w:cs="Times New Roman"/>
                <w:b/>
              </w:rPr>
              <w:t xml:space="preserve"> </w:t>
            </w:r>
            <w:proofErr w:type="spellStart"/>
            <w:r w:rsidRPr="001A131C">
              <w:rPr>
                <w:rFonts w:ascii="Times New Roman" w:eastAsia="Times New Roman" w:hAnsi="Times New Roman" w:cs="Times New Roman"/>
                <w:b/>
              </w:rPr>
              <w:t>испит</w:t>
            </w:r>
            <w:proofErr w:type="spellEnd"/>
          </w:p>
        </w:tc>
        <w:tc>
          <w:tcPr>
            <w:tcW w:w="2086" w:type="dxa"/>
            <w:tcBorders>
              <w:top w:val="single" w:sz="4" w:space="0" w:color="auto"/>
              <w:left w:val="single" w:sz="4" w:space="0" w:color="auto"/>
              <w:bottom w:val="single" w:sz="4" w:space="0" w:color="auto"/>
              <w:right w:val="single" w:sz="4" w:space="0" w:color="auto"/>
            </w:tcBorders>
            <w:hideMark/>
          </w:tcPr>
          <w:p w14:paraId="2498752B" w14:textId="77777777" w:rsidR="00E06512" w:rsidRPr="008D23EE" w:rsidRDefault="00E06512" w:rsidP="00D409F9">
            <w:pPr>
              <w:spacing w:after="0" w:line="240" w:lineRule="auto"/>
              <w:jc w:val="center"/>
              <w:rPr>
                <w:rFonts w:ascii="Times New Roman" w:eastAsia="Times New Roman" w:hAnsi="Times New Roman" w:cs="Times New Roman"/>
              </w:rPr>
            </w:pPr>
            <w:proofErr w:type="spellStart"/>
            <w:r w:rsidRPr="008D23EE">
              <w:rPr>
                <w:rFonts w:ascii="Times New Roman" w:eastAsia="Times New Roman" w:hAnsi="Times New Roman" w:cs="Times New Roman"/>
              </w:rPr>
              <w:t>поена</w:t>
            </w:r>
            <w:proofErr w:type="spellEnd"/>
          </w:p>
        </w:tc>
      </w:tr>
      <w:tr w:rsidR="00E06512" w14:paraId="03B69E1D" w14:textId="77777777" w:rsidTr="00D409F9">
        <w:tc>
          <w:tcPr>
            <w:tcW w:w="2516" w:type="dxa"/>
            <w:tcBorders>
              <w:top w:val="single" w:sz="4" w:space="0" w:color="auto"/>
              <w:left w:val="single" w:sz="4" w:space="0" w:color="auto"/>
              <w:bottom w:val="single" w:sz="4" w:space="0" w:color="auto"/>
              <w:right w:val="single" w:sz="4" w:space="0" w:color="auto"/>
            </w:tcBorders>
            <w:hideMark/>
          </w:tcPr>
          <w:p w14:paraId="60D69961" w14:textId="77777777" w:rsidR="00E06512" w:rsidRPr="001A131C" w:rsidRDefault="00E06512" w:rsidP="00D409F9">
            <w:pPr>
              <w:spacing w:after="0" w:line="240" w:lineRule="auto"/>
              <w:rPr>
                <w:rFonts w:ascii="Times New Roman" w:eastAsia="Times New Roman" w:hAnsi="Times New Roman" w:cs="Times New Roman"/>
                <w:i/>
                <w:iCs/>
              </w:rPr>
            </w:pPr>
            <w:proofErr w:type="spellStart"/>
            <w:r w:rsidRPr="001A131C">
              <w:rPr>
                <w:rFonts w:ascii="Times New Roman" w:eastAsia="Times New Roman" w:hAnsi="Times New Roman" w:cs="Times New Roman"/>
              </w:rPr>
              <w:t>активност</w:t>
            </w:r>
            <w:proofErr w:type="spellEnd"/>
            <w:r w:rsidRPr="001A131C">
              <w:rPr>
                <w:rFonts w:ascii="Times New Roman" w:eastAsia="Times New Roman" w:hAnsi="Times New Roman" w:cs="Times New Roman"/>
              </w:rPr>
              <w:t xml:space="preserve"> у </w:t>
            </w:r>
            <w:proofErr w:type="spellStart"/>
            <w:r w:rsidRPr="001A131C">
              <w:rPr>
                <w:rFonts w:ascii="Times New Roman" w:eastAsia="Times New Roman" w:hAnsi="Times New Roman" w:cs="Times New Roman"/>
              </w:rPr>
              <w:t>току</w:t>
            </w:r>
            <w:proofErr w:type="spellEnd"/>
            <w:r w:rsidRPr="001A131C">
              <w:rPr>
                <w:rFonts w:ascii="Times New Roman" w:eastAsia="Times New Roman" w:hAnsi="Times New Roman" w:cs="Times New Roman"/>
              </w:rPr>
              <w:t xml:space="preserve"> </w:t>
            </w:r>
            <w:proofErr w:type="spellStart"/>
            <w:r w:rsidRPr="001A131C">
              <w:rPr>
                <w:rFonts w:ascii="Times New Roman" w:eastAsia="Times New Roman" w:hAnsi="Times New Roman" w:cs="Times New Roman"/>
              </w:rPr>
              <w:t>предавања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3C6F5E8" w14:textId="77777777" w:rsidR="00E06512" w:rsidRPr="001A131C" w:rsidRDefault="00E06512" w:rsidP="00D409F9">
            <w:pPr>
              <w:spacing w:after="0" w:line="240" w:lineRule="auto"/>
              <w:jc w:val="center"/>
              <w:rPr>
                <w:rFonts w:ascii="Times New Roman" w:eastAsia="Times New Roman" w:hAnsi="Times New Roman" w:cs="Times New Roman"/>
                <w:b/>
                <w:bCs/>
              </w:rPr>
            </w:pPr>
            <w:r w:rsidRPr="001A131C">
              <w:rPr>
                <w:rFonts w:ascii="Times New Roman" w:eastAsia="Times New Roman" w:hAnsi="Times New Roman" w:cs="Times New Roman"/>
                <w:b/>
                <w:bCs/>
              </w:rPr>
              <w:t>10</w:t>
            </w:r>
          </w:p>
        </w:tc>
        <w:tc>
          <w:tcPr>
            <w:tcW w:w="4062" w:type="dxa"/>
            <w:gridSpan w:val="2"/>
            <w:tcBorders>
              <w:top w:val="single" w:sz="4" w:space="0" w:color="auto"/>
              <w:left w:val="single" w:sz="4" w:space="0" w:color="auto"/>
              <w:bottom w:val="single" w:sz="4" w:space="0" w:color="auto"/>
              <w:right w:val="single" w:sz="4" w:space="0" w:color="auto"/>
            </w:tcBorders>
            <w:hideMark/>
          </w:tcPr>
          <w:p w14:paraId="22D48CB1" w14:textId="77777777" w:rsidR="00E06512" w:rsidRPr="001A131C" w:rsidRDefault="00E06512" w:rsidP="00D409F9">
            <w:pPr>
              <w:spacing w:after="0" w:line="240" w:lineRule="auto"/>
              <w:rPr>
                <w:rFonts w:ascii="Times New Roman" w:eastAsia="Times New Roman" w:hAnsi="Times New Roman" w:cs="Times New Roman"/>
                <w:i/>
                <w:iCs/>
              </w:rPr>
            </w:pPr>
            <w:proofErr w:type="spellStart"/>
            <w:r w:rsidRPr="001A131C">
              <w:rPr>
                <w:rFonts w:ascii="Times New Roman" w:eastAsia="Times New Roman" w:hAnsi="Times New Roman" w:cs="Times New Roman"/>
              </w:rPr>
              <w:t>практични</w:t>
            </w:r>
            <w:proofErr w:type="spellEnd"/>
            <w:r w:rsidRPr="001A131C">
              <w:rPr>
                <w:rFonts w:ascii="Times New Roman" w:eastAsia="Times New Roman" w:hAnsi="Times New Roman" w:cs="Times New Roman"/>
              </w:rPr>
              <w:t xml:space="preserve"> </w:t>
            </w:r>
            <w:proofErr w:type="spellStart"/>
            <w:r w:rsidRPr="001A131C">
              <w:rPr>
                <w:rFonts w:ascii="Times New Roman" w:eastAsia="Times New Roman" w:hAnsi="Times New Roman" w:cs="Times New Roman"/>
              </w:rPr>
              <w:t>испит</w:t>
            </w:r>
            <w:proofErr w:type="spellEnd"/>
          </w:p>
        </w:tc>
        <w:tc>
          <w:tcPr>
            <w:tcW w:w="2086" w:type="dxa"/>
            <w:tcBorders>
              <w:top w:val="single" w:sz="4" w:space="0" w:color="auto"/>
              <w:left w:val="single" w:sz="4" w:space="0" w:color="auto"/>
              <w:bottom w:val="single" w:sz="4" w:space="0" w:color="auto"/>
              <w:right w:val="single" w:sz="4" w:space="0" w:color="auto"/>
            </w:tcBorders>
            <w:hideMark/>
          </w:tcPr>
          <w:p w14:paraId="4F2619BF" w14:textId="77777777" w:rsidR="00E06512" w:rsidRPr="001A131C" w:rsidRDefault="00E06512" w:rsidP="00D409F9">
            <w:pPr>
              <w:spacing w:after="0" w:line="240" w:lineRule="auto"/>
              <w:jc w:val="center"/>
              <w:rPr>
                <w:rFonts w:ascii="Times New Roman" w:eastAsia="Times New Roman" w:hAnsi="Times New Roman" w:cs="Times New Roman"/>
                <w:b/>
                <w:iCs/>
              </w:rPr>
            </w:pPr>
            <w:r w:rsidRPr="001A131C">
              <w:rPr>
                <w:rFonts w:ascii="Times New Roman" w:eastAsia="Times New Roman" w:hAnsi="Times New Roman" w:cs="Times New Roman"/>
                <w:b/>
                <w:iCs/>
              </w:rPr>
              <w:t>30</w:t>
            </w:r>
          </w:p>
        </w:tc>
      </w:tr>
      <w:tr w:rsidR="00E06512" w14:paraId="37EBA0DE" w14:textId="77777777" w:rsidTr="00D409F9">
        <w:tc>
          <w:tcPr>
            <w:tcW w:w="2516" w:type="dxa"/>
            <w:tcBorders>
              <w:top w:val="single" w:sz="4" w:space="0" w:color="auto"/>
              <w:left w:val="single" w:sz="4" w:space="0" w:color="auto"/>
              <w:bottom w:val="single" w:sz="4" w:space="0" w:color="auto"/>
              <w:right w:val="single" w:sz="4" w:space="0" w:color="auto"/>
            </w:tcBorders>
            <w:hideMark/>
          </w:tcPr>
          <w:p w14:paraId="0FDC7D54" w14:textId="77777777" w:rsidR="00E06512" w:rsidRPr="001A131C" w:rsidRDefault="00E06512" w:rsidP="00D409F9">
            <w:pPr>
              <w:spacing w:after="0" w:line="240" w:lineRule="auto"/>
              <w:rPr>
                <w:rFonts w:ascii="Times New Roman" w:eastAsia="Times New Roman" w:hAnsi="Times New Roman" w:cs="Times New Roman"/>
                <w:i/>
                <w:iCs/>
              </w:rPr>
            </w:pPr>
            <w:proofErr w:type="spellStart"/>
            <w:r w:rsidRPr="001A131C">
              <w:rPr>
                <w:rFonts w:ascii="Times New Roman" w:eastAsia="Times New Roman" w:hAnsi="Times New Roman" w:cs="Times New Roman"/>
              </w:rPr>
              <w:t>практична</w:t>
            </w:r>
            <w:proofErr w:type="spellEnd"/>
            <w:r w:rsidRPr="001A131C">
              <w:rPr>
                <w:rFonts w:ascii="Times New Roman" w:eastAsia="Times New Roman" w:hAnsi="Times New Roman" w:cs="Times New Roman"/>
              </w:rPr>
              <w:t xml:space="preserve"> </w:t>
            </w:r>
            <w:proofErr w:type="spellStart"/>
            <w:r w:rsidRPr="001A131C">
              <w:rPr>
                <w:rFonts w:ascii="Times New Roman" w:eastAsia="Times New Roman" w:hAnsi="Times New Roman" w:cs="Times New Roman"/>
              </w:rPr>
              <w:t>настава</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8C0BB3C" w14:textId="77777777" w:rsidR="00E06512" w:rsidRPr="001A131C" w:rsidRDefault="00E06512" w:rsidP="00D409F9">
            <w:pPr>
              <w:spacing w:after="0" w:line="240" w:lineRule="auto"/>
              <w:jc w:val="center"/>
              <w:rPr>
                <w:rFonts w:ascii="Times New Roman" w:eastAsia="Times New Roman" w:hAnsi="Times New Roman" w:cs="Times New Roman"/>
                <w:b/>
                <w:bCs/>
              </w:rPr>
            </w:pPr>
            <w:r w:rsidRPr="001A131C">
              <w:rPr>
                <w:rFonts w:ascii="Times New Roman" w:eastAsia="Times New Roman" w:hAnsi="Times New Roman" w:cs="Times New Roman"/>
                <w:b/>
                <w:bCs/>
              </w:rPr>
              <w:t>20</w:t>
            </w:r>
          </w:p>
        </w:tc>
        <w:tc>
          <w:tcPr>
            <w:tcW w:w="4062" w:type="dxa"/>
            <w:gridSpan w:val="2"/>
            <w:tcBorders>
              <w:top w:val="single" w:sz="4" w:space="0" w:color="auto"/>
              <w:left w:val="single" w:sz="4" w:space="0" w:color="auto"/>
              <w:bottom w:val="single" w:sz="4" w:space="0" w:color="auto"/>
              <w:right w:val="single" w:sz="4" w:space="0" w:color="auto"/>
            </w:tcBorders>
            <w:hideMark/>
          </w:tcPr>
          <w:p w14:paraId="34DBBDB8" w14:textId="77777777" w:rsidR="00E06512" w:rsidRPr="001A131C" w:rsidRDefault="00E06512" w:rsidP="00D409F9">
            <w:pPr>
              <w:spacing w:after="0" w:line="240" w:lineRule="auto"/>
              <w:rPr>
                <w:rFonts w:ascii="Times New Roman" w:eastAsia="Times New Roman" w:hAnsi="Times New Roman" w:cs="Times New Roman"/>
                <w:i/>
                <w:iCs/>
              </w:rPr>
            </w:pPr>
            <w:proofErr w:type="spellStart"/>
            <w:r w:rsidRPr="001A131C">
              <w:rPr>
                <w:rFonts w:ascii="Times New Roman" w:eastAsia="Times New Roman" w:hAnsi="Times New Roman" w:cs="Times New Roman"/>
              </w:rPr>
              <w:t>усмени</w:t>
            </w:r>
            <w:proofErr w:type="spellEnd"/>
            <w:r w:rsidRPr="001A131C">
              <w:rPr>
                <w:rFonts w:ascii="Times New Roman" w:eastAsia="Times New Roman" w:hAnsi="Times New Roman" w:cs="Times New Roman"/>
              </w:rPr>
              <w:t xml:space="preserve"> </w:t>
            </w:r>
            <w:proofErr w:type="spellStart"/>
            <w:r w:rsidRPr="001A131C">
              <w:rPr>
                <w:rFonts w:ascii="Times New Roman" w:eastAsia="Times New Roman" w:hAnsi="Times New Roman" w:cs="Times New Roman"/>
              </w:rPr>
              <w:t>испит</w:t>
            </w:r>
            <w:proofErr w:type="spellEnd"/>
          </w:p>
        </w:tc>
        <w:tc>
          <w:tcPr>
            <w:tcW w:w="2086" w:type="dxa"/>
            <w:tcBorders>
              <w:top w:val="single" w:sz="4" w:space="0" w:color="auto"/>
              <w:left w:val="single" w:sz="4" w:space="0" w:color="auto"/>
              <w:bottom w:val="single" w:sz="4" w:space="0" w:color="auto"/>
              <w:right w:val="single" w:sz="4" w:space="0" w:color="auto"/>
            </w:tcBorders>
            <w:hideMark/>
          </w:tcPr>
          <w:p w14:paraId="6D0A1C46" w14:textId="77777777" w:rsidR="00E06512" w:rsidRPr="001A131C" w:rsidRDefault="00E06512" w:rsidP="00D409F9">
            <w:pPr>
              <w:spacing w:after="0" w:line="240" w:lineRule="auto"/>
              <w:jc w:val="center"/>
              <w:rPr>
                <w:rFonts w:ascii="Times New Roman" w:eastAsia="Times New Roman" w:hAnsi="Times New Roman" w:cs="Times New Roman"/>
                <w:b/>
                <w:iCs/>
              </w:rPr>
            </w:pPr>
            <w:r w:rsidRPr="001A131C">
              <w:rPr>
                <w:rFonts w:ascii="Times New Roman" w:eastAsia="Times New Roman" w:hAnsi="Times New Roman" w:cs="Times New Roman"/>
                <w:b/>
                <w:iCs/>
              </w:rPr>
              <w:t>20</w:t>
            </w:r>
          </w:p>
        </w:tc>
      </w:tr>
      <w:tr w:rsidR="00E06512" w14:paraId="17BC12AB" w14:textId="77777777" w:rsidTr="00D409F9">
        <w:tc>
          <w:tcPr>
            <w:tcW w:w="2516" w:type="dxa"/>
            <w:tcBorders>
              <w:top w:val="single" w:sz="4" w:space="0" w:color="auto"/>
              <w:left w:val="single" w:sz="4" w:space="0" w:color="auto"/>
              <w:bottom w:val="single" w:sz="4" w:space="0" w:color="auto"/>
              <w:right w:val="single" w:sz="4" w:space="0" w:color="auto"/>
            </w:tcBorders>
            <w:hideMark/>
          </w:tcPr>
          <w:p w14:paraId="65872CCD" w14:textId="77777777" w:rsidR="00E06512" w:rsidRPr="001A131C" w:rsidRDefault="00E06512" w:rsidP="00D409F9">
            <w:pPr>
              <w:spacing w:after="0" w:line="240" w:lineRule="auto"/>
              <w:rPr>
                <w:rFonts w:ascii="Times New Roman" w:eastAsia="Times New Roman" w:hAnsi="Times New Roman" w:cs="Times New Roman"/>
                <w:i/>
                <w:iCs/>
              </w:rPr>
            </w:pPr>
            <w:proofErr w:type="spellStart"/>
            <w:r w:rsidRPr="001A131C">
              <w:rPr>
                <w:rFonts w:ascii="Times New Roman" w:eastAsia="Times New Roman" w:hAnsi="Times New Roman" w:cs="Times New Roman"/>
              </w:rPr>
              <w:t>колоквијум</w:t>
            </w:r>
            <w:proofErr w:type="spellEnd"/>
            <w:r w:rsidRPr="001A131C">
              <w:rPr>
                <w:rFonts w:ascii="Times New Roman" w:eastAsia="Times New Roman" w:hAnsi="Times New Roman" w:cs="Times New Roman"/>
              </w:rPr>
              <w:t>-и</w:t>
            </w:r>
          </w:p>
        </w:tc>
        <w:tc>
          <w:tcPr>
            <w:tcW w:w="1559" w:type="dxa"/>
            <w:tcBorders>
              <w:top w:val="single" w:sz="4" w:space="0" w:color="auto"/>
              <w:left w:val="single" w:sz="4" w:space="0" w:color="auto"/>
              <w:bottom w:val="single" w:sz="4" w:space="0" w:color="auto"/>
              <w:right w:val="single" w:sz="4" w:space="0" w:color="auto"/>
            </w:tcBorders>
            <w:hideMark/>
          </w:tcPr>
          <w:p w14:paraId="0DCEB19B" w14:textId="77777777" w:rsidR="00E06512" w:rsidRPr="001A131C" w:rsidRDefault="00E06512" w:rsidP="00D409F9">
            <w:pPr>
              <w:spacing w:after="0" w:line="240" w:lineRule="auto"/>
              <w:jc w:val="center"/>
              <w:rPr>
                <w:rFonts w:ascii="Times New Roman" w:eastAsia="Times New Roman" w:hAnsi="Times New Roman" w:cs="Times New Roman"/>
                <w:b/>
                <w:bCs/>
              </w:rPr>
            </w:pPr>
            <w:r w:rsidRPr="001A131C">
              <w:rPr>
                <w:rFonts w:ascii="Times New Roman" w:eastAsia="Times New Roman" w:hAnsi="Times New Roman" w:cs="Times New Roman"/>
                <w:b/>
                <w:bCs/>
              </w:rPr>
              <w:t>20</w:t>
            </w:r>
          </w:p>
        </w:tc>
        <w:tc>
          <w:tcPr>
            <w:tcW w:w="4062" w:type="dxa"/>
            <w:gridSpan w:val="2"/>
            <w:tcBorders>
              <w:top w:val="single" w:sz="4" w:space="0" w:color="auto"/>
              <w:left w:val="single" w:sz="4" w:space="0" w:color="auto"/>
              <w:bottom w:val="single" w:sz="4" w:space="0" w:color="auto"/>
              <w:right w:val="single" w:sz="4" w:space="0" w:color="auto"/>
            </w:tcBorders>
          </w:tcPr>
          <w:p w14:paraId="4D8047D2" w14:textId="77777777" w:rsidR="00E06512" w:rsidRPr="001A131C" w:rsidRDefault="00E06512" w:rsidP="00D409F9">
            <w:pPr>
              <w:spacing w:after="0" w:line="240" w:lineRule="auto"/>
              <w:rPr>
                <w:rFonts w:ascii="Times New Roman" w:eastAsia="Times New Roman" w:hAnsi="Times New Roman" w:cs="Times New Roman"/>
                <w:i/>
                <w:iCs/>
              </w:rPr>
            </w:pPr>
          </w:p>
        </w:tc>
        <w:tc>
          <w:tcPr>
            <w:tcW w:w="2086" w:type="dxa"/>
            <w:tcBorders>
              <w:top w:val="single" w:sz="4" w:space="0" w:color="auto"/>
              <w:left w:val="single" w:sz="4" w:space="0" w:color="auto"/>
              <w:bottom w:val="single" w:sz="4" w:space="0" w:color="auto"/>
              <w:right w:val="single" w:sz="4" w:space="0" w:color="auto"/>
            </w:tcBorders>
          </w:tcPr>
          <w:p w14:paraId="4D502C30" w14:textId="77777777" w:rsidR="00E06512" w:rsidRPr="001A131C" w:rsidRDefault="00E06512" w:rsidP="00D409F9">
            <w:pPr>
              <w:spacing w:after="0" w:line="240" w:lineRule="auto"/>
              <w:jc w:val="center"/>
              <w:rPr>
                <w:rFonts w:ascii="Times New Roman" w:eastAsia="Times New Roman" w:hAnsi="Times New Roman" w:cs="Times New Roman"/>
                <w:b/>
                <w:iCs/>
              </w:rPr>
            </w:pPr>
          </w:p>
        </w:tc>
      </w:tr>
      <w:bookmarkEnd w:id="103"/>
    </w:tbl>
    <w:p w14:paraId="6BF1915E" w14:textId="77777777" w:rsidR="001A131C" w:rsidRDefault="001A131C">
      <w:pPr>
        <w:rPr>
          <w:sz w:val="20"/>
          <w:szCs w:val="20"/>
          <w:lang w:val="sr-Latn-RS"/>
        </w:rPr>
      </w:pPr>
    </w:p>
    <w:p w14:paraId="1F0DFD23" w14:textId="77777777" w:rsidR="001A131C" w:rsidRDefault="001A131C">
      <w:pPr>
        <w:rPr>
          <w:sz w:val="20"/>
          <w:szCs w:val="20"/>
          <w:lang w:val="sr-Latn-RS"/>
        </w:rPr>
      </w:pPr>
    </w:p>
    <w:p w14:paraId="76B4DCD6" w14:textId="77777777" w:rsidR="001A131C" w:rsidRDefault="001A131C">
      <w:pPr>
        <w:rPr>
          <w:sz w:val="20"/>
          <w:szCs w:val="20"/>
          <w:lang w:val="sr-Latn-RS"/>
        </w:rPr>
      </w:pPr>
      <w:r>
        <w:rPr>
          <w:sz w:val="20"/>
          <w:szCs w:val="20"/>
          <w:lang w:val="sr-Latn-RS"/>
        </w:rPr>
        <w:br w:type="page"/>
      </w:r>
    </w:p>
    <w:p w14:paraId="1388F5A1" w14:textId="77777777" w:rsidR="001A131C" w:rsidRDefault="001A131C">
      <w:pPr>
        <w:rPr>
          <w:sz w:val="20"/>
          <w:szCs w:val="20"/>
          <w:lang w:val="sr-Latn-R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E06512" w14:paraId="52067C32"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E9B2C7C"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bookmarkStart w:id="104" w:name="ученицисамсетњама"/>
            <w:r w:rsidRPr="001A131C">
              <w:rPr>
                <w:rFonts w:ascii="Times New Roman" w:eastAsia="Calibri" w:hAnsi="Times New Roman" w:cs="Times New Roman"/>
                <w:b/>
                <w:bCs/>
                <w:sz w:val="20"/>
                <w:szCs w:val="20"/>
                <w:lang w:val="sr-Cyrl-CS"/>
              </w:rPr>
              <w:t>Студијски програм :</w:t>
            </w:r>
            <w:r w:rsidRPr="001A131C">
              <w:rPr>
                <w:rFonts w:ascii="Times New Roman" w:eastAsia="Calibri" w:hAnsi="Times New Roman" w:cs="Times New Roman"/>
                <w:b/>
                <w:bCs/>
                <w:sz w:val="20"/>
                <w:szCs w:val="20"/>
                <w:shd w:val="clear" w:color="auto" w:fill="FFFFFF"/>
                <w:lang w:val="sr-Cyrl-CS"/>
              </w:rPr>
              <w:t xml:space="preserve"> </w:t>
            </w:r>
            <w:r w:rsidRPr="001A131C">
              <w:rPr>
                <w:rFonts w:ascii="Times New Roman" w:eastAsia="Calibri" w:hAnsi="Times New Roman" w:cs="Times New Roman"/>
                <w:b/>
                <w:bCs/>
                <w:sz w:val="20"/>
                <w:szCs w:val="20"/>
                <w:lang w:val="sr-Cyrl-CS"/>
              </w:rPr>
              <w:t>ОУЧ</w:t>
            </w:r>
          </w:p>
        </w:tc>
      </w:tr>
      <w:tr w:rsidR="00E06512" w14:paraId="29B45C97"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DD75A69"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b/>
                <w:bCs/>
                <w:sz w:val="20"/>
                <w:szCs w:val="20"/>
                <w:lang w:val="sr-Cyrl-CS"/>
              </w:rPr>
              <w:t>Назив предмета: Ученици са сметњама у развоју</w:t>
            </w:r>
          </w:p>
        </w:tc>
      </w:tr>
      <w:tr w:rsidR="00E06512" w14:paraId="442DDDAA"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750DCA8" w14:textId="7DEB2F53"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Наставник</w:t>
            </w:r>
            <w:r w:rsidRPr="001A131C">
              <w:rPr>
                <w:rFonts w:ascii="Times New Roman" w:eastAsia="Calibri" w:hAnsi="Times New Roman" w:cs="Times New Roman"/>
                <w:b/>
                <w:bCs/>
                <w:sz w:val="20"/>
                <w:szCs w:val="20"/>
              </w:rPr>
              <w:t>/</w:t>
            </w:r>
            <w:proofErr w:type="spellStart"/>
            <w:r w:rsidRPr="001A131C">
              <w:rPr>
                <w:rFonts w:ascii="Times New Roman" w:eastAsia="Calibri" w:hAnsi="Times New Roman" w:cs="Times New Roman"/>
                <w:b/>
                <w:bCs/>
                <w:sz w:val="20"/>
                <w:szCs w:val="20"/>
              </w:rPr>
              <w:t>наставници</w:t>
            </w:r>
            <w:proofErr w:type="spellEnd"/>
            <w:r w:rsidRPr="001A131C">
              <w:rPr>
                <w:rFonts w:ascii="Times New Roman" w:eastAsia="Calibri" w:hAnsi="Times New Roman" w:cs="Times New Roman"/>
                <w:b/>
                <w:bCs/>
                <w:sz w:val="20"/>
                <w:szCs w:val="20"/>
                <w:lang w:val="sr-Cyrl-CS"/>
              </w:rPr>
              <w:t xml:space="preserve">: Марија М. </w:t>
            </w:r>
            <w:proofErr w:type="spellStart"/>
            <w:r w:rsidRPr="001A131C">
              <w:rPr>
                <w:rFonts w:ascii="Times New Roman" w:eastAsia="Calibri" w:hAnsi="Times New Roman" w:cs="Times New Roman"/>
                <w:b/>
                <w:bCs/>
                <w:sz w:val="20"/>
                <w:szCs w:val="20"/>
                <w:lang w:val="sr-Cyrl-CS"/>
              </w:rPr>
              <w:t>Цвијетић</w:t>
            </w:r>
            <w:proofErr w:type="spellEnd"/>
            <w:r w:rsidRPr="001A131C">
              <w:rPr>
                <w:rFonts w:ascii="Times New Roman" w:eastAsia="Calibri" w:hAnsi="Times New Roman" w:cs="Times New Roman"/>
                <w:b/>
                <w:bCs/>
                <w:sz w:val="20"/>
                <w:szCs w:val="20"/>
                <w:lang w:val="sr-Cyrl-CS"/>
              </w:rPr>
              <w:t xml:space="preserve"> Вукчевић</w:t>
            </w:r>
          </w:p>
        </w:tc>
      </w:tr>
      <w:tr w:rsidR="00E06512" w14:paraId="71C0D1E7"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E9DAB49"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b/>
                <w:bCs/>
                <w:sz w:val="20"/>
                <w:szCs w:val="20"/>
                <w:lang w:val="sr-Cyrl-CS"/>
              </w:rPr>
              <w:t>Статус предмета: Обавезни</w:t>
            </w:r>
          </w:p>
        </w:tc>
      </w:tr>
      <w:tr w:rsidR="00E06512" w14:paraId="26213A68"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0D418893"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b/>
                <w:bCs/>
                <w:sz w:val="20"/>
                <w:szCs w:val="20"/>
                <w:lang w:val="sr-Cyrl-CS"/>
              </w:rPr>
              <w:t>Број ЕСПБ: 3</w:t>
            </w:r>
          </w:p>
        </w:tc>
      </w:tr>
      <w:tr w:rsidR="00E06512" w14:paraId="69D5EE33"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3CA7ACD"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rPr>
            </w:pPr>
            <w:r w:rsidRPr="001A131C">
              <w:rPr>
                <w:rFonts w:ascii="Times New Roman" w:eastAsia="Calibri" w:hAnsi="Times New Roman" w:cs="Times New Roman"/>
                <w:b/>
                <w:bCs/>
                <w:sz w:val="20"/>
                <w:szCs w:val="20"/>
                <w:lang w:val="sr-Cyrl-CS"/>
              </w:rPr>
              <w:t>Услов:</w:t>
            </w:r>
            <w:r w:rsidRPr="001A131C">
              <w:rPr>
                <w:rFonts w:ascii="Times New Roman" w:eastAsia="Calibri" w:hAnsi="Times New Roman" w:cs="Times New Roman"/>
                <w:bCs/>
                <w:sz w:val="20"/>
                <w:szCs w:val="20"/>
              </w:rPr>
              <w:t xml:space="preserve"> </w:t>
            </w:r>
            <w:proofErr w:type="spellStart"/>
            <w:r w:rsidRPr="001A131C">
              <w:rPr>
                <w:rFonts w:ascii="Times New Roman" w:eastAsia="Calibri" w:hAnsi="Times New Roman" w:cs="Times New Roman"/>
                <w:b/>
                <w:bCs/>
                <w:sz w:val="20"/>
                <w:szCs w:val="20"/>
              </w:rPr>
              <w:t>положен</w:t>
            </w:r>
            <w:proofErr w:type="spellEnd"/>
            <w:r w:rsidRPr="001A131C">
              <w:rPr>
                <w:rFonts w:ascii="Times New Roman" w:eastAsia="Calibri" w:hAnsi="Times New Roman" w:cs="Times New Roman"/>
                <w:b/>
                <w:bCs/>
                <w:sz w:val="20"/>
                <w:szCs w:val="20"/>
              </w:rPr>
              <w:t xml:space="preserve"> </w:t>
            </w:r>
            <w:proofErr w:type="spellStart"/>
            <w:r w:rsidRPr="001A131C">
              <w:rPr>
                <w:rFonts w:ascii="Times New Roman" w:eastAsia="Calibri" w:hAnsi="Times New Roman" w:cs="Times New Roman"/>
                <w:b/>
                <w:bCs/>
                <w:sz w:val="20"/>
                <w:szCs w:val="20"/>
              </w:rPr>
              <w:t>испит</w:t>
            </w:r>
            <w:proofErr w:type="spellEnd"/>
            <w:r w:rsidRPr="001A131C">
              <w:rPr>
                <w:rFonts w:ascii="Times New Roman" w:eastAsia="Calibri" w:hAnsi="Times New Roman" w:cs="Times New Roman"/>
                <w:b/>
                <w:bCs/>
                <w:sz w:val="20"/>
                <w:szCs w:val="20"/>
              </w:rPr>
              <w:t xml:space="preserve"> </w:t>
            </w:r>
            <w:proofErr w:type="spellStart"/>
            <w:r w:rsidRPr="001A131C">
              <w:rPr>
                <w:rFonts w:ascii="Times New Roman" w:eastAsia="Calibri" w:hAnsi="Times New Roman" w:cs="Times New Roman"/>
                <w:b/>
                <w:bCs/>
                <w:sz w:val="20"/>
                <w:szCs w:val="20"/>
              </w:rPr>
              <w:t>из</w:t>
            </w:r>
            <w:proofErr w:type="spellEnd"/>
            <w:r w:rsidRPr="001A131C">
              <w:rPr>
                <w:rFonts w:ascii="Times New Roman" w:eastAsia="Calibri" w:hAnsi="Times New Roman" w:cs="Times New Roman"/>
                <w:b/>
                <w:bCs/>
                <w:sz w:val="20"/>
                <w:szCs w:val="20"/>
              </w:rPr>
              <w:t xml:space="preserve"> </w:t>
            </w:r>
            <w:proofErr w:type="spellStart"/>
            <w:r w:rsidRPr="001A131C">
              <w:rPr>
                <w:rFonts w:ascii="Times New Roman" w:eastAsia="Calibri" w:hAnsi="Times New Roman" w:cs="Times New Roman"/>
                <w:b/>
                <w:bCs/>
                <w:sz w:val="20"/>
                <w:szCs w:val="20"/>
              </w:rPr>
              <w:t>предмета</w:t>
            </w:r>
            <w:proofErr w:type="spellEnd"/>
            <w:r w:rsidRPr="001A131C">
              <w:rPr>
                <w:rFonts w:ascii="Times New Roman" w:eastAsia="Calibri" w:hAnsi="Times New Roman" w:cs="Times New Roman"/>
                <w:b/>
                <w:bCs/>
                <w:sz w:val="20"/>
                <w:szCs w:val="20"/>
              </w:rPr>
              <w:t xml:space="preserve"> </w:t>
            </w:r>
            <w:proofErr w:type="spellStart"/>
            <w:r w:rsidRPr="001A131C">
              <w:rPr>
                <w:rFonts w:ascii="Times New Roman" w:eastAsia="Calibri" w:hAnsi="Times New Roman" w:cs="Times New Roman"/>
                <w:b/>
                <w:bCs/>
                <w:sz w:val="20"/>
                <w:szCs w:val="20"/>
              </w:rPr>
              <w:t>Основе</w:t>
            </w:r>
            <w:proofErr w:type="spellEnd"/>
            <w:r w:rsidRPr="001A131C">
              <w:rPr>
                <w:rFonts w:ascii="Times New Roman" w:eastAsia="Calibri" w:hAnsi="Times New Roman" w:cs="Times New Roman"/>
                <w:b/>
                <w:bCs/>
                <w:sz w:val="20"/>
                <w:szCs w:val="20"/>
              </w:rPr>
              <w:t xml:space="preserve"> </w:t>
            </w:r>
            <w:proofErr w:type="spellStart"/>
            <w:r w:rsidRPr="001A131C">
              <w:rPr>
                <w:rFonts w:ascii="Times New Roman" w:eastAsia="Calibri" w:hAnsi="Times New Roman" w:cs="Times New Roman"/>
                <w:b/>
                <w:bCs/>
                <w:sz w:val="20"/>
                <w:szCs w:val="20"/>
              </w:rPr>
              <w:t>инклузивног</w:t>
            </w:r>
            <w:proofErr w:type="spellEnd"/>
            <w:r w:rsidRPr="001A131C">
              <w:rPr>
                <w:rFonts w:ascii="Times New Roman" w:eastAsia="Calibri" w:hAnsi="Times New Roman" w:cs="Times New Roman"/>
                <w:b/>
                <w:bCs/>
                <w:sz w:val="20"/>
                <w:szCs w:val="20"/>
              </w:rPr>
              <w:t xml:space="preserve"> </w:t>
            </w:r>
            <w:proofErr w:type="spellStart"/>
            <w:r w:rsidRPr="001A131C">
              <w:rPr>
                <w:rFonts w:ascii="Times New Roman" w:eastAsia="Calibri" w:hAnsi="Times New Roman" w:cs="Times New Roman"/>
                <w:b/>
                <w:bCs/>
                <w:sz w:val="20"/>
                <w:szCs w:val="20"/>
              </w:rPr>
              <w:t>образовања</w:t>
            </w:r>
            <w:proofErr w:type="spellEnd"/>
            <w:r w:rsidRPr="001A131C">
              <w:rPr>
                <w:rFonts w:ascii="Times New Roman" w:eastAsia="Calibri" w:hAnsi="Times New Roman" w:cs="Times New Roman"/>
                <w:b/>
                <w:bCs/>
                <w:sz w:val="20"/>
                <w:szCs w:val="20"/>
              </w:rPr>
              <w:t xml:space="preserve"> и </w:t>
            </w:r>
            <w:proofErr w:type="spellStart"/>
            <w:r w:rsidRPr="001A131C">
              <w:rPr>
                <w:rFonts w:ascii="Times New Roman" w:eastAsia="Calibri" w:hAnsi="Times New Roman" w:cs="Times New Roman"/>
                <w:b/>
                <w:bCs/>
                <w:sz w:val="20"/>
                <w:szCs w:val="20"/>
              </w:rPr>
              <w:t>васпитања</w:t>
            </w:r>
            <w:proofErr w:type="spellEnd"/>
          </w:p>
        </w:tc>
      </w:tr>
      <w:tr w:rsidR="00E06512" w14:paraId="23028BEE"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F2011AA"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Циљ предмета</w:t>
            </w:r>
          </w:p>
          <w:p w14:paraId="1C527942" w14:textId="77777777" w:rsidR="00E06512" w:rsidRPr="001A131C" w:rsidRDefault="00E06512" w:rsidP="00D409F9">
            <w:pPr>
              <w:tabs>
                <w:tab w:val="left" w:pos="567"/>
              </w:tabs>
              <w:spacing w:after="60" w:line="240" w:lineRule="auto"/>
              <w:rPr>
                <w:rFonts w:ascii="Times New Roman" w:eastAsia="Calibri" w:hAnsi="Times New Roman" w:cs="Times New Roman"/>
                <w:bCs/>
                <w:sz w:val="20"/>
                <w:szCs w:val="20"/>
                <w:lang w:val="sr-Cyrl-CS"/>
              </w:rPr>
            </w:pPr>
            <w:r w:rsidRPr="001A131C">
              <w:rPr>
                <w:rFonts w:ascii="Times New Roman" w:eastAsia="Calibri" w:hAnsi="Times New Roman" w:cs="Times New Roman"/>
                <w:bCs/>
                <w:sz w:val="20"/>
                <w:szCs w:val="20"/>
                <w:lang w:val="sr-Cyrl-CS"/>
              </w:rPr>
              <w:t xml:space="preserve">Оспособити студенте за образовање и васпитање ученика са сметњама у развоју и стварање </w:t>
            </w:r>
            <w:proofErr w:type="spellStart"/>
            <w:r w:rsidRPr="001A131C">
              <w:rPr>
                <w:rFonts w:ascii="Times New Roman" w:eastAsia="Calibri" w:hAnsi="Times New Roman" w:cs="Times New Roman"/>
                <w:bCs/>
                <w:sz w:val="20"/>
                <w:szCs w:val="20"/>
                <w:lang w:val="sr-Cyrl-CS"/>
              </w:rPr>
              <w:t>инклузивног</w:t>
            </w:r>
            <w:proofErr w:type="spellEnd"/>
            <w:r w:rsidRPr="001A131C">
              <w:rPr>
                <w:rFonts w:ascii="Times New Roman" w:eastAsia="Calibri" w:hAnsi="Times New Roman" w:cs="Times New Roman"/>
                <w:bCs/>
                <w:sz w:val="20"/>
                <w:szCs w:val="20"/>
                <w:lang w:val="sr-Cyrl-CS"/>
              </w:rPr>
              <w:t xml:space="preserve"> образовно-васпитног окружења</w:t>
            </w:r>
            <w:r w:rsidRPr="001A131C">
              <w:rPr>
                <w:rFonts w:ascii="Times New Roman" w:eastAsia="Calibri" w:hAnsi="Times New Roman" w:cs="Times New Roman"/>
                <w:bCs/>
                <w:sz w:val="20"/>
                <w:szCs w:val="20"/>
                <w:lang w:val="ru-RU"/>
              </w:rPr>
              <w:t>.</w:t>
            </w:r>
          </w:p>
        </w:tc>
      </w:tr>
      <w:tr w:rsidR="00E06512" w14:paraId="1F7A6873"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3BEF0B8"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 xml:space="preserve">Исход предмета </w:t>
            </w:r>
          </w:p>
          <w:p w14:paraId="3F2592B8"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bCs/>
                <w:sz w:val="20"/>
                <w:szCs w:val="20"/>
                <w:lang w:val="sr-Cyrl-CS"/>
              </w:rPr>
              <w:t>Способност идентификовања ученика са сметњама у развоју, његовог укључивања у образовно-васпитни систем и руковођења хетерогеним одељењем; знање о припреми плана подршке и индивидуалних образовних планова са прилагођеним и измењеним садржајима; вештина одабира и примене доступних облика подршке за ученика, одељење и школу у циљу боље интеграције ученика.</w:t>
            </w:r>
          </w:p>
        </w:tc>
      </w:tr>
      <w:tr w:rsidR="00E06512" w14:paraId="6279935F"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605C1D2"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Садржај предмета</w:t>
            </w:r>
          </w:p>
          <w:p w14:paraId="15E9580E"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i/>
                <w:iCs/>
                <w:sz w:val="20"/>
                <w:szCs w:val="20"/>
                <w:lang w:val="sr-Cyrl-CS"/>
              </w:rPr>
              <w:t>Теоријска настава</w:t>
            </w:r>
          </w:p>
          <w:p w14:paraId="33E3BE7E" w14:textId="77777777" w:rsidR="00E06512" w:rsidRPr="001A131C" w:rsidRDefault="00E06512" w:rsidP="00D409F9">
            <w:pPr>
              <w:tabs>
                <w:tab w:val="left" w:pos="2820"/>
              </w:tabs>
              <w:spacing w:after="0" w:line="240" w:lineRule="auto"/>
              <w:jc w:val="both"/>
              <w:rPr>
                <w:rFonts w:ascii="Times New Roman" w:eastAsia="Calibri" w:hAnsi="Times New Roman" w:cs="Times New Roman"/>
                <w:noProof/>
                <w:sz w:val="20"/>
                <w:szCs w:val="20"/>
                <w:lang w:val="sr-Cyrl-CS"/>
              </w:rPr>
            </w:pPr>
            <w:r w:rsidRPr="001A131C">
              <w:rPr>
                <w:rFonts w:ascii="Times New Roman" w:eastAsia="Calibri" w:hAnsi="Times New Roman" w:cs="Times New Roman"/>
                <w:noProof/>
                <w:sz w:val="20"/>
                <w:szCs w:val="20"/>
                <w:lang w:val="sr-Cyrl-CS"/>
              </w:rPr>
              <w:t xml:space="preserve">Сметње у развоју ученика као образовно-васпитни концепт. Поремећаји из спектра аутозма, оштећење вида, оштећење слуха, поремећај пажње са хиперактивношћу, говорно-језички поремећаји, моторички поремећаји, интелектуална ометеност, специфичне тешкоће у учењу (дислексија, дисграфија, дискалкулија), поремећаји у понашању. Теоријске основе и практична искуства у раду са ученицима са различитим образовно-васпитним потребама узрокованим различитим сметњама/тешкоћама у развоју. Теоријски и практични оквир као основа за планирање образовно-васпитних активности с обзиром на развојне специфичности ученика; дидактичко-методички аспекти инклузивног образовања. </w:t>
            </w:r>
            <w:r w:rsidRPr="001A131C">
              <w:rPr>
                <w:rFonts w:ascii="Times New Roman" w:eastAsia="Calibri" w:hAnsi="Times New Roman" w:cs="Times New Roman"/>
                <w:noProof/>
                <w:sz w:val="20"/>
                <w:szCs w:val="20"/>
              </w:rPr>
              <w:t xml:space="preserve">Модели погодни за руковођење хетерогеним одељењем и основе стратешког планирања у раду са ученицима </w:t>
            </w:r>
            <w:r w:rsidRPr="001A131C">
              <w:rPr>
                <w:rFonts w:ascii="Times New Roman" w:eastAsia="Calibri" w:hAnsi="Times New Roman" w:cs="Times New Roman"/>
                <w:bCs/>
                <w:noProof/>
                <w:sz w:val="20"/>
                <w:szCs w:val="20"/>
                <w:lang w:val="sr-Cyrl-CS"/>
              </w:rPr>
              <w:t>са сметњама у развоју</w:t>
            </w:r>
            <w:r w:rsidRPr="001A131C">
              <w:rPr>
                <w:rFonts w:ascii="Times New Roman" w:eastAsia="Calibri" w:hAnsi="Times New Roman" w:cs="Times New Roman"/>
                <w:noProof/>
                <w:sz w:val="20"/>
                <w:szCs w:val="20"/>
                <w:lang w:val="sr-Cyrl-CS"/>
              </w:rPr>
              <w:t>.</w:t>
            </w:r>
          </w:p>
          <w:p w14:paraId="430FC476"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p>
          <w:p w14:paraId="4EF0B0CB"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i/>
                <w:iCs/>
                <w:sz w:val="20"/>
                <w:szCs w:val="20"/>
                <w:lang w:val="sr-Cyrl-CS"/>
              </w:rPr>
              <w:t xml:space="preserve">Практична настава </w:t>
            </w:r>
          </w:p>
          <w:p w14:paraId="02BB31FE"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iCs/>
                <w:sz w:val="20"/>
                <w:szCs w:val="20"/>
                <w:lang w:val="ru-RU"/>
              </w:rPr>
              <w:t xml:space="preserve">Упознавање са формуларом  за индивидуални образовни план (ИОП) и поступци за припрему ИОП-а; студије случаја и припрема педагошког профила; припрема мапе за ученике са развојним специфичностима која укључује припрему прилагођених и посебних садржаја. </w:t>
            </w:r>
            <w:proofErr w:type="spellStart"/>
            <w:r w:rsidRPr="001A131C">
              <w:rPr>
                <w:rFonts w:ascii="Times New Roman" w:eastAsia="Calibri" w:hAnsi="Times New Roman" w:cs="Times New Roman"/>
                <w:iCs/>
                <w:sz w:val="20"/>
                <w:szCs w:val="20"/>
              </w:rPr>
              <w:t>Реализација</w:t>
            </w:r>
            <w:proofErr w:type="spellEnd"/>
            <w:r w:rsidRPr="001A131C">
              <w:rPr>
                <w:rFonts w:ascii="Times New Roman" w:eastAsia="Calibri" w:hAnsi="Times New Roman" w:cs="Times New Roman"/>
                <w:iCs/>
                <w:sz w:val="20"/>
                <w:szCs w:val="20"/>
              </w:rPr>
              <w:t xml:space="preserve"> </w:t>
            </w:r>
            <w:proofErr w:type="spellStart"/>
            <w:r w:rsidRPr="001A131C">
              <w:rPr>
                <w:rFonts w:ascii="Times New Roman" w:eastAsia="Calibri" w:hAnsi="Times New Roman" w:cs="Times New Roman"/>
                <w:iCs/>
                <w:sz w:val="20"/>
                <w:szCs w:val="20"/>
              </w:rPr>
              <w:t>часа</w:t>
            </w:r>
            <w:proofErr w:type="spellEnd"/>
            <w:r w:rsidRPr="001A131C">
              <w:rPr>
                <w:rFonts w:ascii="Times New Roman" w:eastAsia="Calibri" w:hAnsi="Times New Roman" w:cs="Times New Roman"/>
                <w:iCs/>
                <w:sz w:val="20"/>
                <w:szCs w:val="20"/>
              </w:rPr>
              <w:t xml:space="preserve"> у </w:t>
            </w:r>
            <w:proofErr w:type="spellStart"/>
            <w:r w:rsidRPr="001A131C">
              <w:rPr>
                <w:rFonts w:ascii="Times New Roman" w:eastAsia="Calibri" w:hAnsi="Times New Roman" w:cs="Times New Roman"/>
                <w:iCs/>
                <w:sz w:val="20"/>
                <w:szCs w:val="20"/>
              </w:rPr>
              <w:t>хетреогеном</w:t>
            </w:r>
            <w:proofErr w:type="spellEnd"/>
            <w:r w:rsidRPr="001A131C">
              <w:rPr>
                <w:rFonts w:ascii="Times New Roman" w:eastAsia="Calibri" w:hAnsi="Times New Roman" w:cs="Times New Roman"/>
                <w:iCs/>
                <w:sz w:val="20"/>
                <w:szCs w:val="20"/>
              </w:rPr>
              <w:t xml:space="preserve"> </w:t>
            </w:r>
            <w:proofErr w:type="spellStart"/>
            <w:r w:rsidRPr="001A131C">
              <w:rPr>
                <w:rFonts w:ascii="Times New Roman" w:eastAsia="Calibri" w:hAnsi="Times New Roman" w:cs="Times New Roman"/>
                <w:iCs/>
                <w:sz w:val="20"/>
                <w:szCs w:val="20"/>
              </w:rPr>
              <w:t>одељењу</w:t>
            </w:r>
            <w:proofErr w:type="spellEnd"/>
            <w:r w:rsidRPr="001A131C">
              <w:rPr>
                <w:rFonts w:ascii="Times New Roman" w:eastAsia="Calibri" w:hAnsi="Times New Roman" w:cs="Times New Roman"/>
                <w:iCs/>
                <w:sz w:val="20"/>
                <w:szCs w:val="20"/>
              </w:rPr>
              <w:t xml:space="preserve"> –''</w:t>
            </w:r>
            <w:proofErr w:type="spellStart"/>
            <w:r w:rsidRPr="001A131C">
              <w:rPr>
                <w:rFonts w:ascii="Times New Roman" w:eastAsia="Calibri" w:hAnsi="Times New Roman" w:cs="Times New Roman"/>
                <w:iCs/>
                <w:sz w:val="20"/>
                <w:szCs w:val="20"/>
                <w:lang w:val="sr-Cyrl-CS"/>
              </w:rPr>
              <w:t>In</w:t>
            </w:r>
            <w:proofErr w:type="spellEnd"/>
            <w:r w:rsidRPr="001A131C">
              <w:rPr>
                <w:rFonts w:ascii="Times New Roman" w:eastAsia="Calibri" w:hAnsi="Times New Roman" w:cs="Times New Roman"/>
                <w:iCs/>
                <w:sz w:val="20"/>
                <w:szCs w:val="20"/>
                <w:lang w:val="sr-Cyrl-CS"/>
              </w:rPr>
              <w:t xml:space="preserve"> </w:t>
            </w:r>
            <w:proofErr w:type="spellStart"/>
            <w:r w:rsidRPr="001A131C">
              <w:rPr>
                <w:rFonts w:ascii="Times New Roman" w:eastAsia="Calibri" w:hAnsi="Times New Roman" w:cs="Times New Roman"/>
                <w:iCs/>
                <w:sz w:val="20"/>
                <w:szCs w:val="20"/>
                <w:lang w:val="sr-Cyrl-CS"/>
              </w:rPr>
              <w:t>hous</w:t>
            </w:r>
            <w:proofErr w:type="spellEnd"/>
            <w:r w:rsidRPr="001A131C">
              <w:rPr>
                <w:rFonts w:ascii="Times New Roman" w:eastAsia="Calibri" w:hAnsi="Times New Roman" w:cs="Times New Roman"/>
                <w:iCs/>
                <w:sz w:val="20"/>
                <w:szCs w:val="20"/>
                <w:lang w:val="sr-Cyrl-CS"/>
              </w:rPr>
              <w:t>'' методски приступ као и други методски приступи. Припрема дидактичког материјала за часове и вежбе. Прилагођавање и модификација  наставних садржаја.</w:t>
            </w:r>
            <w:r w:rsidRPr="001A131C">
              <w:rPr>
                <w:rFonts w:ascii="Times New Roman" w:eastAsia="Calibri" w:hAnsi="Times New Roman" w:cs="Times New Roman"/>
                <w:iCs/>
                <w:sz w:val="20"/>
                <w:szCs w:val="20"/>
              </w:rPr>
              <w:t xml:space="preserve"> </w:t>
            </w:r>
            <w:r w:rsidRPr="001A131C">
              <w:rPr>
                <w:rFonts w:ascii="Times New Roman" w:eastAsia="Calibri" w:hAnsi="Times New Roman" w:cs="Times New Roman"/>
                <w:iCs/>
                <w:sz w:val="20"/>
                <w:szCs w:val="20"/>
                <w:lang w:val="ru-RU"/>
              </w:rPr>
              <w:t xml:space="preserve"> </w:t>
            </w:r>
          </w:p>
        </w:tc>
      </w:tr>
      <w:tr w:rsidR="00E06512" w14:paraId="2FB54139"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D1782E5"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 xml:space="preserve">Литература </w:t>
            </w:r>
          </w:p>
          <w:p w14:paraId="3A0584CD" w14:textId="77777777" w:rsidR="00E06512" w:rsidRPr="001A131C" w:rsidRDefault="00E06512" w:rsidP="00D409F9">
            <w:pPr>
              <w:spacing w:after="0" w:line="240" w:lineRule="auto"/>
              <w:jc w:val="both"/>
              <w:rPr>
                <w:rFonts w:ascii="Times New Roman" w:eastAsia="Calibri" w:hAnsi="Times New Roman" w:cs="Times New Roman"/>
                <w:bCs/>
                <w:sz w:val="20"/>
                <w:szCs w:val="20"/>
                <w:lang w:val="sr-Cyrl-CS"/>
              </w:rPr>
            </w:pPr>
            <w:r w:rsidRPr="001A131C">
              <w:rPr>
                <w:rFonts w:ascii="Times New Roman" w:eastAsia="Calibri" w:hAnsi="Times New Roman" w:cs="Times New Roman"/>
                <w:bCs/>
                <w:sz w:val="20"/>
                <w:szCs w:val="20"/>
                <w:lang w:val="sr-Cyrl-CS"/>
              </w:rPr>
              <w:t xml:space="preserve">Николић, Г. (2014). </w:t>
            </w:r>
            <w:r w:rsidRPr="001A131C">
              <w:rPr>
                <w:rFonts w:ascii="Times New Roman" w:eastAsia="Calibri" w:hAnsi="Times New Roman" w:cs="Times New Roman"/>
                <w:bCs/>
                <w:i/>
                <w:sz w:val="20"/>
                <w:szCs w:val="20"/>
                <w:lang w:val="sr-Cyrl-CS"/>
              </w:rPr>
              <w:t>Теорија и пракса образовања ученика са сметњама у развоју.</w:t>
            </w:r>
            <w:r w:rsidRPr="001A131C">
              <w:rPr>
                <w:rFonts w:ascii="Times New Roman" w:eastAsia="Calibri" w:hAnsi="Times New Roman" w:cs="Times New Roman"/>
                <w:bCs/>
                <w:sz w:val="20"/>
                <w:szCs w:val="20"/>
                <w:lang w:val="sr-Cyrl-CS"/>
              </w:rPr>
              <w:t xml:space="preserve"> Сомбор: Педагошки факултет</w:t>
            </w:r>
          </w:p>
          <w:p w14:paraId="00C47ED3" w14:textId="77777777" w:rsidR="00E06512" w:rsidRPr="001A131C" w:rsidRDefault="00E06512" w:rsidP="00D409F9">
            <w:pPr>
              <w:spacing w:after="0" w:line="240" w:lineRule="auto"/>
              <w:jc w:val="both"/>
              <w:rPr>
                <w:rFonts w:ascii="Times New Roman" w:eastAsia="Calibri" w:hAnsi="Times New Roman" w:cs="Times New Roman"/>
                <w:b/>
                <w:bCs/>
                <w:sz w:val="20"/>
                <w:szCs w:val="20"/>
                <w:lang w:val="sr-Cyrl-CS"/>
              </w:rPr>
            </w:pPr>
            <w:r w:rsidRPr="001A131C">
              <w:rPr>
                <w:rFonts w:ascii="Times New Roman" w:eastAsia="Calibri" w:hAnsi="Times New Roman" w:cs="Times New Roman"/>
                <w:bCs/>
                <w:sz w:val="20"/>
                <w:szCs w:val="20"/>
                <w:lang w:val="sr-Cyrl-CS"/>
              </w:rPr>
              <w:t xml:space="preserve">Николић, Г., Гачић Брадић, Д. и Тркуља, М. (2016) </w:t>
            </w:r>
            <w:r w:rsidRPr="001A131C">
              <w:rPr>
                <w:rFonts w:ascii="Times New Roman" w:eastAsia="Calibri" w:hAnsi="Times New Roman" w:cs="Times New Roman"/>
                <w:bCs/>
                <w:i/>
                <w:sz w:val="20"/>
                <w:szCs w:val="20"/>
                <w:lang w:val="sr-Cyrl-CS"/>
              </w:rPr>
              <w:t>Приручник за учитеље за рад са ученицима са сметњама у развоју од 1. до 4. разреда</w:t>
            </w:r>
            <w:r w:rsidRPr="001A131C">
              <w:rPr>
                <w:rFonts w:ascii="Times New Roman" w:eastAsia="Calibri" w:hAnsi="Times New Roman" w:cs="Times New Roman"/>
                <w:bCs/>
                <w:sz w:val="20"/>
                <w:szCs w:val="20"/>
                <w:lang w:val="sr-Cyrl-CS"/>
              </w:rPr>
              <w:t xml:space="preserve">. Београд: Клет </w:t>
            </w:r>
          </w:p>
          <w:p w14:paraId="0D4209AC"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proofErr w:type="spellStart"/>
            <w:r w:rsidRPr="001A131C">
              <w:rPr>
                <w:rFonts w:ascii="Times New Roman" w:eastAsia="Calibri" w:hAnsi="Times New Roman" w:cs="Times New Roman"/>
                <w:sz w:val="20"/>
                <w:szCs w:val="20"/>
                <w:lang w:val="sr-Cyrl-CS"/>
              </w:rPr>
              <w:t>Хрњица</w:t>
            </w:r>
            <w:proofErr w:type="spellEnd"/>
            <w:r w:rsidRPr="001A131C">
              <w:rPr>
                <w:rFonts w:ascii="Times New Roman" w:eastAsia="Calibri" w:hAnsi="Times New Roman" w:cs="Times New Roman"/>
                <w:sz w:val="20"/>
                <w:szCs w:val="20"/>
                <w:lang w:val="sr-Cyrl-CS"/>
              </w:rPr>
              <w:t>, С</w:t>
            </w:r>
            <w:r w:rsidRPr="001A131C">
              <w:rPr>
                <w:rFonts w:ascii="Times New Roman" w:eastAsia="Calibri" w:hAnsi="Times New Roman" w:cs="Times New Roman"/>
                <w:i/>
                <w:sz w:val="20"/>
                <w:szCs w:val="20"/>
                <w:lang w:val="sr-Cyrl-CS"/>
              </w:rPr>
              <w:t xml:space="preserve">. </w:t>
            </w:r>
            <w:r w:rsidRPr="001A131C">
              <w:rPr>
                <w:rFonts w:ascii="Times New Roman" w:eastAsia="Calibri" w:hAnsi="Times New Roman" w:cs="Times New Roman"/>
                <w:sz w:val="20"/>
                <w:szCs w:val="20"/>
                <w:lang w:val="sr-Cyrl-CS"/>
              </w:rPr>
              <w:t xml:space="preserve">(1997). </w:t>
            </w:r>
            <w:r w:rsidRPr="001A131C">
              <w:rPr>
                <w:rFonts w:ascii="Times New Roman" w:eastAsia="Calibri" w:hAnsi="Times New Roman" w:cs="Times New Roman"/>
                <w:i/>
                <w:sz w:val="20"/>
                <w:szCs w:val="20"/>
                <w:lang w:val="sr-Cyrl-CS"/>
              </w:rPr>
              <w:t>Дете са развојним сметњама у основној школи.</w:t>
            </w:r>
            <w:r w:rsidRPr="001A131C">
              <w:rPr>
                <w:rFonts w:ascii="Times New Roman" w:eastAsia="Calibri" w:hAnsi="Times New Roman" w:cs="Times New Roman"/>
                <w:sz w:val="20"/>
                <w:szCs w:val="20"/>
                <w:lang w:val="sr-Cyrl-CS"/>
              </w:rPr>
              <w:t xml:space="preserve"> Београд: Учитељски факултет</w:t>
            </w:r>
          </w:p>
          <w:p w14:paraId="3979B49F" w14:textId="77777777" w:rsidR="00E06512" w:rsidRPr="001A131C" w:rsidRDefault="00E06512" w:rsidP="00D409F9">
            <w:pPr>
              <w:tabs>
                <w:tab w:val="left" w:pos="567"/>
              </w:tabs>
              <w:spacing w:after="60" w:line="240" w:lineRule="auto"/>
              <w:rPr>
                <w:rFonts w:ascii="Times New Roman" w:eastAsia="Calibri" w:hAnsi="Times New Roman" w:cs="Times New Roman"/>
                <w:bCs/>
                <w:sz w:val="20"/>
                <w:szCs w:val="20"/>
              </w:rPr>
            </w:pPr>
            <w:proofErr w:type="spellStart"/>
            <w:r w:rsidRPr="001A131C">
              <w:rPr>
                <w:rFonts w:ascii="Times New Roman" w:eastAsia="Calibri" w:hAnsi="Times New Roman" w:cs="Times New Roman"/>
                <w:bCs/>
                <w:sz w:val="20"/>
                <w:szCs w:val="20"/>
              </w:rPr>
              <w:t>Вдовић</w:t>
            </w:r>
            <w:proofErr w:type="spellEnd"/>
            <w:r w:rsidRPr="001A131C">
              <w:rPr>
                <w:rFonts w:ascii="Times New Roman" w:eastAsia="Calibri" w:hAnsi="Times New Roman" w:cs="Times New Roman"/>
                <w:bCs/>
                <w:sz w:val="20"/>
                <w:szCs w:val="20"/>
              </w:rPr>
              <w:t xml:space="preserve">, Л., &amp; </w:t>
            </w:r>
            <w:proofErr w:type="spellStart"/>
            <w:r w:rsidRPr="001A131C">
              <w:rPr>
                <w:rFonts w:ascii="Times New Roman" w:eastAsia="Calibri" w:hAnsi="Times New Roman" w:cs="Times New Roman"/>
                <w:bCs/>
                <w:sz w:val="20"/>
                <w:szCs w:val="20"/>
              </w:rPr>
              <w:t>Глумбић</w:t>
            </w:r>
            <w:proofErr w:type="spellEnd"/>
            <w:r w:rsidRPr="001A131C">
              <w:rPr>
                <w:rFonts w:ascii="Times New Roman" w:eastAsia="Calibri" w:hAnsi="Times New Roman" w:cs="Times New Roman"/>
                <w:bCs/>
                <w:sz w:val="20"/>
                <w:szCs w:val="20"/>
              </w:rPr>
              <w:t xml:space="preserve">, Н. (2018). </w:t>
            </w:r>
            <w:proofErr w:type="spellStart"/>
            <w:r w:rsidRPr="001A131C">
              <w:rPr>
                <w:rFonts w:ascii="Times New Roman" w:eastAsia="Calibri" w:hAnsi="Times New Roman" w:cs="Times New Roman"/>
                <w:bCs/>
                <w:i/>
                <w:sz w:val="20"/>
                <w:szCs w:val="20"/>
              </w:rPr>
              <w:t>Индивидуализација</w:t>
            </w:r>
            <w:proofErr w:type="spellEnd"/>
            <w:r w:rsidRPr="001A131C">
              <w:rPr>
                <w:rFonts w:ascii="Times New Roman" w:eastAsia="Calibri" w:hAnsi="Times New Roman" w:cs="Times New Roman"/>
                <w:bCs/>
                <w:i/>
                <w:sz w:val="20"/>
                <w:szCs w:val="20"/>
              </w:rPr>
              <w:t xml:space="preserve"> у </w:t>
            </w:r>
            <w:proofErr w:type="spellStart"/>
            <w:r w:rsidRPr="001A131C">
              <w:rPr>
                <w:rFonts w:ascii="Times New Roman" w:eastAsia="Calibri" w:hAnsi="Times New Roman" w:cs="Times New Roman"/>
                <w:bCs/>
                <w:i/>
                <w:sz w:val="20"/>
                <w:szCs w:val="20"/>
              </w:rPr>
              <w:t>раду</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са</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децом</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са</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сметњама</w:t>
            </w:r>
            <w:proofErr w:type="spellEnd"/>
            <w:r w:rsidRPr="001A131C">
              <w:rPr>
                <w:rFonts w:ascii="Times New Roman" w:eastAsia="Calibri" w:hAnsi="Times New Roman" w:cs="Times New Roman"/>
                <w:bCs/>
                <w:i/>
                <w:sz w:val="20"/>
                <w:szCs w:val="20"/>
              </w:rPr>
              <w:t xml:space="preserve"> у </w:t>
            </w:r>
            <w:proofErr w:type="spellStart"/>
            <w:r w:rsidRPr="001A131C">
              <w:rPr>
                <w:rFonts w:ascii="Times New Roman" w:eastAsia="Calibri" w:hAnsi="Times New Roman" w:cs="Times New Roman"/>
                <w:bCs/>
                <w:i/>
                <w:sz w:val="20"/>
                <w:szCs w:val="20"/>
              </w:rPr>
              <w:t>напредовању</w:t>
            </w:r>
            <w:proofErr w:type="spellEnd"/>
            <w:r w:rsidRPr="001A131C">
              <w:rPr>
                <w:rFonts w:ascii="Times New Roman" w:eastAsia="Calibri" w:hAnsi="Times New Roman" w:cs="Times New Roman"/>
                <w:bCs/>
                <w:i/>
                <w:sz w:val="20"/>
                <w:szCs w:val="20"/>
              </w:rPr>
              <w:t xml:space="preserve"> у </w:t>
            </w:r>
            <w:proofErr w:type="spellStart"/>
            <w:r w:rsidRPr="001A131C">
              <w:rPr>
                <w:rFonts w:ascii="Times New Roman" w:eastAsia="Calibri" w:hAnsi="Times New Roman" w:cs="Times New Roman"/>
                <w:bCs/>
                <w:i/>
                <w:sz w:val="20"/>
                <w:szCs w:val="20"/>
              </w:rPr>
              <w:t>редовној</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школи</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приручник</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за</w:t>
            </w:r>
            <w:proofErr w:type="spellEnd"/>
            <w:r w:rsidRPr="001A131C">
              <w:rPr>
                <w:rFonts w:ascii="Times New Roman" w:eastAsia="Calibri" w:hAnsi="Times New Roman" w:cs="Times New Roman"/>
                <w:bCs/>
                <w:i/>
                <w:sz w:val="20"/>
                <w:szCs w:val="20"/>
              </w:rPr>
              <w:t xml:space="preserve"> </w:t>
            </w:r>
            <w:proofErr w:type="spellStart"/>
            <w:r w:rsidRPr="001A131C">
              <w:rPr>
                <w:rFonts w:ascii="Times New Roman" w:eastAsia="Calibri" w:hAnsi="Times New Roman" w:cs="Times New Roman"/>
                <w:bCs/>
                <w:i/>
                <w:sz w:val="20"/>
                <w:szCs w:val="20"/>
              </w:rPr>
              <w:t>наставнике</w:t>
            </w:r>
            <w:proofErr w:type="spellEnd"/>
            <w:r w:rsidRPr="001A131C">
              <w:rPr>
                <w:rFonts w:ascii="Times New Roman" w:eastAsia="Calibri" w:hAnsi="Times New Roman" w:cs="Times New Roman"/>
                <w:bCs/>
                <w:sz w:val="20"/>
                <w:szCs w:val="20"/>
              </w:rPr>
              <w:t xml:space="preserve">. </w:t>
            </w:r>
            <w:proofErr w:type="spellStart"/>
            <w:r w:rsidRPr="001A131C">
              <w:rPr>
                <w:rFonts w:ascii="Times New Roman" w:eastAsia="Calibri" w:hAnsi="Times New Roman" w:cs="Times New Roman"/>
                <w:bCs/>
                <w:sz w:val="20"/>
                <w:szCs w:val="20"/>
              </w:rPr>
              <w:t>Едука</w:t>
            </w:r>
            <w:proofErr w:type="spellEnd"/>
            <w:r w:rsidRPr="001A131C">
              <w:rPr>
                <w:rFonts w:ascii="Times New Roman" w:eastAsia="Calibri" w:hAnsi="Times New Roman" w:cs="Times New Roman"/>
                <w:bCs/>
                <w:sz w:val="20"/>
                <w:szCs w:val="20"/>
              </w:rPr>
              <w:t xml:space="preserve"> </w:t>
            </w:r>
          </w:p>
          <w:p w14:paraId="0D131264"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p>
        </w:tc>
      </w:tr>
      <w:tr w:rsidR="00E06512" w14:paraId="7E7DAB68"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793F8B4"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 xml:space="preserve">Број часова </w:t>
            </w:r>
            <w:r w:rsidRPr="001A131C">
              <w:rPr>
                <w:rFonts w:ascii="Times New Roman" w:eastAsia="Calibri" w:hAnsi="Times New Roman" w:cs="Times New Roman"/>
                <w:b/>
                <w:sz w:val="20"/>
                <w:szCs w:val="20"/>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62B8F8CA"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sz w:val="20"/>
                <w:szCs w:val="20"/>
                <w:lang w:val="sr-Cyrl-CS"/>
              </w:rPr>
              <w:t>Теоријска настава: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6D2D50B2"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sz w:val="20"/>
                <w:szCs w:val="20"/>
                <w:lang w:val="sr-Cyrl-CS"/>
              </w:rPr>
              <w:t>Практична настава: 1</w:t>
            </w:r>
          </w:p>
        </w:tc>
      </w:tr>
      <w:tr w:rsidR="00E06512" w14:paraId="79441057"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625A09B"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Методе извођења наставе</w:t>
            </w:r>
          </w:p>
          <w:p w14:paraId="5C8F1C78"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sz w:val="20"/>
                <w:szCs w:val="20"/>
                <w:lang w:val="ru-RU"/>
              </w:rPr>
              <w:t>Пленарна излагања, рад у групама, интерактивна настава-дискусије, проблемска питања, закључивање и образлагање;</w:t>
            </w:r>
            <w:r w:rsidRPr="001A131C">
              <w:rPr>
                <w:rFonts w:ascii="Times New Roman" w:eastAsia="Calibri" w:hAnsi="Times New Roman" w:cs="Times New Roman"/>
                <w:sz w:val="20"/>
                <w:szCs w:val="20"/>
                <w:lang w:val="sr-Cyrl-CS"/>
              </w:rPr>
              <w:t xml:space="preserve"> израда самосталних задатака</w:t>
            </w:r>
          </w:p>
        </w:tc>
      </w:tr>
      <w:tr w:rsidR="00E06512" w14:paraId="36D5F058" w14:textId="77777777" w:rsidTr="00D409F9">
        <w:trPr>
          <w:trHeight w:val="227"/>
          <w:jc w:val="center"/>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333D743"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bCs/>
                <w:sz w:val="20"/>
                <w:szCs w:val="20"/>
                <w:lang w:val="sr-Cyrl-CS"/>
              </w:rPr>
              <w:t>Оцена  знања (максимални број поена 100)</w:t>
            </w:r>
          </w:p>
        </w:tc>
      </w:tr>
      <w:tr w:rsidR="00E06512" w14:paraId="6EE7B527"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87232FD" w14:textId="77777777" w:rsidR="00E06512" w:rsidRPr="001A131C" w:rsidRDefault="00E06512" w:rsidP="00D409F9">
            <w:pPr>
              <w:tabs>
                <w:tab w:val="left" w:pos="567"/>
              </w:tabs>
              <w:spacing w:after="60" w:line="240" w:lineRule="auto"/>
              <w:rPr>
                <w:rFonts w:ascii="Times New Roman" w:eastAsia="Calibri" w:hAnsi="Times New Roman" w:cs="Times New Roman"/>
                <w:b/>
                <w:iCs/>
                <w:sz w:val="20"/>
                <w:szCs w:val="20"/>
                <w:lang w:val="sr-Cyrl-CS"/>
              </w:rPr>
            </w:pPr>
            <w:r w:rsidRPr="001A131C">
              <w:rPr>
                <w:rFonts w:ascii="Times New Roman" w:eastAsia="Calibri" w:hAnsi="Times New Roman" w:cs="Times New Roman"/>
                <w:b/>
                <w:iCs/>
                <w:sz w:val="20"/>
                <w:szCs w:val="20"/>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601AF7A3"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sz w:val="20"/>
                <w:szCs w:val="20"/>
                <w:lang w:val="sr-Cyrl-CS"/>
              </w:rPr>
              <w:t>поена</w:t>
            </w:r>
          </w:p>
          <w:p w14:paraId="059B1F5B"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B0E9231"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b/>
                <w:iCs/>
                <w:sz w:val="20"/>
                <w:szCs w:val="20"/>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690B3B1D"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r w:rsidRPr="001A131C">
              <w:rPr>
                <w:rFonts w:ascii="Times New Roman" w:eastAsia="Calibri" w:hAnsi="Times New Roman" w:cs="Times New Roman"/>
                <w:sz w:val="20"/>
                <w:szCs w:val="20"/>
                <w:lang w:val="sr-Cyrl-CS"/>
              </w:rPr>
              <w:t>поена</w:t>
            </w:r>
          </w:p>
        </w:tc>
      </w:tr>
      <w:tr w:rsidR="00E06512" w14:paraId="63A23A53"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4A1D8F68"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sz w:val="20"/>
                <w:szCs w:val="20"/>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tcPr>
          <w:p w14:paraId="6B135488"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rPr>
            </w:pPr>
            <w:r w:rsidRPr="001A131C">
              <w:rPr>
                <w:rFonts w:ascii="Times New Roman" w:eastAsia="Calibri" w:hAnsi="Times New Roman" w:cs="Times New Roman"/>
                <w:b/>
                <w:sz w:val="20"/>
                <w:szCs w:val="20"/>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F9ED7BF"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sz w:val="20"/>
                <w:szCs w:val="20"/>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6BC79B6B"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b/>
                <w:sz w:val="20"/>
                <w:szCs w:val="20"/>
                <w:lang w:val="ru-RU"/>
              </w:rPr>
              <w:t>50</w:t>
            </w:r>
          </w:p>
        </w:tc>
      </w:tr>
      <w:tr w:rsidR="00E06512" w14:paraId="49EE3F59"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61A47611"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sz w:val="20"/>
                <w:szCs w:val="20"/>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tcPr>
          <w:p w14:paraId="7D5243F0"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rPr>
            </w:pPr>
            <w:r w:rsidRPr="001A131C">
              <w:rPr>
                <w:rFonts w:ascii="Times New Roman" w:eastAsia="Calibri" w:hAnsi="Times New Roman" w:cs="Times New Roman"/>
                <w:b/>
                <w:sz w:val="20"/>
                <w:szCs w:val="20"/>
              </w:rPr>
              <w:t>15</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8053F41"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sz w:val="20"/>
                <w:szCs w:val="20"/>
                <w:lang w:val="sr-Cyrl-CS"/>
              </w:rPr>
              <w:t xml:space="preserve">усмени </w:t>
            </w:r>
            <w:proofErr w:type="spellStart"/>
            <w:r w:rsidRPr="001A131C">
              <w:rPr>
                <w:rFonts w:ascii="Times New Roman" w:eastAsia="Calibri" w:hAnsi="Times New Roman" w:cs="Times New Roman"/>
                <w:sz w:val="20"/>
                <w:szCs w:val="20"/>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5C587E33"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p>
        </w:tc>
      </w:tr>
      <w:tr w:rsidR="00E06512" w14:paraId="2C46C54C"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5401047C"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sz w:val="20"/>
                <w:szCs w:val="20"/>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tcPr>
          <w:p w14:paraId="4615EA01"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rPr>
            </w:pPr>
            <w:r w:rsidRPr="001A131C">
              <w:rPr>
                <w:rFonts w:ascii="Times New Roman" w:eastAsia="Calibri" w:hAnsi="Times New Roman" w:cs="Times New Roman"/>
                <w:b/>
                <w:sz w:val="20"/>
                <w:szCs w:val="20"/>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51BF03DA"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r w:rsidRPr="001A131C">
              <w:rPr>
                <w:rFonts w:ascii="Times New Roman" w:eastAsia="Calibri" w:hAnsi="Times New Roman" w:cs="Times New Roman"/>
                <w:i/>
                <w:iCs/>
                <w:sz w:val="20"/>
                <w:szCs w:val="20"/>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280393B8"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p>
        </w:tc>
      </w:tr>
      <w:tr w:rsidR="00E06512" w14:paraId="61A243FA" w14:textId="77777777" w:rsidTr="00D409F9">
        <w:trPr>
          <w:trHeight w:val="227"/>
          <w:jc w:val="center"/>
        </w:trPr>
        <w:tc>
          <w:tcPr>
            <w:tcW w:w="3146" w:type="dxa"/>
            <w:tcBorders>
              <w:top w:val="single" w:sz="4" w:space="0" w:color="auto"/>
              <w:left w:val="single" w:sz="4" w:space="0" w:color="auto"/>
              <w:bottom w:val="single" w:sz="4" w:space="0" w:color="auto"/>
              <w:right w:val="single" w:sz="4" w:space="0" w:color="auto"/>
            </w:tcBorders>
            <w:vAlign w:val="center"/>
            <w:hideMark/>
          </w:tcPr>
          <w:p w14:paraId="320BCB14" w14:textId="77777777" w:rsidR="00E06512" w:rsidRPr="001A131C" w:rsidRDefault="00E06512" w:rsidP="00D409F9">
            <w:pPr>
              <w:tabs>
                <w:tab w:val="left" w:pos="567"/>
              </w:tabs>
              <w:spacing w:after="60" w:line="240" w:lineRule="auto"/>
              <w:rPr>
                <w:rFonts w:ascii="Times New Roman" w:eastAsia="Calibri" w:hAnsi="Times New Roman" w:cs="Times New Roman"/>
                <w:sz w:val="20"/>
                <w:szCs w:val="20"/>
                <w:lang w:val="sr-Cyrl-CS"/>
              </w:rPr>
            </w:pPr>
            <w:r w:rsidRPr="001A131C">
              <w:rPr>
                <w:rFonts w:ascii="Times New Roman" w:eastAsia="Calibri" w:hAnsi="Times New Roman" w:cs="Times New Roman"/>
                <w:sz w:val="20"/>
                <w:szCs w:val="20"/>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097A8946" w14:textId="77777777" w:rsidR="00E06512" w:rsidRPr="001A131C" w:rsidRDefault="00E06512" w:rsidP="00D409F9">
            <w:pPr>
              <w:tabs>
                <w:tab w:val="left" w:pos="567"/>
              </w:tabs>
              <w:spacing w:after="60" w:line="240" w:lineRule="auto"/>
              <w:rPr>
                <w:rFonts w:ascii="Times New Roman" w:eastAsia="Calibri" w:hAnsi="Times New Roman" w:cs="Times New Roman"/>
                <w:b/>
                <w:bCs/>
                <w:sz w:val="20"/>
                <w:szCs w:val="20"/>
                <w:lang w:val="sr-Cyrl-C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3CF0EF16"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021102BA" w14:textId="77777777" w:rsidR="00E06512" w:rsidRPr="001A131C" w:rsidRDefault="00E06512" w:rsidP="00D409F9">
            <w:pPr>
              <w:tabs>
                <w:tab w:val="left" w:pos="567"/>
              </w:tabs>
              <w:spacing w:after="60" w:line="240" w:lineRule="auto"/>
              <w:rPr>
                <w:rFonts w:ascii="Times New Roman" w:eastAsia="Calibri" w:hAnsi="Times New Roman" w:cs="Times New Roman"/>
                <w:i/>
                <w:iCs/>
                <w:sz w:val="20"/>
                <w:szCs w:val="20"/>
                <w:lang w:val="sr-Cyrl-CS"/>
              </w:rPr>
            </w:pPr>
          </w:p>
        </w:tc>
      </w:tr>
      <w:bookmarkEnd w:id="104"/>
    </w:tbl>
    <w:p w14:paraId="012C41B3" w14:textId="77777777" w:rsidR="00A72597" w:rsidRDefault="00A72597">
      <w:pPr>
        <w:rPr>
          <w:sz w:val="20"/>
          <w:szCs w:val="20"/>
          <w:lang w:val="sr-Latn-RS"/>
        </w:rPr>
      </w:pPr>
    </w:p>
    <w:p w14:paraId="19E11292" w14:textId="439FFD26" w:rsidR="00F40375" w:rsidRDefault="00A72597">
      <w:pPr>
        <w:rPr>
          <w:sz w:val="20"/>
          <w:szCs w:val="20"/>
          <w:lang w:val="sr-Latn-RS"/>
        </w:rPr>
      </w:pPr>
      <w:r>
        <w:rPr>
          <w:sz w:val="20"/>
          <w:szCs w:val="20"/>
          <w:lang w:val="sr-Latn-RS"/>
        </w:rPr>
        <w:br w:type="page"/>
      </w:r>
    </w:p>
    <w:p w14:paraId="66DB5674" w14:textId="77777777" w:rsidR="00F40375" w:rsidRDefault="00F40375">
      <w:pPr>
        <w:rPr>
          <w:sz w:val="20"/>
          <w:szCs w:val="20"/>
          <w:lang w:val="sr-Latn-RS"/>
        </w:rPr>
      </w:pPr>
    </w:p>
    <w:p w14:paraId="4DA9F816" w14:textId="77777777" w:rsidR="00F40375" w:rsidRDefault="00F40375">
      <w:pPr>
        <w:rPr>
          <w:sz w:val="20"/>
          <w:szCs w:val="20"/>
          <w:lang w:val="sr-Latn-RS"/>
        </w:rPr>
      </w:pPr>
    </w:p>
    <w:p w14:paraId="783ACEC4" w14:textId="77777777" w:rsidR="00E06512" w:rsidRPr="00811E00" w:rsidRDefault="00F40375">
      <w:pPr>
        <w:rPr>
          <w:sz w:val="20"/>
          <w:szCs w:val="20"/>
        </w:rPr>
      </w:pPr>
      <w:r>
        <w:rPr>
          <w:sz w:val="20"/>
          <w:szCs w:val="20"/>
          <w:lang w:val="sr-Latn-RS"/>
        </w:rPr>
        <w:br w:type="page"/>
      </w:r>
    </w:p>
    <w:tbl>
      <w:tblPr>
        <w:tblW w:w="9180" w:type="dxa"/>
        <w:tblInd w:w="10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1884"/>
        <w:gridCol w:w="1116"/>
        <w:gridCol w:w="1948"/>
        <w:gridCol w:w="1213"/>
      </w:tblGrid>
      <w:tr w:rsidR="00E06512" w:rsidRPr="00F723A1" w14:paraId="240D6FFD" w14:textId="77777777" w:rsidTr="00D409F9">
        <w:trPr>
          <w:trHeight w:val="227"/>
        </w:trPr>
        <w:tc>
          <w:tcPr>
            <w:tcW w:w="9180" w:type="dxa"/>
            <w:gridSpan w:val="5"/>
            <w:vAlign w:val="center"/>
          </w:tcPr>
          <w:p w14:paraId="35F5716F"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lastRenderedPageBreak/>
              <w:t>Студијски</w:t>
            </w:r>
            <w:proofErr w:type="spellEnd"/>
            <w:r w:rsidRPr="00F723A1">
              <w:rPr>
                <w:rFonts w:ascii="Times New Roman" w:eastAsia="Times New Roman" w:hAnsi="Times New Roman" w:cs="Times New Roman"/>
                <w:b/>
                <w:sz w:val="20"/>
                <w:szCs w:val="20"/>
                <w:lang w:val="en" w:eastAsia="sr-Latn-RS"/>
              </w:rPr>
              <w:t xml:space="preserve"> </w:t>
            </w:r>
            <w:proofErr w:type="spellStart"/>
            <w:proofErr w:type="gramStart"/>
            <w:r w:rsidRPr="00F723A1">
              <w:rPr>
                <w:rFonts w:ascii="Times New Roman" w:eastAsia="Times New Roman" w:hAnsi="Times New Roman" w:cs="Times New Roman"/>
                <w:b/>
                <w:sz w:val="20"/>
                <w:szCs w:val="20"/>
                <w:lang w:val="en" w:eastAsia="sr-Latn-RS"/>
              </w:rPr>
              <w:t>програм</w:t>
            </w:r>
            <w:proofErr w:type="spellEnd"/>
            <w:r w:rsidRPr="00F723A1">
              <w:rPr>
                <w:rFonts w:ascii="Times New Roman" w:eastAsia="Times New Roman" w:hAnsi="Times New Roman" w:cs="Times New Roman"/>
                <w:b/>
                <w:sz w:val="20"/>
                <w:szCs w:val="20"/>
                <w:lang w:val="en" w:eastAsia="sr-Latn-RS"/>
              </w:rPr>
              <w:t xml:space="preserve"> :</w:t>
            </w:r>
            <w:proofErr w:type="gramEnd"/>
            <w:r w:rsidRPr="00F723A1">
              <w:rPr>
                <w:rFonts w:ascii="Times New Roman" w:eastAsia="Times New Roman" w:hAnsi="Times New Roman" w:cs="Times New Roman"/>
                <w:b/>
                <w:sz w:val="20"/>
                <w:szCs w:val="20"/>
                <w:lang w:val="en" w:eastAsia="sr-Latn-RS"/>
              </w:rPr>
              <w:t xml:space="preserve"> </w:t>
            </w:r>
            <w:r w:rsidRPr="00F723A1">
              <w:rPr>
                <w:rFonts w:ascii="Times New Roman" w:eastAsia="Times New Roman" w:hAnsi="Times New Roman" w:cs="Times New Roman"/>
                <w:b/>
                <w:sz w:val="20"/>
                <w:szCs w:val="20"/>
                <w:lang w:val="sr-Cyrl-RS" w:eastAsia="sr-Latn-RS"/>
              </w:rPr>
              <w:t>ОУЧ,</w:t>
            </w:r>
            <w:r w:rsidRPr="00F723A1">
              <w:rPr>
                <w:rFonts w:ascii="Times New Roman" w:eastAsia="Times New Roman" w:hAnsi="Times New Roman" w:cs="Times New Roman"/>
                <w:b/>
                <w:sz w:val="20"/>
                <w:szCs w:val="20"/>
                <w:lang w:val="en" w:eastAsia="sr-Latn-RS"/>
              </w:rPr>
              <w:t xml:space="preserve"> ОВА</w:t>
            </w:r>
          </w:p>
        </w:tc>
      </w:tr>
      <w:tr w:rsidR="00E06512" w:rsidRPr="00F723A1" w14:paraId="0EA44597" w14:textId="77777777" w:rsidTr="00D409F9">
        <w:trPr>
          <w:trHeight w:val="227"/>
        </w:trPr>
        <w:tc>
          <w:tcPr>
            <w:tcW w:w="9180" w:type="dxa"/>
            <w:gridSpan w:val="5"/>
            <w:vAlign w:val="center"/>
          </w:tcPr>
          <w:p w14:paraId="328E0D62" w14:textId="77777777" w:rsidR="00E06512" w:rsidRPr="00F723A1" w:rsidRDefault="00E06512" w:rsidP="00D409F9">
            <w:pPr>
              <w:tabs>
                <w:tab w:val="left" w:pos="567"/>
              </w:tabs>
              <w:spacing w:after="0" w:line="240" w:lineRule="auto"/>
              <w:rPr>
                <w:rFonts w:ascii="Times New Roman" w:eastAsia="Times New Roman" w:hAnsi="Times New Roman" w:cs="Times New Roman"/>
                <w:sz w:val="20"/>
                <w:szCs w:val="20"/>
                <w:lang w:val="en" w:eastAsia="sr-Latn-RS"/>
              </w:rPr>
            </w:pPr>
            <w:proofErr w:type="spellStart"/>
            <w:r w:rsidRPr="00F723A1">
              <w:rPr>
                <w:rFonts w:ascii="Times New Roman" w:eastAsia="Times New Roman" w:hAnsi="Times New Roman" w:cs="Times New Roman"/>
                <w:b/>
                <w:sz w:val="20"/>
                <w:szCs w:val="20"/>
                <w:lang w:val="en" w:eastAsia="sr-Latn-RS"/>
              </w:rPr>
              <w:t>Назив</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предмета</w:t>
            </w:r>
            <w:proofErr w:type="spellEnd"/>
            <w:r w:rsidRPr="00F723A1">
              <w:rPr>
                <w:rFonts w:ascii="Times New Roman" w:eastAsia="Times New Roman" w:hAnsi="Times New Roman" w:cs="Times New Roman"/>
                <w:b/>
                <w:sz w:val="20"/>
                <w:szCs w:val="20"/>
                <w:lang w:val="en" w:eastAsia="sr-Latn-RS"/>
              </w:rPr>
              <w:t xml:space="preserve">:  </w:t>
            </w:r>
            <w:bookmarkStart w:id="105" w:name="kix.ly9561rau25d" w:colFirst="0" w:colLast="0"/>
            <w:bookmarkEnd w:id="105"/>
            <w:proofErr w:type="spellStart"/>
            <w:r w:rsidRPr="00F723A1">
              <w:rPr>
                <w:rFonts w:ascii="Times New Roman" w:eastAsia="Times New Roman" w:hAnsi="Times New Roman" w:cs="Times New Roman"/>
                <w:b/>
                <w:sz w:val="20"/>
                <w:szCs w:val="20"/>
                <w:lang w:val="en" w:eastAsia="sr-Latn-RS"/>
              </w:rPr>
              <w:t>Методологија</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истраживања</w:t>
            </w:r>
            <w:proofErr w:type="spellEnd"/>
            <w:r w:rsidRPr="00F723A1">
              <w:rPr>
                <w:rFonts w:ascii="Times New Roman" w:eastAsia="Times New Roman" w:hAnsi="Times New Roman" w:cs="Times New Roman"/>
                <w:b/>
                <w:sz w:val="20"/>
                <w:szCs w:val="20"/>
                <w:lang w:val="en" w:eastAsia="sr-Latn-RS"/>
              </w:rPr>
              <w:t xml:space="preserve"> у </w:t>
            </w:r>
            <w:proofErr w:type="spellStart"/>
            <w:r w:rsidRPr="00F723A1">
              <w:rPr>
                <w:rFonts w:ascii="Times New Roman" w:eastAsia="Times New Roman" w:hAnsi="Times New Roman" w:cs="Times New Roman"/>
                <w:b/>
                <w:sz w:val="20"/>
                <w:szCs w:val="20"/>
                <w:lang w:val="en" w:eastAsia="sr-Latn-RS"/>
              </w:rPr>
              <w:t>васпитању</w:t>
            </w:r>
            <w:proofErr w:type="spellEnd"/>
            <w:r w:rsidRPr="00F723A1">
              <w:rPr>
                <w:rFonts w:ascii="Times New Roman" w:eastAsia="Times New Roman" w:hAnsi="Times New Roman" w:cs="Times New Roman"/>
                <w:b/>
                <w:sz w:val="20"/>
                <w:szCs w:val="20"/>
                <w:lang w:val="en" w:eastAsia="sr-Latn-RS"/>
              </w:rPr>
              <w:t xml:space="preserve"> и </w:t>
            </w:r>
            <w:proofErr w:type="spellStart"/>
            <w:r w:rsidRPr="00F723A1">
              <w:rPr>
                <w:rFonts w:ascii="Times New Roman" w:eastAsia="Times New Roman" w:hAnsi="Times New Roman" w:cs="Times New Roman"/>
                <w:b/>
                <w:sz w:val="20"/>
                <w:szCs w:val="20"/>
                <w:lang w:val="en" w:eastAsia="sr-Latn-RS"/>
              </w:rPr>
              <w:t>образовању</w:t>
            </w:r>
            <w:proofErr w:type="spellEnd"/>
          </w:p>
        </w:tc>
      </w:tr>
      <w:tr w:rsidR="00E06512" w:rsidRPr="00F723A1" w14:paraId="78B68400" w14:textId="77777777" w:rsidTr="00D409F9">
        <w:trPr>
          <w:trHeight w:val="227"/>
        </w:trPr>
        <w:tc>
          <w:tcPr>
            <w:tcW w:w="9180" w:type="dxa"/>
            <w:gridSpan w:val="5"/>
            <w:vAlign w:val="center"/>
          </w:tcPr>
          <w:p w14:paraId="4F0E754A"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Наставник</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Ђорђић</w:t>
            </w:r>
            <w:proofErr w:type="spellEnd"/>
            <w:r w:rsidRPr="00F723A1">
              <w:rPr>
                <w:rFonts w:ascii="Times New Roman" w:eastAsia="Times New Roman" w:hAnsi="Times New Roman" w:cs="Times New Roman"/>
                <w:b/>
                <w:sz w:val="20"/>
                <w:szCs w:val="20"/>
                <w:lang w:val="en" w:eastAsia="sr-Latn-RS"/>
              </w:rPr>
              <w:t xml:space="preserve"> М. </w:t>
            </w:r>
            <w:proofErr w:type="spellStart"/>
            <w:proofErr w:type="gramStart"/>
            <w:r w:rsidRPr="00F723A1">
              <w:rPr>
                <w:rFonts w:ascii="Times New Roman" w:eastAsia="Times New Roman" w:hAnsi="Times New Roman" w:cs="Times New Roman"/>
                <w:b/>
                <w:sz w:val="20"/>
                <w:szCs w:val="20"/>
                <w:lang w:val="en" w:eastAsia="sr-Latn-RS"/>
              </w:rPr>
              <w:t>Дејан</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Милош</w:t>
            </w:r>
            <w:proofErr w:type="spellEnd"/>
            <w:proofErr w:type="gramEnd"/>
            <w:r w:rsidRPr="00F723A1">
              <w:rPr>
                <w:rFonts w:ascii="Times New Roman" w:eastAsia="Times New Roman" w:hAnsi="Times New Roman" w:cs="Times New Roman"/>
                <w:b/>
                <w:sz w:val="20"/>
                <w:szCs w:val="20"/>
                <w:lang w:val="en" w:eastAsia="sr-Latn-RS"/>
              </w:rPr>
              <w:t xml:space="preserve"> Р. </w:t>
            </w:r>
            <w:proofErr w:type="spellStart"/>
            <w:r w:rsidRPr="00F723A1">
              <w:rPr>
                <w:rFonts w:ascii="Times New Roman" w:eastAsia="Times New Roman" w:hAnsi="Times New Roman" w:cs="Times New Roman"/>
                <w:b/>
                <w:sz w:val="20"/>
                <w:szCs w:val="20"/>
                <w:lang w:val="en" w:eastAsia="sr-Latn-RS"/>
              </w:rPr>
              <w:t>Шумоња</w:t>
            </w:r>
            <w:proofErr w:type="spellEnd"/>
          </w:p>
        </w:tc>
      </w:tr>
      <w:tr w:rsidR="00E06512" w:rsidRPr="00F723A1" w14:paraId="602D5999" w14:textId="77777777" w:rsidTr="00D409F9">
        <w:trPr>
          <w:trHeight w:val="227"/>
        </w:trPr>
        <w:tc>
          <w:tcPr>
            <w:tcW w:w="9180" w:type="dxa"/>
            <w:gridSpan w:val="5"/>
            <w:vAlign w:val="center"/>
          </w:tcPr>
          <w:p w14:paraId="0CF2F854" w14:textId="77777777" w:rsidR="00E06512" w:rsidRPr="00F723A1" w:rsidRDefault="00E06512" w:rsidP="00D409F9">
            <w:pPr>
              <w:tabs>
                <w:tab w:val="left" w:pos="567"/>
              </w:tabs>
              <w:spacing w:after="0" w:line="240" w:lineRule="auto"/>
              <w:rPr>
                <w:rFonts w:ascii="Times New Roman" w:eastAsia="Times New Roman" w:hAnsi="Times New Roman" w:cs="Times New Roman"/>
                <w:sz w:val="20"/>
                <w:szCs w:val="20"/>
                <w:lang w:val="en" w:eastAsia="sr-Latn-RS"/>
              </w:rPr>
            </w:pPr>
            <w:proofErr w:type="spellStart"/>
            <w:r w:rsidRPr="00F723A1">
              <w:rPr>
                <w:rFonts w:ascii="Times New Roman" w:eastAsia="Times New Roman" w:hAnsi="Times New Roman" w:cs="Times New Roman"/>
                <w:b/>
                <w:sz w:val="20"/>
                <w:szCs w:val="20"/>
                <w:lang w:val="en" w:eastAsia="sr-Latn-RS"/>
              </w:rPr>
              <w:t>Статус</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предмета</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Обавезан</w:t>
            </w:r>
            <w:proofErr w:type="spellEnd"/>
          </w:p>
        </w:tc>
      </w:tr>
      <w:tr w:rsidR="00E06512" w:rsidRPr="00F723A1" w14:paraId="2E82AF8D" w14:textId="77777777" w:rsidTr="00D409F9">
        <w:trPr>
          <w:trHeight w:val="227"/>
        </w:trPr>
        <w:tc>
          <w:tcPr>
            <w:tcW w:w="9180" w:type="dxa"/>
            <w:gridSpan w:val="5"/>
            <w:vAlign w:val="center"/>
          </w:tcPr>
          <w:p w14:paraId="46D32D6E" w14:textId="40360587" w:rsidR="00E06512" w:rsidRPr="002A0691" w:rsidRDefault="00E06512" w:rsidP="00D409F9">
            <w:pPr>
              <w:tabs>
                <w:tab w:val="left" w:pos="567"/>
              </w:tabs>
              <w:spacing w:after="0" w:line="240" w:lineRule="auto"/>
              <w:rPr>
                <w:rFonts w:ascii="Times New Roman" w:eastAsia="Times New Roman" w:hAnsi="Times New Roman" w:cs="Times New Roman"/>
                <w:sz w:val="20"/>
                <w:szCs w:val="20"/>
                <w:lang w:val="sr-Cyrl-RS" w:eastAsia="sr-Latn-RS"/>
              </w:rPr>
            </w:pPr>
            <w:proofErr w:type="spellStart"/>
            <w:r w:rsidRPr="00F723A1">
              <w:rPr>
                <w:rFonts w:ascii="Times New Roman" w:eastAsia="Times New Roman" w:hAnsi="Times New Roman" w:cs="Times New Roman"/>
                <w:b/>
                <w:sz w:val="20"/>
                <w:szCs w:val="20"/>
                <w:lang w:val="en" w:eastAsia="sr-Latn-RS"/>
              </w:rPr>
              <w:t>Број</w:t>
            </w:r>
            <w:proofErr w:type="spellEnd"/>
            <w:r w:rsidRPr="00F723A1">
              <w:rPr>
                <w:rFonts w:ascii="Times New Roman" w:eastAsia="Times New Roman" w:hAnsi="Times New Roman" w:cs="Times New Roman"/>
                <w:b/>
                <w:sz w:val="20"/>
                <w:szCs w:val="20"/>
                <w:lang w:val="en" w:eastAsia="sr-Latn-RS"/>
              </w:rPr>
              <w:t xml:space="preserve"> ЕСПБ: </w:t>
            </w:r>
            <w:r w:rsidR="002A0691">
              <w:rPr>
                <w:rFonts w:ascii="Times New Roman" w:eastAsia="Times New Roman" w:hAnsi="Times New Roman" w:cs="Times New Roman"/>
                <w:b/>
                <w:sz w:val="20"/>
                <w:szCs w:val="20"/>
                <w:lang w:val="sr-Cyrl-RS" w:eastAsia="sr-Latn-RS"/>
              </w:rPr>
              <w:t>3</w:t>
            </w:r>
          </w:p>
        </w:tc>
      </w:tr>
      <w:tr w:rsidR="00E06512" w:rsidRPr="00F723A1" w14:paraId="103047BE" w14:textId="77777777" w:rsidTr="00D409F9">
        <w:trPr>
          <w:trHeight w:val="227"/>
        </w:trPr>
        <w:tc>
          <w:tcPr>
            <w:tcW w:w="9180" w:type="dxa"/>
            <w:gridSpan w:val="5"/>
            <w:vAlign w:val="center"/>
          </w:tcPr>
          <w:p w14:paraId="66957ED9" w14:textId="77777777" w:rsidR="00E06512" w:rsidRPr="00F723A1" w:rsidRDefault="00E06512" w:rsidP="00D409F9">
            <w:pPr>
              <w:tabs>
                <w:tab w:val="left" w:pos="567"/>
              </w:tabs>
              <w:spacing w:after="0" w:line="240" w:lineRule="auto"/>
              <w:rPr>
                <w:rFonts w:ascii="Times New Roman" w:eastAsia="Times New Roman" w:hAnsi="Times New Roman" w:cs="Times New Roman"/>
                <w:sz w:val="20"/>
                <w:szCs w:val="20"/>
                <w:lang w:val="en" w:eastAsia="sr-Latn-RS"/>
              </w:rPr>
            </w:pPr>
            <w:proofErr w:type="spellStart"/>
            <w:r w:rsidRPr="00F723A1">
              <w:rPr>
                <w:rFonts w:ascii="Times New Roman" w:eastAsia="Times New Roman" w:hAnsi="Times New Roman" w:cs="Times New Roman"/>
                <w:b/>
                <w:sz w:val="20"/>
                <w:szCs w:val="20"/>
                <w:lang w:val="en" w:eastAsia="sr-Latn-RS"/>
              </w:rPr>
              <w:t>Услов</w:t>
            </w:r>
            <w:proofErr w:type="spellEnd"/>
            <w:r w:rsidRPr="00F723A1">
              <w:rPr>
                <w:rFonts w:ascii="Times New Roman" w:eastAsia="Times New Roman" w:hAnsi="Times New Roman" w:cs="Times New Roman"/>
                <w:b/>
                <w:sz w:val="20"/>
                <w:szCs w:val="20"/>
                <w:lang w:val="en" w:eastAsia="sr-Latn-RS"/>
              </w:rPr>
              <w:t>: /</w:t>
            </w:r>
          </w:p>
        </w:tc>
      </w:tr>
      <w:tr w:rsidR="00E06512" w:rsidRPr="00F723A1" w14:paraId="150AF1DB" w14:textId="77777777" w:rsidTr="00D409F9">
        <w:trPr>
          <w:trHeight w:val="227"/>
        </w:trPr>
        <w:tc>
          <w:tcPr>
            <w:tcW w:w="9180" w:type="dxa"/>
            <w:gridSpan w:val="5"/>
            <w:vAlign w:val="center"/>
          </w:tcPr>
          <w:p w14:paraId="273CEFA2"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Циљ</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предмета</w:t>
            </w:r>
            <w:proofErr w:type="spellEnd"/>
          </w:p>
          <w:p w14:paraId="67C1E8C0" w14:textId="77777777" w:rsidR="00E06512" w:rsidRPr="00F723A1" w:rsidRDefault="00E06512" w:rsidP="00D409F9">
            <w:pPr>
              <w:tabs>
                <w:tab w:val="left" w:pos="567"/>
              </w:tabs>
              <w:spacing w:after="0" w:line="240" w:lineRule="auto"/>
              <w:jc w:val="both"/>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sz w:val="20"/>
                <w:szCs w:val="20"/>
                <w:lang w:val="en" w:eastAsia="sr-Latn-RS"/>
              </w:rPr>
              <w:t>Упознавање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студената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основним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епистемолошко-методолошким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парадигмама</w:t>
            </w:r>
            <w:proofErr w:type="spellEnd"/>
            <w:r w:rsidRPr="00F723A1">
              <w:rPr>
                <w:rFonts w:ascii="Times New Roman" w:eastAsia="Times New Roman" w:hAnsi="Times New Roman" w:cs="Times New Roman"/>
                <w:sz w:val="20"/>
                <w:szCs w:val="20"/>
                <w:lang w:val="en" w:eastAsia="sr-Latn-RS"/>
              </w:rPr>
              <w:t xml:space="preserve"> у </w:t>
            </w:r>
            <w:proofErr w:type="spellStart"/>
            <w:r w:rsidRPr="00F723A1">
              <w:rPr>
                <w:rFonts w:ascii="Times New Roman" w:eastAsia="Times New Roman" w:hAnsi="Times New Roman" w:cs="Times New Roman"/>
                <w:sz w:val="20"/>
                <w:szCs w:val="20"/>
                <w:lang w:val="en" w:eastAsia="sr-Latn-RS"/>
              </w:rPr>
              <w:t>образовним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наукама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стручном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методолошком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терминологијом</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релевантним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садржајима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из</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методологије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квантитативних</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квалитативних</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истраживања</w:t>
            </w:r>
            <w:proofErr w:type="spellEnd"/>
            <w:r w:rsidRPr="00F723A1">
              <w:rPr>
                <w:rFonts w:ascii="Times New Roman" w:eastAsia="Times New Roman" w:hAnsi="Times New Roman" w:cs="Times New Roman"/>
                <w:sz w:val="20"/>
                <w:szCs w:val="20"/>
                <w:lang w:val="en" w:eastAsia="sr-Latn-RS"/>
              </w:rPr>
              <w:t xml:space="preserve"> у </w:t>
            </w:r>
            <w:proofErr w:type="spellStart"/>
            <w:r w:rsidRPr="00F723A1">
              <w:rPr>
                <w:rFonts w:ascii="Times New Roman" w:eastAsia="Times New Roman" w:hAnsi="Times New Roman" w:cs="Times New Roman"/>
                <w:sz w:val="20"/>
                <w:szCs w:val="20"/>
                <w:lang w:val="en" w:eastAsia="sr-Latn-RS"/>
              </w:rPr>
              <w:t>васпитању</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образовању</w:t>
            </w:r>
            <w:proofErr w:type="spellEnd"/>
            <w:r w:rsidRPr="00F723A1">
              <w:rPr>
                <w:rFonts w:ascii="Times New Roman" w:eastAsia="Times New Roman" w:hAnsi="Times New Roman" w:cs="Times New Roman"/>
                <w:sz w:val="20"/>
                <w:szCs w:val="20"/>
                <w:lang w:val="en" w:eastAsia="sr-Latn-RS"/>
              </w:rPr>
              <w:t xml:space="preserve"> – </w:t>
            </w:r>
            <w:proofErr w:type="spellStart"/>
            <w:r w:rsidRPr="00F723A1">
              <w:rPr>
                <w:rFonts w:ascii="Times New Roman" w:eastAsia="Times New Roman" w:hAnsi="Times New Roman" w:cs="Times New Roman"/>
                <w:sz w:val="20"/>
                <w:szCs w:val="20"/>
                <w:lang w:val="en" w:eastAsia="sr-Latn-RS"/>
              </w:rPr>
              <w:t>неопходним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за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критичку</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интерпретацију</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практичну</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примену</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активно</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учешће</w:t>
            </w:r>
            <w:proofErr w:type="spellEnd"/>
            <w:r w:rsidRPr="00F723A1">
              <w:rPr>
                <w:rFonts w:ascii="Times New Roman" w:eastAsia="Times New Roman" w:hAnsi="Times New Roman" w:cs="Times New Roman"/>
                <w:sz w:val="20"/>
                <w:szCs w:val="20"/>
                <w:lang w:val="en" w:eastAsia="sr-Latn-RS"/>
              </w:rPr>
              <w:t xml:space="preserve"> у </w:t>
            </w:r>
            <w:proofErr w:type="spellStart"/>
            <w:r w:rsidRPr="00F723A1">
              <w:rPr>
                <w:rFonts w:ascii="Times New Roman" w:eastAsia="Times New Roman" w:hAnsi="Times New Roman" w:cs="Times New Roman"/>
                <w:sz w:val="20"/>
                <w:szCs w:val="20"/>
                <w:lang w:val="en" w:eastAsia="sr-Latn-RS"/>
              </w:rPr>
              <w:t>истраживањима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васпитно-образовних</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феномена</w:t>
            </w:r>
            <w:proofErr w:type="spellEnd"/>
            <w:r w:rsidRPr="00F723A1">
              <w:rPr>
                <w:rFonts w:ascii="Times New Roman" w:eastAsia="Times New Roman" w:hAnsi="Times New Roman" w:cs="Times New Roman"/>
                <w:sz w:val="20"/>
                <w:szCs w:val="20"/>
                <w:lang w:val="en" w:eastAsia="sr-Latn-RS"/>
              </w:rPr>
              <w:t>.</w:t>
            </w:r>
          </w:p>
        </w:tc>
      </w:tr>
      <w:tr w:rsidR="00E06512" w:rsidRPr="00F723A1" w14:paraId="7D9DA553" w14:textId="77777777" w:rsidTr="00D409F9">
        <w:trPr>
          <w:trHeight w:val="227"/>
        </w:trPr>
        <w:tc>
          <w:tcPr>
            <w:tcW w:w="9180" w:type="dxa"/>
            <w:gridSpan w:val="5"/>
            <w:vAlign w:val="center"/>
          </w:tcPr>
          <w:p w14:paraId="5FED2BCF"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Исход</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предмета</w:t>
            </w:r>
            <w:proofErr w:type="spellEnd"/>
            <w:r w:rsidRPr="00F723A1">
              <w:rPr>
                <w:rFonts w:ascii="Times New Roman" w:eastAsia="Times New Roman" w:hAnsi="Times New Roman" w:cs="Times New Roman"/>
                <w:b/>
                <w:sz w:val="20"/>
                <w:szCs w:val="20"/>
                <w:lang w:val="en" w:eastAsia="sr-Latn-RS"/>
              </w:rPr>
              <w:t xml:space="preserve"> </w:t>
            </w:r>
          </w:p>
          <w:p w14:paraId="28B68874" w14:textId="77777777" w:rsidR="00E06512" w:rsidRPr="00F723A1" w:rsidRDefault="00E06512" w:rsidP="00D409F9">
            <w:pPr>
              <w:tabs>
                <w:tab w:val="left" w:pos="567"/>
              </w:tabs>
              <w:spacing w:after="0" w:line="240" w:lineRule="auto"/>
              <w:jc w:val="both"/>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sz w:val="20"/>
                <w:szCs w:val="20"/>
                <w:lang w:val="en" w:eastAsia="sr-Latn-RS"/>
              </w:rPr>
              <w:t>Студенти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ће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развити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методолошка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писменост</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они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ће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овладати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теоријским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претпоставкама</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ограничењима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различитих</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приступа</w:t>
            </w:r>
            <w:proofErr w:type="spellEnd"/>
            <w:r w:rsidRPr="00F723A1">
              <w:rPr>
                <w:rFonts w:ascii="Times New Roman" w:eastAsia="Times New Roman" w:hAnsi="Times New Roman" w:cs="Times New Roman"/>
                <w:sz w:val="20"/>
                <w:szCs w:val="20"/>
                <w:lang w:val="en" w:eastAsia="sr-Latn-RS"/>
              </w:rPr>
              <w:t xml:space="preserve"> у </w:t>
            </w:r>
            <w:proofErr w:type="spellStart"/>
            <w:r w:rsidRPr="00F723A1">
              <w:rPr>
                <w:rFonts w:ascii="Times New Roman" w:eastAsia="Times New Roman" w:hAnsi="Times New Roman" w:cs="Times New Roman"/>
                <w:sz w:val="20"/>
                <w:szCs w:val="20"/>
                <w:lang w:val="en" w:eastAsia="sr-Latn-RS"/>
              </w:rPr>
              <w:t>истраживањима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васпитања</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образовања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они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ће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умети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да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пројектују</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истраживања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да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употребе</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учествују</w:t>
            </w:r>
            <w:proofErr w:type="spellEnd"/>
            <w:r w:rsidRPr="00F723A1">
              <w:rPr>
                <w:rFonts w:ascii="Times New Roman" w:eastAsia="Times New Roman" w:hAnsi="Times New Roman" w:cs="Times New Roman"/>
                <w:sz w:val="20"/>
                <w:szCs w:val="20"/>
                <w:lang w:val="en" w:eastAsia="sr-Latn-RS"/>
              </w:rPr>
              <w:t xml:space="preserve"> у </w:t>
            </w:r>
            <w:proofErr w:type="spellStart"/>
            <w:r w:rsidRPr="00F723A1">
              <w:rPr>
                <w:rFonts w:ascii="Times New Roman" w:eastAsia="Times New Roman" w:hAnsi="Times New Roman" w:cs="Times New Roman"/>
                <w:sz w:val="20"/>
                <w:szCs w:val="20"/>
                <w:lang w:val="en" w:eastAsia="sr-Latn-RS"/>
              </w:rPr>
              <w:t>изради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инструмената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за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прикупљања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података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да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интерпретирају</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податкe</w:t>
            </w:r>
            <w:proofErr w:type="spellEnd"/>
            <w:r w:rsidRPr="00F723A1">
              <w:rPr>
                <w:rFonts w:ascii="Times New Roman" w:eastAsia="Times New Roman" w:hAnsi="Times New Roman" w:cs="Times New Roman"/>
                <w:sz w:val="20"/>
                <w:szCs w:val="20"/>
                <w:lang w:val="en" w:eastAsia="sr-Latn-RS"/>
              </w:rPr>
              <w:t xml:space="preserve">, и </w:t>
            </w:r>
            <w:proofErr w:type="spellStart"/>
            <w:r w:rsidRPr="00F723A1">
              <w:rPr>
                <w:rFonts w:ascii="Times New Roman" w:eastAsia="Times New Roman" w:hAnsi="Times New Roman" w:cs="Times New Roman"/>
                <w:sz w:val="20"/>
                <w:szCs w:val="20"/>
                <w:lang w:val="en" w:eastAsia="sr-Latn-RS"/>
              </w:rPr>
              <w:t>да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примене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методe</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критичке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педагогије</w:t>
            </w:r>
            <w:proofErr w:type="spellEnd"/>
            <w:r w:rsidRPr="00F723A1">
              <w:rPr>
                <w:rFonts w:ascii="Times New Roman" w:eastAsia="Times New Roman" w:hAnsi="Times New Roman" w:cs="Times New Roman"/>
                <w:sz w:val="20"/>
                <w:szCs w:val="20"/>
                <w:lang w:val="en" w:eastAsia="sr-Latn-RS"/>
              </w:rPr>
              <w:t xml:space="preserve"> у </w:t>
            </w:r>
            <w:proofErr w:type="spellStart"/>
            <w:r w:rsidRPr="00F723A1">
              <w:rPr>
                <w:rFonts w:ascii="Times New Roman" w:eastAsia="Times New Roman" w:hAnsi="Times New Roman" w:cs="Times New Roman"/>
                <w:sz w:val="20"/>
                <w:szCs w:val="20"/>
                <w:lang w:val="en" w:eastAsia="sr-Latn-RS"/>
              </w:rPr>
              <w:t>анализи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васпитно-образовних</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феномена</w:t>
            </w:r>
            <w:proofErr w:type="spellEnd"/>
            <w:r w:rsidRPr="00F723A1">
              <w:rPr>
                <w:rFonts w:ascii="Times New Roman" w:eastAsia="Times New Roman" w:hAnsi="Times New Roman" w:cs="Times New Roman"/>
                <w:sz w:val="20"/>
                <w:szCs w:val="20"/>
                <w:lang w:val="en" w:eastAsia="sr-Latn-RS"/>
              </w:rPr>
              <w:t xml:space="preserve">. </w:t>
            </w:r>
          </w:p>
        </w:tc>
      </w:tr>
      <w:tr w:rsidR="00E06512" w:rsidRPr="00F723A1" w14:paraId="17305043" w14:textId="77777777" w:rsidTr="00D409F9">
        <w:trPr>
          <w:trHeight w:val="227"/>
        </w:trPr>
        <w:tc>
          <w:tcPr>
            <w:tcW w:w="9180" w:type="dxa"/>
            <w:gridSpan w:val="5"/>
            <w:vAlign w:val="center"/>
          </w:tcPr>
          <w:p w14:paraId="23DC6388"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Садржај</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предмета</w:t>
            </w:r>
            <w:proofErr w:type="spellEnd"/>
          </w:p>
          <w:p w14:paraId="58E30DFB" w14:textId="77777777" w:rsidR="00E06512" w:rsidRPr="00F723A1" w:rsidRDefault="00E06512" w:rsidP="00D409F9">
            <w:pPr>
              <w:tabs>
                <w:tab w:val="left" w:pos="567"/>
              </w:tabs>
              <w:spacing w:after="0" w:line="240" w:lineRule="auto"/>
              <w:jc w:val="both"/>
              <w:rPr>
                <w:rFonts w:ascii="Times New Roman" w:eastAsia="Times New Roman" w:hAnsi="Times New Roman" w:cs="Times New Roman"/>
                <w:i/>
                <w:sz w:val="18"/>
                <w:szCs w:val="18"/>
                <w:lang w:val="en" w:eastAsia="sr-Latn-RS"/>
              </w:rPr>
            </w:pPr>
            <w:proofErr w:type="spellStart"/>
            <w:r w:rsidRPr="00F723A1">
              <w:rPr>
                <w:rFonts w:ascii="Times New Roman" w:eastAsia="Times New Roman" w:hAnsi="Times New Roman" w:cs="Times New Roman"/>
                <w:i/>
                <w:sz w:val="20"/>
                <w:szCs w:val="20"/>
                <w:lang w:val="en" w:eastAsia="sr-Latn-RS"/>
              </w:rPr>
              <w:t>Т</w:t>
            </w:r>
            <w:r w:rsidRPr="00F723A1">
              <w:rPr>
                <w:rFonts w:ascii="Times New Roman" w:eastAsia="Times New Roman" w:hAnsi="Times New Roman" w:cs="Times New Roman"/>
                <w:i/>
                <w:sz w:val="18"/>
                <w:szCs w:val="18"/>
                <w:lang w:val="en" w:eastAsia="sr-Latn-RS"/>
              </w:rPr>
              <w:t>еоријска</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i/>
                <w:sz w:val="18"/>
                <w:szCs w:val="18"/>
                <w:lang w:val="en" w:eastAsia="sr-Latn-RS"/>
              </w:rPr>
              <w:t>настава</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Епистемолошко-методолошке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парадигме</w:t>
            </w:r>
            <w:proofErr w:type="spellEnd"/>
            <w:r w:rsidRPr="00F723A1">
              <w:rPr>
                <w:rFonts w:ascii="Times New Roman" w:eastAsia="Times New Roman" w:hAnsi="Times New Roman" w:cs="Times New Roman"/>
                <w:sz w:val="18"/>
                <w:szCs w:val="18"/>
                <w:lang w:val="en" w:eastAsia="sr-Latn-RS"/>
              </w:rPr>
              <w:t xml:space="preserve"> у </w:t>
            </w:r>
            <w:proofErr w:type="spellStart"/>
            <w:r w:rsidRPr="00F723A1">
              <w:rPr>
                <w:rFonts w:ascii="Times New Roman" w:eastAsia="Times New Roman" w:hAnsi="Times New Roman" w:cs="Times New Roman"/>
                <w:sz w:val="18"/>
                <w:szCs w:val="18"/>
                <w:lang w:val="en" w:eastAsia="sr-Latn-RS"/>
              </w:rPr>
              <w:t>истраживањима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васпитања</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образовања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позитивизам</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херменеутика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критичка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теорија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Варијабле</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односи</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међу</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варијаблама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Врсте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мерних</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скала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Узорак</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популација</w:t>
            </w:r>
            <w:proofErr w:type="spellEnd"/>
            <w:r w:rsidRPr="00F723A1">
              <w:rPr>
                <w:rFonts w:ascii="Times New Roman" w:eastAsia="Times New Roman" w:hAnsi="Times New Roman" w:cs="Times New Roman"/>
                <w:sz w:val="18"/>
                <w:szCs w:val="18"/>
                <w:lang w:val="en" w:eastAsia="sr-Latn-RS"/>
              </w:rPr>
              <w:t xml:space="preserve"> у </w:t>
            </w:r>
            <w:proofErr w:type="spellStart"/>
            <w:r w:rsidRPr="00F723A1">
              <w:rPr>
                <w:rFonts w:ascii="Times New Roman" w:eastAsia="Times New Roman" w:hAnsi="Times New Roman" w:cs="Times New Roman"/>
                <w:sz w:val="18"/>
                <w:szCs w:val="18"/>
                <w:lang w:val="en" w:eastAsia="sr-Latn-RS"/>
              </w:rPr>
              <w:t>истраживању</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Квалитативна</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квантитативна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истраживања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Узрок</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узрочно</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објашњење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Експериментални</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неекспериментални</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дизајн</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Метријске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карактеристике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истраживачких</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инструмената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Врсте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истраживања</w:t>
            </w:r>
            <w:proofErr w:type="spellEnd"/>
            <w:r w:rsidRPr="00F723A1">
              <w:rPr>
                <w:rFonts w:ascii="Times New Roman" w:eastAsia="Times New Roman" w:hAnsi="Times New Roman" w:cs="Times New Roman"/>
                <w:sz w:val="18"/>
                <w:szCs w:val="18"/>
                <w:lang w:val="en" w:eastAsia="sr-Latn-RS"/>
              </w:rPr>
              <w:t xml:space="preserve"> у </w:t>
            </w:r>
            <w:proofErr w:type="spellStart"/>
            <w:r w:rsidRPr="00F723A1">
              <w:rPr>
                <w:rFonts w:ascii="Times New Roman" w:eastAsia="Times New Roman" w:hAnsi="Times New Roman" w:cs="Times New Roman"/>
                <w:sz w:val="18"/>
                <w:szCs w:val="18"/>
                <w:lang w:val="en" w:eastAsia="sr-Latn-RS"/>
              </w:rPr>
              <w:t>васпитању</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образовању</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Етапе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истраживања</w:t>
            </w:r>
            <w:proofErr w:type="spellEnd"/>
            <w:r w:rsidRPr="00F723A1">
              <w:rPr>
                <w:rFonts w:ascii="Times New Roman" w:eastAsia="Times New Roman" w:hAnsi="Times New Roman" w:cs="Times New Roman"/>
                <w:sz w:val="18"/>
                <w:szCs w:val="18"/>
                <w:lang w:val="en" w:eastAsia="sr-Latn-RS"/>
              </w:rPr>
              <w:t xml:space="preserve"> у </w:t>
            </w:r>
            <w:proofErr w:type="spellStart"/>
            <w:r w:rsidRPr="00F723A1">
              <w:rPr>
                <w:rFonts w:ascii="Times New Roman" w:eastAsia="Times New Roman" w:hAnsi="Times New Roman" w:cs="Times New Roman"/>
                <w:sz w:val="18"/>
                <w:szCs w:val="18"/>
                <w:lang w:val="en" w:eastAsia="sr-Latn-RS"/>
              </w:rPr>
              <w:t>васпитању</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образовању</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избор</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проблема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истраживања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израда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пројекта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истраживања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сакупљање</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обрада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података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интерпретација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резултата</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извођење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закључака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Методе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технике</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инструменти</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прикупљања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података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Пост-структурализам</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као</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методолошки</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оквир</w:t>
            </w:r>
            <w:proofErr w:type="spellEnd"/>
            <w:r w:rsidRPr="00F723A1">
              <w:rPr>
                <w:rFonts w:ascii="Times New Roman" w:eastAsia="Times New Roman" w:hAnsi="Times New Roman" w:cs="Times New Roman"/>
                <w:sz w:val="18"/>
                <w:szCs w:val="18"/>
                <w:lang w:val="en" w:eastAsia="sr-Latn-RS"/>
              </w:rPr>
              <w:t xml:space="preserve"> у </w:t>
            </w:r>
            <w:proofErr w:type="spellStart"/>
            <w:r w:rsidRPr="00F723A1">
              <w:rPr>
                <w:rFonts w:ascii="Times New Roman" w:eastAsia="Times New Roman" w:hAnsi="Times New Roman" w:cs="Times New Roman"/>
                <w:sz w:val="18"/>
                <w:szCs w:val="18"/>
                <w:lang w:val="en" w:eastAsia="sr-Latn-RS"/>
              </w:rPr>
              <w:t>истраживањима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васпитања</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образовања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Језички</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обрат</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Методолошке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основне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критичке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педагогија</w:t>
            </w:r>
            <w:proofErr w:type="spellEnd"/>
            <w:r w:rsidRPr="00F723A1">
              <w:rPr>
                <w:rFonts w:ascii="Times New Roman" w:eastAsia="Times New Roman" w:hAnsi="Times New Roman" w:cs="Times New Roman"/>
                <w:sz w:val="18"/>
                <w:szCs w:val="18"/>
                <w:lang w:val="en" w:eastAsia="sr-Latn-RS"/>
              </w:rPr>
              <w:t xml:space="preserve"> – </w:t>
            </w:r>
            <w:proofErr w:type="spellStart"/>
            <w:r w:rsidRPr="00F723A1">
              <w:rPr>
                <w:rFonts w:ascii="Times New Roman" w:eastAsia="Times New Roman" w:hAnsi="Times New Roman" w:cs="Times New Roman"/>
                <w:sz w:val="18"/>
                <w:szCs w:val="18"/>
                <w:lang w:val="en" w:eastAsia="sr-Latn-RS"/>
              </w:rPr>
              <w:t>васпитање</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образовање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као</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поље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неједнаких</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односа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друштвене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моћи</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Хегемонија</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идеологија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Критичка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анализа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образовно-васпитног</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дискурса</w:t>
            </w:r>
            <w:proofErr w:type="spellEnd"/>
            <w:r w:rsidRPr="00F723A1">
              <w:rPr>
                <w:rFonts w:ascii="Times New Roman" w:eastAsia="Times New Roman" w:hAnsi="Times New Roman" w:cs="Times New Roman"/>
                <w:sz w:val="18"/>
                <w:szCs w:val="18"/>
                <w:lang w:val="en" w:eastAsia="sr-Latn-RS"/>
              </w:rPr>
              <w:t>.</w:t>
            </w:r>
          </w:p>
          <w:p w14:paraId="199C2B28" w14:textId="77777777" w:rsidR="00E06512" w:rsidRPr="00F723A1" w:rsidRDefault="00E06512" w:rsidP="00D409F9">
            <w:pPr>
              <w:tabs>
                <w:tab w:val="left" w:pos="567"/>
              </w:tabs>
              <w:spacing w:after="0" w:line="240" w:lineRule="auto"/>
              <w:jc w:val="both"/>
              <w:rPr>
                <w:rFonts w:ascii="Times New Roman" w:eastAsia="Times New Roman" w:hAnsi="Times New Roman" w:cs="Times New Roman"/>
                <w:i/>
                <w:sz w:val="18"/>
                <w:szCs w:val="18"/>
                <w:lang w:val="en" w:eastAsia="sr-Latn-RS"/>
              </w:rPr>
            </w:pPr>
            <w:proofErr w:type="spellStart"/>
            <w:r w:rsidRPr="00F723A1">
              <w:rPr>
                <w:rFonts w:ascii="Times New Roman" w:eastAsia="Times New Roman" w:hAnsi="Times New Roman" w:cs="Times New Roman"/>
                <w:i/>
                <w:sz w:val="18"/>
                <w:szCs w:val="18"/>
                <w:lang w:val="en" w:eastAsia="sr-Latn-RS"/>
              </w:rPr>
              <w:t>Практична</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i/>
                <w:sz w:val="18"/>
                <w:szCs w:val="18"/>
                <w:lang w:val="en" w:eastAsia="sr-Latn-RS"/>
              </w:rPr>
              <w:t>настава</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Израда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идејног</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пројекта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истраживања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Израда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инструмената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за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прикупљања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података</w:t>
            </w:r>
            <w:proofErr w:type="spellEnd"/>
            <w:r w:rsidRPr="00F723A1">
              <w:rPr>
                <w:rFonts w:ascii="Times New Roman" w:eastAsia="Times New Roman" w:hAnsi="Times New Roman" w:cs="Times New Roman"/>
                <w:sz w:val="18"/>
                <w:szCs w:val="18"/>
                <w:lang w:val="en" w:eastAsia="sr-Latn-RS"/>
              </w:rPr>
              <w:t xml:space="preserve"> у </w:t>
            </w:r>
            <w:proofErr w:type="spellStart"/>
            <w:r w:rsidRPr="00F723A1">
              <w:rPr>
                <w:rFonts w:ascii="Times New Roman" w:eastAsia="Times New Roman" w:hAnsi="Times New Roman" w:cs="Times New Roman"/>
                <w:sz w:val="18"/>
                <w:szCs w:val="18"/>
                <w:lang w:val="en" w:eastAsia="sr-Latn-RS"/>
              </w:rPr>
              <w:t>истраживању</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васпитања</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образовања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Критичко</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читање</w:t>
            </w:r>
            <w:proofErr w:type="spellEnd"/>
            <w:r w:rsidRPr="00F723A1">
              <w:rPr>
                <w:rFonts w:ascii="Times New Roman" w:eastAsia="Times New Roman" w:hAnsi="Times New Roman" w:cs="Times New Roman"/>
                <w:sz w:val="18"/>
                <w:szCs w:val="18"/>
                <w:lang w:val="en" w:eastAsia="sr-Latn-RS"/>
              </w:rPr>
              <w:t xml:space="preserve"> и </w:t>
            </w:r>
            <w:proofErr w:type="spellStart"/>
            <w:r w:rsidRPr="00F723A1">
              <w:rPr>
                <w:rFonts w:ascii="Times New Roman" w:eastAsia="Times New Roman" w:hAnsi="Times New Roman" w:cs="Times New Roman"/>
                <w:sz w:val="18"/>
                <w:szCs w:val="18"/>
                <w:lang w:val="en" w:eastAsia="sr-Latn-RS"/>
              </w:rPr>
              <w:t>тумачење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стратешких</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образовних</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докумената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Израда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семинарског</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рада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на</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одабране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теме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из</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критичке</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педагогије</w:t>
            </w:r>
            <w:proofErr w:type="spellEnd"/>
            <w:r w:rsidRPr="00F723A1">
              <w:rPr>
                <w:rFonts w:ascii="Times New Roman" w:eastAsia="Times New Roman" w:hAnsi="Times New Roman" w:cs="Times New Roman"/>
                <w:sz w:val="18"/>
                <w:szCs w:val="18"/>
                <w:lang w:val="en" w:eastAsia="sr-Latn-RS"/>
              </w:rPr>
              <w:t>.</w:t>
            </w:r>
          </w:p>
        </w:tc>
      </w:tr>
      <w:tr w:rsidR="00E06512" w:rsidRPr="00F723A1" w14:paraId="10970FE6" w14:textId="77777777" w:rsidTr="00D409F9">
        <w:trPr>
          <w:trHeight w:val="2535"/>
        </w:trPr>
        <w:tc>
          <w:tcPr>
            <w:tcW w:w="9180" w:type="dxa"/>
            <w:gridSpan w:val="5"/>
            <w:shd w:val="clear" w:color="auto" w:fill="auto"/>
            <w:vAlign w:val="center"/>
          </w:tcPr>
          <w:p w14:paraId="3383CCB1" w14:textId="77777777" w:rsidR="00E06512" w:rsidRPr="00F723A1" w:rsidRDefault="00E06512" w:rsidP="00D409F9">
            <w:pPr>
              <w:tabs>
                <w:tab w:val="left" w:pos="567"/>
              </w:tabs>
              <w:spacing w:after="0" w:line="240" w:lineRule="auto"/>
              <w:rPr>
                <w:rFonts w:ascii="Times New Roman" w:eastAsia="Times New Roman" w:hAnsi="Times New Roman" w:cs="Times New Roman"/>
                <w:b/>
                <w:sz w:val="18"/>
                <w:szCs w:val="18"/>
                <w:lang w:val="en" w:eastAsia="sr-Latn-RS"/>
              </w:rPr>
            </w:pPr>
            <w:proofErr w:type="spellStart"/>
            <w:r w:rsidRPr="00F723A1">
              <w:rPr>
                <w:rFonts w:ascii="Times New Roman" w:eastAsia="Times New Roman" w:hAnsi="Times New Roman" w:cs="Times New Roman"/>
                <w:b/>
                <w:sz w:val="20"/>
                <w:szCs w:val="20"/>
                <w:lang w:val="en" w:eastAsia="sr-Latn-RS"/>
              </w:rPr>
              <w:t>Л</w:t>
            </w:r>
            <w:r w:rsidRPr="00F723A1">
              <w:rPr>
                <w:rFonts w:ascii="Times New Roman" w:eastAsia="Times New Roman" w:hAnsi="Times New Roman" w:cs="Times New Roman"/>
                <w:b/>
                <w:sz w:val="18"/>
                <w:szCs w:val="18"/>
                <w:lang w:val="en" w:eastAsia="sr-Latn-RS"/>
              </w:rPr>
              <w:t>итература</w:t>
            </w:r>
            <w:proofErr w:type="spellEnd"/>
            <w:r w:rsidRPr="00F723A1">
              <w:rPr>
                <w:rFonts w:ascii="Times New Roman" w:eastAsia="Times New Roman" w:hAnsi="Times New Roman" w:cs="Times New Roman"/>
                <w:b/>
                <w:sz w:val="18"/>
                <w:szCs w:val="18"/>
                <w:lang w:val="en" w:eastAsia="sr-Latn-RS"/>
              </w:rPr>
              <w:t xml:space="preserve"> </w:t>
            </w:r>
          </w:p>
          <w:p w14:paraId="62507E89" w14:textId="77777777" w:rsidR="00E06512" w:rsidRPr="00F723A1" w:rsidRDefault="00E06512">
            <w:pPr>
              <w:widowControl w:val="0"/>
              <w:numPr>
                <w:ilvl w:val="0"/>
                <w:numId w:val="50"/>
              </w:numPr>
              <w:tabs>
                <w:tab w:val="left" w:pos="709"/>
              </w:tabs>
              <w:spacing w:after="0" w:line="240" w:lineRule="auto"/>
              <w:jc w:val="both"/>
              <w:rPr>
                <w:rFonts w:ascii="Times New Roman" w:eastAsia="Times New Roman" w:hAnsi="Times New Roman" w:cs="Times New Roman"/>
                <w:sz w:val="18"/>
                <w:szCs w:val="18"/>
                <w:lang w:val="en" w:eastAsia="sr-Latn-RS"/>
              </w:rPr>
            </w:pPr>
            <w:proofErr w:type="spellStart"/>
            <w:r w:rsidRPr="00F723A1">
              <w:rPr>
                <w:rFonts w:ascii="Times New Roman" w:eastAsia="Times New Roman" w:hAnsi="Times New Roman" w:cs="Times New Roman"/>
                <w:sz w:val="18"/>
                <w:szCs w:val="18"/>
                <w:lang w:val="en" w:eastAsia="sr-Latn-RS"/>
              </w:rPr>
              <w:t>Банђур</w:t>
            </w:r>
            <w:proofErr w:type="spellEnd"/>
            <w:r w:rsidRPr="00F723A1">
              <w:rPr>
                <w:rFonts w:ascii="Times New Roman" w:eastAsia="Times New Roman" w:hAnsi="Times New Roman" w:cs="Times New Roman"/>
                <w:sz w:val="18"/>
                <w:szCs w:val="18"/>
                <w:lang w:val="en" w:eastAsia="sr-Latn-RS"/>
              </w:rPr>
              <w:t xml:space="preserve">, В. и </w:t>
            </w:r>
            <w:proofErr w:type="spellStart"/>
            <w:r w:rsidRPr="00F723A1">
              <w:rPr>
                <w:rFonts w:ascii="Times New Roman" w:eastAsia="Times New Roman" w:hAnsi="Times New Roman" w:cs="Times New Roman"/>
                <w:sz w:val="18"/>
                <w:szCs w:val="18"/>
                <w:lang w:val="en" w:eastAsia="sr-Latn-RS"/>
              </w:rPr>
              <w:t>Поткоњак</w:t>
            </w:r>
            <w:proofErr w:type="spellEnd"/>
            <w:r w:rsidRPr="00F723A1">
              <w:rPr>
                <w:rFonts w:ascii="Times New Roman" w:eastAsia="Times New Roman" w:hAnsi="Times New Roman" w:cs="Times New Roman"/>
                <w:sz w:val="18"/>
                <w:szCs w:val="18"/>
                <w:lang w:val="en" w:eastAsia="sr-Latn-RS"/>
              </w:rPr>
              <w:t xml:space="preserve">, Н. (1999). </w:t>
            </w:r>
            <w:proofErr w:type="spellStart"/>
            <w:r w:rsidRPr="00F723A1">
              <w:rPr>
                <w:rFonts w:ascii="Times New Roman" w:eastAsia="Times New Roman" w:hAnsi="Times New Roman" w:cs="Times New Roman"/>
                <w:i/>
                <w:sz w:val="18"/>
                <w:szCs w:val="18"/>
                <w:lang w:val="en" w:eastAsia="sr-Latn-RS"/>
              </w:rPr>
              <w:t>Методологија</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i/>
                <w:sz w:val="18"/>
                <w:szCs w:val="18"/>
                <w:lang w:val="en" w:eastAsia="sr-Latn-RS"/>
              </w:rPr>
              <w:t>педагогије</w:t>
            </w:r>
            <w:proofErr w:type="spellEnd"/>
            <w:r w:rsidRPr="00F723A1">
              <w:rPr>
                <w:rFonts w:ascii="Times New Roman" w:eastAsia="Times New Roman" w:hAnsi="Times New Roman" w:cs="Times New Roman"/>
                <w:sz w:val="18"/>
                <w:szCs w:val="18"/>
                <w:lang w:val="en" w:eastAsia="sr-Latn-RS"/>
              </w:rPr>
              <w:t>. СПДЈ</w:t>
            </w:r>
          </w:p>
          <w:p w14:paraId="45133E9D" w14:textId="77777777" w:rsidR="00E06512" w:rsidRPr="00F723A1" w:rsidRDefault="00E06512">
            <w:pPr>
              <w:widowControl w:val="0"/>
              <w:numPr>
                <w:ilvl w:val="0"/>
                <w:numId w:val="50"/>
              </w:numPr>
              <w:tabs>
                <w:tab w:val="left" w:pos="709"/>
              </w:tabs>
              <w:spacing w:after="0" w:line="240" w:lineRule="auto"/>
              <w:jc w:val="both"/>
              <w:rPr>
                <w:rFonts w:ascii="Times New Roman" w:eastAsia="Times New Roman" w:hAnsi="Times New Roman" w:cs="Times New Roman"/>
                <w:sz w:val="18"/>
                <w:szCs w:val="18"/>
                <w:lang w:val="en" w:eastAsia="sr-Latn-RS"/>
              </w:rPr>
            </w:pPr>
            <w:proofErr w:type="spellStart"/>
            <w:r w:rsidRPr="00F723A1">
              <w:rPr>
                <w:rFonts w:ascii="Times New Roman" w:eastAsia="Times New Roman" w:hAnsi="Times New Roman" w:cs="Times New Roman"/>
                <w:sz w:val="18"/>
                <w:szCs w:val="18"/>
                <w:lang w:val="en" w:eastAsia="sr-Latn-RS"/>
              </w:rPr>
              <w:t>Epl</w:t>
            </w:r>
            <w:proofErr w:type="spellEnd"/>
            <w:r w:rsidRPr="00F723A1">
              <w:rPr>
                <w:rFonts w:ascii="Times New Roman" w:eastAsia="Times New Roman" w:hAnsi="Times New Roman" w:cs="Times New Roman"/>
                <w:sz w:val="18"/>
                <w:szCs w:val="18"/>
                <w:lang w:val="en" w:eastAsia="sr-Latn-RS"/>
              </w:rPr>
              <w:t xml:space="preserve">, M. (2012). </w:t>
            </w:r>
            <w:proofErr w:type="spellStart"/>
            <w:r w:rsidRPr="00F723A1">
              <w:rPr>
                <w:rFonts w:ascii="Times New Roman" w:eastAsia="Times New Roman" w:hAnsi="Times New Roman" w:cs="Times New Roman"/>
                <w:i/>
                <w:sz w:val="18"/>
                <w:szCs w:val="18"/>
                <w:lang w:val="en" w:eastAsia="sr-Latn-RS"/>
              </w:rPr>
              <w:t>Ideologija</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i/>
                <w:sz w:val="18"/>
                <w:szCs w:val="18"/>
                <w:lang w:val="en" w:eastAsia="sr-Latn-RS"/>
              </w:rPr>
              <w:t>i</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i/>
                <w:sz w:val="18"/>
                <w:szCs w:val="18"/>
                <w:lang w:val="en" w:eastAsia="sr-Latn-RS"/>
              </w:rPr>
              <w:t>kurikulum</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Fabrika</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knjiga</w:t>
            </w:r>
            <w:proofErr w:type="spellEnd"/>
            <w:r w:rsidRPr="00F723A1">
              <w:rPr>
                <w:rFonts w:ascii="Times New Roman" w:eastAsia="Times New Roman" w:hAnsi="Times New Roman" w:cs="Times New Roman"/>
                <w:sz w:val="18"/>
                <w:szCs w:val="18"/>
                <w:lang w:val="en" w:eastAsia="sr-Latn-RS"/>
              </w:rPr>
              <w:t xml:space="preserve">. str. 50-84; 126-158.  </w:t>
            </w:r>
          </w:p>
          <w:p w14:paraId="0E55D5A5" w14:textId="77777777" w:rsidR="00E06512" w:rsidRPr="00F723A1" w:rsidRDefault="00E06512">
            <w:pPr>
              <w:widowControl w:val="0"/>
              <w:numPr>
                <w:ilvl w:val="0"/>
                <w:numId w:val="50"/>
              </w:numPr>
              <w:tabs>
                <w:tab w:val="left" w:pos="709"/>
              </w:tabs>
              <w:spacing w:after="0" w:line="240" w:lineRule="auto"/>
              <w:jc w:val="both"/>
              <w:rPr>
                <w:rFonts w:ascii="Times New Roman" w:eastAsia="Times New Roman" w:hAnsi="Times New Roman" w:cs="Times New Roman"/>
                <w:sz w:val="18"/>
                <w:szCs w:val="18"/>
                <w:lang w:val="en" w:eastAsia="sr-Latn-RS"/>
              </w:rPr>
            </w:pPr>
            <w:proofErr w:type="spellStart"/>
            <w:r w:rsidRPr="00F723A1">
              <w:rPr>
                <w:rFonts w:ascii="Times New Roman" w:eastAsia="Times New Roman" w:hAnsi="Times New Roman" w:cs="Times New Roman"/>
                <w:sz w:val="18"/>
                <w:szCs w:val="18"/>
                <w:lang w:val="en" w:eastAsia="sr-Latn-RS"/>
              </w:rPr>
              <w:t>Sadžakov</w:t>
            </w:r>
            <w:proofErr w:type="spellEnd"/>
            <w:r w:rsidRPr="00F723A1">
              <w:rPr>
                <w:rFonts w:ascii="Times New Roman" w:eastAsia="Times New Roman" w:hAnsi="Times New Roman" w:cs="Times New Roman"/>
                <w:sz w:val="18"/>
                <w:szCs w:val="18"/>
                <w:lang w:val="en" w:eastAsia="sr-Latn-RS"/>
              </w:rPr>
              <w:t xml:space="preserve">, S. </w:t>
            </w:r>
            <w:proofErr w:type="spellStart"/>
            <w:r w:rsidRPr="00F723A1">
              <w:rPr>
                <w:rFonts w:ascii="Times New Roman" w:eastAsia="Times New Roman" w:hAnsi="Times New Roman" w:cs="Times New Roman"/>
                <w:sz w:val="18"/>
                <w:szCs w:val="18"/>
                <w:lang w:val="en" w:eastAsia="sr-Latn-RS"/>
              </w:rPr>
              <w:t>i</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Šumonja</w:t>
            </w:r>
            <w:proofErr w:type="spellEnd"/>
            <w:r w:rsidRPr="00F723A1">
              <w:rPr>
                <w:rFonts w:ascii="Times New Roman" w:eastAsia="Times New Roman" w:hAnsi="Times New Roman" w:cs="Times New Roman"/>
                <w:sz w:val="18"/>
                <w:szCs w:val="18"/>
                <w:lang w:val="en" w:eastAsia="sr-Latn-RS"/>
              </w:rPr>
              <w:t xml:space="preserve">, M. (2018). </w:t>
            </w:r>
            <w:proofErr w:type="spellStart"/>
            <w:r w:rsidRPr="00F723A1">
              <w:rPr>
                <w:rFonts w:ascii="Times New Roman" w:eastAsia="Times New Roman" w:hAnsi="Times New Roman" w:cs="Times New Roman"/>
                <w:i/>
                <w:sz w:val="18"/>
                <w:szCs w:val="18"/>
                <w:lang w:val="en" w:eastAsia="sr-Latn-RS"/>
              </w:rPr>
              <w:t>Filozofija</w:t>
            </w:r>
            <w:proofErr w:type="spellEnd"/>
            <w:r w:rsidRPr="00F723A1">
              <w:rPr>
                <w:rFonts w:ascii="Times New Roman" w:eastAsia="Times New Roman" w:hAnsi="Times New Roman" w:cs="Times New Roman"/>
                <w:i/>
                <w:sz w:val="18"/>
                <w:szCs w:val="18"/>
                <w:lang w:val="en" w:eastAsia="sr-Latn-RS"/>
              </w:rPr>
              <w:t xml:space="preserve"> </w:t>
            </w:r>
            <w:proofErr w:type="spellStart"/>
            <w:r w:rsidRPr="00F723A1">
              <w:rPr>
                <w:rFonts w:ascii="Times New Roman" w:eastAsia="Times New Roman" w:hAnsi="Times New Roman" w:cs="Times New Roman"/>
                <w:i/>
                <w:sz w:val="18"/>
                <w:szCs w:val="18"/>
                <w:lang w:val="en" w:eastAsia="sr-Latn-RS"/>
              </w:rPr>
              <w:t>obrazovanja</w:t>
            </w:r>
            <w:proofErr w:type="spellEnd"/>
            <w:r w:rsidRPr="00F723A1">
              <w:rPr>
                <w:rFonts w:ascii="Times New Roman" w:eastAsia="Times New Roman" w:hAnsi="Times New Roman" w:cs="Times New Roman"/>
                <w:i/>
                <w:sz w:val="18"/>
                <w:szCs w:val="18"/>
                <w:lang w:val="en" w:eastAsia="sr-Latn-RS"/>
              </w:rPr>
              <w:t>.</w:t>
            </w:r>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Sombor</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Pedagoški</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fakultet</w:t>
            </w:r>
            <w:proofErr w:type="spellEnd"/>
            <w:r w:rsidRPr="00F723A1">
              <w:rPr>
                <w:rFonts w:ascii="Times New Roman" w:eastAsia="Times New Roman" w:hAnsi="Times New Roman" w:cs="Times New Roman"/>
                <w:sz w:val="18"/>
                <w:szCs w:val="18"/>
                <w:lang w:val="en" w:eastAsia="sr-Latn-RS"/>
              </w:rPr>
              <w:t xml:space="preserve"> u </w:t>
            </w:r>
            <w:proofErr w:type="spellStart"/>
            <w:r w:rsidRPr="00F723A1">
              <w:rPr>
                <w:rFonts w:ascii="Times New Roman" w:eastAsia="Times New Roman" w:hAnsi="Times New Roman" w:cs="Times New Roman"/>
                <w:sz w:val="18"/>
                <w:szCs w:val="18"/>
                <w:lang w:val="en" w:eastAsia="sr-Latn-RS"/>
              </w:rPr>
              <w:t>Somboru</w:t>
            </w:r>
            <w:proofErr w:type="spellEnd"/>
            <w:r w:rsidRPr="00F723A1">
              <w:rPr>
                <w:rFonts w:ascii="Times New Roman" w:eastAsia="Times New Roman" w:hAnsi="Times New Roman" w:cs="Times New Roman"/>
                <w:sz w:val="18"/>
                <w:szCs w:val="18"/>
                <w:lang w:val="en" w:eastAsia="sr-Latn-RS"/>
              </w:rPr>
              <w:t xml:space="preserve">, </w:t>
            </w:r>
            <w:proofErr w:type="spellStart"/>
            <w:r w:rsidRPr="00F723A1">
              <w:rPr>
                <w:rFonts w:ascii="Times New Roman" w:eastAsia="Times New Roman" w:hAnsi="Times New Roman" w:cs="Times New Roman"/>
                <w:sz w:val="18"/>
                <w:szCs w:val="18"/>
                <w:lang w:val="en" w:eastAsia="sr-Latn-RS"/>
              </w:rPr>
              <w:t>Univerzitetu</w:t>
            </w:r>
            <w:proofErr w:type="spellEnd"/>
            <w:r w:rsidRPr="00F723A1">
              <w:rPr>
                <w:rFonts w:ascii="Times New Roman" w:eastAsia="Times New Roman" w:hAnsi="Times New Roman" w:cs="Times New Roman"/>
                <w:sz w:val="18"/>
                <w:szCs w:val="18"/>
                <w:lang w:val="en" w:eastAsia="sr-Latn-RS"/>
              </w:rPr>
              <w:t xml:space="preserve"> u </w:t>
            </w:r>
            <w:proofErr w:type="spellStart"/>
            <w:r w:rsidRPr="00F723A1">
              <w:rPr>
                <w:rFonts w:ascii="Times New Roman" w:eastAsia="Times New Roman" w:hAnsi="Times New Roman" w:cs="Times New Roman"/>
                <w:sz w:val="18"/>
                <w:szCs w:val="18"/>
                <w:lang w:val="en" w:eastAsia="sr-Latn-RS"/>
              </w:rPr>
              <w:t>Novom</w:t>
            </w:r>
            <w:proofErr w:type="spellEnd"/>
            <w:r w:rsidRPr="00F723A1">
              <w:rPr>
                <w:rFonts w:ascii="Times New Roman" w:eastAsia="Times New Roman" w:hAnsi="Times New Roman" w:cs="Times New Roman"/>
                <w:sz w:val="18"/>
                <w:szCs w:val="18"/>
                <w:lang w:val="en" w:eastAsia="sr-Latn-RS"/>
              </w:rPr>
              <w:t xml:space="preserve"> Sadu, </w:t>
            </w:r>
            <w:proofErr w:type="gramStart"/>
            <w:r w:rsidRPr="00F723A1">
              <w:rPr>
                <w:rFonts w:ascii="Times New Roman" w:eastAsia="Times New Roman" w:hAnsi="Times New Roman" w:cs="Times New Roman"/>
                <w:sz w:val="18"/>
                <w:szCs w:val="18"/>
                <w:lang w:val="en" w:eastAsia="sr-Latn-RS"/>
              </w:rPr>
              <w:t>str..</w:t>
            </w:r>
            <w:proofErr w:type="gramEnd"/>
            <w:r w:rsidRPr="00F723A1">
              <w:rPr>
                <w:rFonts w:ascii="Times New Roman" w:eastAsia="Times New Roman" w:hAnsi="Times New Roman" w:cs="Times New Roman"/>
                <w:sz w:val="18"/>
                <w:szCs w:val="18"/>
                <w:lang w:val="en" w:eastAsia="sr-Latn-RS"/>
              </w:rPr>
              <w:t xml:space="preserve"> 68-79.</w:t>
            </w:r>
          </w:p>
          <w:p w14:paraId="0DF1CECC" w14:textId="77777777" w:rsidR="00E06512" w:rsidRPr="00F723A1" w:rsidRDefault="00E06512">
            <w:pPr>
              <w:widowControl w:val="0"/>
              <w:numPr>
                <w:ilvl w:val="0"/>
                <w:numId w:val="50"/>
              </w:numPr>
              <w:tabs>
                <w:tab w:val="left" w:pos="709"/>
              </w:tabs>
              <w:spacing w:after="0" w:line="240" w:lineRule="auto"/>
              <w:jc w:val="both"/>
              <w:rPr>
                <w:rFonts w:ascii="Times New Roman" w:eastAsia="Times New Roman" w:hAnsi="Times New Roman" w:cs="Times New Roman"/>
                <w:sz w:val="18"/>
                <w:szCs w:val="18"/>
                <w:lang w:val="en" w:eastAsia="sr-Latn-RS"/>
              </w:rPr>
            </w:pPr>
            <w:r w:rsidRPr="00F723A1">
              <w:rPr>
                <w:rFonts w:ascii="Times New Roman" w:eastAsia="Times New Roman" w:hAnsi="Times New Roman" w:cs="Times New Roman"/>
                <w:sz w:val="18"/>
                <w:szCs w:val="18"/>
                <w:lang w:val="en" w:eastAsia="sr-Latn-RS"/>
              </w:rPr>
              <w:t xml:space="preserve">Kincheloe, J. L., &amp; McLaren, P. (2005). Rethinking Critical Theory and Qualitative Research. In N. K. Denzin &amp; Y. S. Lincoln (Eds.). </w:t>
            </w:r>
            <w:r w:rsidRPr="00F723A1">
              <w:rPr>
                <w:rFonts w:ascii="Times New Roman" w:eastAsia="Times New Roman" w:hAnsi="Times New Roman" w:cs="Times New Roman"/>
                <w:i/>
                <w:sz w:val="18"/>
                <w:szCs w:val="18"/>
                <w:lang w:val="en" w:eastAsia="sr-Latn-RS"/>
              </w:rPr>
              <w:t>The Sage handbook of qualitative research.</w:t>
            </w:r>
            <w:r w:rsidRPr="00F723A1">
              <w:rPr>
                <w:rFonts w:ascii="Times New Roman" w:eastAsia="Times New Roman" w:hAnsi="Times New Roman" w:cs="Times New Roman"/>
                <w:sz w:val="18"/>
                <w:szCs w:val="18"/>
                <w:lang w:val="en" w:eastAsia="sr-Latn-RS"/>
              </w:rPr>
              <w:t xml:space="preserve"> Sage, 303-342. </w:t>
            </w:r>
          </w:p>
        </w:tc>
      </w:tr>
      <w:tr w:rsidR="00E06512" w:rsidRPr="00F723A1" w14:paraId="3B87F099" w14:textId="77777777" w:rsidTr="00D409F9">
        <w:trPr>
          <w:trHeight w:val="227"/>
        </w:trPr>
        <w:tc>
          <w:tcPr>
            <w:tcW w:w="3019" w:type="dxa"/>
            <w:vAlign w:val="center"/>
          </w:tcPr>
          <w:p w14:paraId="0E49AF58"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Број</w:t>
            </w:r>
            <w:proofErr w:type="spellEnd"/>
            <w:r w:rsidRPr="00F723A1">
              <w:rPr>
                <w:rFonts w:ascii="Times New Roman" w:eastAsia="Times New Roman" w:hAnsi="Times New Roman" w:cs="Times New Roman"/>
                <w:b/>
                <w:sz w:val="20"/>
                <w:szCs w:val="20"/>
                <w:lang w:val="en" w:eastAsia="sr-Latn-RS"/>
              </w:rPr>
              <w:t xml:space="preserve"> </w:t>
            </w:r>
            <w:proofErr w:type="spellStart"/>
            <w:proofErr w:type="gramStart"/>
            <w:r w:rsidRPr="00F723A1">
              <w:rPr>
                <w:rFonts w:ascii="Times New Roman" w:eastAsia="Times New Roman" w:hAnsi="Times New Roman" w:cs="Times New Roman"/>
                <w:b/>
                <w:sz w:val="20"/>
                <w:szCs w:val="20"/>
                <w:lang w:val="en" w:eastAsia="sr-Latn-RS"/>
              </w:rPr>
              <w:t>часова</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активне</w:t>
            </w:r>
            <w:proofErr w:type="spellEnd"/>
            <w:proofErr w:type="gram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наставе</w:t>
            </w:r>
            <w:proofErr w:type="spellEnd"/>
          </w:p>
        </w:tc>
        <w:tc>
          <w:tcPr>
            <w:tcW w:w="3000" w:type="dxa"/>
            <w:gridSpan w:val="2"/>
            <w:vAlign w:val="center"/>
          </w:tcPr>
          <w:p w14:paraId="3BD86CB4"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Теоријска</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настава</w:t>
            </w:r>
            <w:proofErr w:type="spellEnd"/>
            <w:r w:rsidRPr="00F723A1">
              <w:rPr>
                <w:rFonts w:ascii="Times New Roman" w:eastAsia="Times New Roman" w:hAnsi="Times New Roman" w:cs="Times New Roman"/>
                <w:b/>
                <w:sz w:val="20"/>
                <w:szCs w:val="20"/>
                <w:lang w:val="en" w:eastAsia="sr-Latn-RS"/>
              </w:rPr>
              <w:t>: 2</w:t>
            </w:r>
          </w:p>
        </w:tc>
        <w:tc>
          <w:tcPr>
            <w:tcW w:w="3161" w:type="dxa"/>
            <w:gridSpan w:val="2"/>
            <w:vAlign w:val="center"/>
          </w:tcPr>
          <w:p w14:paraId="78CF15E5"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Практична</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настава</w:t>
            </w:r>
            <w:proofErr w:type="spellEnd"/>
            <w:r w:rsidRPr="00F723A1">
              <w:rPr>
                <w:rFonts w:ascii="Times New Roman" w:eastAsia="Times New Roman" w:hAnsi="Times New Roman" w:cs="Times New Roman"/>
                <w:b/>
                <w:sz w:val="20"/>
                <w:szCs w:val="20"/>
                <w:lang w:val="en" w:eastAsia="sr-Latn-RS"/>
              </w:rPr>
              <w:t>: 1</w:t>
            </w:r>
          </w:p>
        </w:tc>
      </w:tr>
      <w:tr w:rsidR="00E06512" w:rsidRPr="00F723A1" w14:paraId="5991C499" w14:textId="77777777" w:rsidTr="00D409F9">
        <w:trPr>
          <w:trHeight w:val="227"/>
        </w:trPr>
        <w:tc>
          <w:tcPr>
            <w:tcW w:w="9180" w:type="dxa"/>
            <w:gridSpan w:val="5"/>
            <w:vAlign w:val="center"/>
          </w:tcPr>
          <w:p w14:paraId="6925E18A"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Методе</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извођења</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наставе</w:t>
            </w:r>
            <w:proofErr w:type="spellEnd"/>
          </w:p>
          <w:p w14:paraId="6D4A61AB"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sz w:val="20"/>
                <w:szCs w:val="20"/>
                <w:lang w:val="en" w:eastAsia="sr-Latn-RS"/>
              </w:rPr>
              <w:t>Дискусије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дебате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усмено</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излагање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предавање</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употребом</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наставних</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средстава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студија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случаја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метода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практичних</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радова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самостални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истраживачки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рад</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студената</w:t>
            </w:r>
            <w:proofErr w:type="spellEnd"/>
            <w:r w:rsidRPr="00F723A1">
              <w:rPr>
                <w:rFonts w:ascii="Times New Roman" w:eastAsia="Times New Roman" w:hAnsi="Times New Roman" w:cs="Times New Roman"/>
                <w:sz w:val="20"/>
                <w:szCs w:val="20"/>
                <w:lang w:val="en" w:eastAsia="sr-Latn-RS"/>
              </w:rPr>
              <w:t>.</w:t>
            </w:r>
          </w:p>
        </w:tc>
      </w:tr>
      <w:tr w:rsidR="00E06512" w:rsidRPr="00F723A1" w14:paraId="72ECF9FE" w14:textId="77777777" w:rsidTr="00D409F9">
        <w:trPr>
          <w:trHeight w:val="227"/>
        </w:trPr>
        <w:tc>
          <w:tcPr>
            <w:tcW w:w="9180" w:type="dxa"/>
            <w:gridSpan w:val="5"/>
            <w:vAlign w:val="center"/>
          </w:tcPr>
          <w:p w14:paraId="482FF594"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proofErr w:type="gramStart"/>
            <w:r w:rsidRPr="00F723A1">
              <w:rPr>
                <w:rFonts w:ascii="Times New Roman" w:eastAsia="Times New Roman" w:hAnsi="Times New Roman" w:cs="Times New Roman"/>
                <w:b/>
                <w:sz w:val="20"/>
                <w:szCs w:val="20"/>
                <w:lang w:val="en" w:eastAsia="sr-Latn-RS"/>
              </w:rPr>
              <w:t>Оцена</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знања</w:t>
            </w:r>
            <w:proofErr w:type="spellEnd"/>
            <w:proofErr w:type="gram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максимални</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број</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поена</w:t>
            </w:r>
            <w:proofErr w:type="spellEnd"/>
            <w:r w:rsidRPr="00F723A1">
              <w:rPr>
                <w:rFonts w:ascii="Times New Roman" w:eastAsia="Times New Roman" w:hAnsi="Times New Roman" w:cs="Times New Roman"/>
                <w:b/>
                <w:sz w:val="20"/>
                <w:szCs w:val="20"/>
                <w:lang w:val="en" w:eastAsia="sr-Latn-RS"/>
              </w:rPr>
              <w:t xml:space="preserve"> 100)</w:t>
            </w:r>
          </w:p>
        </w:tc>
      </w:tr>
      <w:tr w:rsidR="00E06512" w:rsidRPr="00F723A1" w14:paraId="3E5048A2" w14:textId="77777777" w:rsidTr="00D409F9">
        <w:trPr>
          <w:trHeight w:val="227"/>
        </w:trPr>
        <w:tc>
          <w:tcPr>
            <w:tcW w:w="3019" w:type="dxa"/>
            <w:vAlign w:val="center"/>
          </w:tcPr>
          <w:p w14:paraId="083F6D34"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Предиспитне</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обавезе</w:t>
            </w:r>
            <w:proofErr w:type="spellEnd"/>
          </w:p>
        </w:tc>
        <w:tc>
          <w:tcPr>
            <w:tcW w:w="1884" w:type="dxa"/>
            <w:vAlign w:val="center"/>
          </w:tcPr>
          <w:p w14:paraId="044D14F9" w14:textId="77777777" w:rsidR="00E06512" w:rsidRPr="00F723A1" w:rsidRDefault="00E06512" w:rsidP="00D409F9">
            <w:pPr>
              <w:tabs>
                <w:tab w:val="left" w:pos="567"/>
              </w:tabs>
              <w:spacing w:after="0" w:line="240" w:lineRule="auto"/>
              <w:rPr>
                <w:rFonts w:ascii="Times New Roman" w:eastAsia="Times New Roman" w:hAnsi="Times New Roman" w:cs="Times New Roman"/>
                <w:sz w:val="20"/>
                <w:szCs w:val="20"/>
                <w:lang w:val="en" w:eastAsia="sr-Latn-RS"/>
              </w:rPr>
            </w:pPr>
            <w:proofErr w:type="spellStart"/>
            <w:r w:rsidRPr="00F723A1">
              <w:rPr>
                <w:rFonts w:ascii="Times New Roman" w:eastAsia="Times New Roman" w:hAnsi="Times New Roman" w:cs="Times New Roman"/>
                <w:sz w:val="20"/>
                <w:szCs w:val="20"/>
                <w:lang w:val="en" w:eastAsia="sr-Latn-RS"/>
              </w:rPr>
              <w:t>поена</w:t>
            </w:r>
            <w:proofErr w:type="spellEnd"/>
          </w:p>
          <w:p w14:paraId="1C2A46F6"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
        </w:tc>
        <w:tc>
          <w:tcPr>
            <w:tcW w:w="3064" w:type="dxa"/>
            <w:gridSpan w:val="2"/>
            <w:shd w:val="clear" w:color="auto" w:fill="auto"/>
            <w:vAlign w:val="center"/>
          </w:tcPr>
          <w:p w14:paraId="1CF10F2E"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b/>
                <w:sz w:val="20"/>
                <w:szCs w:val="20"/>
                <w:lang w:val="en" w:eastAsia="sr-Latn-RS"/>
              </w:rPr>
              <w:t>Завршни</w:t>
            </w:r>
            <w:proofErr w:type="spellEnd"/>
            <w:r w:rsidRPr="00F723A1">
              <w:rPr>
                <w:rFonts w:ascii="Times New Roman" w:eastAsia="Times New Roman" w:hAnsi="Times New Roman" w:cs="Times New Roman"/>
                <w:b/>
                <w:sz w:val="20"/>
                <w:szCs w:val="20"/>
                <w:lang w:val="en" w:eastAsia="sr-Latn-RS"/>
              </w:rPr>
              <w:t xml:space="preserve"> </w:t>
            </w:r>
            <w:proofErr w:type="spellStart"/>
            <w:r w:rsidRPr="00F723A1">
              <w:rPr>
                <w:rFonts w:ascii="Times New Roman" w:eastAsia="Times New Roman" w:hAnsi="Times New Roman" w:cs="Times New Roman"/>
                <w:b/>
                <w:sz w:val="20"/>
                <w:szCs w:val="20"/>
                <w:lang w:val="en" w:eastAsia="sr-Latn-RS"/>
              </w:rPr>
              <w:t>испит</w:t>
            </w:r>
            <w:proofErr w:type="spellEnd"/>
            <w:r w:rsidRPr="00F723A1">
              <w:rPr>
                <w:rFonts w:ascii="Times New Roman" w:eastAsia="Times New Roman" w:hAnsi="Times New Roman" w:cs="Times New Roman"/>
                <w:b/>
                <w:sz w:val="20"/>
                <w:szCs w:val="20"/>
                <w:lang w:val="en" w:eastAsia="sr-Latn-RS"/>
              </w:rPr>
              <w:t xml:space="preserve"> </w:t>
            </w:r>
          </w:p>
        </w:tc>
        <w:tc>
          <w:tcPr>
            <w:tcW w:w="1213" w:type="dxa"/>
            <w:shd w:val="clear" w:color="auto" w:fill="auto"/>
            <w:vAlign w:val="center"/>
          </w:tcPr>
          <w:p w14:paraId="66E019F2"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roofErr w:type="spellStart"/>
            <w:r w:rsidRPr="00F723A1">
              <w:rPr>
                <w:rFonts w:ascii="Times New Roman" w:eastAsia="Times New Roman" w:hAnsi="Times New Roman" w:cs="Times New Roman"/>
                <w:sz w:val="20"/>
                <w:szCs w:val="20"/>
                <w:lang w:val="en" w:eastAsia="sr-Latn-RS"/>
              </w:rPr>
              <w:t>поена</w:t>
            </w:r>
            <w:proofErr w:type="spellEnd"/>
          </w:p>
        </w:tc>
      </w:tr>
      <w:tr w:rsidR="00E06512" w:rsidRPr="00F723A1" w14:paraId="07B2FE5D" w14:textId="77777777" w:rsidTr="00D409F9">
        <w:trPr>
          <w:trHeight w:val="227"/>
        </w:trPr>
        <w:tc>
          <w:tcPr>
            <w:tcW w:w="3019" w:type="dxa"/>
            <w:vAlign w:val="center"/>
          </w:tcPr>
          <w:p w14:paraId="28FF4206"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roofErr w:type="spellStart"/>
            <w:r w:rsidRPr="00F723A1">
              <w:rPr>
                <w:rFonts w:ascii="Times New Roman" w:eastAsia="Times New Roman" w:hAnsi="Times New Roman" w:cs="Times New Roman"/>
                <w:sz w:val="20"/>
                <w:szCs w:val="20"/>
                <w:lang w:val="en" w:eastAsia="sr-Latn-RS"/>
              </w:rPr>
              <w:t>активност</w:t>
            </w:r>
            <w:proofErr w:type="spellEnd"/>
            <w:r w:rsidRPr="00F723A1">
              <w:rPr>
                <w:rFonts w:ascii="Times New Roman" w:eastAsia="Times New Roman" w:hAnsi="Times New Roman" w:cs="Times New Roman"/>
                <w:sz w:val="20"/>
                <w:szCs w:val="20"/>
                <w:lang w:val="en" w:eastAsia="sr-Latn-RS"/>
              </w:rPr>
              <w:t xml:space="preserve"> у </w:t>
            </w:r>
            <w:proofErr w:type="spellStart"/>
            <w:r w:rsidRPr="00F723A1">
              <w:rPr>
                <w:rFonts w:ascii="Times New Roman" w:eastAsia="Times New Roman" w:hAnsi="Times New Roman" w:cs="Times New Roman"/>
                <w:sz w:val="20"/>
                <w:szCs w:val="20"/>
                <w:lang w:val="en" w:eastAsia="sr-Latn-RS"/>
              </w:rPr>
              <w:t>току</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предавања</w:t>
            </w:r>
            <w:proofErr w:type="spellEnd"/>
          </w:p>
        </w:tc>
        <w:tc>
          <w:tcPr>
            <w:tcW w:w="1884" w:type="dxa"/>
            <w:vAlign w:val="center"/>
          </w:tcPr>
          <w:p w14:paraId="6394AB7B"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r w:rsidRPr="00F723A1">
              <w:rPr>
                <w:rFonts w:ascii="Times New Roman" w:eastAsia="Times New Roman" w:hAnsi="Times New Roman" w:cs="Times New Roman"/>
                <w:b/>
                <w:sz w:val="20"/>
                <w:szCs w:val="20"/>
                <w:lang w:val="en" w:eastAsia="sr-Latn-RS"/>
              </w:rPr>
              <w:t>10</w:t>
            </w:r>
          </w:p>
        </w:tc>
        <w:tc>
          <w:tcPr>
            <w:tcW w:w="3064" w:type="dxa"/>
            <w:gridSpan w:val="2"/>
            <w:shd w:val="clear" w:color="auto" w:fill="auto"/>
            <w:vAlign w:val="center"/>
          </w:tcPr>
          <w:p w14:paraId="59837C94"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roofErr w:type="spellStart"/>
            <w:r w:rsidRPr="00F723A1">
              <w:rPr>
                <w:rFonts w:ascii="Times New Roman" w:eastAsia="Times New Roman" w:hAnsi="Times New Roman" w:cs="Times New Roman"/>
                <w:sz w:val="20"/>
                <w:szCs w:val="20"/>
                <w:lang w:val="en" w:eastAsia="sr-Latn-RS"/>
              </w:rPr>
              <w:t>писмени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испит</w:t>
            </w:r>
            <w:proofErr w:type="spellEnd"/>
          </w:p>
        </w:tc>
        <w:tc>
          <w:tcPr>
            <w:tcW w:w="1213" w:type="dxa"/>
            <w:shd w:val="clear" w:color="auto" w:fill="auto"/>
            <w:vAlign w:val="center"/>
          </w:tcPr>
          <w:p w14:paraId="244F0D03"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r w:rsidRPr="00F723A1">
              <w:rPr>
                <w:rFonts w:ascii="Times New Roman" w:eastAsia="Times New Roman" w:hAnsi="Times New Roman" w:cs="Times New Roman"/>
                <w:b/>
                <w:sz w:val="20"/>
                <w:szCs w:val="20"/>
                <w:lang w:val="en" w:eastAsia="sr-Latn-RS"/>
              </w:rPr>
              <w:t>60</w:t>
            </w:r>
          </w:p>
        </w:tc>
      </w:tr>
      <w:tr w:rsidR="00E06512" w:rsidRPr="00F723A1" w14:paraId="5BDED4CA" w14:textId="77777777" w:rsidTr="00D409F9">
        <w:trPr>
          <w:trHeight w:val="227"/>
        </w:trPr>
        <w:tc>
          <w:tcPr>
            <w:tcW w:w="3019" w:type="dxa"/>
            <w:vAlign w:val="center"/>
          </w:tcPr>
          <w:p w14:paraId="78D4FA31"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roofErr w:type="spellStart"/>
            <w:r w:rsidRPr="00F723A1">
              <w:rPr>
                <w:rFonts w:ascii="Times New Roman" w:eastAsia="Times New Roman" w:hAnsi="Times New Roman" w:cs="Times New Roman"/>
                <w:sz w:val="20"/>
                <w:szCs w:val="20"/>
                <w:lang w:val="en" w:eastAsia="sr-Latn-RS"/>
              </w:rPr>
              <w:t>практична</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настава</w:t>
            </w:r>
            <w:proofErr w:type="spellEnd"/>
          </w:p>
        </w:tc>
        <w:tc>
          <w:tcPr>
            <w:tcW w:w="1884" w:type="dxa"/>
            <w:vAlign w:val="center"/>
          </w:tcPr>
          <w:p w14:paraId="1D8F23C9"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r w:rsidRPr="00F723A1">
              <w:rPr>
                <w:rFonts w:ascii="Times New Roman" w:eastAsia="Times New Roman" w:hAnsi="Times New Roman" w:cs="Times New Roman"/>
                <w:b/>
                <w:sz w:val="20"/>
                <w:szCs w:val="20"/>
                <w:lang w:val="en" w:eastAsia="sr-Latn-RS"/>
              </w:rPr>
              <w:t>20</w:t>
            </w:r>
          </w:p>
        </w:tc>
        <w:tc>
          <w:tcPr>
            <w:tcW w:w="3064" w:type="dxa"/>
            <w:gridSpan w:val="2"/>
            <w:shd w:val="clear" w:color="auto" w:fill="auto"/>
            <w:vAlign w:val="center"/>
          </w:tcPr>
          <w:p w14:paraId="175CA4C6"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roofErr w:type="spellStart"/>
            <w:r w:rsidRPr="00F723A1">
              <w:rPr>
                <w:rFonts w:ascii="Times New Roman" w:eastAsia="Times New Roman" w:hAnsi="Times New Roman" w:cs="Times New Roman"/>
                <w:sz w:val="20"/>
                <w:szCs w:val="20"/>
                <w:lang w:val="en" w:eastAsia="sr-Latn-RS"/>
              </w:rPr>
              <w:t>усмени</w:t>
            </w:r>
            <w:proofErr w:type="spellEnd"/>
            <w:r w:rsidRPr="00F723A1">
              <w:rPr>
                <w:rFonts w:ascii="Times New Roman" w:eastAsia="Times New Roman" w:hAnsi="Times New Roman" w:cs="Times New Roman"/>
                <w:sz w:val="20"/>
                <w:szCs w:val="20"/>
                <w:lang w:val="en" w:eastAsia="sr-Latn-RS"/>
              </w:rPr>
              <w:t xml:space="preserve"> </w:t>
            </w:r>
            <w:proofErr w:type="spellStart"/>
            <w:r w:rsidRPr="00F723A1">
              <w:rPr>
                <w:rFonts w:ascii="Times New Roman" w:eastAsia="Times New Roman" w:hAnsi="Times New Roman" w:cs="Times New Roman"/>
                <w:sz w:val="20"/>
                <w:szCs w:val="20"/>
                <w:lang w:val="en" w:eastAsia="sr-Latn-RS"/>
              </w:rPr>
              <w:t>испт</w:t>
            </w:r>
            <w:proofErr w:type="spellEnd"/>
          </w:p>
        </w:tc>
        <w:tc>
          <w:tcPr>
            <w:tcW w:w="1213" w:type="dxa"/>
            <w:shd w:val="clear" w:color="auto" w:fill="auto"/>
            <w:vAlign w:val="center"/>
          </w:tcPr>
          <w:p w14:paraId="5829EFBC"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
        </w:tc>
      </w:tr>
      <w:tr w:rsidR="00E06512" w:rsidRPr="00F723A1" w14:paraId="23BF85D6" w14:textId="77777777" w:rsidTr="00D409F9">
        <w:trPr>
          <w:trHeight w:val="227"/>
        </w:trPr>
        <w:tc>
          <w:tcPr>
            <w:tcW w:w="3019" w:type="dxa"/>
            <w:vAlign w:val="center"/>
          </w:tcPr>
          <w:p w14:paraId="0E962CE4"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roofErr w:type="spellStart"/>
            <w:r w:rsidRPr="00F723A1">
              <w:rPr>
                <w:rFonts w:ascii="Times New Roman" w:eastAsia="Times New Roman" w:hAnsi="Times New Roman" w:cs="Times New Roman"/>
                <w:sz w:val="20"/>
                <w:szCs w:val="20"/>
                <w:lang w:val="en" w:eastAsia="sr-Latn-RS"/>
              </w:rPr>
              <w:t>колоквијум</w:t>
            </w:r>
            <w:proofErr w:type="spellEnd"/>
            <w:r w:rsidRPr="00F723A1">
              <w:rPr>
                <w:rFonts w:ascii="Times New Roman" w:eastAsia="Times New Roman" w:hAnsi="Times New Roman" w:cs="Times New Roman"/>
                <w:sz w:val="20"/>
                <w:szCs w:val="20"/>
                <w:lang w:val="en" w:eastAsia="sr-Latn-RS"/>
              </w:rPr>
              <w:t>-и</w:t>
            </w:r>
          </w:p>
        </w:tc>
        <w:tc>
          <w:tcPr>
            <w:tcW w:w="1884" w:type="dxa"/>
            <w:vAlign w:val="center"/>
          </w:tcPr>
          <w:p w14:paraId="3244E2B2"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p>
        </w:tc>
        <w:tc>
          <w:tcPr>
            <w:tcW w:w="3064" w:type="dxa"/>
            <w:gridSpan w:val="2"/>
            <w:shd w:val="clear" w:color="auto" w:fill="auto"/>
            <w:vAlign w:val="center"/>
          </w:tcPr>
          <w:p w14:paraId="17B9A587"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r w:rsidRPr="00F723A1">
              <w:rPr>
                <w:rFonts w:ascii="Times New Roman" w:eastAsia="Times New Roman" w:hAnsi="Times New Roman" w:cs="Times New Roman"/>
                <w:i/>
                <w:sz w:val="20"/>
                <w:szCs w:val="20"/>
                <w:lang w:val="en" w:eastAsia="sr-Latn-RS"/>
              </w:rPr>
              <w:t>..........</w:t>
            </w:r>
          </w:p>
        </w:tc>
        <w:tc>
          <w:tcPr>
            <w:tcW w:w="1213" w:type="dxa"/>
            <w:shd w:val="clear" w:color="auto" w:fill="auto"/>
            <w:vAlign w:val="center"/>
          </w:tcPr>
          <w:p w14:paraId="480FDDDF"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
        </w:tc>
      </w:tr>
      <w:tr w:rsidR="00E06512" w:rsidRPr="00F723A1" w14:paraId="234C68D6" w14:textId="77777777" w:rsidTr="00D409F9">
        <w:trPr>
          <w:trHeight w:val="227"/>
        </w:trPr>
        <w:tc>
          <w:tcPr>
            <w:tcW w:w="3019" w:type="dxa"/>
            <w:vAlign w:val="center"/>
          </w:tcPr>
          <w:p w14:paraId="057E23B5" w14:textId="77777777" w:rsidR="00E06512" w:rsidRPr="00F723A1" w:rsidRDefault="00E06512" w:rsidP="00D409F9">
            <w:pPr>
              <w:tabs>
                <w:tab w:val="left" w:pos="567"/>
              </w:tabs>
              <w:spacing w:after="0" w:line="240" w:lineRule="auto"/>
              <w:rPr>
                <w:rFonts w:ascii="Times New Roman" w:eastAsia="Times New Roman" w:hAnsi="Times New Roman" w:cs="Times New Roman"/>
                <w:sz w:val="20"/>
                <w:szCs w:val="20"/>
                <w:lang w:val="en" w:eastAsia="sr-Latn-RS"/>
              </w:rPr>
            </w:pPr>
            <w:proofErr w:type="spellStart"/>
            <w:r w:rsidRPr="00F723A1">
              <w:rPr>
                <w:rFonts w:ascii="Times New Roman" w:eastAsia="Times New Roman" w:hAnsi="Times New Roman" w:cs="Times New Roman"/>
                <w:sz w:val="20"/>
                <w:szCs w:val="20"/>
                <w:lang w:val="en" w:eastAsia="sr-Latn-RS"/>
              </w:rPr>
              <w:t>семинар</w:t>
            </w:r>
            <w:proofErr w:type="spellEnd"/>
            <w:r w:rsidRPr="00F723A1">
              <w:rPr>
                <w:rFonts w:ascii="Times New Roman" w:eastAsia="Times New Roman" w:hAnsi="Times New Roman" w:cs="Times New Roman"/>
                <w:sz w:val="20"/>
                <w:szCs w:val="20"/>
                <w:lang w:val="en" w:eastAsia="sr-Latn-RS"/>
              </w:rPr>
              <w:t>-и</w:t>
            </w:r>
          </w:p>
        </w:tc>
        <w:tc>
          <w:tcPr>
            <w:tcW w:w="1884" w:type="dxa"/>
            <w:vAlign w:val="center"/>
          </w:tcPr>
          <w:p w14:paraId="532C9CBC" w14:textId="77777777" w:rsidR="00E06512" w:rsidRPr="00F723A1" w:rsidRDefault="00E06512" w:rsidP="00D409F9">
            <w:pPr>
              <w:tabs>
                <w:tab w:val="left" w:pos="567"/>
              </w:tabs>
              <w:spacing w:after="0" w:line="240" w:lineRule="auto"/>
              <w:rPr>
                <w:rFonts w:ascii="Times New Roman" w:eastAsia="Times New Roman" w:hAnsi="Times New Roman" w:cs="Times New Roman"/>
                <w:b/>
                <w:sz w:val="20"/>
                <w:szCs w:val="20"/>
                <w:lang w:val="en" w:eastAsia="sr-Latn-RS"/>
              </w:rPr>
            </w:pPr>
            <w:r w:rsidRPr="00F723A1">
              <w:rPr>
                <w:rFonts w:ascii="Times New Roman" w:eastAsia="Times New Roman" w:hAnsi="Times New Roman" w:cs="Times New Roman"/>
                <w:b/>
                <w:sz w:val="20"/>
                <w:szCs w:val="20"/>
                <w:lang w:val="en" w:eastAsia="sr-Latn-RS"/>
              </w:rPr>
              <w:t>10</w:t>
            </w:r>
          </w:p>
        </w:tc>
        <w:tc>
          <w:tcPr>
            <w:tcW w:w="3064" w:type="dxa"/>
            <w:gridSpan w:val="2"/>
            <w:shd w:val="clear" w:color="auto" w:fill="auto"/>
            <w:vAlign w:val="center"/>
          </w:tcPr>
          <w:p w14:paraId="7185CB29"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
        </w:tc>
        <w:tc>
          <w:tcPr>
            <w:tcW w:w="1213" w:type="dxa"/>
            <w:shd w:val="clear" w:color="auto" w:fill="auto"/>
            <w:vAlign w:val="center"/>
          </w:tcPr>
          <w:p w14:paraId="34CFCF31" w14:textId="77777777" w:rsidR="00E06512" w:rsidRPr="00F723A1" w:rsidRDefault="00E06512" w:rsidP="00D409F9">
            <w:pPr>
              <w:tabs>
                <w:tab w:val="left" w:pos="567"/>
              </w:tabs>
              <w:spacing w:after="0" w:line="240" w:lineRule="auto"/>
              <w:rPr>
                <w:rFonts w:ascii="Times New Roman" w:eastAsia="Times New Roman" w:hAnsi="Times New Roman" w:cs="Times New Roman"/>
                <w:i/>
                <w:sz w:val="20"/>
                <w:szCs w:val="20"/>
                <w:lang w:val="en" w:eastAsia="sr-Latn-RS"/>
              </w:rPr>
            </w:pPr>
          </w:p>
        </w:tc>
      </w:tr>
    </w:tbl>
    <w:p w14:paraId="6BBF6F52" w14:textId="6D65DF77" w:rsidR="00267E1B" w:rsidRDefault="00267E1B">
      <w:pPr>
        <w:rPr>
          <w:sz w:val="20"/>
          <w:szCs w:val="20"/>
        </w:rPr>
      </w:pPr>
    </w:p>
    <w:p w14:paraId="17D05D8B" w14:textId="77777777" w:rsidR="00E06512" w:rsidRDefault="00E06512">
      <w:pPr>
        <w:rPr>
          <w:sz w:val="20"/>
          <w:szCs w:val="20"/>
        </w:rPr>
      </w:pPr>
    </w:p>
    <w:p w14:paraId="5B6FA955" w14:textId="77777777" w:rsidR="00E06512" w:rsidRDefault="00E06512">
      <w:pPr>
        <w:rPr>
          <w:sz w:val="20"/>
          <w:szCs w:val="20"/>
        </w:rPr>
      </w:pPr>
    </w:p>
    <w:p w14:paraId="6A928D29" w14:textId="77777777" w:rsidR="00E06512" w:rsidRDefault="00E06512">
      <w:pPr>
        <w:rPr>
          <w:sz w:val="20"/>
          <w:szCs w:val="20"/>
        </w:rPr>
      </w:pPr>
    </w:p>
    <w:p w14:paraId="64CC0695" w14:textId="77777777" w:rsidR="00E06512" w:rsidRDefault="00E06512">
      <w:pPr>
        <w:rPr>
          <w:sz w:val="20"/>
          <w:szCs w:val="20"/>
        </w:rPr>
      </w:pPr>
    </w:p>
    <w:p w14:paraId="410A20FE" w14:textId="77777777" w:rsidR="00E06512" w:rsidRDefault="00E06512">
      <w:pPr>
        <w:rPr>
          <w:sz w:val="20"/>
          <w:szCs w:val="20"/>
        </w:rPr>
      </w:pPr>
    </w:p>
    <w:p w14:paraId="3506CFCF" w14:textId="77777777" w:rsidR="00E06512" w:rsidRDefault="00E06512">
      <w:pPr>
        <w:rPr>
          <w:sz w:val="20"/>
          <w:szCs w:val="20"/>
        </w:rPr>
      </w:pPr>
    </w:p>
    <w:p w14:paraId="12B02910" w14:textId="77777777" w:rsidR="00E06512" w:rsidRPr="00811E00" w:rsidRDefault="00E06512">
      <w:pPr>
        <w:rPr>
          <w:sz w:val="20"/>
          <w:szCs w:val="20"/>
        </w:rPr>
      </w:pPr>
    </w:p>
    <w:tbl>
      <w:tblPr>
        <w:tblpPr w:leftFromText="180" w:rightFromText="180" w:vertAnchor="text" w:horzAnchor="margin" w:tblpXSpec="center" w:tblpY="3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101"/>
        <w:gridCol w:w="308"/>
        <w:gridCol w:w="2388"/>
        <w:gridCol w:w="368"/>
        <w:gridCol w:w="1213"/>
      </w:tblGrid>
      <w:tr w:rsidR="00811E00" w14:paraId="7668364A" w14:textId="77777777" w:rsidTr="00457FC5">
        <w:trPr>
          <w:trHeight w:val="227"/>
        </w:trPr>
        <w:tc>
          <w:tcPr>
            <w:tcW w:w="9180" w:type="dxa"/>
            <w:gridSpan w:val="6"/>
            <w:vAlign w:val="center"/>
          </w:tcPr>
          <w:p w14:paraId="163B2787" w14:textId="77777777" w:rsidR="00811E00" w:rsidRPr="00267E1B" w:rsidRDefault="00811E00" w:rsidP="00457FC5">
            <w:pPr>
              <w:tabs>
                <w:tab w:val="left" w:pos="567"/>
              </w:tabs>
              <w:spacing w:after="0" w:line="240" w:lineRule="auto"/>
              <w:rPr>
                <w:rFonts w:ascii="Times New Roman" w:eastAsia="Calibri" w:hAnsi="Times New Roman" w:cs="Times New Roman"/>
                <w:b/>
                <w:bCs/>
              </w:rPr>
            </w:pPr>
            <w:bookmarkStart w:id="106" w:name="Самосталнапракса"/>
            <w:r w:rsidRPr="00267E1B">
              <w:rPr>
                <w:rFonts w:ascii="Times New Roman" w:eastAsia="Calibri" w:hAnsi="Times New Roman" w:cs="Times New Roman"/>
                <w:b/>
                <w:bCs/>
                <w:lang w:val="sr-Cyrl-CS"/>
              </w:rPr>
              <w:lastRenderedPageBreak/>
              <w:t>Студијски програм :</w:t>
            </w:r>
            <w:r w:rsidRPr="00267E1B">
              <w:rPr>
                <w:rFonts w:ascii="Times New Roman" w:eastAsia="Calibri" w:hAnsi="Times New Roman" w:cs="Times New Roman"/>
                <w:b/>
                <w:bCs/>
              </w:rPr>
              <w:t xml:space="preserve"> ОУЧ</w:t>
            </w:r>
          </w:p>
        </w:tc>
      </w:tr>
      <w:tr w:rsidR="00811E00" w14:paraId="35419D77" w14:textId="77777777" w:rsidTr="00457FC5">
        <w:trPr>
          <w:trHeight w:val="227"/>
        </w:trPr>
        <w:tc>
          <w:tcPr>
            <w:tcW w:w="9180" w:type="dxa"/>
            <w:gridSpan w:val="6"/>
            <w:vAlign w:val="center"/>
          </w:tcPr>
          <w:p w14:paraId="16F7A354" w14:textId="77777777" w:rsidR="00811E00" w:rsidRPr="00267E1B" w:rsidRDefault="00811E00" w:rsidP="00457FC5">
            <w:pPr>
              <w:tabs>
                <w:tab w:val="left" w:pos="567"/>
              </w:tabs>
              <w:spacing w:after="0" w:line="240" w:lineRule="auto"/>
              <w:rPr>
                <w:rFonts w:ascii="Times New Roman" w:eastAsia="Calibri" w:hAnsi="Times New Roman" w:cs="Times New Roman"/>
              </w:rPr>
            </w:pPr>
            <w:r w:rsidRPr="00267E1B">
              <w:rPr>
                <w:rFonts w:ascii="Times New Roman" w:eastAsia="Calibri" w:hAnsi="Times New Roman" w:cs="Times New Roman"/>
                <w:b/>
                <w:bCs/>
                <w:lang w:val="sr-Cyrl-CS"/>
              </w:rPr>
              <w:t xml:space="preserve">Назив предмета: </w:t>
            </w:r>
            <w:proofErr w:type="spellStart"/>
            <w:r w:rsidRPr="00267E1B">
              <w:rPr>
                <w:rFonts w:ascii="Times New Roman" w:eastAsia="Calibri" w:hAnsi="Times New Roman" w:cs="Times New Roman"/>
                <w:b/>
                <w:bCs/>
              </w:rPr>
              <w:t>Самостална</w:t>
            </w:r>
            <w:proofErr w:type="spellEnd"/>
            <w:r w:rsidRPr="00267E1B">
              <w:rPr>
                <w:rFonts w:ascii="Times New Roman" w:eastAsia="Calibri" w:hAnsi="Times New Roman" w:cs="Times New Roman"/>
                <w:b/>
                <w:bCs/>
              </w:rPr>
              <w:t xml:space="preserve"> </w:t>
            </w:r>
            <w:proofErr w:type="spellStart"/>
            <w:r w:rsidRPr="00267E1B">
              <w:rPr>
                <w:rFonts w:ascii="Times New Roman" w:eastAsia="Calibri" w:hAnsi="Times New Roman" w:cs="Times New Roman"/>
                <w:b/>
                <w:bCs/>
              </w:rPr>
              <w:t>пракса</w:t>
            </w:r>
            <w:proofErr w:type="spellEnd"/>
          </w:p>
        </w:tc>
      </w:tr>
      <w:tr w:rsidR="00811E00" w14:paraId="668588C1" w14:textId="77777777" w:rsidTr="00457FC5">
        <w:trPr>
          <w:trHeight w:val="227"/>
        </w:trPr>
        <w:tc>
          <w:tcPr>
            <w:tcW w:w="9180" w:type="dxa"/>
            <w:gridSpan w:val="6"/>
            <w:vAlign w:val="center"/>
          </w:tcPr>
          <w:p w14:paraId="3142B0CD" w14:textId="77777777" w:rsidR="00811E00" w:rsidRPr="00267E1B" w:rsidRDefault="00811E00" w:rsidP="00457FC5">
            <w:pPr>
              <w:tabs>
                <w:tab w:val="left" w:pos="567"/>
              </w:tabs>
              <w:spacing w:after="0" w:line="240" w:lineRule="auto"/>
              <w:rPr>
                <w:rFonts w:ascii="Times New Roman" w:eastAsia="Calibri" w:hAnsi="Times New Roman" w:cs="Times New Roman"/>
                <w:b/>
                <w:bCs/>
              </w:rPr>
            </w:pPr>
            <w:r w:rsidRPr="00267E1B">
              <w:rPr>
                <w:rFonts w:ascii="Times New Roman" w:eastAsia="Calibri" w:hAnsi="Times New Roman" w:cs="Times New Roman"/>
                <w:b/>
                <w:bCs/>
                <w:lang w:val="sr-Cyrl-CS"/>
              </w:rPr>
              <w:t>Наставник:</w:t>
            </w:r>
            <w:proofErr w:type="spellStart"/>
            <w:r w:rsidRPr="00267E1B">
              <w:rPr>
                <w:rFonts w:ascii="Times New Roman" w:eastAsia="Calibri" w:hAnsi="Times New Roman" w:cs="Times New Roman"/>
                <w:b/>
                <w:bCs/>
              </w:rPr>
              <w:t>Александра</w:t>
            </w:r>
            <w:proofErr w:type="spellEnd"/>
            <w:r w:rsidRPr="00267E1B">
              <w:rPr>
                <w:rFonts w:ascii="Times New Roman" w:eastAsia="Calibri" w:hAnsi="Times New Roman" w:cs="Times New Roman"/>
                <w:b/>
                <w:bCs/>
              </w:rPr>
              <w:t xml:space="preserve"> Р. </w:t>
            </w:r>
            <w:proofErr w:type="spellStart"/>
            <w:r w:rsidRPr="00267E1B">
              <w:rPr>
                <w:rFonts w:ascii="Times New Roman" w:eastAsia="Calibri" w:hAnsi="Times New Roman" w:cs="Times New Roman"/>
                <w:b/>
                <w:bCs/>
              </w:rPr>
              <w:t>Трбојевић</w:t>
            </w:r>
            <w:proofErr w:type="spellEnd"/>
          </w:p>
        </w:tc>
      </w:tr>
      <w:tr w:rsidR="00811E00" w14:paraId="3B348049" w14:textId="77777777" w:rsidTr="00457FC5">
        <w:trPr>
          <w:trHeight w:val="227"/>
        </w:trPr>
        <w:tc>
          <w:tcPr>
            <w:tcW w:w="9180" w:type="dxa"/>
            <w:gridSpan w:val="6"/>
            <w:vAlign w:val="center"/>
          </w:tcPr>
          <w:p w14:paraId="2BDC3D9D" w14:textId="77777777" w:rsidR="00811E00" w:rsidRPr="00267E1B" w:rsidRDefault="00811E00" w:rsidP="00457FC5">
            <w:pPr>
              <w:tabs>
                <w:tab w:val="left" w:pos="567"/>
              </w:tabs>
              <w:spacing w:after="0" w:line="240" w:lineRule="auto"/>
              <w:rPr>
                <w:rFonts w:ascii="Times New Roman" w:eastAsia="Calibri" w:hAnsi="Times New Roman" w:cs="Times New Roman"/>
              </w:rPr>
            </w:pPr>
            <w:r w:rsidRPr="00267E1B">
              <w:rPr>
                <w:rFonts w:ascii="Times New Roman" w:eastAsia="Calibri" w:hAnsi="Times New Roman" w:cs="Times New Roman"/>
                <w:b/>
                <w:bCs/>
                <w:lang w:val="sr-Cyrl-CS"/>
              </w:rPr>
              <w:t>Статус предмета:</w:t>
            </w:r>
            <w:r w:rsidRPr="00267E1B">
              <w:rPr>
                <w:rFonts w:ascii="Times New Roman" w:eastAsia="Calibri" w:hAnsi="Times New Roman" w:cs="Times New Roman"/>
                <w:b/>
                <w:bCs/>
              </w:rPr>
              <w:t xml:space="preserve"> </w:t>
            </w:r>
            <w:proofErr w:type="spellStart"/>
            <w:r w:rsidRPr="00267E1B">
              <w:rPr>
                <w:rFonts w:ascii="Times New Roman" w:eastAsia="Calibri" w:hAnsi="Times New Roman" w:cs="Times New Roman"/>
                <w:b/>
                <w:bCs/>
              </w:rPr>
              <w:t>обавезни</w:t>
            </w:r>
            <w:proofErr w:type="spellEnd"/>
          </w:p>
        </w:tc>
      </w:tr>
      <w:tr w:rsidR="00811E00" w14:paraId="36CA3BBF" w14:textId="77777777" w:rsidTr="00457FC5">
        <w:trPr>
          <w:trHeight w:val="227"/>
        </w:trPr>
        <w:tc>
          <w:tcPr>
            <w:tcW w:w="9180" w:type="dxa"/>
            <w:gridSpan w:val="6"/>
            <w:vAlign w:val="center"/>
          </w:tcPr>
          <w:p w14:paraId="682A3899" w14:textId="77777777" w:rsidR="00811E00" w:rsidRPr="00267E1B" w:rsidRDefault="00811E00" w:rsidP="00457FC5">
            <w:pPr>
              <w:tabs>
                <w:tab w:val="left" w:pos="567"/>
              </w:tabs>
              <w:spacing w:after="0" w:line="240" w:lineRule="auto"/>
              <w:rPr>
                <w:rFonts w:ascii="Times New Roman" w:eastAsia="Calibri" w:hAnsi="Times New Roman" w:cs="Times New Roman"/>
              </w:rPr>
            </w:pPr>
            <w:r w:rsidRPr="00267E1B">
              <w:rPr>
                <w:rFonts w:ascii="Times New Roman" w:eastAsia="Calibri" w:hAnsi="Times New Roman" w:cs="Times New Roman"/>
                <w:b/>
                <w:bCs/>
                <w:lang w:val="sr-Cyrl-CS"/>
              </w:rPr>
              <w:t>Број ЕСПБ:</w:t>
            </w:r>
            <w:r w:rsidRPr="00267E1B">
              <w:rPr>
                <w:rFonts w:ascii="Times New Roman" w:eastAsia="Calibri" w:hAnsi="Times New Roman" w:cs="Times New Roman"/>
                <w:b/>
                <w:bCs/>
              </w:rPr>
              <w:t xml:space="preserve"> </w:t>
            </w:r>
            <w:r>
              <w:rPr>
                <w:rFonts w:ascii="Times New Roman" w:eastAsia="Calibri" w:hAnsi="Times New Roman" w:cs="Times New Roman"/>
                <w:b/>
                <w:bCs/>
              </w:rPr>
              <w:t>3</w:t>
            </w:r>
          </w:p>
        </w:tc>
      </w:tr>
      <w:tr w:rsidR="00811E00" w14:paraId="255EA55B" w14:textId="77777777" w:rsidTr="00457FC5">
        <w:trPr>
          <w:trHeight w:val="227"/>
        </w:trPr>
        <w:tc>
          <w:tcPr>
            <w:tcW w:w="9180" w:type="dxa"/>
            <w:gridSpan w:val="6"/>
            <w:vAlign w:val="center"/>
          </w:tcPr>
          <w:p w14:paraId="0762D306" w14:textId="77777777" w:rsidR="00811E00" w:rsidRPr="00267E1B" w:rsidRDefault="00811E00" w:rsidP="00457FC5">
            <w:pPr>
              <w:tabs>
                <w:tab w:val="left" w:pos="567"/>
              </w:tabs>
              <w:spacing w:after="0" w:line="240" w:lineRule="auto"/>
              <w:rPr>
                <w:rFonts w:ascii="Times New Roman" w:eastAsia="Calibri" w:hAnsi="Times New Roman" w:cs="Times New Roman"/>
              </w:rPr>
            </w:pPr>
            <w:r w:rsidRPr="00267E1B">
              <w:rPr>
                <w:rFonts w:ascii="Times New Roman" w:eastAsia="Calibri" w:hAnsi="Times New Roman" w:cs="Times New Roman"/>
                <w:b/>
                <w:bCs/>
                <w:lang w:val="sr-Cyrl-CS"/>
              </w:rPr>
              <w:t>Услов:</w:t>
            </w:r>
            <w:r w:rsidRPr="00267E1B">
              <w:rPr>
                <w:rFonts w:ascii="Times New Roman" w:eastAsia="Calibri" w:hAnsi="Times New Roman" w:cs="Times New Roman"/>
                <w:b/>
                <w:bCs/>
              </w:rPr>
              <w:t xml:space="preserve"> </w:t>
            </w:r>
            <w:r w:rsidRPr="00267E1B">
              <w:rPr>
                <w:rFonts w:ascii="Times New Roman" w:eastAsia="Calibri" w:hAnsi="Times New Roman" w:cs="Times New Roman"/>
              </w:rPr>
              <w:t xml:space="preserve"> </w:t>
            </w:r>
          </w:p>
          <w:p w14:paraId="75464F57" w14:textId="77777777" w:rsidR="00811E00" w:rsidRPr="00973254" w:rsidRDefault="00811E00" w:rsidP="00457FC5">
            <w:pPr>
              <w:tabs>
                <w:tab w:val="left" w:pos="567"/>
              </w:tabs>
              <w:spacing w:after="0" w:line="240" w:lineRule="auto"/>
              <w:rPr>
                <w:rFonts w:ascii="Times New Roman" w:eastAsia="Calibri" w:hAnsi="Times New Roman" w:cs="Times New Roman"/>
              </w:rPr>
            </w:pPr>
            <w:proofErr w:type="spellStart"/>
            <w:r w:rsidRPr="00267E1B">
              <w:rPr>
                <w:rFonts w:ascii="Times New Roman" w:eastAsia="Calibri" w:hAnsi="Times New Roman" w:cs="Times New Roman"/>
              </w:rPr>
              <w:t>Присуствовање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предавањима</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вежбама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предмета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физичког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васпитања</w:t>
            </w:r>
            <w:proofErr w:type="spellEnd"/>
            <w:r w:rsidRPr="00267E1B">
              <w:rPr>
                <w:rFonts w:ascii="Times New Roman" w:eastAsia="Calibri" w:hAnsi="Times New Roman" w:cs="Times New Roman"/>
              </w:rPr>
              <w:t xml:space="preserve"> (1 и 2), </w:t>
            </w:r>
            <w:proofErr w:type="spellStart"/>
            <w:r w:rsidRPr="00267E1B">
              <w:rPr>
                <w:rFonts w:ascii="Times New Roman" w:eastAsia="Calibri" w:hAnsi="Times New Roman" w:cs="Times New Roman"/>
              </w:rPr>
              <w:t>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ликовне</w:t>
            </w:r>
            <w:proofErr w:type="spellEnd"/>
            <w:r w:rsidRPr="00267E1B">
              <w:rPr>
                <w:rFonts w:ascii="Times New Roman" w:eastAsia="Calibri" w:hAnsi="Times New Roman" w:cs="Times New Roman"/>
              </w:rPr>
              <w:t xml:space="preserve"> </w:t>
            </w:r>
            <w:proofErr w:type="spellStart"/>
            <w:proofErr w:type="gramStart"/>
            <w:r w:rsidRPr="00267E1B">
              <w:rPr>
                <w:rFonts w:ascii="Times New Roman" w:eastAsia="Calibri" w:hAnsi="Times New Roman" w:cs="Times New Roman"/>
              </w:rPr>
              <w:t>културе</w:t>
            </w:r>
            <w:proofErr w:type="spellEnd"/>
            <w:r w:rsidRPr="00267E1B">
              <w:rPr>
                <w:rFonts w:ascii="Times New Roman" w:eastAsia="Calibri" w:hAnsi="Times New Roman" w:cs="Times New Roman"/>
              </w:rPr>
              <w:t>(</w:t>
            </w:r>
            <w:proofErr w:type="gramEnd"/>
            <w:r w:rsidRPr="00267E1B">
              <w:rPr>
                <w:rFonts w:ascii="Times New Roman" w:eastAsia="Calibri" w:hAnsi="Times New Roman" w:cs="Times New Roman"/>
              </w:rPr>
              <w:t xml:space="preserve">1 и 2), </w:t>
            </w:r>
            <w:proofErr w:type="spellStart"/>
            <w:r w:rsidRPr="00267E1B">
              <w:rPr>
                <w:rFonts w:ascii="Times New Roman" w:eastAsia="Calibri" w:hAnsi="Times New Roman" w:cs="Times New Roman"/>
              </w:rPr>
              <w:t>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природе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друштва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музичке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културе</w:t>
            </w:r>
            <w:proofErr w:type="spellEnd"/>
            <w:r w:rsidRPr="00267E1B">
              <w:rPr>
                <w:rFonts w:ascii="Times New Roman" w:eastAsia="Calibri" w:hAnsi="Times New Roman" w:cs="Times New Roman"/>
              </w:rPr>
              <w:t xml:space="preserve"> 2. </w:t>
            </w:r>
          </w:p>
        </w:tc>
      </w:tr>
      <w:tr w:rsidR="00811E00" w14:paraId="3B6467F6" w14:textId="77777777" w:rsidTr="00457FC5">
        <w:trPr>
          <w:trHeight w:val="227"/>
        </w:trPr>
        <w:tc>
          <w:tcPr>
            <w:tcW w:w="9180" w:type="dxa"/>
            <w:gridSpan w:val="6"/>
            <w:vAlign w:val="center"/>
          </w:tcPr>
          <w:p w14:paraId="3AFA6B80"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bCs/>
                <w:lang w:val="sr-Cyrl-CS"/>
              </w:rPr>
              <w:t>Циљ предмета</w:t>
            </w:r>
          </w:p>
          <w:p w14:paraId="33FAE65E" w14:textId="77777777" w:rsidR="00811E00" w:rsidRPr="00267E1B" w:rsidRDefault="00811E00" w:rsidP="00457FC5">
            <w:pPr>
              <w:tabs>
                <w:tab w:val="left" w:pos="567"/>
              </w:tabs>
              <w:spacing w:after="0" w:line="240" w:lineRule="auto"/>
              <w:rPr>
                <w:rFonts w:ascii="Times New Roman" w:eastAsia="Calibri" w:hAnsi="Times New Roman" w:cs="Times New Roman"/>
                <w:b/>
                <w:bCs/>
              </w:rPr>
            </w:pPr>
            <w:proofErr w:type="spellStart"/>
            <w:r w:rsidRPr="00267E1B">
              <w:rPr>
                <w:rFonts w:ascii="Times New Roman" w:eastAsia="Calibri" w:hAnsi="Times New Roman" w:cs="Times New Roman"/>
                <w:bCs/>
              </w:rPr>
              <w:t>Повезивање</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претходно</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стечених</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теоријских</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знања</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из</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дидактичко-методичке</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групе</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предмета</w:t>
            </w:r>
            <w:proofErr w:type="spellEnd"/>
            <w:r w:rsidRPr="00267E1B">
              <w:rPr>
                <w:rFonts w:ascii="Times New Roman" w:eastAsia="Calibri" w:hAnsi="Times New Roman" w:cs="Times New Roman"/>
                <w:bCs/>
              </w:rPr>
              <w:t xml:space="preserve"> и </w:t>
            </w:r>
            <w:proofErr w:type="spellStart"/>
            <w:r w:rsidRPr="00267E1B">
              <w:rPr>
                <w:rFonts w:ascii="Times New Roman" w:eastAsia="Calibri" w:hAnsi="Times New Roman" w:cs="Times New Roman"/>
                <w:bCs/>
              </w:rPr>
              <w:t>њихова</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примена</w:t>
            </w:r>
            <w:proofErr w:type="spellEnd"/>
            <w:r w:rsidRPr="00267E1B">
              <w:rPr>
                <w:rFonts w:ascii="Times New Roman" w:eastAsia="Calibri" w:hAnsi="Times New Roman" w:cs="Times New Roman"/>
                <w:bCs/>
              </w:rPr>
              <w:t xml:space="preserve"> у </w:t>
            </w:r>
            <w:proofErr w:type="spellStart"/>
            <w:r w:rsidRPr="00267E1B">
              <w:rPr>
                <w:rFonts w:ascii="Times New Roman" w:eastAsia="Calibri" w:hAnsi="Times New Roman" w:cs="Times New Roman"/>
                <w:bCs/>
              </w:rPr>
              <w:t>самосталној</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реализацији</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васпитно-образовног</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рада</w:t>
            </w:r>
            <w:proofErr w:type="spellEnd"/>
            <w:r w:rsidRPr="00267E1B">
              <w:rPr>
                <w:rFonts w:ascii="Times New Roman" w:eastAsia="Calibri" w:hAnsi="Times New Roman" w:cs="Times New Roman"/>
                <w:bCs/>
              </w:rPr>
              <w:t xml:space="preserve"> у</w:t>
            </w:r>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одељењу</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разредне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bCs/>
              </w:rPr>
              <w:t>Д</w:t>
            </w:r>
            <w:r w:rsidRPr="00267E1B">
              <w:rPr>
                <w:rFonts w:ascii="Times New Roman" w:eastAsia="Calibri" w:hAnsi="Times New Roman" w:cs="Times New Roman"/>
              </w:rPr>
              <w:t>аље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упознавање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студената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bCs/>
              </w:rPr>
              <w:t>са</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радом</w:t>
            </w:r>
            <w:proofErr w:type="spellEnd"/>
            <w:r w:rsidRPr="00267E1B">
              <w:rPr>
                <w:rFonts w:ascii="Times New Roman" w:eastAsia="Calibri" w:hAnsi="Times New Roman" w:cs="Times New Roman"/>
                <w:bCs/>
              </w:rPr>
              <w:t xml:space="preserve"> </w:t>
            </w:r>
            <w:proofErr w:type="spellStart"/>
            <w:r w:rsidRPr="00267E1B">
              <w:rPr>
                <w:rFonts w:ascii="Times New Roman" w:eastAsia="Calibri" w:hAnsi="Times New Roman" w:cs="Times New Roman"/>
                <w:bCs/>
              </w:rPr>
              <w:t>учитеља</w:t>
            </w:r>
            <w:proofErr w:type="spellEnd"/>
            <w:r w:rsidRPr="00267E1B">
              <w:rPr>
                <w:rFonts w:ascii="Times New Roman" w:eastAsia="Calibri" w:hAnsi="Times New Roman" w:cs="Times New Roman"/>
                <w:bCs/>
              </w:rPr>
              <w:t xml:space="preserve"> у</w:t>
            </w:r>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школи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кроз</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континуирано</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самостално</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извођење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одељењу</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коме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обављају</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праксу</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Заокруживање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практичног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увођења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студената</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обављање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професионалних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задатака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учитеља</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основној</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школи</w:t>
            </w:r>
            <w:proofErr w:type="spellEnd"/>
            <w:r w:rsidRPr="00267E1B">
              <w:rPr>
                <w:rFonts w:ascii="Times New Roman" w:eastAsia="Calibri" w:hAnsi="Times New Roman" w:cs="Times New Roman"/>
              </w:rPr>
              <w:t>.</w:t>
            </w:r>
          </w:p>
        </w:tc>
      </w:tr>
      <w:tr w:rsidR="00811E00" w14:paraId="6B743DED" w14:textId="77777777" w:rsidTr="00457FC5">
        <w:trPr>
          <w:trHeight w:val="227"/>
        </w:trPr>
        <w:tc>
          <w:tcPr>
            <w:tcW w:w="9180" w:type="dxa"/>
            <w:gridSpan w:val="6"/>
            <w:vAlign w:val="center"/>
          </w:tcPr>
          <w:p w14:paraId="15F50A9B"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bCs/>
                <w:lang w:val="sr-Cyrl-CS"/>
              </w:rPr>
              <w:t xml:space="preserve">Исход предмета </w:t>
            </w:r>
          </w:p>
          <w:p w14:paraId="74A4A5A9" w14:textId="77777777" w:rsidR="00811E00" w:rsidRPr="00267E1B" w:rsidRDefault="00811E00" w:rsidP="00457FC5">
            <w:pPr>
              <w:tabs>
                <w:tab w:val="left" w:pos="567"/>
              </w:tabs>
              <w:spacing w:after="0" w:line="240" w:lineRule="auto"/>
              <w:rPr>
                <w:rFonts w:ascii="Times New Roman" w:eastAsia="Calibri" w:hAnsi="Times New Roman" w:cs="Times New Roman"/>
                <w:b/>
                <w:bCs/>
              </w:rPr>
            </w:pPr>
            <w:proofErr w:type="spellStart"/>
            <w:r w:rsidRPr="00267E1B">
              <w:rPr>
                <w:rFonts w:ascii="Times New Roman" w:eastAsia="Calibri" w:hAnsi="Times New Roman" w:cs="Times New Roman"/>
              </w:rPr>
              <w:t>Оспособљеност</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самостално</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осмишљавање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припремање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извођење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вредновање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активности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које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произилазе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из</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садржаја</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циљева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наставних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предмета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Развијање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умећа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професионалног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деловања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будућих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учитеља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кроз</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интеграцију</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повезивање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различитих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области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васпитно-образовног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рада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Развој</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вештине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критичког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промишљања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сопственог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педагошког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искуства</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оспособљености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креативни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иновативни</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истраживачки</w:t>
            </w:r>
            <w:proofErr w:type="spellEnd"/>
            <w:r w:rsidRPr="00267E1B">
              <w:rPr>
                <w:rFonts w:ascii="Times New Roman" w:eastAsia="Calibri" w:hAnsi="Times New Roman" w:cs="Times New Roman"/>
              </w:rPr>
              <w:t xml:space="preserve"> </w:t>
            </w:r>
            <w:proofErr w:type="spellStart"/>
            <w:proofErr w:type="gramStart"/>
            <w:r w:rsidRPr="00267E1B">
              <w:rPr>
                <w:rFonts w:ascii="Times New Roman" w:eastAsia="Calibri" w:hAnsi="Times New Roman" w:cs="Times New Roman"/>
              </w:rPr>
              <w:t>приступ</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професији</w:t>
            </w:r>
            <w:proofErr w:type="spellEnd"/>
            <w:proofErr w:type="gramEnd"/>
            <w:r w:rsidRPr="00267E1B">
              <w:rPr>
                <w:rFonts w:ascii="Times New Roman" w:eastAsia="Calibri" w:hAnsi="Times New Roman" w:cs="Times New Roman"/>
              </w:rPr>
              <w:t>.</w:t>
            </w:r>
          </w:p>
        </w:tc>
      </w:tr>
      <w:tr w:rsidR="00811E00" w14:paraId="322CEC32" w14:textId="77777777" w:rsidTr="00457FC5">
        <w:trPr>
          <w:trHeight w:val="227"/>
        </w:trPr>
        <w:tc>
          <w:tcPr>
            <w:tcW w:w="9180" w:type="dxa"/>
            <w:gridSpan w:val="6"/>
            <w:vAlign w:val="center"/>
          </w:tcPr>
          <w:p w14:paraId="65789EE9"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bCs/>
                <w:lang w:val="sr-Cyrl-CS"/>
              </w:rPr>
              <w:t>Садржај предмета</w:t>
            </w:r>
          </w:p>
          <w:p w14:paraId="5F754D8C" w14:textId="77777777" w:rsidR="00811E00" w:rsidRPr="00267E1B" w:rsidRDefault="00811E00" w:rsidP="00457FC5">
            <w:pPr>
              <w:tabs>
                <w:tab w:val="left" w:pos="567"/>
              </w:tabs>
              <w:spacing w:after="0" w:line="240" w:lineRule="auto"/>
              <w:rPr>
                <w:rFonts w:ascii="Times New Roman" w:eastAsia="Calibri" w:hAnsi="Times New Roman" w:cs="Times New Roman"/>
                <w:i/>
                <w:iCs/>
              </w:rPr>
            </w:pPr>
            <w:proofErr w:type="spellStart"/>
            <w:r w:rsidRPr="00267E1B">
              <w:rPr>
                <w:rFonts w:ascii="Times New Roman" w:eastAsia="Calibri" w:hAnsi="Times New Roman" w:cs="Times New Roman"/>
              </w:rPr>
              <w:t>Сагледавање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општих</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специфичних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методичких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питања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организације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извођења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целокупног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васпитно-образовног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рада</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активности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због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чега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је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подржава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група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методичких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предмета:Методика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физичког</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васпитања</w:t>
            </w:r>
            <w:proofErr w:type="spellEnd"/>
            <w:r w:rsidRPr="00267E1B">
              <w:rPr>
                <w:rFonts w:ascii="Times New Roman" w:eastAsia="Calibri" w:hAnsi="Times New Roman" w:cs="Times New Roman"/>
              </w:rPr>
              <w:t>(1 и 2),</w:t>
            </w:r>
            <w:proofErr w:type="spellStart"/>
            <w:r w:rsidRPr="00267E1B">
              <w:rPr>
                <w:rFonts w:ascii="Times New Roman" w:eastAsia="Calibri" w:hAnsi="Times New Roman" w:cs="Times New Roman"/>
              </w:rPr>
              <w:t>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ликовне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културе</w:t>
            </w:r>
            <w:proofErr w:type="spellEnd"/>
            <w:r w:rsidRPr="00267E1B">
              <w:rPr>
                <w:rFonts w:ascii="Times New Roman" w:eastAsia="Calibri" w:hAnsi="Times New Roman" w:cs="Times New Roman"/>
              </w:rPr>
              <w:t>(1 и 2),</w:t>
            </w:r>
            <w:proofErr w:type="spellStart"/>
            <w:r w:rsidRPr="00267E1B">
              <w:rPr>
                <w:rFonts w:ascii="Times New Roman" w:eastAsia="Calibri" w:hAnsi="Times New Roman" w:cs="Times New Roman"/>
              </w:rPr>
              <w:t>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природе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друштва,Методика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музичке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културе</w:t>
            </w:r>
            <w:proofErr w:type="spellEnd"/>
            <w:r w:rsidRPr="00267E1B">
              <w:rPr>
                <w:rFonts w:ascii="Times New Roman" w:eastAsia="Calibri" w:hAnsi="Times New Roman" w:cs="Times New Roman"/>
              </w:rPr>
              <w:t xml:space="preserve"> 2.Самосталан </w:t>
            </w:r>
            <w:proofErr w:type="spellStart"/>
            <w:r w:rsidRPr="00267E1B">
              <w:rPr>
                <w:rFonts w:ascii="Times New Roman" w:eastAsia="Calibri" w:hAnsi="Times New Roman" w:cs="Times New Roman"/>
              </w:rPr>
              <w:t>континуиран</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рад</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студената</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наставном</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процесу</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нижих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разреда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основне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школе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под</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контролом</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ментора</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наставника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методичке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групе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предмета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кроз</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консултативне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договоре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пружање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упутстава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припремање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извођење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часа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крају</w:t>
            </w:r>
            <w:proofErr w:type="spellEnd"/>
            <w:r w:rsidRPr="00267E1B">
              <w:rPr>
                <w:rFonts w:ascii="Times New Roman" w:eastAsia="Calibri" w:hAnsi="Times New Roman" w:cs="Times New Roman"/>
              </w:rPr>
              <w:t xml:space="preserve"> VIII </w:t>
            </w:r>
            <w:proofErr w:type="spellStart"/>
            <w:r w:rsidRPr="00267E1B">
              <w:rPr>
                <w:rFonts w:ascii="Times New Roman" w:eastAsia="Calibri" w:hAnsi="Times New Roman" w:cs="Times New Roman"/>
              </w:rPr>
              <w:t>семестра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студенти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петнаест</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радних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дана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бораве</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школи-вежбаоници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током</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којих</w:t>
            </w:r>
            <w:proofErr w:type="spellEnd"/>
            <w:r w:rsidRPr="00267E1B">
              <w:rPr>
                <w:rFonts w:ascii="Times New Roman" w:eastAsia="Calibri" w:hAnsi="Times New Roman" w:cs="Times New Roman"/>
              </w:rPr>
              <w:t xml:space="preserve">: </w:t>
            </w:r>
            <w:proofErr w:type="gramStart"/>
            <w:r w:rsidRPr="00267E1B">
              <w:rPr>
                <w:rFonts w:ascii="Times New Roman" w:eastAsia="Calibri" w:hAnsi="Times New Roman" w:cs="Times New Roman"/>
              </w:rPr>
              <w:t>1)</w:t>
            </w:r>
            <w:proofErr w:type="spellStart"/>
            <w:r w:rsidRPr="00267E1B">
              <w:rPr>
                <w:rFonts w:ascii="Times New Roman" w:eastAsia="Calibri" w:hAnsi="Times New Roman" w:cs="Times New Roman"/>
              </w:rPr>
              <w:t>самостално</w:t>
            </w:r>
            <w:proofErr w:type="spellEnd"/>
            <w:proofErr w:type="gram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припремају</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изводе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часове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предмета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који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су</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предвиђени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као</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обавезни</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нижим</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разредима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основне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школе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као</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изборних</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предмета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Чувари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природе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Рука</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тесту</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Народна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традиција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Од</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играчке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до</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рачунара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Лепо</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писање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Грађанско</w:t>
            </w:r>
            <w:proofErr w:type="spellEnd"/>
            <w:r w:rsidRPr="00267E1B">
              <w:rPr>
                <w:rFonts w:ascii="Times New Roman" w:eastAsia="Calibri" w:hAnsi="Times New Roman" w:cs="Times New Roman"/>
              </w:rPr>
              <w:t xml:space="preserve"> васпитање;2) </w:t>
            </w:r>
            <w:proofErr w:type="spellStart"/>
            <w:r w:rsidRPr="00267E1B">
              <w:rPr>
                <w:rFonts w:ascii="Times New Roman" w:eastAsia="Calibri" w:hAnsi="Times New Roman" w:cs="Times New Roman"/>
              </w:rPr>
              <w:t>Вреднују</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рад</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прате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напредовање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ученика</w:t>
            </w:r>
            <w:proofErr w:type="spellEnd"/>
            <w:r w:rsidRPr="00267E1B">
              <w:rPr>
                <w:rFonts w:ascii="Times New Roman" w:eastAsia="Calibri" w:hAnsi="Times New Roman" w:cs="Times New Roman"/>
              </w:rPr>
              <w:t>.</w:t>
            </w:r>
          </w:p>
        </w:tc>
      </w:tr>
      <w:tr w:rsidR="00811E00" w14:paraId="185E8EEB" w14:textId="77777777" w:rsidTr="00457FC5">
        <w:trPr>
          <w:trHeight w:val="227"/>
        </w:trPr>
        <w:tc>
          <w:tcPr>
            <w:tcW w:w="9180" w:type="dxa"/>
            <w:gridSpan w:val="6"/>
            <w:vAlign w:val="center"/>
          </w:tcPr>
          <w:p w14:paraId="006E0911" w14:textId="77777777" w:rsidR="00811E00" w:rsidRPr="00267E1B" w:rsidRDefault="00811E00" w:rsidP="00457FC5">
            <w:pPr>
              <w:tabs>
                <w:tab w:val="left" w:pos="567"/>
              </w:tabs>
              <w:spacing w:after="0" w:line="240" w:lineRule="auto"/>
              <w:rPr>
                <w:rFonts w:ascii="Times New Roman" w:eastAsia="Calibri" w:hAnsi="Times New Roman" w:cs="Times New Roman"/>
                <w:b/>
                <w:bCs/>
              </w:rPr>
            </w:pPr>
            <w:r w:rsidRPr="00267E1B">
              <w:rPr>
                <w:rFonts w:ascii="Times New Roman" w:eastAsia="Calibri" w:hAnsi="Times New Roman" w:cs="Times New Roman"/>
                <w:b/>
                <w:bCs/>
                <w:lang w:val="sr-Cyrl-CS"/>
              </w:rPr>
              <w:t xml:space="preserve">Литература </w:t>
            </w:r>
          </w:p>
        </w:tc>
      </w:tr>
      <w:tr w:rsidR="00811E00" w14:paraId="16EB61BC" w14:textId="77777777" w:rsidTr="00457FC5">
        <w:trPr>
          <w:trHeight w:val="227"/>
        </w:trPr>
        <w:tc>
          <w:tcPr>
            <w:tcW w:w="2802" w:type="dxa"/>
            <w:vAlign w:val="center"/>
          </w:tcPr>
          <w:p w14:paraId="7E9D9A9F"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bCs/>
                <w:lang w:val="sr-Cyrl-CS"/>
              </w:rPr>
              <w:t xml:space="preserve">Број часова </w:t>
            </w:r>
            <w:r w:rsidRPr="00267E1B">
              <w:rPr>
                <w:rFonts w:ascii="Times New Roman" w:eastAsia="Calibri" w:hAnsi="Times New Roman" w:cs="Times New Roman"/>
                <w:b/>
                <w:lang w:val="sr-Cyrl-CS"/>
              </w:rPr>
              <w:t xml:space="preserve"> активне наставе</w:t>
            </w:r>
          </w:p>
        </w:tc>
        <w:tc>
          <w:tcPr>
            <w:tcW w:w="2409" w:type="dxa"/>
            <w:gridSpan w:val="2"/>
            <w:vAlign w:val="center"/>
          </w:tcPr>
          <w:p w14:paraId="7F41B584"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lang w:val="sr-Cyrl-CS"/>
              </w:rPr>
              <w:t>Теоријска настава:</w:t>
            </w:r>
            <w:r>
              <w:rPr>
                <w:rFonts w:ascii="Times New Roman" w:eastAsia="Calibri" w:hAnsi="Times New Roman" w:cs="Times New Roman"/>
                <w:b/>
                <w:lang w:val="sr-Cyrl-CS"/>
              </w:rPr>
              <w:t>-</w:t>
            </w:r>
          </w:p>
        </w:tc>
        <w:tc>
          <w:tcPr>
            <w:tcW w:w="2388" w:type="dxa"/>
            <w:vAlign w:val="center"/>
          </w:tcPr>
          <w:p w14:paraId="16DD72D4"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lang w:val="sr-Cyrl-CS"/>
              </w:rPr>
              <w:t>Практична настава:</w:t>
            </w:r>
            <w:r>
              <w:rPr>
                <w:rFonts w:ascii="Times New Roman" w:eastAsia="Calibri" w:hAnsi="Times New Roman" w:cs="Times New Roman"/>
                <w:b/>
                <w:lang w:val="sr-Cyrl-CS"/>
              </w:rPr>
              <w:t>-</w:t>
            </w:r>
          </w:p>
        </w:tc>
        <w:tc>
          <w:tcPr>
            <w:tcW w:w="1581" w:type="dxa"/>
            <w:gridSpan w:val="2"/>
            <w:vAlign w:val="center"/>
          </w:tcPr>
          <w:p w14:paraId="488AFBD1"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Pr>
                <w:rFonts w:ascii="Times New Roman" w:eastAsia="Calibri" w:hAnsi="Times New Roman" w:cs="Times New Roman"/>
                <w:b/>
                <w:bCs/>
                <w:lang w:val="sr-Cyrl-CS"/>
              </w:rPr>
              <w:t>Остали часови: 6</w:t>
            </w:r>
          </w:p>
        </w:tc>
      </w:tr>
      <w:tr w:rsidR="00811E00" w14:paraId="59F44449" w14:textId="77777777" w:rsidTr="00457FC5">
        <w:trPr>
          <w:trHeight w:val="227"/>
        </w:trPr>
        <w:tc>
          <w:tcPr>
            <w:tcW w:w="9180" w:type="dxa"/>
            <w:gridSpan w:val="6"/>
            <w:vAlign w:val="center"/>
          </w:tcPr>
          <w:p w14:paraId="5F1136D9"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bCs/>
                <w:lang w:val="sr-Cyrl-CS"/>
              </w:rPr>
              <w:t>Методе извођења наставе</w:t>
            </w:r>
          </w:p>
          <w:p w14:paraId="3271FC99" w14:textId="77777777" w:rsidR="00811E00" w:rsidRPr="00267E1B" w:rsidRDefault="00811E00" w:rsidP="00457FC5">
            <w:pPr>
              <w:spacing w:after="0" w:line="240" w:lineRule="auto"/>
              <w:jc w:val="both"/>
              <w:rPr>
                <w:rFonts w:ascii="Times New Roman" w:eastAsia="Calibri" w:hAnsi="Times New Roman" w:cs="Times New Roman"/>
              </w:rPr>
            </w:pPr>
            <w:proofErr w:type="spellStart"/>
            <w:r w:rsidRPr="00267E1B">
              <w:rPr>
                <w:rFonts w:ascii="Times New Roman" w:eastAsia="Calibri" w:hAnsi="Times New Roman" w:cs="Times New Roman"/>
              </w:rPr>
              <w:t>Према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инструкцијама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ментора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праксе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студент</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сачињава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комплетне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припреме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наставу</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израђује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наставна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средства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Вођење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бележака</w:t>
            </w:r>
            <w:proofErr w:type="spellEnd"/>
            <w:r w:rsidRPr="00267E1B">
              <w:rPr>
                <w:rFonts w:ascii="Times New Roman" w:eastAsia="Calibri" w:hAnsi="Times New Roman" w:cs="Times New Roman"/>
              </w:rPr>
              <w:t xml:space="preserve"> о </w:t>
            </w:r>
            <w:proofErr w:type="spellStart"/>
            <w:r w:rsidRPr="00267E1B">
              <w:rPr>
                <w:rFonts w:ascii="Times New Roman" w:eastAsia="Calibri" w:hAnsi="Times New Roman" w:cs="Times New Roman"/>
              </w:rPr>
              <w:t>својим</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ученичким</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активностима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који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се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обједињују</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дневник</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праксе</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Дискусија</w:t>
            </w:r>
            <w:proofErr w:type="spellEnd"/>
            <w:r w:rsidRPr="00267E1B">
              <w:rPr>
                <w:rFonts w:ascii="Times New Roman" w:eastAsia="Calibri" w:hAnsi="Times New Roman" w:cs="Times New Roman"/>
              </w:rPr>
              <w:t xml:space="preserve">. </w:t>
            </w:r>
          </w:p>
        </w:tc>
      </w:tr>
      <w:tr w:rsidR="00811E00" w14:paraId="30EBF3C0" w14:textId="77777777" w:rsidTr="00457FC5">
        <w:trPr>
          <w:trHeight w:val="227"/>
        </w:trPr>
        <w:tc>
          <w:tcPr>
            <w:tcW w:w="9180" w:type="dxa"/>
            <w:gridSpan w:val="6"/>
            <w:vAlign w:val="center"/>
          </w:tcPr>
          <w:p w14:paraId="0AEC8209" w14:textId="77777777" w:rsidR="00811E00" w:rsidRPr="00267E1B" w:rsidRDefault="00811E00" w:rsidP="00457FC5">
            <w:pPr>
              <w:tabs>
                <w:tab w:val="left" w:pos="567"/>
              </w:tabs>
              <w:spacing w:after="0" w:line="240" w:lineRule="auto"/>
              <w:rPr>
                <w:rFonts w:ascii="Times New Roman" w:eastAsia="Calibri" w:hAnsi="Times New Roman" w:cs="Times New Roman"/>
                <w:b/>
                <w:bCs/>
              </w:rPr>
            </w:pPr>
            <w:r w:rsidRPr="00267E1B">
              <w:rPr>
                <w:rFonts w:ascii="Times New Roman" w:eastAsia="Calibri" w:hAnsi="Times New Roman" w:cs="Times New Roman"/>
                <w:b/>
                <w:bCs/>
                <w:lang w:val="sr-Cyrl-CS"/>
              </w:rPr>
              <w:t>Оцена  знања (максимални број поена 100)</w:t>
            </w:r>
          </w:p>
          <w:p w14:paraId="2E453AC2" w14:textId="77777777" w:rsidR="00811E00" w:rsidRPr="00267E1B" w:rsidRDefault="00811E00" w:rsidP="00457FC5">
            <w:pPr>
              <w:tabs>
                <w:tab w:val="left" w:pos="567"/>
              </w:tabs>
              <w:spacing w:after="0" w:line="240" w:lineRule="auto"/>
              <w:rPr>
                <w:rFonts w:ascii="Times New Roman" w:eastAsia="Calibri" w:hAnsi="Times New Roman" w:cs="Times New Roman"/>
                <w:b/>
                <w:bCs/>
              </w:rPr>
            </w:pPr>
            <w:proofErr w:type="spellStart"/>
            <w:r w:rsidRPr="00267E1B">
              <w:rPr>
                <w:rFonts w:ascii="Times New Roman" w:eastAsia="Calibri" w:hAnsi="Times New Roman" w:cs="Times New Roman"/>
              </w:rPr>
              <w:t>Практична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настава</w:t>
            </w:r>
            <w:proofErr w:type="spellEnd"/>
            <w:r w:rsidRPr="00267E1B">
              <w:rPr>
                <w:rFonts w:ascii="Times New Roman" w:eastAsia="Calibri" w:hAnsi="Times New Roman" w:cs="Times New Roman"/>
              </w:rPr>
              <w:t xml:space="preserve"> (50 </w:t>
            </w:r>
            <w:proofErr w:type="spellStart"/>
            <w:r w:rsidRPr="00267E1B">
              <w:rPr>
                <w:rFonts w:ascii="Times New Roman" w:eastAsia="Calibri" w:hAnsi="Times New Roman" w:cs="Times New Roman"/>
              </w:rPr>
              <w:t>поена</w:t>
            </w:r>
            <w:proofErr w:type="spellEnd"/>
            <w:r w:rsidRPr="00267E1B">
              <w:rPr>
                <w:rFonts w:ascii="Times New Roman" w:eastAsia="Calibri" w:hAnsi="Times New Roman" w:cs="Times New Roman"/>
              </w:rPr>
              <w:t xml:space="preserve">) </w:t>
            </w:r>
            <w:proofErr w:type="gramStart"/>
            <w:r w:rsidRPr="00267E1B">
              <w:rPr>
                <w:rFonts w:ascii="Times New Roman" w:eastAsia="Calibri" w:hAnsi="Times New Roman" w:cs="Times New Roman"/>
              </w:rPr>
              <w:t xml:space="preserve">и  </w:t>
            </w:r>
            <w:proofErr w:type="spellStart"/>
            <w:r w:rsidRPr="00267E1B">
              <w:rPr>
                <w:rFonts w:ascii="Times New Roman" w:eastAsia="Calibri" w:hAnsi="Times New Roman" w:cs="Times New Roman"/>
              </w:rPr>
              <w:t>извештај</w:t>
            </w:r>
            <w:proofErr w:type="spellEnd"/>
            <w:proofErr w:type="gramEnd"/>
            <w:r w:rsidRPr="00267E1B">
              <w:rPr>
                <w:rFonts w:ascii="Times New Roman" w:eastAsia="Calibri" w:hAnsi="Times New Roman" w:cs="Times New Roman"/>
              </w:rPr>
              <w:t xml:space="preserve"> о </w:t>
            </w:r>
            <w:proofErr w:type="spellStart"/>
            <w:r w:rsidRPr="00267E1B">
              <w:rPr>
                <w:rFonts w:ascii="Times New Roman" w:eastAsia="Calibri" w:hAnsi="Times New Roman" w:cs="Times New Roman"/>
              </w:rPr>
              <w:t>реализованим</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задацима</w:t>
            </w:r>
            <w:proofErr w:type="spellEnd"/>
            <w:r w:rsidRPr="00267E1B">
              <w:rPr>
                <w:rFonts w:ascii="Times New Roman" w:eastAsia="Calibri" w:hAnsi="Times New Roman" w:cs="Times New Roman"/>
              </w:rPr>
              <w:t xml:space="preserve"> – </w:t>
            </w:r>
            <w:proofErr w:type="spellStart"/>
            <w:r w:rsidRPr="00267E1B">
              <w:rPr>
                <w:rFonts w:ascii="Times New Roman" w:eastAsia="Calibri" w:hAnsi="Times New Roman" w:cs="Times New Roman"/>
              </w:rPr>
              <w:t>садржај</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портфолија</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активност</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анализи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праксе</w:t>
            </w:r>
            <w:proofErr w:type="spellEnd"/>
            <w:r w:rsidRPr="00267E1B">
              <w:rPr>
                <w:rFonts w:ascii="Times New Roman" w:eastAsia="Calibri" w:hAnsi="Times New Roman" w:cs="Times New Roman"/>
              </w:rPr>
              <w:t xml:space="preserve"> (50 </w:t>
            </w:r>
            <w:proofErr w:type="spellStart"/>
            <w:r w:rsidRPr="00267E1B">
              <w:rPr>
                <w:rFonts w:ascii="Times New Roman" w:eastAsia="Calibri" w:hAnsi="Times New Roman" w:cs="Times New Roman"/>
              </w:rPr>
              <w:t>поена</w:t>
            </w:r>
            <w:proofErr w:type="spellEnd"/>
            <w:r w:rsidRPr="00267E1B">
              <w:rPr>
                <w:rFonts w:ascii="Times New Roman" w:eastAsia="Calibri" w:hAnsi="Times New Roman" w:cs="Times New Roman"/>
              </w:rPr>
              <w:t>).</w:t>
            </w:r>
          </w:p>
        </w:tc>
      </w:tr>
      <w:tr w:rsidR="00811E00" w14:paraId="1327D861" w14:textId="77777777" w:rsidTr="00457FC5">
        <w:trPr>
          <w:trHeight w:val="227"/>
        </w:trPr>
        <w:tc>
          <w:tcPr>
            <w:tcW w:w="2802" w:type="dxa"/>
            <w:vAlign w:val="center"/>
          </w:tcPr>
          <w:p w14:paraId="66F2ED55" w14:textId="77777777" w:rsidR="00811E00" w:rsidRPr="00267E1B" w:rsidRDefault="00811E00" w:rsidP="00457FC5">
            <w:pPr>
              <w:tabs>
                <w:tab w:val="left" w:pos="567"/>
              </w:tabs>
              <w:spacing w:after="0" w:line="240" w:lineRule="auto"/>
              <w:rPr>
                <w:rFonts w:ascii="Times New Roman" w:eastAsia="Calibri" w:hAnsi="Times New Roman" w:cs="Times New Roman"/>
                <w:b/>
                <w:iCs/>
                <w:lang w:val="sr-Cyrl-CS"/>
              </w:rPr>
            </w:pPr>
            <w:r w:rsidRPr="00267E1B">
              <w:rPr>
                <w:rFonts w:ascii="Times New Roman" w:eastAsia="Calibri" w:hAnsi="Times New Roman" w:cs="Times New Roman"/>
                <w:b/>
                <w:iCs/>
                <w:lang w:val="sr-Cyrl-CS"/>
              </w:rPr>
              <w:t>Предиспитне обавезе</w:t>
            </w:r>
          </w:p>
        </w:tc>
        <w:tc>
          <w:tcPr>
            <w:tcW w:w="2101" w:type="dxa"/>
            <w:vAlign w:val="center"/>
          </w:tcPr>
          <w:p w14:paraId="1087B4E4" w14:textId="77777777" w:rsidR="00811E00" w:rsidRPr="00267E1B" w:rsidRDefault="00811E00" w:rsidP="00457FC5">
            <w:pPr>
              <w:tabs>
                <w:tab w:val="left" w:pos="567"/>
              </w:tabs>
              <w:spacing w:after="0" w:line="240" w:lineRule="auto"/>
              <w:rPr>
                <w:rFonts w:ascii="Times New Roman" w:eastAsia="Calibri" w:hAnsi="Times New Roman" w:cs="Times New Roman"/>
                <w:lang w:val="sr-Cyrl-CS"/>
              </w:rPr>
            </w:pPr>
            <w:r w:rsidRPr="00267E1B">
              <w:rPr>
                <w:rFonts w:ascii="Times New Roman" w:eastAsia="Calibri" w:hAnsi="Times New Roman" w:cs="Times New Roman"/>
                <w:lang w:val="sr-Cyrl-CS"/>
              </w:rPr>
              <w:t>поена</w:t>
            </w:r>
          </w:p>
          <w:p w14:paraId="41334E98"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p>
        </w:tc>
        <w:tc>
          <w:tcPr>
            <w:tcW w:w="3064" w:type="dxa"/>
            <w:gridSpan w:val="3"/>
            <w:shd w:val="clear" w:color="auto" w:fill="auto"/>
            <w:vAlign w:val="center"/>
          </w:tcPr>
          <w:p w14:paraId="685AE6CC"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b/>
                <w:iCs/>
                <w:lang w:val="sr-Cyrl-CS"/>
              </w:rPr>
              <w:t xml:space="preserve">Завршни испит </w:t>
            </w:r>
          </w:p>
        </w:tc>
        <w:tc>
          <w:tcPr>
            <w:tcW w:w="1213" w:type="dxa"/>
            <w:shd w:val="clear" w:color="auto" w:fill="auto"/>
            <w:vAlign w:val="center"/>
          </w:tcPr>
          <w:p w14:paraId="02550830" w14:textId="77777777" w:rsidR="00811E00" w:rsidRPr="00267E1B" w:rsidRDefault="00811E00" w:rsidP="00457FC5">
            <w:pPr>
              <w:tabs>
                <w:tab w:val="left" w:pos="567"/>
              </w:tabs>
              <w:spacing w:after="0" w:line="240" w:lineRule="auto"/>
              <w:rPr>
                <w:rFonts w:ascii="Times New Roman" w:eastAsia="Calibri" w:hAnsi="Times New Roman" w:cs="Times New Roman"/>
                <w:b/>
                <w:bCs/>
                <w:lang w:val="sr-Cyrl-CS"/>
              </w:rPr>
            </w:pPr>
            <w:r w:rsidRPr="00267E1B">
              <w:rPr>
                <w:rFonts w:ascii="Times New Roman" w:eastAsia="Calibri" w:hAnsi="Times New Roman" w:cs="Times New Roman"/>
                <w:lang w:val="sr-Cyrl-CS"/>
              </w:rPr>
              <w:t>поена</w:t>
            </w:r>
          </w:p>
        </w:tc>
      </w:tr>
      <w:tr w:rsidR="00811E00" w14:paraId="2CA51677" w14:textId="77777777" w:rsidTr="00457FC5">
        <w:trPr>
          <w:trHeight w:val="227"/>
        </w:trPr>
        <w:tc>
          <w:tcPr>
            <w:tcW w:w="2802" w:type="dxa"/>
            <w:vAlign w:val="center"/>
          </w:tcPr>
          <w:p w14:paraId="7AA4CAE4" w14:textId="77777777" w:rsidR="00811E00" w:rsidRPr="00267E1B" w:rsidRDefault="00811E00" w:rsidP="00457FC5">
            <w:pPr>
              <w:tabs>
                <w:tab w:val="left" w:pos="567"/>
              </w:tabs>
              <w:spacing w:after="0" w:line="240" w:lineRule="auto"/>
              <w:rPr>
                <w:rFonts w:ascii="Times New Roman" w:eastAsia="Calibri" w:hAnsi="Times New Roman" w:cs="Times New Roman"/>
                <w:i/>
                <w:iCs/>
                <w:lang w:val="sr-Cyrl-CS"/>
              </w:rPr>
            </w:pPr>
            <w:r w:rsidRPr="00267E1B">
              <w:rPr>
                <w:rFonts w:ascii="Times New Roman" w:eastAsia="Calibri" w:hAnsi="Times New Roman" w:cs="Times New Roman"/>
                <w:lang w:val="sr-Cyrl-CS"/>
              </w:rPr>
              <w:t>практична настава</w:t>
            </w:r>
          </w:p>
        </w:tc>
        <w:tc>
          <w:tcPr>
            <w:tcW w:w="2101" w:type="dxa"/>
            <w:vAlign w:val="center"/>
          </w:tcPr>
          <w:p w14:paraId="1F0892E1" w14:textId="77777777" w:rsidR="00811E00" w:rsidRPr="00267E1B" w:rsidRDefault="00811E00" w:rsidP="00457FC5">
            <w:pPr>
              <w:tabs>
                <w:tab w:val="left" w:pos="567"/>
              </w:tabs>
              <w:spacing w:after="0" w:line="240" w:lineRule="auto"/>
              <w:jc w:val="right"/>
              <w:rPr>
                <w:rFonts w:ascii="Times New Roman" w:eastAsia="Calibri" w:hAnsi="Times New Roman" w:cs="Times New Roman"/>
                <w:b/>
                <w:bCs/>
                <w:lang w:val="sr-Cyrl-CS"/>
              </w:rPr>
            </w:pPr>
            <w:r w:rsidRPr="00267E1B">
              <w:rPr>
                <w:rFonts w:ascii="Times New Roman" w:eastAsia="Calibri" w:hAnsi="Times New Roman" w:cs="Times New Roman"/>
                <w:b/>
                <w:bCs/>
                <w:lang w:val="sr-Cyrl-CS"/>
              </w:rPr>
              <w:t>40</w:t>
            </w:r>
          </w:p>
        </w:tc>
        <w:tc>
          <w:tcPr>
            <w:tcW w:w="3064" w:type="dxa"/>
            <w:gridSpan w:val="3"/>
            <w:shd w:val="clear" w:color="auto" w:fill="auto"/>
            <w:vAlign w:val="center"/>
          </w:tcPr>
          <w:p w14:paraId="26F77391" w14:textId="77777777" w:rsidR="00811E00" w:rsidRPr="00267E1B" w:rsidRDefault="00811E00" w:rsidP="00457FC5">
            <w:pPr>
              <w:tabs>
                <w:tab w:val="left" w:pos="567"/>
              </w:tabs>
              <w:spacing w:after="0" w:line="240" w:lineRule="auto"/>
              <w:rPr>
                <w:rFonts w:ascii="Times New Roman" w:eastAsia="Calibri" w:hAnsi="Times New Roman" w:cs="Times New Roman"/>
                <w:i/>
                <w:iCs/>
                <w:lang w:val="sr-Cyrl-CS"/>
              </w:rPr>
            </w:pPr>
            <w:r w:rsidRPr="00267E1B">
              <w:rPr>
                <w:rFonts w:ascii="Times New Roman" w:eastAsia="Calibri" w:hAnsi="Times New Roman" w:cs="Times New Roman"/>
                <w:lang w:val="sr-Cyrl-CS"/>
              </w:rPr>
              <w:t>писмени испит</w:t>
            </w:r>
          </w:p>
        </w:tc>
        <w:tc>
          <w:tcPr>
            <w:tcW w:w="1213" w:type="dxa"/>
            <w:shd w:val="clear" w:color="auto" w:fill="auto"/>
            <w:vAlign w:val="center"/>
          </w:tcPr>
          <w:p w14:paraId="7E19537E" w14:textId="77777777" w:rsidR="00811E00" w:rsidRPr="00267E1B" w:rsidRDefault="00811E00" w:rsidP="00457FC5">
            <w:pPr>
              <w:tabs>
                <w:tab w:val="left" w:pos="567"/>
              </w:tabs>
              <w:spacing w:after="0" w:line="240" w:lineRule="auto"/>
              <w:jc w:val="right"/>
              <w:rPr>
                <w:rFonts w:ascii="Times New Roman" w:eastAsia="Calibri" w:hAnsi="Times New Roman" w:cs="Times New Roman"/>
                <w:iCs/>
                <w:lang w:val="sr-Cyrl-CS"/>
              </w:rPr>
            </w:pPr>
            <w:r w:rsidRPr="00267E1B">
              <w:rPr>
                <w:rFonts w:ascii="Times New Roman" w:eastAsia="Calibri" w:hAnsi="Times New Roman" w:cs="Times New Roman"/>
                <w:iCs/>
                <w:lang w:val="sr-Cyrl-CS"/>
              </w:rPr>
              <w:t>-</w:t>
            </w:r>
          </w:p>
        </w:tc>
      </w:tr>
      <w:tr w:rsidR="00811E00" w14:paraId="6730BEFB" w14:textId="77777777" w:rsidTr="00457FC5">
        <w:trPr>
          <w:trHeight w:val="227"/>
        </w:trPr>
        <w:tc>
          <w:tcPr>
            <w:tcW w:w="2802" w:type="dxa"/>
            <w:vAlign w:val="center"/>
          </w:tcPr>
          <w:p w14:paraId="545B994A" w14:textId="77777777" w:rsidR="00811E00" w:rsidRPr="00267E1B" w:rsidRDefault="00811E00" w:rsidP="00457FC5">
            <w:pPr>
              <w:tabs>
                <w:tab w:val="left" w:pos="567"/>
              </w:tabs>
              <w:spacing w:after="0" w:line="240" w:lineRule="auto"/>
              <w:rPr>
                <w:rFonts w:ascii="Times New Roman" w:eastAsia="Calibri" w:hAnsi="Times New Roman" w:cs="Times New Roman"/>
                <w:i/>
                <w:iCs/>
                <w:lang w:val="sr-Cyrl-CS"/>
              </w:rPr>
            </w:pPr>
            <w:proofErr w:type="spellStart"/>
            <w:r w:rsidRPr="00267E1B">
              <w:rPr>
                <w:rFonts w:ascii="Times New Roman" w:eastAsia="Calibri" w:hAnsi="Times New Roman" w:cs="Times New Roman"/>
              </w:rPr>
              <w:t>извештај</w:t>
            </w:r>
            <w:proofErr w:type="spellEnd"/>
            <w:r w:rsidRPr="00267E1B">
              <w:rPr>
                <w:rFonts w:ascii="Times New Roman" w:eastAsia="Calibri" w:hAnsi="Times New Roman" w:cs="Times New Roman"/>
              </w:rPr>
              <w:t xml:space="preserve"> о </w:t>
            </w:r>
            <w:proofErr w:type="spellStart"/>
            <w:r w:rsidRPr="00267E1B">
              <w:rPr>
                <w:rFonts w:ascii="Times New Roman" w:eastAsia="Calibri" w:hAnsi="Times New Roman" w:cs="Times New Roman"/>
              </w:rPr>
              <w:t>реализованим</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задацима</w:t>
            </w:r>
            <w:proofErr w:type="spellEnd"/>
            <w:r w:rsidRPr="00267E1B">
              <w:rPr>
                <w:rFonts w:ascii="Times New Roman" w:eastAsia="Calibri" w:hAnsi="Times New Roman" w:cs="Times New Roman"/>
              </w:rPr>
              <w:t xml:space="preserve"> – </w:t>
            </w:r>
            <w:proofErr w:type="spellStart"/>
            <w:r w:rsidRPr="00267E1B">
              <w:rPr>
                <w:rFonts w:ascii="Times New Roman" w:eastAsia="Calibri" w:hAnsi="Times New Roman" w:cs="Times New Roman"/>
              </w:rPr>
              <w:t>садржај</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дневника</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праксе</w:t>
            </w:r>
            <w:proofErr w:type="spellEnd"/>
            <w:r w:rsidRPr="00267E1B">
              <w:rPr>
                <w:rFonts w:ascii="Times New Roman" w:eastAsia="Calibri" w:hAnsi="Times New Roman" w:cs="Times New Roman"/>
              </w:rPr>
              <w:t xml:space="preserve"> и </w:t>
            </w:r>
            <w:proofErr w:type="spellStart"/>
            <w:r w:rsidRPr="00267E1B">
              <w:rPr>
                <w:rFonts w:ascii="Times New Roman" w:eastAsia="Calibri" w:hAnsi="Times New Roman" w:cs="Times New Roman"/>
              </w:rPr>
              <w:t>активност</w:t>
            </w:r>
            <w:proofErr w:type="spellEnd"/>
            <w:r w:rsidRPr="00267E1B">
              <w:rPr>
                <w:rFonts w:ascii="Times New Roman" w:eastAsia="Calibri" w:hAnsi="Times New Roman" w:cs="Times New Roman"/>
              </w:rPr>
              <w:t xml:space="preserve"> у </w:t>
            </w:r>
            <w:proofErr w:type="spellStart"/>
            <w:r w:rsidRPr="00267E1B">
              <w:rPr>
                <w:rFonts w:ascii="Times New Roman" w:eastAsia="Calibri" w:hAnsi="Times New Roman" w:cs="Times New Roman"/>
              </w:rPr>
              <w:t>анализи</w:t>
            </w:r>
            <w:proofErr w:type="spellEnd"/>
            <w:r w:rsidRPr="00267E1B">
              <w:rPr>
                <w:rFonts w:ascii="Times New Roman" w:eastAsia="Calibri" w:hAnsi="Times New Roman" w:cs="Times New Roman"/>
              </w:rPr>
              <w:t xml:space="preserve"> </w:t>
            </w:r>
            <w:proofErr w:type="spellStart"/>
            <w:r w:rsidRPr="00267E1B">
              <w:rPr>
                <w:rFonts w:ascii="Times New Roman" w:eastAsia="Calibri" w:hAnsi="Times New Roman" w:cs="Times New Roman"/>
              </w:rPr>
              <w:t>праксе</w:t>
            </w:r>
            <w:proofErr w:type="spellEnd"/>
          </w:p>
        </w:tc>
        <w:tc>
          <w:tcPr>
            <w:tcW w:w="2101" w:type="dxa"/>
            <w:vAlign w:val="center"/>
          </w:tcPr>
          <w:p w14:paraId="59147F5A" w14:textId="77777777" w:rsidR="00811E00" w:rsidRPr="00267E1B" w:rsidRDefault="00811E00" w:rsidP="00457FC5">
            <w:pPr>
              <w:tabs>
                <w:tab w:val="left" w:pos="567"/>
              </w:tabs>
              <w:spacing w:after="0" w:line="240" w:lineRule="auto"/>
              <w:jc w:val="right"/>
              <w:rPr>
                <w:rFonts w:ascii="Times New Roman" w:eastAsia="Calibri" w:hAnsi="Times New Roman" w:cs="Times New Roman"/>
                <w:b/>
                <w:bCs/>
              </w:rPr>
            </w:pPr>
            <w:r w:rsidRPr="00267E1B">
              <w:rPr>
                <w:rFonts w:ascii="Times New Roman" w:eastAsia="Calibri" w:hAnsi="Times New Roman" w:cs="Times New Roman"/>
                <w:b/>
                <w:bCs/>
              </w:rPr>
              <w:t>30</w:t>
            </w:r>
          </w:p>
        </w:tc>
        <w:tc>
          <w:tcPr>
            <w:tcW w:w="3064" w:type="dxa"/>
            <w:gridSpan w:val="3"/>
            <w:shd w:val="clear" w:color="auto" w:fill="auto"/>
            <w:vAlign w:val="center"/>
          </w:tcPr>
          <w:p w14:paraId="026686E0" w14:textId="77777777" w:rsidR="00811E00" w:rsidRPr="00267E1B" w:rsidRDefault="00811E00" w:rsidP="00457FC5">
            <w:pPr>
              <w:tabs>
                <w:tab w:val="left" w:pos="567"/>
              </w:tabs>
              <w:spacing w:after="0" w:line="240" w:lineRule="auto"/>
              <w:rPr>
                <w:rFonts w:ascii="Times New Roman" w:eastAsia="Calibri" w:hAnsi="Times New Roman" w:cs="Times New Roman"/>
                <w:i/>
                <w:iCs/>
                <w:lang w:val="sr-Cyrl-CS"/>
              </w:rPr>
            </w:pPr>
            <w:r w:rsidRPr="00267E1B">
              <w:rPr>
                <w:rFonts w:ascii="Times New Roman" w:eastAsia="Calibri" w:hAnsi="Times New Roman" w:cs="Times New Roman"/>
                <w:lang w:val="sr-Cyrl-CS"/>
              </w:rPr>
              <w:t xml:space="preserve">усмени </w:t>
            </w:r>
            <w:proofErr w:type="spellStart"/>
            <w:r w:rsidRPr="00267E1B">
              <w:rPr>
                <w:rFonts w:ascii="Times New Roman" w:eastAsia="Calibri" w:hAnsi="Times New Roman" w:cs="Times New Roman"/>
                <w:lang w:val="sr-Cyrl-CS"/>
              </w:rPr>
              <w:t>испт</w:t>
            </w:r>
            <w:proofErr w:type="spellEnd"/>
          </w:p>
        </w:tc>
        <w:tc>
          <w:tcPr>
            <w:tcW w:w="1213" w:type="dxa"/>
            <w:shd w:val="clear" w:color="auto" w:fill="auto"/>
            <w:vAlign w:val="center"/>
          </w:tcPr>
          <w:p w14:paraId="3250F76C" w14:textId="77777777" w:rsidR="00811E00" w:rsidRPr="00267E1B" w:rsidRDefault="00811E00" w:rsidP="00457FC5">
            <w:pPr>
              <w:tabs>
                <w:tab w:val="left" w:pos="567"/>
              </w:tabs>
              <w:spacing w:after="0" w:line="240" w:lineRule="auto"/>
              <w:jc w:val="right"/>
              <w:rPr>
                <w:rFonts w:ascii="Times New Roman" w:eastAsia="Calibri" w:hAnsi="Times New Roman" w:cs="Times New Roman"/>
                <w:b/>
                <w:iCs/>
                <w:lang w:val="sr-Cyrl-CS"/>
              </w:rPr>
            </w:pPr>
            <w:r w:rsidRPr="00267E1B">
              <w:rPr>
                <w:rFonts w:ascii="Times New Roman" w:eastAsia="Calibri" w:hAnsi="Times New Roman" w:cs="Times New Roman"/>
                <w:b/>
                <w:iCs/>
                <w:lang w:val="sr-Cyrl-CS"/>
              </w:rPr>
              <w:t>30</w:t>
            </w:r>
          </w:p>
        </w:tc>
      </w:tr>
      <w:bookmarkEnd w:id="106"/>
    </w:tbl>
    <w:p w14:paraId="0B880D28" w14:textId="77777777" w:rsidR="00267E1B" w:rsidRDefault="00267E1B">
      <w:pPr>
        <w:rPr>
          <w:sz w:val="20"/>
          <w:szCs w:val="20"/>
          <w:lang w:val="sr-Latn-RS"/>
        </w:rPr>
      </w:pPr>
    </w:p>
    <w:p w14:paraId="6C835CCE" w14:textId="77777777" w:rsidR="00267E1B" w:rsidRDefault="00267E1B">
      <w:pPr>
        <w:rPr>
          <w:sz w:val="20"/>
          <w:szCs w:val="20"/>
          <w:lang w:val="sr-Latn-RS"/>
        </w:rPr>
      </w:pPr>
    </w:p>
    <w:p w14:paraId="4EB4958D" w14:textId="68346FA9" w:rsidR="00267E1B" w:rsidRDefault="00267E1B">
      <w:pPr>
        <w:rPr>
          <w:sz w:val="20"/>
          <w:szCs w:val="20"/>
          <w:lang w:val="sr-Latn-RS"/>
        </w:rPr>
      </w:pPr>
    </w:p>
    <w:p w14:paraId="3EACA626" w14:textId="006ECE09" w:rsidR="00267E1B" w:rsidRDefault="00267E1B">
      <w:pPr>
        <w:rPr>
          <w:sz w:val="20"/>
          <w:szCs w:val="20"/>
          <w:lang w:val="sr-Latn-RS"/>
        </w:rPr>
      </w:pPr>
    </w:p>
    <w:p w14:paraId="35E2D4A9" w14:textId="5A05235F" w:rsidR="00267E1B" w:rsidRDefault="00267E1B">
      <w:pPr>
        <w:rPr>
          <w:sz w:val="20"/>
          <w:szCs w:val="20"/>
          <w:lang w:val="sr-Latn-RS"/>
        </w:rPr>
      </w:pPr>
    </w:p>
    <w:p w14:paraId="122ADFDC" w14:textId="11DAC76D" w:rsidR="00267E1B" w:rsidRDefault="00267E1B">
      <w:pPr>
        <w:rPr>
          <w:sz w:val="20"/>
          <w:szCs w:val="20"/>
          <w:lang w:val="sr-Latn-RS"/>
        </w:rPr>
      </w:pPr>
    </w:p>
    <w:p w14:paraId="11216589" w14:textId="4940F071" w:rsidR="00267E1B" w:rsidRDefault="00267E1B">
      <w:pPr>
        <w:rPr>
          <w:sz w:val="20"/>
          <w:szCs w:val="20"/>
          <w:lang w:val="sr-Latn-RS"/>
        </w:rPr>
      </w:pPr>
    </w:p>
    <w:p w14:paraId="5B54F751" w14:textId="65A0B737" w:rsidR="00267E1B" w:rsidRDefault="00267E1B">
      <w:pPr>
        <w:rPr>
          <w:sz w:val="20"/>
          <w:szCs w:val="20"/>
          <w:lang w:val="sr-Latn-RS"/>
        </w:rPr>
      </w:pPr>
    </w:p>
    <w:p w14:paraId="61A19C2F" w14:textId="0FF1A3CC" w:rsidR="00267E1B" w:rsidRDefault="00267E1B">
      <w:pPr>
        <w:rPr>
          <w:sz w:val="20"/>
          <w:szCs w:val="20"/>
          <w:lang w:val="sr-Latn-RS"/>
        </w:rPr>
      </w:pPr>
    </w:p>
    <w:p w14:paraId="44259217" w14:textId="7062530B" w:rsidR="00267E1B" w:rsidRDefault="00267E1B">
      <w:pPr>
        <w:rPr>
          <w:sz w:val="20"/>
          <w:szCs w:val="20"/>
          <w:lang w:val="sr-Latn-RS"/>
        </w:rPr>
      </w:pPr>
    </w:p>
    <w:p w14:paraId="0718D345" w14:textId="5E6DC4B9" w:rsidR="00267E1B" w:rsidRDefault="00267E1B">
      <w:pPr>
        <w:rPr>
          <w:sz w:val="20"/>
          <w:szCs w:val="20"/>
          <w:lang w:val="sr-Latn-RS"/>
        </w:rPr>
      </w:pPr>
    </w:p>
    <w:p w14:paraId="3420D210" w14:textId="6A277605" w:rsidR="00267E1B" w:rsidRDefault="00267E1B">
      <w:pPr>
        <w:rPr>
          <w:sz w:val="20"/>
          <w:szCs w:val="20"/>
          <w:lang w:val="sr-Latn-RS"/>
        </w:rPr>
      </w:pPr>
    </w:p>
    <w:p w14:paraId="06E77F3A" w14:textId="7A088CA3" w:rsidR="00267E1B" w:rsidRDefault="00267E1B">
      <w:pPr>
        <w:rPr>
          <w:sz w:val="20"/>
          <w:szCs w:val="20"/>
          <w:lang w:val="sr-Latn-RS"/>
        </w:rPr>
      </w:pPr>
    </w:p>
    <w:p w14:paraId="35084EBD" w14:textId="1AC17683" w:rsidR="00267E1B" w:rsidRDefault="00267E1B">
      <w:pPr>
        <w:rPr>
          <w:sz w:val="20"/>
          <w:szCs w:val="20"/>
          <w:lang w:val="sr-Latn-RS"/>
        </w:rPr>
      </w:pPr>
    </w:p>
    <w:p w14:paraId="0AEC4EDE" w14:textId="269A54DF" w:rsidR="00267E1B" w:rsidRDefault="00267E1B">
      <w:pPr>
        <w:rPr>
          <w:sz w:val="20"/>
          <w:szCs w:val="20"/>
          <w:lang w:val="sr-Latn-RS"/>
        </w:rPr>
      </w:pPr>
    </w:p>
    <w:p w14:paraId="09B6A7A9" w14:textId="3F4ABE29" w:rsidR="00267E1B" w:rsidRDefault="00267E1B">
      <w:pPr>
        <w:rPr>
          <w:sz w:val="20"/>
          <w:szCs w:val="20"/>
          <w:lang w:val="sr-Latn-RS"/>
        </w:rPr>
      </w:pPr>
    </w:p>
    <w:p w14:paraId="316DF47A" w14:textId="6248AE08" w:rsidR="00267E1B" w:rsidRDefault="00267E1B">
      <w:pPr>
        <w:rPr>
          <w:sz w:val="20"/>
          <w:szCs w:val="20"/>
          <w:lang w:val="sr-Latn-RS"/>
        </w:rPr>
      </w:pPr>
    </w:p>
    <w:p w14:paraId="19494E36" w14:textId="2C4A3746" w:rsidR="00267E1B" w:rsidRDefault="00267E1B">
      <w:pPr>
        <w:rPr>
          <w:sz w:val="20"/>
          <w:szCs w:val="20"/>
          <w:lang w:val="sr-Latn-RS"/>
        </w:rPr>
      </w:pPr>
    </w:p>
    <w:p w14:paraId="3637411C" w14:textId="00C9B05C" w:rsidR="00267E1B" w:rsidRDefault="00267E1B">
      <w:pPr>
        <w:rPr>
          <w:sz w:val="20"/>
          <w:szCs w:val="20"/>
          <w:lang w:val="sr-Latn-RS"/>
        </w:rPr>
      </w:pPr>
    </w:p>
    <w:p w14:paraId="547F5D16" w14:textId="35230084" w:rsidR="00267E1B" w:rsidRDefault="00267E1B">
      <w:pPr>
        <w:rPr>
          <w:sz w:val="20"/>
          <w:szCs w:val="20"/>
          <w:lang w:val="sr-Latn-RS"/>
        </w:rPr>
      </w:pPr>
    </w:p>
    <w:p w14:paraId="1AD79FFF" w14:textId="5D21BD85" w:rsidR="00267E1B" w:rsidRDefault="00267E1B">
      <w:pPr>
        <w:rPr>
          <w:sz w:val="20"/>
          <w:szCs w:val="20"/>
          <w:lang w:val="sr-Latn-RS"/>
        </w:rPr>
      </w:pPr>
    </w:p>
    <w:p w14:paraId="727086E2" w14:textId="61F377B2" w:rsidR="00267E1B" w:rsidRDefault="00267E1B">
      <w:pPr>
        <w:rPr>
          <w:sz w:val="20"/>
          <w:szCs w:val="20"/>
          <w:lang w:val="sr-Latn-RS"/>
        </w:rPr>
      </w:pPr>
    </w:p>
    <w:p w14:paraId="5443E192" w14:textId="4B318C2F" w:rsidR="00267E1B" w:rsidRDefault="00267E1B">
      <w:pPr>
        <w:rPr>
          <w:sz w:val="20"/>
          <w:szCs w:val="20"/>
          <w:lang w:val="sr-Latn-RS"/>
        </w:rPr>
      </w:pPr>
    </w:p>
    <w:p w14:paraId="46DBC15D" w14:textId="7795E1E7" w:rsidR="00267E1B" w:rsidRDefault="00267E1B">
      <w:pPr>
        <w:rPr>
          <w:sz w:val="20"/>
          <w:szCs w:val="20"/>
          <w:lang w:val="sr-Latn-RS"/>
        </w:rPr>
      </w:pPr>
    </w:p>
    <w:p w14:paraId="4C0841F2" w14:textId="73D6B176" w:rsidR="00267E1B" w:rsidRDefault="00267E1B">
      <w:pPr>
        <w:rPr>
          <w:sz w:val="20"/>
          <w:szCs w:val="20"/>
          <w:lang w:val="sr-Latn-RS"/>
        </w:rPr>
      </w:pPr>
    </w:p>
    <w:p w14:paraId="0E62DFD3" w14:textId="0231611F" w:rsidR="00267E1B" w:rsidRDefault="00267E1B">
      <w:pPr>
        <w:rPr>
          <w:sz w:val="20"/>
          <w:szCs w:val="20"/>
          <w:lang w:val="sr-Latn-RS"/>
        </w:rPr>
      </w:pPr>
    </w:p>
    <w:p w14:paraId="3B678FF8" w14:textId="0F0AEF4C" w:rsidR="00267E1B" w:rsidRDefault="00267E1B">
      <w:pPr>
        <w:rPr>
          <w:sz w:val="20"/>
          <w:szCs w:val="20"/>
          <w:lang w:val="sr-Latn-RS"/>
        </w:rPr>
      </w:pPr>
    </w:p>
    <w:p w14:paraId="318AE4B1" w14:textId="387428FA" w:rsidR="00267E1B" w:rsidRDefault="00267E1B">
      <w:pPr>
        <w:rPr>
          <w:sz w:val="20"/>
          <w:szCs w:val="20"/>
          <w:lang w:val="sr-Latn-RS"/>
        </w:rPr>
      </w:pPr>
    </w:p>
    <w:p w14:paraId="5B54CE05" w14:textId="77777777" w:rsidR="00267E1B" w:rsidRDefault="00267E1B">
      <w:pPr>
        <w:rPr>
          <w:sz w:val="20"/>
          <w:szCs w:val="20"/>
          <w:lang w:val="sr-Latn-RS"/>
        </w:rPr>
      </w:pPr>
    </w:p>
    <w:p w14:paraId="42316F13" w14:textId="260C0D14" w:rsidR="00267E1B" w:rsidRDefault="00267E1B" w:rsidP="00790BEF">
      <w:pPr>
        <w:tabs>
          <w:tab w:val="left" w:pos="6630"/>
        </w:tabs>
        <w:rPr>
          <w:sz w:val="20"/>
          <w:szCs w:val="20"/>
          <w:lang w:val="sr-Latn-RS"/>
        </w:rPr>
      </w:pPr>
      <w:r>
        <w:rPr>
          <w:sz w:val="20"/>
          <w:szCs w:val="20"/>
          <w:lang w:val="sr-Latn-RS"/>
        </w:rPr>
        <w:br w:type="page"/>
      </w:r>
      <w:r w:rsidR="00790BEF">
        <w:rPr>
          <w:sz w:val="20"/>
          <w:szCs w:val="20"/>
          <w:lang w:val="sr-Latn-RS"/>
        </w:rPr>
        <w:lastRenderedPageBreak/>
        <w:tab/>
      </w:r>
    </w:p>
    <w:tbl>
      <w:tblPr>
        <w:tblpPr w:leftFromText="180" w:rightFromText="180" w:vertAnchor="page" w:horzAnchor="margin" w:tblpXSpec="center" w:tblpY="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973254" w:rsidRPr="00973254" w14:paraId="2605FAE0" w14:textId="77777777" w:rsidTr="00973254">
        <w:trPr>
          <w:trHeight w:val="227"/>
        </w:trPr>
        <w:tc>
          <w:tcPr>
            <w:tcW w:w="9180" w:type="dxa"/>
            <w:gridSpan w:val="5"/>
            <w:vAlign w:val="center"/>
          </w:tcPr>
          <w:p w14:paraId="3890CC9A"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973254">
              <w:rPr>
                <w:rFonts w:ascii="Times New Roman" w:eastAsia="Times New Roman" w:hAnsi="Times New Roman" w:cs="Times New Roman"/>
                <w:b/>
                <w:bCs/>
                <w:sz w:val="20"/>
                <w:szCs w:val="20"/>
                <w:lang w:val="sr-Cyrl-CS" w:eastAsia="sr-Latn-CS"/>
              </w:rPr>
              <w:t>Студијски програм :</w:t>
            </w:r>
            <w:r w:rsidRPr="00973254">
              <w:rPr>
                <w:rFonts w:ascii="Times New Roman" w:eastAsia="Times New Roman" w:hAnsi="Times New Roman" w:cs="Times New Roman"/>
                <w:b/>
                <w:bCs/>
                <w:sz w:val="20"/>
                <w:szCs w:val="20"/>
                <w:lang w:eastAsia="sr-Latn-CS"/>
              </w:rPr>
              <w:t xml:space="preserve"> </w:t>
            </w:r>
            <w:r w:rsidRPr="00973254">
              <w:rPr>
                <w:rFonts w:ascii="Times New Roman" w:eastAsia="Times New Roman" w:hAnsi="Times New Roman" w:cs="Times New Roman"/>
                <w:b/>
                <w:sz w:val="24"/>
                <w:szCs w:val="24"/>
                <w:lang w:val="sr-Latn-CS" w:eastAsia="sr-Latn-CS"/>
              </w:rPr>
              <w:t xml:space="preserve"> </w:t>
            </w:r>
            <w:r w:rsidRPr="00973254">
              <w:rPr>
                <w:rFonts w:ascii="Times New Roman" w:eastAsia="Times New Roman" w:hAnsi="Times New Roman" w:cs="Times New Roman"/>
                <w:b/>
                <w:sz w:val="20"/>
                <w:szCs w:val="20"/>
                <w:lang w:val="sr-Latn-CS" w:eastAsia="sr-Latn-CS"/>
              </w:rPr>
              <w:t xml:space="preserve">ОУЧ; </w:t>
            </w:r>
          </w:p>
        </w:tc>
      </w:tr>
      <w:tr w:rsidR="00973254" w:rsidRPr="00973254" w14:paraId="27065073" w14:textId="77777777" w:rsidTr="00973254">
        <w:trPr>
          <w:trHeight w:val="227"/>
        </w:trPr>
        <w:tc>
          <w:tcPr>
            <w:tcW w:w="9180" w:type="dxa"/>
            <w:gridSpan w:val="5"/>
            <w:vAlign w:val="center"/>
          </w:tcPr>
          <w:p w14:paraId="4E762F6D"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973254">
              <w:rPr>
                <w:rFonts w:ascii="Times New Roman" w:eastAsia="Times New Roman" w:hAnsi="Times New Roman" w:cs="Times New Roman"/>
                <w:b/>
                <w:bCs/>
                <w:sz w:val="20"/>
                <w:szCs w:val="20"/>
                <w:lang w:val="sr-Cyrl-CS" w:eastAsia="sr-Latn-CS"/>
              </w:rPr>
              <w:t xml:space="preserve">Назив предмета: </w:t>
            </w:r>
            <w:r w:rsidRPr="00973254">
              <w:rPr>
                <w:rFonts w:ascii="Times New Roman" w:eastAsia="Times New Roman" w:hAnsi="Times New Roman" w:cs="Times New Roman"/>
                <w:b/>
                <w:bCs/>
                <w:sz w:val="24"/>
                <w:szCs w:val="24"/>
                <w:lang w:val="sr-Cyrl-CS" w:eastAsia="sr-Latn-CS"/>
              </w:rPr>
              <w:t xml:space="preserve"> </w:t>
            </w:r>
            <w:r w:rsidRPr="00973254">
              <w:rPr>
                <w:rFonts w:ascii="Times New Roman" w:eastAsia="Times New Roman" w:hAnsi="Times New Roman" w:cs="Times New Roman"/>
                <w:b/>
                <w:bCs/>
                <w:sz w:val="20"/>
                <w:szCs w:val="20"/>
                <w:lang w:val="sr-Cyrl-CS" w:eastAsia="sr-Latn-CS"/>
              </w:rPr>
              <w:t>Методика наставе информатике</w:t>
            </w:r>
          </w:p>
        </w:tc>
      </w:tr>
      <w:tr w:rsidR="00973254" w:rsidRPr="00973254" w14:paraId="67CAC05D" w14:textId="77777777" w:rsidTr="00973254">
        <w:trPr>
          <w:trHeight w:val="227"/>
        </w:trPr>
        <w:tc>
          <w:tcPr>
            <w:tcW w:w="9180" w:type="dxa"/>
            <w:gridSpan w:val="5"/>
            <w:vAlign w:val="center"/>
          </w:tcPr>
          <w:p w14:paraId="38491C2D"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973254">
              <w:rPr>
                <w:rFonts w:ascii="Times New Roman" w:eastAsia="Times New Roman" w:hAnsi="Times New Roman" w:cs="Times New Roman"/>
                <w:b/>
                <w:bCs/>
                <w:sz w:val="20"/>
                <w:szCs w:val="20"/>
                <w:lang w:val="sr-Cyrl-CS" w:eastAsia="sr-Latn-CS"/>
              </w:rPr>
              <w:t>Наставник:</w:t>
            </w:r>
            <w:r w:rsidRPr="00973254">
              <w:rPr>
                <w:rFonts w:ascii="Times New Roman" w:eastAsia="Times New Roman" w:hAnsi="Times New Roman" w:cs="Times New Roman"/>
                <w:b/>
                <w:bCs/>
                <w:sz w:val="20"/>
                <w:szCs w:val="20"/>
                <w:lang w:eastAsia="sr-Latn-CS"/>
              </w:rPr>
              <w:t xml:space="preserve"> </w:t>
            </w:r>
            <w:r w:rsidRPr="00973254">
              <w:rPr>
                <w:rFonts w:ascii="Times New Roman" w:eastAsia="Times New Roman" w:hAnsi="Times New Roman" w:cs="Times New Roman"/>
                <w:b/>
                <w:bCs/>
                <w:sz w:val="20"/>
                <w:szCs w:val="20"/>
                <w:lang w:val="sr-Cyrl-CS" w:eastAsia="sr-Latn-CS"/>
              </w:rPr>
              <w:t xml:space="preserve"> Драган М. </w:t>
            </w:r>
            <w:proofErr w:type="spellStart"/>
            <w:r w:rsidRPr="00973254">
              <w:rPr>
                <w:rFonts w:ascii="Times New Roman" w:eastAsia="Times New Roman" w:hAnsi="Times New Roman" w:cs="Times New Roman"/>
                <w:b/>
                <w:bCs/>
                <w:sz w:val="20"/>
                <w:szCs w:val="20"/>
                <w:lang w:val="sr-Cyrl-CS" w:eastAsia="sr-Latn-CS"/>
              </w:rPr>
              <w:t>Ламбић</w:t>
            </w:r>
            <w:proofErr w:type="spellEnd"/>
          </w:p>
        </w:tc>
      </w:tr>
      <w:tr w:rsidR="00973254" w:rsidRPr="00973254" w14:paraId="5EA8EE23" w14:textId="77777777" w:rsidTr="00973254">
        <w:trPr>
          <w:trHeight w:val="227"/>
        </w:trPr>
        <w:tc>
          <w:tcPr>
            <w:tcW w:w="9180" w:type="dxa"/>
            <w:gridSpan w:val="5"/>
            <w:vAlign w:val="center"/>
          </w:tcPr>
          <w:p w14:paraId="68429DB4"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973254">
              <w:rPr>
                <w:rFonts w:ascii="Times New Roman" w:eastAsia="Times New Roman" w:hAnsi="Times New Roman" w:cs="Times New Roman"/>
                <w:b/>
                <w:bCs/>
                <w:sz w:val="20"/>
                <w:szCs w:val="20"/>
                <w:lang w:val="sr-Cyrl-CS" w:eastAsia="sr-Latn-CS"/>
              </w:rPr>
              <w:t>Статус предмета:</w:t>
            </w:r>
            <w:r w:rsidRPr="00973254">
              <w:rPr>
                <w:rFonts w:ascii="Times New Roman" w:eastAsia="Times New Roman" w:hAnsi="Times New Roman" w:cs="Times New Roman"/>
                <w:b/>
                <w:bCs/>
                <w:sz w:val="20"/>
                <w:szCs w:val="20"/>
                <w:lang w:eastAsia="sr-Latn-CS"/>
              </w:rPr>
              <w:t xml:space="preserve"> </w:t>
            </w:r>
            <w:r w:rsidRPr="00973254">
              <w:rPr>
                <w:rFonts w:ascii="Times New Roman" w:eastAsia="Times New Roman" w:hAnsi="Times New Roman" w:cs="Times New Roman"/>
                <w:b/>
                <w:bCs/>
                <w:lang w:val="sr-Cyrl-CS" w:eastAsia="sr-Latn-CS"/>
              </w:rPr>
              <w:t xml:space="preserve"> </w:t>
            </w:r>
            <w:r w:rsidRPr="00973254">
              <w:rPr>
                <w:rFonts w:ascii="Times New Roman" w:eastAsia="Times New Roman" w:hAnsi="Times New Roman" w:cs="Times New Roman"/>
                <w:b/>
                <w:bCs/>
                <w:sz w:val="20"/>
                <w:szCs w:val="20"/>
                <w:lang w:val="sr-Cyrl-CS" w:eastAsia="sr-Latn-CS"/>
              </w:rPr>
              <w:t xml:space="preserve">изборни </w:t>
            </w:r>
          </w:p>
        </w:tc>
      </w:tr>
      <w:tr w:rsidR="00973254" w:rsidRPr="00973254" w14:paraId="3DC2E211" w14:textId="77777777" w:rsidTr="00973254">
        <w:trPr>
          <w:trHeight w:val="227"/>
        </w:trPr>
        <w:tc>
          <w:tcPr>
            <w:tcW w:w="9180" w:type="dxa"/>
            <w:gridSpan w:val="5"/>
            <w:vAlign w:val="center"/>
          </w:tcPr>
          <w:p w14:paraId="11C49633"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973254">
              <w:rPr>
                <w:rFonts w:ascii="Times New Roman" w:eastAsia="Times New Roman" w:hAnsi="Times New Roman" w:cs="Times New Roman"/>
                <w:b/>
                <w:bCs/>
                <w:sz w:val="20"/>
                <w:szCs w:val="20"/>
                <w:lang w:val="sr-Cyrl-CS" w:eastAsia="sr-Latn-CS"/>
              </w:rPr>
              <w:t>Број ЕСПБ:</w:t>
            </w:r>
            <w:r w:rsidRPr="00973254">
              <w:rPr>
                <w:rFonts w:ascii="Times New Roman" w:eastAsia="Times New Roman" w:hAnsi="Times New Roman" w:cs="Times New Roman"/>
                <w:b/>
                <w:bCs/>
                <w:sz w:val="20"/>
                <w:szCs w:val="20"/>
                <w:lang w:eastAsia="sr-Latn-CS"/>
              </w:rPr>
              <w:t xml:space="preserve"> 6</w:t>
            </w:r>
          </w:p>
        </w:tc>
      </w:tr>
      <w:tr w:rsidR="00973254" w:rsidRPr="00973254" w14:paraId="35D4E90F" w14:textId="77777777" w:rsidTr="00973254">
        <w:trPr>
          <w:trHeight w:val="227"/>
        </w:trPr>
        <w:tc>
          <w:tcPr>
            <w:tcW w:w="9180" w:type="dxa"/>
            <w:gridSpan w:val="5"/>
            <w:vAlign w:val="center"/>
          </w:tcPr>
          <w:p w14:paraId="78678136"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973254">
              <w:rPr>
                <w:rFonts w:ascii="Times New Roman" w:eastAsia="Times New Roman" w:hAnsi="Times New Roman" w:cs="Times New Roman"/>
                <w:b/>
                <w:bCs/>
                <w:sz w:val="20"/>
                <w:szCs w:val="20"/>
                <w:lang w:val="sr-Cyrl-CS" w:eastAsia="sr-Latn-CS"/>
              </w:rPr>
              <w:t>Услов:</w:t>
            </w:r>
            <w:r w:rsidRPr="00973254">
              <w:rPr>
                <w:rFonts w:ascii="Times New Roman" w:eastAsia="Times New Roman" w:hAnsi="Times New Roman" w:cs="Times New Roman"/>
                <w:b/>
                <w:bCs/>
                <w:sz w:val="20"/>
                <w:szCs w:val="20"/>
                <w:lang w:eastAsia="sr-Latn-CS"/>
              </w:rPr>
              <w:t xml:space="preserve"> -</w:t>
            </w:r>
          </w:p>
        </w:tc>
      </w:tr>
      <w:tr w:rsidR="00973254" w:rsidRPr="00973254" w14:paraId="3A6FB7A6" w14:textId="77777777" w:rsidTr="00973254">
        <w:trPr>
          <w:trHeight w:val="227"/>
        </w:trPr>
        <w:tc>
          <w:tcPr>
            <w:tcW w:w="9180" w:type="dxa"/>
            <w:gridSpan w:val="5"/>
            <w:vAlign w:val="center"/>
          </w:tcPr>
          <w:p w14:paraId="43FDA26A"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bCs/>
                <w:sz w:val="20"/>
                <w:szCs w:val="20"/>
                <w:lang w:val="sr-Cyrl-CS" w:eastAsia="sr-Latn-CS"/>
              </w:rPr>
              <w:t>Циљ предмета</w:t>
            </w:r>
          </w:p>
          <w:p w14:paraId="744C9EA9" w14:textId="77777777" w:rsidR="00973254" w:rsidRPr="00973254" w:rsidRDefault="00973254" w:rsidP="00973254">
            <w:pPr>
              <w:widowControl w:val="0"/>
              <w:autoSpaceDE w:val="0"/>
              <w:autoSpaceDN w:val="0"/>
              <w:adjustRightInd w:val="0"/>
              <w:spacing w:after="0" w:line="240" w:lineRule="auto"/>
              <w:rPr>
                <w:rFonts w:ascii="Times New Roman" w:eastAsia="Times New Roman" w:hAnsi="Times New Roman" w:cs="Times New Roman"/>
                <w:color w:val="000000"/>
                <w:sz w:val="20"/>
                <w:szCs w:val="20"/>
                <w:lang w:val="sr-Latn-CS" w:eastAsia="sr-Latn-CS"/>
              </w:rPr>
            </w:pPr>
            <w:proofErr w:type="spellStart"/>
            <w:r w:rsidRPr="00973254">
              <w:rPr>
                <w:rFonts w:ascii="Times New Roman" w:eastAsia="Times New Roman" w:hAnsi="Times New Roman" w:cs="Times New Roman"/>
                <w:color w:val="000000"/>
                <w:sz w:val="20"/>
                <w:szCs w:val="20"/>
                <w:lang w:val="sr-Latn-CS" w:eastAsia="sr-Latn-CS"/>
              </w:rPr>
              <w:t>Стицање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општих</w:t>
            </w:r>
            <w:proofErr w:type="spellEnd"/>
            <w:r w:rsidRPr="00973254">
              <w:rPr>
                <w:rFonts w:ascii="Times New Roman" w:eastAsia="Times New Roman" w:hAnsi="Times New Roman" w:cs="Times New Roman"/>
                <w:color w:val="000000"/>
                <w:sz w:val="20"/>
                <w:szCs w:val="20"/>
                <w:lang w:val="sr-Latn-CS" w:eastAsia="sr-Latn-CS"/>
              </w:rPr>
              <w:t xml:space="preserve"> и </w:t>
            </w:r>
            <w:proofErr w:type="spellStart"/>
            <w:r w:rsidRPr="00973254">
              <w:rPr>
                <w:rFonts w:ascii="Times New Roman" w:eastAsia="Times New Roman" w:hAnsi="Times New Roman" w:cs="Times New Roman"/>
                <w:color w:val="000000"/>
                <w:sz w:val="20"/>
                <w:szCs w:val="20"/>
                <w:lang w:val="sr-Latn-CS" w:eastAsia="sr-Latn-CS"/>
              </w:rPr>
              <w:t>специфичних</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знања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из</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методике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наставе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информатике</w:t>
            </w:r>
            <w:proofErr w:type="spellEnd"/>
            <w:r w:rsidRPr="00973254">
              <w:rPr>
                <w:rFonts w:ascii="Times New Roman" w:eastAsia="Times New Roman" w:hAnsi="Times New Roman" w:cs="Times New Roman"/>
                <w:color w:val="000000"/>
                <w:sz w:val="20"/>
                <w:szCs w:val="20"/>
                <w:lang w:val="sr-Latn-CS" w:eastAsia="sr-Latn-CS"/>
              </w:rPr>
              <w:t xml:space="preserve"> и </w:t>
            </w:r>
            <w:proofErr w:type="spellStart"/>
            <w:r w:rsidRPr="00973254">
              <w:rPr>
                <w:rFonts w:ascii="Times New Roman" w:eastAsia="Times New Roman" w:hAnsi="Times New Roman" w:cs="Times New Roman"/>
                <w:color w:val="000000"/>
                <w:sz w:val="20"/>
                <w:szCs w:val="20"/>
                <w:lang w:val="sr-Latn-CS" w:eastAsia="sr-Latn-CS"/>
              </w:rPr>
              <w:t>припрема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за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извођење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наставе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информатике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са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ученицима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различитих</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узраста</w:t>
            </w:r>
            <w:proofErr w:type="spellEnd"/>
            <w:r w:rsidRPr="00973254">
              <w:rPr>
                <w:rFonts w:ascii="Times New Roman" w:eastAsia="Times New Roman" w:hAnsi="Times New Roman" w:cs="Times New Roman"/>
                <w:color w:val="000000"/>
                <w:sz w:val="20"/>
                <w:szCs w:val="20"/>
                <w:lang w:val="sr-Latn-CS" w:eastAsia="sr-Latn-CS"/>
              </w:rPr>
              <w:t xml:space="preserve"> у </w:t>
            </w:r>
            <w:proofErr w:type="spellStart"/>
            <w:r w:rsidRPr="00973254">
              <w:rPr>
                <w:rFonts w:ascii="Times New Roman" w:eastAsia="Times New Roman" w:hAnsi="Times New Roman" w:cs="Times New Roman"/>
                <w:color w:val="000000"/>
                <w:sz w:val="20"/>
                <w:szCs w:val="20"/>
                <w:lang w:val="sr-Latn-CS" w:eastAsia="sr-Latn-CS"/>
              </w:rPr>
              <w:t>основној</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школи</w:t>
            </w:r>
            <w:proofErr w:type="spellEnd"/>
            <w:r w:rsidRPr="00973254">
              <w:rPr>
                <w:rFonts w:ascii="Times New Roman" w:eastAsia="Times New Roman" w:hAnsi="Times New Roman" w:cs="Times New Roman"/>
                <w:color w:val="000000"/>
                <w:sz w:val="20"/>
                <w:szCs w:val="20"/>
                <w:lang w:val="sr-Latn-CS" w:eastAsia="sr-Latn-CS"/>
              </w:rPr>
              <w:t xml:space="preserve">. </w:t>
            </w:r>
          </w:p>
        </w:tc>
      </w:tr>
      <w:tr w:rsidR="00973254" w:rsidRPr="00973254" w14:paraId="00FCA836" w14:textId="77777777" w:rsidTr="00973254">
        <w:trPr>
          <w:trHeight w:val="227"/>
        </w:trPr>
        <w:tc>
          <w:tcPr>
            <w:tcW w:w="9180" w:type="dxa"/>
            <w:gridSpan w:val="5"/>
            <w:vAlign w:val="center"/>
          </w:tcPr>
          <w:p w14:paraId="6AE537B0"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bCs/>
                <w:sz w:val="20"/>
                <w:szCs w:val="20"/>
                <w:lang w:val="sr-Cyrl-CS" w:eastAsia="sr-Latn-CS"/>
              </w:rPr>
              <w:t xml:space="preserve">Исход предмета </w:t>
            </w:r>
          </w:p>
          <w:p w14:paraId="769659B7"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proofErr w:type="spellStart"/>
            <w:r w:rsidRPr="00973254">
              <w:rPr>
                <w:rFonts w:ascii="Times New Roman" w:eastAsia="Times New Roman" w:hAnsi="Times New Roman" w:cs="Times New Roman"/>
                <w:color w:val="000000"/>
                <w:sz w:val="20"/>
                <w:szCs w:val="20"/>
                <w:lang w:val="sr-Latn-CS" w:eastAsia="sr-Latn-CS"/>
              </w:rPr>
              <w:t>По</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завршетку</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курса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студент</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ће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поседовати</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стручна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знања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из</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области</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информатике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које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се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предају</w:t>
            </w:r>
            <w:proofErr w:type="spellEnd"/>
            <w:r w:rsidRPr="00973254">
              <w:rPr>
                <w:rFonts w:ascii="Times New Roman" w:eastAsia="Times New Roman" w:hAnsi="Times New Roman" w:cs="Times New Roman"/>
                <w:color w:val="000000"/>
                <w:sz w:val="20"/>
                <w:szCs w:val="20"/>
                <w:lang w:val="sr-Latn-CS" w:eastAsia="sr-Latn-CS"/>
              </w:rPr>
              <w:t xml:space="preserve"> у </w:t>
            </w:r>
            <w:proofErr w:type="spellStart"/>
            <w:r w:rsidRPr="00973254">
              <w:rPr>
                <w:rFonts w:ascii="Times New Roman" w:eastAsia="Times New Roman" w:hAnsi="Times New Roman" w:cs="Times New Roman"/>
                <w:color w:val="000000"/>
                <w:sz w:val="20"/>
                <w:szCs w:val="20"/>
                <w:lang w:val="sr-Latn-CS" w:eastAsia="sr-Latn-CS"/>
              </w:rPr>
              <w:t>основној</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школи</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као</w:t>
            </w:r>
            <w:proofErr w:type="spellEnd"/>
            <w:r w:rsidRPr="00973254">
              <w:rPr>
                <w:rFonts w:ascii="Times New Roman" w:eastAsia="Times New Roman" w:hAnsi="Times New Roman" w:cs="Times New Roman"/>
                <w:color w:val="000000"/>
                <w:sz w:val="20"/>
                <w:szCs w:val="20"/>
                <w:lang w:val="sr-Latn-CS" w:eastAsia="sr-Latn-CS"/>
              </w:rPr>
              <w:t xml:space="preserve"> и </w:t>
            </w:r>
            <w:proofErr w:type="spellStart"/>
            <w:r w:rsidRPr="00973254">
              <w:rPr>
                <w:rFonts w:ascii="Times New Roman" w:eastAsia="Times New Roman" w:hAnsi="Times New Roman" w:cs="Times New Roman"/>
                <w:color w:val="000000"/>
                <w:sz w:val="20"/>
                <w:szCs w:val="20"/>
                <w:lang w:val="sr-Latn-CS" w:eastAsia="sr-Latn-CS"/>
              </w:rPr>
              <w:t>вештину</w:t>
            </w:r>
            <w:proofErr w:type="spellEnd"/>
            <w:r w:rsidRPr="00973254">
              <w:rPr>
                <w:rFonts w:ascii="Times New Roman" w:eastAsia="Times New Roman" w:hAnsi="Times New Roman" w:cs="Times New Roman"/>
                <w:color w:val="000000"/>
                <w:sz w:val="20"/>
                <w:szCs w:val="20"/>
                <w:lang w:val="sr-Latn-CS" w:eastAsia="sr-Latn-CS"/>
              </w:rPr>
              <w:t xml:space="preserve"> и </w:t>
            </w:r>
            <w:proofErr w:type="spellStart"/>
            <w:r w:rsidRPr="00973254">
              <w:rPr>
                <w:rFonts w:ascii="Times New Roman" w:eastAsia="Times New Roman" w:hAnsi="Times New Roman" w:cs="Times New Roman"/>
                <w:color w:val="000000"/>
                <w:sz w:val="20"/>
                <w:szCs w:val="20"/>
                <w:lang w:val="sr-Latn-CS" w:eastAsia="sr-Latn-CS"/>
              </w:rPr>
              <w:t>знање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да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градиво</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из</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тих</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области</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ефикасно</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пренесе</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на</w:t>
            </w:r>
            <w:proofErr w:type="spellEnd"/>
            <w:r w:rsidRPr="00973254">
              <w:rPr>
                <w:rFonts w:ascii="Times New Roman" w:eastAsia="Times New Roman" w:hAnsi="Times New Roman" w:cs="Times New Roman"/>
                <w:color w:val="000000"/>
                <w:sz w:val="20"/>
                <w:szCs w:val="20"/>
                <w:lang w:val="sr-Latn-CS" w:eastAsia="sr-Latn-CS"/>
              </w:rPr>
              <w:t xml:space="preserve"> </w:t>
            </w:r>
            <w:proofErr w:type="spellStart"/>
            <w:r w:rsidRPr="00973254">
              <w:rPr>
                <w:rFonts w:ascii="Times New Roman" w:eastAsia="Times New Roman" w:hAnsi="Times New Roman" w:cs="Times New Roman"/>
                <w:color w:val="000000"/>
                <w:sz w:val="20"/>
                <w:szCs w:val="20"/>
                <w:lang w:val="sr-Latn-CS" w:eastAsia="sr-Latn-CS"/>
              </w:rPr>
              <w:t>ученике</w:t>
            </w:r>
            <w:proofErr w:type="spellEnd"/>
            <w:r w:rsidRPr="00973254">
              <w:rPr>
                <w:rFonts w:ascii="Times New Roman" w:eastAsia="Times New Roman" w:hAnsi="Times New Roman" w:cs="Times New Roman"/>
                <w:color w:val="000000"/>
                <w:sz w:val="20"/>
                <w:szCs w:val="20"/>
                <w:lang w:val="sr-Latn-CS" w:eastAsia="sr-Latn-CS"/>
              </w:rPr>
              <w:t>.</w:t>
            </w:r>
          </w:p>
        </w:tc>
      </w:tr>
      <w:tr w:rsidR="00973254" w:rsidRPr="00973254" w14:paraId="028A6FF5" w14:textId="77777777" w:rsidTr="00973254">
        <w:trPr>
          <w:trHeight w:val="227"/>
        </w:trPr>
        <w:tc>
          <w:tcPr>
            <w:tcW w:w="9180" w:type="dxa"/>
            <w:gridSpan w:val="5"/>
            <w:vAlign w:val="center"/>
          </w:tcPr>
          <w:p w14:paraId="77CDD44A"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bCs/>
                <w:sz w:val="20"/>
                <w:szCs w:val="20"/>
                <w:lang w:val="sr-Cyrl-CS" w:eastAsia="sr-Latn-CS"/>
              </w:rPr>
              <w:t>Садржај предмета</w:t>
            </w:r>
          </w:p>
          <w:p w14:paraId="2E560F53"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i/>
                <w:iCs/>
                <w:sz w:val="20"/>
                <w:szCs w:val="20"/>
                <w:lang w:val="sr-Cyrl-CS" w:eastAsia="sr-Latn-CS"/>
              </w:rPr>
              <w:t>Теоријска настава</w:t>
            </w:r>
          </w:p>
          <w:p w14:paraId="3696AC82" w14:textId="77777777" w:rsidR="00973254" w:rsidRPr="00973254" w:rsidRDefault="00973254" w:rsidP="00973254">
            <w:pPr>
              <w:widowControl w:val="0"/>
              <w:autoSpaceDE w:val="0"/>
              <w:autoSpaceDN w:val="0"/>
              <w:adjustRightInd w:val="0"/>
              <w:spacing w:after="0" w:line="240" w:lineRule="auto"/>
              <w:rPr>
                <w:rFonts w:ascii="Times New Roman" w:eastAsia="Times New Roman" w:hAnsi="Times New Roman" w:cs="Times New Roman"/>
                <w:sz w:val="20"/>
                <w:szCs w:val="20"/>
                <w:lang w:eastAsia="sr-Latn-CS"/>
              </w:rPr>
            </w:pPr>
            <w:r w:rsidRPr="00973254">
              <w:rPr>
                <w:rFonts w:ascii="Times New Roman" w:eastAsia="Times New Roman" w:hAnsi="Times New Roman" w:cs="Times New Roman"/>
                <w:sz w:val="20"/>
                <w:szCs w:val="20"/>
                <w:lang w:val="ru-RU" w:eastAsia="sr-Latn-CS"/>
              </w:rPr>
              <w:t>Увод у методику почетне наставе информатике, разрада методичких решења на бази програмских садржаја информатике од првог до осмог разреда, компјутери и образовање, информатизација образовања и информатичка писменост, методолошко методичка питања наставе информатике, модели примене апликативног софтвера у настави, учење уз помоћ компјутера, индивидуализација у настави и учењу, управљање процесом наставе и улога наставника, планирање времена, развијање способности и метода учења информатике.</w:t>
            </w:r>
          </w:p>
          <w:p w14:paraId="4D64CA65"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i/>
                <w:iCs/>
                <w:sz w:val="20"/>
                <w:szCs w:val="20"/>
                <w:lang w:val="sr-Cyrl-CS" w:eastAsia="sr-Latn-CS"/>
              </w:rPr>
              <w:t xml:space="preserve">Практична настава </w:t>
            </w:r>
          </w:p>
          <w:p w14:paraId="2EB5765C"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eastAsia="sr-Latn-CS"/>
              </w:rPr>
            </w:pPr>
            <w:r w:rsidRPr="00973254">
              <w:rPr>
                <w:rFonts w:ascii="Times New Roman" w:eastAsia="Times New Roman" w:hAnsi="Times New Roman" w:cs="Times New Roman"/>
                <w:sz w:val="20"/>
                <w:szCs w:val="20"/>
                <w:lang w:val="sr-Cyrl-CS" w:eastAsia="sr-Latn-CS"/>
              </w:rPr>
              <w:t>На вежбама се обрађују стандардне рачунарске апликације, основни појмови HTML-a и основни појмови у програмирању.</w:t>
            </w:r>
          </w:p>
        </w:tc>
      </w:tr>
      <w:tr w:rsidR="00973254" w:rsidRPr="00973254" w14:paraId="37377114" w14:textId="77777777" w:rsidTr="00973254">
        <w:trPr>
          <w:trHeight w:val="227"/>
        </w:trPr>
        <w:tc>
          <w:tcPr>
            <w:tcW w:w="9180" w:type="dxa"/>
            <w:gridSpan w:val="5"/>
            <w:vAlign w:val="center"/>
          </w:tcPr>
          <w:p w14:paraId="13F5B6E4"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bCs/>
                <w:sz w:val="20"/>
                <w:szCs w:val="20"/>
                <w:lang w:val="sr-Cyrl-CS" w:eastAsia="sr-Latn-CS"/>
              </w:rPr>
              <w:t xml:space="preserve">Литература </w:t>
            </w:r>
          </w:p>
          <w:p w14:paraId="5475F4BD" w14:textId="77777777" w:rsidR="00973254" w:rsidRPr="00973254" w:rsidRDefault="00973254">
            <w:pPr>
              <w:widowControl w:val="0"/>
              <w:numPr>
                <w:ilvl w:val="0"/>
                <w:numId w:val="28"/>
              </w:numPr>
              <w:tabs>
                <w:tab w:val="left" w:pos="284"/>
              </w:tabs>
              <w:suppressAutoHyphens/>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973254">
              <w:rPr>
                <w:rFonts w:ascii="Times New Roman" w:eastAsia="Times New Roman" w:hAnsi="Times New Roman" w:cs="Times New Roman"/>
                <w:sz w:val="20"/>
                <w:szCs w:val="20"/>
                <w:lang w:val="ru-RU" w:eastAsia="sr-Latn-CS"/>
              </w:rPr>
              <w:t>Надрљански</w:t>
            </w:r>
            <w:r w:rsidRPr="00973254">
              <w:rPr>
                <w:rFonts w:ascii="Times New Roman" w:eastAsia="Times New Roman" w:hAnsi="Times New Roman" w:cs="Times New Roman"/>
                <w:sz w:val="20"/>
                <w:szCs w:val="20"/>
                <w:lang w:val="hr-HR" w:eastAsia="sr-Latn-CS"/>
              </w:rPr>
              <w:t xml:space="preserve">, Ђ., </w:t>
            </w:r>
            <w:r w:rsidRPr="00973254">
              <w:rPr>
                <w:rFonts w:ascii="Times New Roman" w:eastAsia="Times New Roman" w:hAnsi="Times New Roman" w:cs="Times New Roman"/>
                <w:sz w:val="20"/>
                <w:szCs w:val="20"/>
                <w:lang w:val="ru-RU" w:eastAsia="sr-Latn-CS"/>
              </w:rPr>
              <w:t>Соле</w:t>
            </w:r>
            <w:r w:rsidRPr="00973254">
              <w:rPr>
                <w:rFonts w:ascii="Times New Roman" w:eastAsia="Times New Roman" w:hAnsi="Times New Roman" w:cs="Times New Roman"/>
                <w:sz w:val="20"/>
                <w:szCs w:val="20"/>
                <w:lang w:val="hr-HR" w:eastAsia="sr-Latn-CS"/>
              </w:rPr>
              <w:t>ш</w:t>
            </w:r>
            <w:r w:rsidRPr="00973254">
              <w:rPr>
                <w:rFonts w:ascii="Times New Roman" w:eastAsia="Times New Roman" w:hAnsi="Times New Roman" w:cs="Times New Roman"/>
                <w:sz w:val="20"/>
                <w:szCs w:val="20"/>
                <w:lang w:val="ru-RU" w:eastAsia="sr-Latn-CS"/>
              </w:rPr>
              <w:t>а</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Д</w:t>
            </w:r>
            <w:r w:rsidRPr="00973254">
              <w:rPr>
                <w:rFonts w:ascii="Times New Roman" w:eastAsia="Times New Roman" w:hAnsi="Times New Roman" w:cs="Times New Roman"/>
                <w:sz w:val="20"/>
                <w:szCs w:val="20"/>
                <w:lang w:val="hr-HR" w:eastAsia="sr-Latn-CS"/>
              </w:rPr>
              <w:t>. (200</w:t>
            </w:r>
            <w:r w:rsidRPr="00973254">
              <w:rPr>
                <w:rFonts w:ascii="Times New Roman" w:eastAsia="Times New Roman" w:hAnsi="Times New Roman" w:cs="Times New Roman"/>
                <w:sz w:val="20"/>
                <w:szCs w:val="20"/>
                <w:lang w:val="sr-Cyrl-CS" w:eastAsia="sr-Latn-CS"/>
              </w:rPr>
              <w:t>8</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i/>
                <w:sz w:val="20"/>
                <w:szCs w:val="20"/>
                <w:lang w:val="ru-RU" w:eastAsia="sr-Latn-CS"/>
              </w:rPr>
              <w:t>Методика</w:t>
            </w:r>
            <w:r w:rsidRPr="00973254">
              <w:rPr>
                <w:rFonts w:ascii="Times New Roman" w:eastAsia="Times New Roman" w:hAnsi="Times New Roman" w:cs="Times New Roman"/>
                <w:i/>
                <w:sz w:val="20"/>
                <w:szCs w:val="20"/>
                <w:lang w:val="hr-HR" w:eastAsia="sr-Latn-CS"/>
              </w:rPr>
              <w:t xml:space="preserve"> </w:t>
            </w:r>
            <w:r w:rsidRPr="00973254">
              <w:rPr>
                <w:rFonts w:ascii="Times New Roman" w:eastAsia="Times New Roman" w:hAnsi="Times New Roman" w:cs="Times New Roman"/>
                <w:i/>
                <w:sz w:val="20"/>
                <w:szCs w:val="20"/>
                <w:lang w:val="ru-RU" w:eastAsia="sr-Latn-CS"/>
              </w:rPr>
              <w:t>информатике</w:t>
            </w:r>
            <w:r w:rsidRPr="00973254">
              <w:rPr>
                <w:rFonts w:ascii="Times New Roman" w:eastAsia="Times New Roman" w:hAnsi="Times New Roman" w:cs="Times New Roman"/>
                <w:i/>
                <w:sz w:val="20"/>
                <w:szCs w:val="20"/>
                <w:lang w:eastAsia="sr-Latn-CS"/>
              </w:rPr>
              <w:t>.</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Сомбор</w:t>
            </w:r>
            <w:r w:rsidRPr="00973254">
              <w:rPr>
                <w:rFonts w:ascii="Times New Roman" w:eastAsia="Times New Roman" w:hAnsi="Times New Roman" w:cs="Times New Roman"/>
                <w:sz w:val="20"/>
                <w:szCs w:val="20"/>
                <w:lang w:eastAsia="sr-Latn-CS"/>
              </w:rPr>
              <w:t>:</w:t>
            </w:r>
            <w:r w:rsidRPr="00973254">
              <w:rPr>
                <w:rFonts w:ascii="Times New Roman" w:eastAsia="Times New Roman" w:hAnsi="Times New Roman" w:cs="Times New Roman"/>
                <w:sz w:val="20"/>
                <w:szCs w:val="20"/>
                <w:lang w:val="hr-HR" w:eastAsia="sr-Latn-CS"/>
              </w:rPr>
              <w:t xml:space="preserve"> </w:t>
            </w:r>
            <w:proofErr w:type="spellStart"/>
            <w:r w:rsidRPr="00973254">
              <w:rPr>
                <w:rFonts w:ascii="Times New Roman" w:eastAsia="Times New Roman" w:hAnsi="Times New Roman" w:cs="Times New Roman"/>
                <w:sz w:val="20"/>
                <w:szCs w:val="20"/>
                <w:lang w:val="hr-HR" w:eastAsia="sr-Latn-CS"/>
              </w:rPr>
              <w:t>Педагошки</w:t>
            </w:r>
            <w:proofErr w:type="spellEnd"/>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факултет</w:t>
            </w:r>
          </w:p>
          <w:p w14:paraId="4C3AD212" w14:textId="77777777" w:rsidR="00973254" w:rsidRPr="00973254" w:rsidRDefault="00973254">
            <w:pPr>
              <w:widowControl w:val="0"/>
              <w:numPr>
                <w:ilvl w:val="0"/>
                <w:numId w:val="28"/>
              </w:numPr>
              <w:tabs>
                <w:tab w:val="left" w:pos="284"/>
              </w:tabs>
              <w:suppressAutoHyphens/>
              <w:autoSpaceDE w:val="0"/>
              <w:autoSpaceDN w:val="0"/>
              <w:adjustRightInd w:val="0"/>
              <w:spacing w:after="0" w:line="240" w:lineRule="auto"/>
              <w:jc w:val="both"/>
              <w:rPr>
                <w:rFonts w:ascii="Times New Roman" w:eastAsia="Times New Roman" w:hAnsi="Times New Roman" w:cs="Times New Roman"/>
                <w:sz w:val="20"/>
                <w:szCs w:val="20"/>
                <w:lang w:val="hr-HR" w:eastAsia="sr-Latn-CS"/>
              </w:rPr>
            </w:pPr>
            <w:r w:rsidRPr="00973254">
              <w:rPr>
                <w:rFonts w:ascii="Times New Roman" w:eastAsia="Times New Roman" w:hAnsi="Times New Roman" w:cs="Times New Roman"/>
                <w:sz w:val="20"/>
                <w:szCs w:val="20"/>
                <w:lang w:val="ru-RU" w:eastAsia="sr-Latn-CS"/>
              </w:rPr>
              <w:t>Соле</w:t>
            </w:r>
            <w:r w:rsidRPr="00973254">
              <w:rPr>
                <w:rFonts w:ascii="Times New Roman" w:eastAsia="Times New Roman" w:hAnsi="Times New Roman" w:cs="Times New Roman"/>
                <w:sz w:val="20"/>
                <w:szCs w:val="20"/>
                <w:lang w:val="hr-HR" w:eastAsia="sr-Latn-CS"/>
              </w:rPr>
              <w:t>ш</w:t>
            </w:r>
            <w:r w:rsidRPr="00973254">
              <w:rPr>
                <w:rFonts w:ascii="Times New Roman" w:eastAsia="Times New Roman" w:hAnsi="Times New Roman" w:cs="Times New Roman"/>
                <w:sz w:val="20"/>
                <w:szCs w:val="20"/>
                <w:lang w:val="ru-RU" w:eastAsia="sr-Latn-CS"/>
              </w:rPr>
              <w:t>а</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Д</w:t>
            </w:r>
            <w:r w:rsidRPr="00973254">
              <w:rPr>
                <w:rFonts w:ascii="Times New Roman" w:eastAsia="Times New Roman" w:hAnsi="Times New Roman" w:cs="Times New Roman"/>
                <w:sz w:val="20"/>
                <w:szCs w:val="20"/>
                <w:lang w:val="hr-HR" w:eastAsia="sr-Latn-CS"/>
              </w:rPr>
              <w:t xml:space="preserve">. (2000). </w:t>
            </w:r>
            <w:r w:rsidRPr="00973254">
              <w:rPr>
                <w:rFonts w:ascii="Times New Roman" w:eastAsia="Times New Roman" w:hAnsi="Times New Roman" w:cs="Times New Roman"/>
                <w:i/>
                <w:sz w:val="20"/>
                <w:szCs w:val="20"/>
                <w:lang w:val="ru-RU" w:eastAsia="sr-Latn-CS"/>
              </w:rPr>
              <w:t>Информатика</w:t>
            </w:r>
            <w:r w:rsidRPr="00973254">
              <w:rPr>
                <w:rFonts w:ascii="Times New Roman" w:eastAsia="Times New Roman" w:hAnsi="Times New Roman" w:cs="Times New Roman"/>
                <w:i/>
                <w:sz w:val="20"/>
                <w:szCs w:val="20"/>
                <w:lang w:val="hr-HR" w:eastAsia="sr-Latn-CS"/>
              </w:rPr>
              <w:t xml:space="preserve"> </w:t>
            </w:r>
            <w:r w:rsidRPr="00973254">
              <w:rPr>
                <w:rFonts w:ascii="Times New Roman" w:eastAsia="Times New Roman" w:hAnsi="Times New Roman" w:cs="Times New Roman"/>
                <w:i/>
                <w:sz w:val="20"/>
                <w:szCs w:val="20"/>
                <w:lang w:val="ru-RU" w:eastAsia="sr-Latn-CS"/>
              </w:rPr>
              <w:t>и</w:t>
            </w:r>
            <w:r w:rsidRPr="00973254">
              <w:rPr>
                <w:rFonts w:ascii="Times New Roman" w:eastAsia="Times New Roman" w:hAnsi="Times New Roman" w:cs="Times New Roman"/>
                <w:i/>
                <w:sz w:val="20"/>
                <w:szCs w:val="20"/>
                <w:lang w:val="hr-HR" w:eastAsia="sr-Latn-CS"/>
              </w:rPr>
              <w:t xml:space="preserve"> </w:t>
            </w:r>
            <w:r w:rsidRPr="00973254">
              <w:rPr>
                <w:rFonts w:ascii="Times New Roman" w:eastAsia="Times New Roman" w:hAnsi="Times New Roman" w:cs="Times New Roman"/>
                <w:i/>
                <w:sz w:val="20"/>
                <w:szCs w:val="20"/>
                <w:lang w:val="ru-RU" w:eastAsia="sr-Latn-CS"/>
              </w:rPr>
              <w:t>образовање</w:t>
            </w:r>
            <w:r w:rsidRPr="00973254">
              <w:rPr>
                <w:rFonts w:ascii="Times New Roman" w:eastAsia="Times New Roman" w:hAnsi="Times New Roman" w:cs="Times New Roman"/>
                <w:i/>
                <w:sz w:val="20"/>
                <w:szCs w:val="20"/>
                <w:lang w:eastAsia="sr-Latn-CS"/>
              </w:rPr>
              <w:t>.</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Зрењанин</w:t>
            </w:r>
            <w:r w:rsidRPr="00973254">
              <w:rPr>
                <w:rFonts w:ascii="Times New Roman" w:eastAsia="Times New Roman" w:hAnsi="Times New Roman" w:cs="Times New Roman"/>
                <w:sz w:val="20"/>
                <w:szCs w:val="20"/>
                <w:lang w:eastAsia="sr-Latn-CS"/>
              </w:rPr>
              <w:t>:</w:t>
            </w:r>
            <w:r w:rsidRPr="00973254">
              <w:rPr>
                <w:rFonts w:ascii="Times New Roman" w:eastAsia="Times New Roman" w:hAnsi="Times New Roman" w:cs="Times New Roman"/>
                <w:sz w:val="20"/>
                <w:szCs w:val="20"/>
                <w:lang w:val="ru-RU" w:eastAsia="sr-Latn-CS"/>
              </w:rPr>
              <w:t xml:space="preserve"> Техни</w:t>
            </w:r>
            <w:r w:rsidRPr="00973254">
              <w:rPr>
                <w:rFonts w:ascii="Times New Roman" w:eastAsia="Times New Roman" w:hAnsi="Times New Roman" w:cs="Times New Roman"/>
                <w:sz w:val="20"/>
                <w:szCs w:val="20"/>
                <w:lang w:val="hr-HR" w:eastAsia="sr-Latn-CS"/>
              </w:rPr>
              <w:t>ч</w:t>
            </w:r>
            <w:r w:rsidRPr="00973254">
              <w:rPr>
                <w:rFonts w:ascii="Times New Roman" w:eastAsia="Times New Roman" w:hAnsi="Times New Roman" w:cs="Times New Roman"/>
                <w:sz w:val="20"/>
                <w:szCs w:val="20"/>
                <w:lang w:val="ru-RU" w:eastAsia="sr-Latn-CS"/>
              </w:rPr>
              <w:t>ки</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факултет</w:t>
            </w:r>
          </w:p>
          <w:p w14:paraId="0799ED76" w14:textId="77777777" w:rsidR="00973254" w:rsidRPr="00973254" w:rsidRDefault="00973254">
            <w:pPr>
              <w:widowControl w:val="0"/>
              <w:numPr>
                <w:ilvl w:val="0"/>
                <w:numId w:val="28"/>
              </w:numPr>
              <w:tabs>
                <w:tab w:val="left" w:pos="284"/>
              </w:tabs>
              <w:suppressAutoHyphens/>
              <w:autoSpaceDE w:val="0"/>
              <w:autoSpaceDN w:val="0"/>
              <w:adjustRightInd w:val="0"/>
              <w:spacing w:after="0" w:line="240" w:lineRule="auto"/>
              <w:jc w:val="both"/>
              <w:rPr>
                <w:rFonts w:ascii="Times New Roman" w:eastAsia="Times New Roman" w:hAnsi="Times New Roman" w:cs="Times New Roman"/>
                <w:sz w:val="20"/>
                <w:szCs w:val="20"/>
                <w:lang w:val="hr-HR" w:eastAsia="sr-Latn-CS"/>
              </w:rPr>
            </w:pPr>
            <w:proofErr w:type="spellStart"/>
            <w:r w:rsidRPr="00973254">
              <w:rPr>
                <w:rFonts w:ascii="Times New Roman" w:eastAsia="Times New Roman" w:hAnsi="Times New Roman" w:cs="Times New Roman"/>
                <w:sz w:val="20"/>
                <w:szCs w:val="20"/>
                <w:lang w:val="hr-HR" w:eastAsia="sr-Latn-CS"/>
              </w:rPr>
              <w:t>Сотировић</w:t>
            </w:r>
            <w:proofErr w:type="spellEnd"/>
            <w:r w:rsidRPr="00973254">
              <w:rPr>
                <w:rFonts w:ascii="Times New Roman" w:eastAsia="Times New Roman" w:hAnsi="Times New Roman" w:cs="Times New Roman"/>
                <w:sz w:val="20"/>
                <w:szCs w:val="20"/>
                <w:lang w:val="hr-HR" w:eastAsia="sr-Latn-CS"/>
              </w:rPr>
              <w:t xml:space="preserve">, В. (2000). </w:t>
            </w:r>
            <w:proofErr w:type="spellStart"/>
            <w:r w:rsidRPr="00973254">
              <w:rPr>
                <w:rFonts w:ascii="Times New Roman" w:eastAsia="Times New Roman" w:hAnsi="Times New Roman" w:cs="Times New Roman"/>
                <w:i/>
                <w:sz w:val="20"/>
                <w:szCs w:val="20"/>
                <w:lang w:val="hr-HR" w:eastAsia="sr-Latn-CS"/>
              </w:rPr>
              <w:t>Методика</w:t>
            </w:r>
            <w:proofErr w:type="spellEnd"/>
            <w:r w:rsidRPr="00973254">
              <w:rPr>
                <w:rFonts w:ascii="Times New Roman" w:eastAsia="Times New Roman" w:hAnsi="Times New Roman" w:cs="Times New Roman"/>
                <w:i/>
                <w:sz w:val="20"/>
                <w:szCs w:val="20"/>
                <w:lang w:val="hr-HR" w:eastAsia="sr-Latn-CS"/>
              </w:rPr>
              <w:t xml:space="preserve"> </w:t>
            </w:r>
            <w:proofErr w:type="spellStart"/>
            <w:r w:rsidRPr="00973254">
              <w:rPr>
                <w:rFonts w:ascii="Times New Roman" w:eastAsia="Times New Roman" w:hAnsi="Times New Roman" w:cs="Times New Roman"/>
                <w:i/>
                <w:sz w:val="20"/>
                <w:szCs w:val="20"/>
                <w:lang w:val="hr-HR" w:eastAsia="sr-Latn-CS"/>
              </w:rPr>
              <w:t>информатике</w:t>
            </w:r>
            <w:proofErr w:type="spellEnd"/>
            <w:r w:rsidRPr="00973254">
              <w:rPr>
                <w:rFonts w:ascii="Times New Roman" w:eastAsia="Times New Roman" w:hAnsi="Times New Roman" w:cs="Times New Roman"/>
                <w:i/>
                <w:sz w:val="20"/>
                <w:szCs w:val="20"/>
                <w:lang w:val="hr-HR" w:eastAsia="sr-Latn-CS"/>
              </w:rPr>
              <w:t>.</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Зрењанин</w:t>
            </w:r>
            <w:r w:rsidRPr="00973254">
              <w:rPr>
                <w:rFonts w:ascii="Times New Roman" w:eastAsia="Times New Roman" w:hAnsi="Times New Roman" w:cs="Times New Roman"/>
                <w:sz w:val="20"/>
                <w:szCs w:val="20"/>
                <w:lang w:val="sr-Latn-CS" w:eastAsia="sr-Latn-CS"/>
              </w:rPr>
              <w:t>:</w:t>
            </w:r>
            <w:r w:rsidRPr="00973254">
              <w:rPr>
                <w:rFonts w:ascii="Times New Roman" w:eastAsia="Times New Roman" w:hAnsi="Times New Roman" w:cs="Times New Roman"/>
                <w:sz w:val="20"/>
                <w:szCs w:val="20"/>
                <w:lang w:val="ru-RU" w:eastAsia="sr-Latn-CS"/>
              </w:rPr>
              <w:t xml:space="preserve"> Техни</w:t>
            </w:r>
            <w:r w:rsidRPr="00973254">
              <w:rPr>
                <w:rFonts w:ascii="Times New Roman" w:eastAsia="Times New Roman" w:hAnsi="Times New Roman" w:cs="Times New Roman"/>
                <w:sz w:val="20"/>
                <w:szCs w:val="20"/>
                <w:lang w:val="hr-HR" w:eastAsia="sr-Latn-CS"/>
              </w:rPr>
              <w:t>ч</w:t>
            </w:r>
            <w:r w:rsidRPr="00973254">
              <w:rPr>
                <w:rFonts w:ascii="Times New Roman" w:eastAsia="Times New Roman" w:hAnsi="Times New Roman" w:cs="Times New Roman"/>
                <w:sz w:val="20"/>
                <w:szCs w:val="20"/>
                <w:lang w:val="ru-RU" w:eastAsia="sr-Latn-CS"/>
              </w:rPr>
              <w:t>ки</w:t>
            </w:r>
            <w:r w:rsidRPr="00973254">
              <w:rPr>
                <w:rFonts w:ascii="Times New Roman" w:eastAsia="Times New Roman" w:hAnsi="Times New Roman" w:cs="Times New Roman"/>
                <w:sz w:val="20"/>
                <w:szCs w:val="20"/>
                <w:lang w:val="hr-HR" w:eastAsia="sr-Latn-CS"/>
              </w:rPr>
              <w:t xml:space="preserve"> </w:t>
            </w:r>
            <w:r w:rsidRPr="00973254">
              <w:rPr>
                <w:rFonts w:ascii="Times New Roman" w:eastAsia="Times New Roman" w:hAnsi="Times New Roman" w:cs="Times New Roman"/>
                <w:sz w:val="20"/>
                <w:szCs w:val="20"/>
                <w:lang w:val="ru-RU" w:eastAsia="sr-Latn-CS"/>
              </w:rPr>
              <w:t>факултет</w:t>
            </w:r>
          </w:p>
        </w:tc>
      </w:tr>
      <w:tr w:rsidR="00973254" w:rsidRPr="00973254" w14:paraId="522D27FD" w14:textId="77777777" w:rsidTr="00973254">
        <w:trPr>
          <w:trHeight w:val="227"/>
        </w:trPr>
        <w:tc>
          <w:tcPr>
            <w:tcW w:w="3019" w:type="dxa"/>
            <w:vAlign w:val="center"/>
          </w:tcPr>
          <w:p w14:paraId="64F9E25B"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bCs/>
                <w:sz w:val="20"/>
                <w:szCs w:val="20"/>
                <w:lang w:val="sr-Cyrl-CS" w:eastAsia="sr-Latn-CS"/>
              </w:rPr>
              <w:t xml:space="preserve">Број часова </w:t>
            </w:r>
            <w:r w:rsidRPr="00973254">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616DB1F2"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973254">
              <w:rPr>
                <w:rFonts w:ascii="Times New Roman" w:eastAsia="Times New Roman" w:hAnsi="Times New Roman" w:cs="Times New Roman"/>
                <w:b/>
                <w:sz w:val="20"/>
                <w:szCs w:val="20"/>
                <w:lang w:val="sr-Cyrl-CS" w:eastAsia="sr-Latn-CS"/>
              </w:rPr>
              <w:t>Теоријска настава:</w:t>
            </w:r>
            <w:r w:rsidRPr="00973254">
              <w:rPr>
                <w:rFonts w:ascii="Times New Roman" w:eastAsia="Times New Roman" w:hAnsi="Times New Roman" w:cs="Times New Roman"/>
                <w:b/>
                <w:sz w:val="20"/>
                <w:szCs w:val="20"/>
                <w:lang w:eastAsia="sr-Latn-CS"/>
              </w:rPr>
              <w:t xml:space="preserve"> 2</w:t>
            </w:r>
          </w:p>
        </w:tc>
        <w:tc>
          <w:tcPr>
            <w:tcW w:w="3161" w:type="dxa"/>
            <w:gridSpan w:val="2"/>
            <w:vAlign w:val="center"/>
          </w:tcPr>
          <w:p w14:paraId="4850788A"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973254">
              <w:rPr>
                <w:rFonts w:ascii="Times New Roman" w:eastAsia="Times New Roman" w:hAnsi="Times New Roman" w:cs="Times New Roman"/>
                <w:b/>
                <w:sz w:val="20"/>
                <w:szCs w:val="20"/>
                <w:lang w:val="sr-Cyrl-CS" w:eastAsia="sr-Latn-CS"/>
              </w:rPr>
              <w:t>Практична настава:</w:t>
            </w:r>
            <w:r w:rsidRPr="00973254">
              <w:rPr>
                <w:rFonts w:ascii="Times New Roman" w:eastAsia="Times New Roman" w:hAnsi="Times New Roman" w:cs="Times New Roman"/>
                <w:b/>
                <w:sz w:val="20"/>
                <w:szCs w:val="20"/>
                <w:lang w:eastAsia="sr-Latn-CS"/>
              </w:rPr>
              <w:t xml:space="preserve"> 2</w:t>
            </w:r>
          </w:p>
        </w:tc>
      </w:tr>
      <w:tr w:rsidR="00973254" w:rsidRPr="00973254" w14:paraId="1929E92A" w14:textId="77777777" w:rsidTr="00973254">
        <w:trPr>
          <w:trHeight w:val="227"/>
        </w:trPr>
        <w:tc>
          <w:tcPr>
            <w:tcW w:w="9180" w:type="dxa"/>
            <w:gridSpan w:val="5"/>
            <w:vAlign w:val="center"/>
          </w:tcPr>
          <w:p w14:paraId="2963F74B"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bCs/>
                <w:sz w:val="20"/>
                <w:szCs w:val="20"/>
                <w:lang w:val="sr-Cyrl-CS" w:eastAsia="sr-Latn-CS"/>
              </w:rPr>
              <w:t>Методе извођења наставе</w:t>
            </w:r>
          </w:p>
          <w:p w14:paraId="7B12BEAD"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eastAsia="sr-Latn-CS"/>
              </w:rPr>
            </w:pPr>
            <w:r w:rsidRPr="00973254">
              <w:rPr>
                <w:rFonts w:ascii="Times New Roman" w:eastAsia="Times New Roman" w:hAnsi="Times New Roman" w:cs="Times New Roman"/>
                <w:bCs/>
                <w:sz w:val="20"/>
                <w:szCs w:val="20"/>
                <w:lang w:val="sr-Cyrl-CS" w:eastAsia="sr-Latn-CS"/>
              </w:rPr>
              <w:t xml:space="preserve">Монолошке методе (предавање, описивање, образлагање), дијалошка метода, индуктивна метода, демонстративна метода, </w:t>
            </w:r>
            <w:proofErr w:type="spellStart"/>
            <w:r w:rsidRPr="00973254">
              <w:rPr>
                <w:rFonts w:ascii="Times New Roman" w:eastAsia="Times New Roman" w:hAnsi="Times New Roman" w:cs="Times New Roman"/>
                <w:sz w:val="20"/>
                <w:szCs w:val="20"/>
                <w:lang w:val="sr-Latn-CS" w:eastAsia="sr-Latn-CS"/>
              </w:rPr>
              <w:t>вежбе</w:t>
            </w:r>
            <w:proofErr w:type="spellEnd"/>
            <w:r w:rsidRPr="00973254">
              <w:rPr>
                <w:rFonts w:ascii="Times New Roman" w:eastAsia="Times New Roman" w:hAnsi="Times New Roman" w:cs="Times New Roman"/>
                <w:sz w:val="20"/>
                <w:szCs w:val="20"/>
                <w:lang w:val="sr-Cyrl-RS" w:eastAsia="sr-Latn-CS"/>
              </w:rPr>
              <w:t xml:space="preserve"> на рачунарима.</w:t>
            </w:r>
          </w:p>
        </w:tc>
      </w:tr>
      <w:tr w:rsidR="00973254" w:rsidRPr="00973254" w14:paraId="4B9C4162" w14:textId="77777777" w:rsidTr="00973254">
        <w:trPr>
          <w:trHeight w:val="227"/>
        </w:trPr>
        <w:tc>
          <w:tcPr>
            <w:tcW w:w="9180" w:type="dxa"/>
            <w:gridSpan w:val="5"/>
            <w:vAlign w:val="center"/>
          </w:tcPr>
          <w:p w14:paraId="77E29C8A"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bCs/>
                <w:sz w:val="20"/>
                <w:szCs w:val="20"/>
                <w:lang w:val="sr-Cyrl-CS" w:eastAsia="sr-Latn-CS"/>
              </w:rPr>
              <w:t>Оцена  знања (максимални број поена 100)</w:t>
            </w:r>
          </w:p>
        </w:tc>
      </w:tr>
      <w:tr w:rsidR="00973254" w:rsidRPr="00973254" w14:paraId="04FA4D07" w14:textId="77777777" w:rsidTr="00973254">
        <w:trPr>
          <w:trHeight w:val="227"/>
        </w:trPr>
        <w:tc>
          <w:tcPr>
            <w:tcW w:w="3019" w:type="dxa"/>
            <w:vAlign w:val="center"/>
          </w:tcPr>
          <w:p w14:paraId="44853221"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973254">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44E0FA8C"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973254">
              <w:rPr>
                <w:rFonts w:ascii="Times New Roman" w:eastAsia="Times New Roman" w:hAnsi="Times New Roman" w:cs="Times New Roman"/>
                <w:sz w:val="20"/>
                <w:szCs w:val="20"/>
                <w:lang w:val="sr-Cyrl-CS" w:eastAsia="sr-Latn-CS"/>
              </w:rPr>
              <w:t>поена</w:t>
            </w:r>
          </w:p>
          <w:p w14:paraId="05F8AF8B"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30732371"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4C236584"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sz w:val="20"/>
                <w:szCs w:val="20"/>
                <w:lang w:val="sr-Cyrl-CS" w:eastAsia="sr-Latn-CS"/>
              </w:rPr>
              <w:t>поена</w:t>
            </w:r>
          </w:p>
        </w:tc>
      </w:tr>
      <w:tr w:rsidR="00973254" w:rsidRPr="00973254" w14:paraId="581F8F24" w14:textId="77777777" w:rsidTr="00973254">
        <w:trPr>
          <w:trHeight w:val="227"/>
        </w:trPr>
        <w:tc>
          <w:tcPr>
            <w:tcW w:w="3019" w:type="dxa"/>
            <w:vAlign w:val="center"/>
          </w:tcPr>
          <w:p w14:paraId="1169B161"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1EC693AF"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973254">
              <w:rPr>
                <w:rFonts w:ascii="Times New Roman" w:eastAsia="Times New Roman" w:hAnsi="Times New Roman" w:cs="Times New Roman"/>
                <w:b/>
                <w:bCs/>
                <w:sz w:val="20"/>
                <w:szCs w:val="20"/>
                <w:lang w:eastAsia="sr-Latn-CS"/>
              </w:rPr>
              <w:t>5</w:t>
            </w:r>
          </w:p>
        </w:tc>
        <w:tc>
          <w:tcPr>
            <w:tcW w:w="3064" w:type="dxa"/>
            <w:gridSpan w:val="2"/>
            <w:shd w:val="clear" w:color="auto" w:fill="auto"/>
            <w:vAlign w:val="center"/>
          </w:tcPr>
          <w:p w14:paraId="431C51F4"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3080CC04"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eastAsia="sr-Latn-CS"/>
              </w:rPr>
            </w:pPr>
            <w:r w:rsidRPr="00973254">
              <w:rPr>
                <w:rFonts w:ascii="Times New Roman" w:eastAsia="Times New Roman" w:hAnsi="Times New Roman" w:cs="Times New Roman"/>
                <w:b/>
                <w:iCs/>
                <w:sz w:val="20"/>
                <w:szCs w:val="20"/>
                <w:lang w:eastAsia="sr-Latn-CS"/>
              </w:rPr>
              <w:t>45</w:t>
            </w:r>
          </w:p>
        </w:tc>
      </w:tr>
      <w:tr w:rsidR="00973254" w:rsidRPr="00973254" w14:paraId="7EFC2B9F" w14:textId="77777777" w:rsidTr="00973254">
        <w:trPr>
          <w:trHeight w:val="227"/>
        </w:trPr>
        <w:tc>
          <w:tcPr>
            <w:tcW w:w="3019" w:type="dxa"/>
            <w:vAlign w:val="center"/>
          </w:tcPr>
          <w:p w14:paraId="4DC3422D"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56CE99FA"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973254">
              <w:rPr>
                <w:rFonts w:ascii="Times New Roman" w:eastAsia="Times New Roman" w:hAnsi="Times New Roman" w:cs="Times New Roman"/>
                <w:b/>
                <w:bCs/>
                <w:sz w:val="20"/>
                <w:szCs w:val="20"/>
                <w:lang w:eastAsia="sr-Latn-CS"/>
              </w:rPr>
              <w:t>5</w:t>
            </w:r>
          </w:p>
        </w:tc>
        <w:tc>
          <w:tcPr>
            <w:tcW w:w="3064" w:type="dxa"/>
            <w:gridSpan w:val="2"/>
            <w:shd w:val="clear" w:color="auto" w:fill="auto"/>
            <w:vAlign w:val="center"/>
          </w:tcPr>
          <w:p w14:paraId="4EF5FFA9"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sz w:val="20"/>
                <w:szCs w:val="20"/>
                <w:lang w:val="sr-Cyrl-CS" w:eastAsia="sr-Latn-CS"/>
              </w:rPr>
              <w:t xml:space="preserve">усмени </w:t>
            </w:r>
            <w:proofErr w:type="spellStart"/>
            <w:r w:rsidRPr="00973254">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4E5DC931"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973254" w:rsidRPr="00973254" w14:paraId="5D06DFCA" w14:textId="77777777" w:rsidTr="00973254">
        <w:trPr>
          <w:trHeight w:val="227"/>
        </w:trPr>
        <w:tc>
          <w:tcPr>
            <w:tcW w:w="3019" w:type="dxa"/>
            <w:vAlign w:val="center"/>
          </w:tcPr>
          <w:p w14:paraId="2B227643"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sz w:val="20"/>
                <w:szCs w:val="20"/>
                <w:lang w:val="sr-Cyrl-CS" w:eastAsia="sr-Latn-CS"/>
              </w:rPr>
              <w:t>колоквијум-и</w:t>
            </w:r>
          </w:p>
        </w:tc>
        <w:tc>
          <w:tcPr>
            <w:tcW w:w="1884" w:type="dxa"/>
            <w:vAlign w:val="center"/>
          </w:tcPr>
          <w:p w14:paraId="641FB9C9"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eastAsia="sr-Latn-CS"/>
              </w:rPr>
            </w:pPr>
            <w:r w:rsidRPr="00973254">
              <w:rPr>
                <w:rFonts w:ascii="Times New Roman" w:eastAsia="Times New Roman" w:hAnsi="Times New Roman" w:cs="Times New Roman"/>
                <w:b/>
                <w:bCs/>
                <w:sz w:val="20"/>
                <w:szCs w:val="20"/>
                <w:lang w:eastAsia="sr-Latn-CS"/>
              </w:rPr>
              <w:t>45</w:t>
            </w:r>
          </w:p>
        </w:tc>
        <w:tc>
          <w:tcPr>
            <w:tcW w:w="3064" w:type="dxa"/>
            <w:gridSpan w:val="2"/>
            <w:shd w:val="clear" w:color="auto" w:fill="auto"/>
            <w:vAlign w:val="center"/>
          </w:tcPr>
          <w:p w14:paraId="30273EDE"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973254">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6CA3A53C"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973254" w:rsidRPr="00973254" w14:paraId="79C0FDED" w14:textId="77777777" w:rsidTr="00973254">
        <w:trPr>
          <w:trHeight w:val="227"/>
        </w:trPr>
        <w:tc>
          <w:tcPr>
            <w:tcW w:w="3019" w:type="dxa"/>
            <w:vAlign w:val="center"/>
          </w:tcPr>
          <w:p w14:paraId="6BC41EEC"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973254">
              <w:rPr>
                <w:rFonts w:ascii="Times New Roman" w:eastAsia="Times New Roman" w:hAnsi="Times New Roman" w:cs="Times New Roman"/>
                <w:sz w:val="20"/>
                <w:szCs w:val="20"/>
                <w:lang w:val="sr-Cyrl-CS" w:eastAsia="sr-Latn-CS"/>
              </w:rPr>
              <w:t>семинар-и</w:t>
            </w:r>
          </w:p>
        </w:tc>
        <w:tc>
          <w:tcPr>
            <w:tcW w:w="1884" w:type="dxa"/>
            <w:vAlign w:val="center"/>
          </w:tcPr>
          <w:p w14:paraId="5DE33C11"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71844D96"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7BA16588"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973254" w:rsidRPr="00973254" w14:paraId="03A60B7C" w14:textId="77777777" w:rsidTr="00973254">
        <w:trPr>
          <w:trHeight w:val="227"/>
        </w:trPr>
        <w:tc>
          <w:tcPr>
            <w:tcW w:w="9180" w:type="dxa"/>
            <w:gridSpan w:val="5"/>
            <w:vAlign w:val="center"/>
          </w:tcPr>
          <w:p w14:paraId="7BDA601C"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973254">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973254">
              <w:rPr>
                <w:rFonts w:ascii="Times New Roman" w:eastAsia="Times New Roman" w:hAnsi="Times New Roman" w:cs="Times New Roman"/>
                <w:sz w:val="20"/>
                <w:szCs w:val="20"/>
                <w:lang w:val="sr-Cyrl-CS" w:eastAsia="sr-Latn-CS"/>
              </w:rPr>
              <w:t>испт</w:t>
            </w:r>
            <w:proofErr w:type="spellEnd"/>
            <w:r w:rsidRPr="00973254">
              <w:rPr>
                <w:rFonts w:ascii="Times New Roman" w:eastAsia="Times New Roman" w:hAnsi="Times New Roman" w:cs="Times New Roman"/>
                <w:sz w:val="20"/>
                <w:szCs w:val="20"/>
                <w:lang w:val="sr-Cyrl-CS" w:eastAsia="sr-Latn-CS"/>
              </w:rPr>
              <w:t>, презентација пројекта, семинари итд......</w:t>
            </w:r>
          </w:p>
        </w:tc>
      </w:tr>
      <w:tr w:rsidR="00973254" w:rsidRPr="00973254" w14:paraId="431EAC2E" w14:textId="77777777" w:rsidTr="00973254">
        <w:trPr>
          <w:trHeight w:val="227"/>
        </w:trPr>
        <w:tc>
          <w:tcPr>
            <w:tcW w:w="9180" w:type="dxa"/>
            <w:gridSpan w:val="5"/>
            <w:vAlign w:val="center"/>
          </w:tcPr>
          <w:p w14:paraId="14134A86" w14:textId="77777777" w:rsidR="00973254" w:rsidRPr="00973254" w:rsidRDefault="00973254" w:rsidP="00973254">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973254">
              <w:rPr>
                <w:rFonts w:ascii="Times New Roman" w:eastAsia="Times New Roman" w:hAnsi="Times New Roman" w:cs="Times New Roman"/>
                <w:sz w:val="20"/>
                <w:szCs w:val="20"/>
                <w:lang w:val="sr-Cyrl-CS" w:eastAsia="sr-Latn-CS"/>
              </w:rPr>
              <w:t>*максимална дужна 1 страница А4 формата</w:t>
            </w:r>
          </w:p>
        </w:tc>
      </w:tr>
    </w:tbl>
    <w:p w14:paraId="017B09CF" w14:textId="77777777" w:rsidR="00F40375" w:rsidRDefault="00F40375">
      <w:pPr>
        <w:rPr>
          <w:sz w:val="20"/>
          <w:szCs w:val="20"/>
          <w:lang w:val="sr-Latn-RS"/>
        </w:rPr>
      </w:pPr>
    </w:p>
    <w:p w14:paraId="53804EAF" w14:textId="77777777" w:rsidR="00F40375" w:rsidRDefault="00F40375">
      <w:pPr>
        <w:rPr>
          <w:sz w:val="20"/>
          <w:szCs w:val="20"/>
          <w:lang w:val="sr-Latn-RS"/>
        </w:rPr>
      </w:pPr>
    </w:p>
    <w:p w14:paraId="4398B4F8" w14:textId="77777777" w:rsidR="00F40375" w:rsidRDefault="00F40375">
      <w:pPr>
        <w:rPr>
          <w:sz w:val="20"/>
          <w:szCs w:val="20"/>
          <w:lang w:val="sr-Latn-RS"/>
        </w:rPr>
      </w:pPr>
    </w:p>
    <w:p w14:paraId="3066B103" w14:textId="77777777" w:rsidR="00F40375" w:rsidRDefault="00F40375">
      <w:pPr>
        <w:rPr>
          <w:sz w:val="20"/>
          <w:szCs w:val="20"/>
          <w:lang w:val="sr-Latn-RS"/>
        </w:rPr>
      </w:pPr>
    </w:p>
    <w:p w14:paraId="45140079" w14:textId="77777777" w:rsidR="00F40375" w:rsidRDefault="00F40375">
      <w:pPr>
        <w:rPr>
          <w:sz w:val="20"/>
          <w:szCs w:val="20"/>
          <w:lang w:val="sr-Latn-RS"/>
        </w:rPr>
      </w:pPr>
    </w:p>
    <w:p w14:paraId="11485CEE" w14:textId="47E4D7C8" w:rsidR="00F40375" w:rsidRDefault="00F40375">
      <w:pPr>
        <w:rPr>
          <w:sz w:val="20"/>
          <w:szCs w:val="20"/>
          <w:lang w:val="sr-Latn-RS"/>
        </w:rPr>
      </w:pPr>
    </w:p>
    <w:p w14:paraId="3136E3E8" w14:textId="21D2035D" w:rsidR="00F40375" w:rsidRDefault="00F40375">
      <w:pPr>
        <w:rPr>
          <w:sz w:val="20"/>
          <w:szCs w:val="20"/>
          <w:lang w:val="sr-Latn-RS"/>
        </w:rPr>
      </w:pPr>
    </w:p>
    <w:p w14:paraId="10D7D696" w14:textId="434FFD20" w:rsidR="00F40375" w:rsidRDefault="00F40375">
      <w:pPr>
        <w:rPr>
          <w:sz w:val="20"/>
          <w:szCs w:val="20"/>
          <w:lang w:val="sr-Latn-RS"/>
        </w:rPr>
      </w:pPr>
    </w:p>
    <w:p w14:paraId="6EAE9D26" w14:textId="3BCFA38E" w:rsidR="00F40375" w:rsidRDefault="00F40375">
      <w:pPr>
        <w:rPr>
          <w:sz w:val="20"/>
          <w:szCs w:val="20"/>
          <w:lang w:val="sr-Latn-RS"/>
        </w:rPr>
      </w:pPr>
    </w:p>
    <w:p w14:paraId="27C25607" w14:textId="656B2368" w:rsidR="00F40375" w:rsidRDefault="00F40375">
      <w:pPr>
        <w:rPr>
          <w:sz w:val="20"/>
          <w:szCs w:val="20"/>
          <w:lang w:val="sr-Latn-RS"/>
        </w:rPr>
      </w:pPr>
    </w:p>
    <w:p w14:paraId="5A3A36F4" w14:textId="065B173F" w:rsidR="00F40375" w:rsidRDefault="00F40375">
      <w:pPr>
        <w:rPr>
          <w:sz w:val="20"/>
          <w:szCs w:val="20"/>
          <w:lang w:val="sr-Latn-RS"/>
        </w:rPr>
      </w:pPr>
    </w:p>
    <w:p w14:paraId="6F976EE0" w14:textId="1F8580E9" w:rsidR="00F40375" w:rsidRDefault="00F40375">
      <w:pPr>
        <w:rPr>
          <w:sz w:val="20"/>
          <w:szCs w:val="20"/>
          <w:lang w:val="sr-Latn-RS"/>
        </w:rPr>
      </w:pPr>
    </w:p>
    <w:p w14:paraId="5FAF3619" w14:textId="5FBB338C" w:rsidR="00F40375" w:rsidRDefault="00F40375">
      <w:pPr>
        <w:rPr>
          <w:sz w:val="20"/>
          <w:szCs w:val="20"/>
          <w:lang w:val="sr-Latn-RS"/>
        </w:rPr>
      </w:pPr>
    </w:p>
    <w:p w14:paraId="2BB5733A" w14:textId="6B124B17" w:rsidR="00F40375" w:rsidRDefault="00F40375">
      <w:pPr>
        <w:rPr>
          <w:sz w:val="20"/>
          <w:szCs w:val="20"/>
          <w:lang w:val="sr-Latn-RS"/>
        </w:rPr>
      </w:pPr>
    </w:p>
    <w:p w14:paraId="37D79516" w14:textId="647F3DD7" w:rsidR="00F40375" w:rsidRDefault="00F40375">
      <w:pPr>
        <w:rPr>
          <w:sz w:val="20"/>
          <w:szCs w:val="20"/>
          <w:lang w:val="sr-Latn-RS"/>
        </w:rPr>
      </w:pPr>
    </w:p>
    <w:p w14:paraId="00743A93" w14:textId="05F7C83D" w:rsidR="00F40375" w:rsidRDefault="00F40375">
      <w:pPr>
        <w:rPr>
          <w:sz w:val="20"/>
          <w:szCs w:val="20"/>
          <w:lang w:val="sr-Latn-RS"/>
        </w:rPr>
      </w:pPr>
    </w:p>
    <w:p w14:paraId="0DC96D6F" w14:textId="0377ECD0" w:rsidR="00F40375" w:rsidRDefault="00F40375">
      <w:pPr>
        <w:rPr>
          <w:sz w:val="20"/>
          <w:szCs w:val="20"/>
          <w:lang w:val="sr-Latn-RS"/>
        </w:rPr>
      </w:pPr>
    </w:p>
    <w:p w14:paraId="2AC4A596" w14:textId="5511361A" w:rsidR="00F40375" w:rsidRDefault="00F40375">
      <w:pPr>
        <w:rPr>
          <w:sz w:val="20"/>
          <w:szCs w:val="20"/>
          <w:lang w:val="sr-Latn-RS"/>
        </w:rPr>
      </w:pPr>
    </w:p>
    <w:p w14:paraId="105561DC" w14:textId="3697E34E" w:rsidR="00F40375" w:rsidRDefault="00F40375">
      <w:pPr>
        <w:rPr>
          <w:sz w:val="20"/>
          <w:szCs w:val="20"/>
          <w:lang w:val="sr-Latn-RS"/>
        </w:rPr>
      </w:pPr>
    </w:p>
    <w:p w14:paraId="7BF7EB84" w14:textId="71133264" w:rsidR="00F40375" w:rsidRDefault="00F40375">
      <w:pPr>
        <w:rPr>
          <w:sz w:val="20"/>
          <w:szCs w:val="20"/>
          <w:lang w:val="sr-Latn-RS"/>
        </w:rPr>
      </w:pPr>
    </w:p>
    <w:p w14:paraId="088127E2" w14:textId="5DE3BED3" w:rsidR="00F40375" w:rsidRDefault="00F40375">
      <w:pPr>
        <w:rPr>
          <w:sz w:val="20"/>
          <w:szCs w:val="20"/>
          <w:lang w:val="sr-Latn-RS"/>
        </w:rPr>
      </w:pPr>
    </w:p>
    <w:p w14:paraId="051C8790" w14:textId="328949CC" w:rsidR="00F40375" w:rsidRDefault="00F40375">
      <w:pPr>
        <w:rPr>
          <w:sz w:val="20"/>
          <w:szCs w:val="20"/>
          <w:lang w:val="sr-Latn-RS"/>
        </w:rPr>
      </w:pPr>
    </w:p>
    <w:p w14:paraId="57E0F093" w14:textId="6B7A0C98" w:rsidR="00F40375" w:rsidRDefault="00F40375">
      <w:pPr>
        <w:rPr>
          <w:sz w:val="20"/>
          <w:szCs w:val="20"/>
          <w:lang w:val="sr-Latn-RS"/>
        </w:rPr>
      </w:pPr>
    </w:p>
    <w:p w14:paraId="44421137" w14:textId="359B3755" w:rsidR="00F40375" w:rsidRDefault="00F40375">
      <w:pPr>
        <w:rPr>
          <w:sz w:val="20"/>
          <w:szCs w:val="20"/>
          <w:lang w:val="sr-Latn-RS"/>
        </w:rPr>
      </w:pPr>
    </w:p>
    <w:p w14:paraId="1EA6953E" w14:textId="77B82B6F" w:rsidR="00F40375" w:rsidRDefault="00F40375">
      <w:pPr>
        <w:rPr>
          <w:sz w:val="20"/>
          <w:szCs w:val="20"/>
          <w:lang w:val="sr-Latn-RS"/>
        </w:rPr>
      </w:pPr>
    </w:p>
    <w:p w14:paraId="6F673F34" w14:textId="66F08DB9" w:rsidR="00F40375" w:rsidRDefault="00F40375">
      <w:pPr>
        <w:rPr>
          <w:sz w:val="20"/>
          <w:szCs w:val="20"/>
          <w:lang w:val="sr-Latn-RS"/>
        </w:rPr>
      </w:pPr>
    </w:p>
    <w:p w14:paraId="3579D856" w14:textId="77777777" w:rsidR="00F40375" w:rsidRDefault="00F40375">
      <w:pPr>
        <w:rPr>
          <w:sz w:val="20"/>
          <w:szCs w:val="20"/>
          <w:lang w:val="sr-Latn-RS"/>
        </w:rPr>
      </w:pPr>
    </w:p>
    <w:p w14:paraId="1E17B8F6" w14:textId="2B630876" w:rsidR="00F40375" w:rsidRDefault="00F40375">
      <w:pPr>
        <w:rPr>
          <w:sz w:val="20"/>
          <w:szCs w:val="20"/>
          <w:lang w:val="sr-Latn-RS"/>
        </w:rPr>
      </w:pPr>
      <w:r>
        <w:rPr>
          <w:sz w:val="20"/>
          <w:szCs w:val="20"/>
          <w:lang w:val="sr-Latn-RS"/>
        </w:rPr>
        <w:br w:type="page"/>
      </w:r>
    </w:p>
    <w:p w14:paraId="14F5F809" w14:textId="77777777" w:rsidR="00F40375" w:rsidRDefault="00F40375">
      <w:pPr>
        <w:rPr>
          <w:sz w:val="20"/>
          <w:szCs w:val="20"/>
          <w:lang w:val="sr-Latn-RS"/>
        </w:rPr>
      </w:pPr>
    </w:p>
    <w:p w14:paraId="37F4C114" w14:textId="77777777" w:rsidR="000216D1" w:rsidRDefault="000216D1">
      <w:pPr>
        <w:rPr>
          <w:sz w:val="20"/>
          <w:szCs w:val="20"/>
          <w:lang w:val="sr-Cyrl-RS"/>
        </w:rPr>
      </w:pPr>
    </w:p>
    <w:tbl>
      <w:tblPr>
        <w:tblpPr w:leftFromText="180" w:rightFromText="180" w:vertAnchor="text" w:horzAnchor="margin" w:tblpXSpec="center" w:tblpY="378"/>
        <w:tblW w:w="45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3"/>
        <w:gridCol w:w="60"/>
        <w:gridCol w:w="2025"/>
        <w:gridCol w:w="1386"/>
        <w:gridCol w:w="2077"/>
        <w:gridCol w:w="1399"/>
      </w:tblGrid>
      <w:tr w:rsidR="001B0F5D" w14:paraId="24ACA3FE" w14:textId="77777777" w:rsidTr="00D409F9">
        <w:tc>
          <w:tcPr>
            <w:tcW w:w="10454" w:type="dxa"/>
            <w:gridSpan w:val="6"/>
          </w:tcPr>
          <w:p w14:paraId="48E56DA8" w14:textId="77777777" w:rsidR="001B0F5D" w:rsidRPr="00437807" w:rsidRDefault="001B0F5D" w:rsidP="00D409F9">
            <w:pPr>
              <w:spacing w:after="0" w:line="240" w:lineRule="auto"/>
              <w:jc w:val="both"/>
              <w:rPr>
                <w:rFonts w:ascii="Times New Roman" w:eastAsia="Times New Roman" w:hAnsi="Times New Roman" w:cs="Times New Roman"/>
                <w:b/>
              </w:rPr>
            </w:pPr>
            <w:bookmarkStart w:id="107" w:name="методикарадаупродуж"/>
            <w:r w:rsidRPr="00437807">
              <w:rPr>
                <w:rFonts w:ascii="Times New Roman" w:eastAsia="Times New Roman" w:hAnsi="Times New Roman" w:cs="Times New Roman"/>
                <w:b/>
                <w:lang w:val="sr-Cyrl-CS"/>
              </w:rPr>
              <w:t>Студијски програм</w:t>
            </w:r>
            <w:r w:rsidRPr="00437807">
              <w:rPr>
                <w:rFonts w:ascii="Times New Roman" w:eastAsia="Times New Roman" w:hAnsi="Times New Roman" w:cs="Times New Roman"/>
                <w:b/>
              </w:rPr>
              <w:t>: ОУЧ</w:t>
            </w:r>
          </w:p>
        </w:tc>
      </w:tr>
      <w:tr w:rsidR="001B0F5D" w14:paraId="66E775F3" w14:textId="77777777" w:rsidTr="00D409F9">
        <w:tc>
          <w:tcPr>
            <w:tcW w:w="10454" w:type="dxa"/>
            <w:gridSpan w:val="6"/>
          </w:tcPr>
          <w:p w14:paraId="0E1C1893" w14:textId="77777777" w:rsidR="001B0F5D" w:rsidRPr="00437807" w:rsidRDefault="001B0F5D" w:rsidP="00D409F9">
            <w:pPr>
              <w:spacing w:after="0" w:line="240" w:lineRule="auto"/>
              <w:jc w:val="both"/>
              <w:rPr>
                <w:rFonts w:ascii="Times New Roman" w:eastAsia="Times New Roman" w:hAnsi="Times New Roman" w:cs="Times New Roman"/>
                <w:b/>
              </w:rPr>
            </w:pPr>
            <w:r w:rsidRPr="00437807">
              <w:rPr>
                <w:rFonts w:ascii="Times New Roman" w:eastAsia="Times New Roman" w:hAnsi="Times New Roman" w:cs="Times New Roman"/>
                <w:b/>
                <w:lang w:val="sr-Cyrl-CS"/>
              </w:rPr>
              <w:t>Назив предмета: Методика рада у продуженом и целодневном боравку</w:t>
            </w:r>
          </w:p>
        </w:tc>
      </w:tr>
      <w:tr w:rsidR="001B0F5D" w14:paraId="4583D20D" w14:textId="77777777" w:rsidTr="00D409F9">
        <w:tc>
          <w:tcPr>
            <w:tcW w:w="10454" w:type="dxa"/>
            <w:gridSpan w:val="6"/>
          </w:tcPr>
          <w:p w14:paraId="58A4CE1B" w14:textId="77777777" w:rsidR="001B0F5D" w:rsidRPr="00437807" w:rsidRDefault="001B0F5D" w:rsidP="00D409F9">
            <w:pPr>
              <w:spacing w:after="0" w:line="240" w:lineRule="auto"/>
              <w:jc w:val="both"/>
              <w:rPr>
                <w:rFonts w:ascii="Times New Roman" w:eastAsia="Times New Roman" w:hAnsi="Times New Roman" w:cs="Times New Roman"/>
                <w:b/>
                <w:lang w:val="sr-Cyrl-CS"/>
              </w:rPr>
            </w:pPr>
            <w:r w:rsidRPr="00437807">
              <w:rPr>
                <w:rFonts w:ascii="Times New Roman" w:eastAsia="Times New Roman" w:hAnsi="Times New Roman" w:cs="Times New Roman"/>
                <w:b/>
                <w:lang w:val="sr-Cyrl-CS"/>
              </w:rPr>
              <w:t xml:space="preserve">Наставник:  (Име, средње слово, презиме): Мила Б. Бељански </w:t>
            </w:r>
          </w:p>
        </w:tc>
      </w:tr>
      <w:tr w:rsidR="001B0F5D" w14:paraId="36E41D85" w14:textId="77777777" w:rsidTr="00D409F9">
        <w:tc>
          <w:tcPr>
            <w:tcW w:w="10454" w:type="dxa"/>
            <w:gridSpan w:val="6"/>
          </w:tcPr>
          <w:p w14:paraId="6D1E1A4E" w14:textId="77777777" w:rsidR="001B0F5D" w:rsidRPr="00437807" w:rsidRDefault="001B0F5D" w:rsidP="00D409F9">
            <w:pPr>
              <w:spacing w:after="0" w:line="240" w:lineRule="auto"/>
              <w:jc w:val="both"/>
              <w:rPr>
                <w:rFonts w:ascii="Times New Roman" w:eastAsia="Times New Roman" w:hAnsi="Times New Roman" w:cs="Times New Roman"/>
                <w:b/>
              </w:rPr>
            </w:pPr>
            <w:r w:rsidRPr="00437807">
              <w:rPr>
                <w:rFonts w:ascii="Times New Roman" w:eastAsia="Times New Roman" w:hAnsi="Times New Roman" w:cs="Times New Roman"/>
                <w:b/>
                <w:lang w:val="sr-Cyrl-CS"/>
              </w:rPr>
              <w:t>Статус предмета: Изборни</w:t>
            </w:r>
          </w:p>
        </w:tc>
      </w:tr>
      <w:tr w:rsidR="001B0F5D" w14:paraId="76FBD68C" w14:textId="77777777" w:rsidTr="00D409F9">
        <w:tc>
          <w:tcPr>
            <w:tcW w:w="10454" w:type="dxa"/>
            <w:gridSpan w:val="6"/>
          </w:tcPr>
          <w:p w14:paraId="684D4278" w14:textId="77777777" w:rsidR="001B0F5D" w:rsidRPr="00437807" w:rsidRDefault="001B0F5D" w:rsidP="00D409F9">
            <w:pPr>
              <w:spacing w:after="0" w:line="240" w:lineRule="auto"/>
              <w:jc w:val="both"/>
              <w:rPr>
                <w:rFonts w:ascii="Times New Roman" w:eastAsia="Times New Roman" w:hAnsi="Times New Roman" w:cs="Times New Roman"/>
                <w:b/>
                <w:lang w:val="sr-Cyrl-CS"/>
              </w:rPr>
            </w:pPr>
            <w:r w:rsidRPr="00437807">
              <w:rPr>
                <w:rFonts w:ascii="Times New Roman" w:eastAsia="Times New Roman" w:hAnsi="Times New Roman" w:cs="Times New Roman"/>
                <w:b/>
                <w:lang w:val="sr-Cyrl-CS"/>
              </w:rPr>
              <w:t>Број ЕСПБ</w:t>
            </w:r>
            <w:r w:rsidRPr="00437807">
              <w:rPr>
                <w:rFonts w:ascii="Times New Roman" w:eastAsia="Times New Roman" w:hAnsi="Times New Roman" w:cs="Times New Roman"/>
                <w:b/>
              </w:rPr>
              <w:t>:</w:t>
            </w:r>
            <w:r w:rsidRPr="00437807">
              <w:rPr>
                <w:rFonts w:ascii="Times New Roman" w:eastAsia="Times New Roman" w:hAnsi="Times New Roman" w:cs="Times New Roman"/>
                <w:b/>
                <w:lang w:val="sr-Cyrl-CS"/>
              </w:rPr>
              <w:t xml:space="preserve"> 6</w:t>
            </w:r>
          </w:p>
        </w:tc>
      </w:tr>
      <w:tr w:rsidR="001B0F5D" w14:paraId="04A1A9B8" w14:textId="77777777" w:rsidTr="00D409F9">
        <w:tc>
          <w:tcPr>
            <w:tcW w:w="10454" w:type="dxa"/>
            <w:gridSpan w:val="6"/>
          </w:tcPr>
          <w:p w14:paraId="3662BAB6" w14:textId="77777777" w:rsidR="001B0F5D" w:rsidRPr="00437807" w:rsidRDefault="001B0F5D" w:rsidP="00D409F9">
            <w:pPr>
              <w:spacing w:after="0" w:line="240" w:lineRule="auto"/>
              <w:jc w:val="both"/>
              <w:rPr>
                <w:rFonts w:ascii="Times New Roman" w:eastAsia="Times New Roman" w:hAnsi="Times New Roman" w:cs="Times New Roman"/>
                <w:b/>
                <w:lang w:val="sr-Cyrl-CS"/>
              </w:rPr>
            </w:pPr>
            <w:r w:rsidRPr="00437807">
              <w:rPr>
                <w:rFonts w:ascii="Times New Roman" w:eastAsia="Times New Roman" w:hAnsi="Times New Roman" w:cs="Times New Roman"/>
                <w:b/>
                <w:lang w:val="sr-Cyrl-CS"/>
              </w:rPr>
              <w:t>Услов</w:t>
            </w:r>
            <w:r w:rsidRPr="00437807">
              <w:rPr>
                <w:rFonts w:ascii="Times New Roman" w:eastAsia="Times New Roman" w:hAnsi="Times New Roman" w:cs="Times New Roman"/>
                <w:b/>
              </w:rPr>
              <w:t>:</w:t>
            </w:r>
            <w:r w:rsidRPr="00437807">
              <w:rPr>
                <w:rFonts w:ascii="Times New Roman" w:eastAsia="Times New Roman" w:hAnsi="Times New Roman" w:cs="Times New Roman"/>
                <w:b/>
                <w:lang w:val="sr-Cyrl-CS"/>
              </w:rPr>
              <w:t>-</w:t>
            </w:r>
          </w:p>
        </w:tc>
      </w:tr>
      <w:tr w:rsidR="001B0F5D" w14:paraId="7E81A714" w14:textId="77777777" w:rsidTr="00D409F9">
        <w:tc>
          <w:tcPr>
            <w:tcW w:w="10454" w:type="dxa"/>
            <w:gridSpan w:val="6"/>
          </w:tcPr>
          <w:p w14:paraId="48F8A3E7" w14:textId="77777777" w:rsidR="001B0F5D" w:rsidRPr="000216D1" w:rsidRDefault="001B0F5D" w:rsidP="00D409F9">
            <w:pPr>
              <w:spacing w:after="0" w:line="240" w:lineRule="auto"/>
              <w:jc w:val="both"/>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Циљ предмета:</w:t>
            </w:r>
          </w:p>
          <w:p w14:paraId="05B4A745" w14:textId="77777777" w:rsidR="001B0F5D" w:rsidRPr="000216D1" w:rsidRDefault="001B0F5D" w:rsidP="00D409F9">
            <w:pPr>
              <w:spacing w:after="0" w:line="240" w:lineRule="auto"/>
              <w:jc w:val="both"/>
              <w:rPr>
                <w:rFonts w:ascii="Times New Roman" w:eastAsia="Times New Roman" w:hAnsi="Times New Roman" w:cs="Times New Roman"/>
                <w:bCs/>
                <w:lang w:val="sr-Cyrl-CS"/>
              </w:rPr>
            </w:pPr>
            <w:r w:rsidRPr="000216D1">
              <w:rPr>
                <w:rFonts w:ascii="Times New Roman" w:eastAsia="Times New Roman" w:hAnsi="Times New Roman" w:cs="Times New Roman"/>
                <w:bCs/>
                <w:lang w:val="sr-Cyrl-CS"/>
              </w:rPr>
              <w:t>Упознати студенте са специфичностима рада у продуженом и целодневном боравку, значајем, улогом и позицијом продуженог и целодневног боравка у установи и могућностима подршке деци/ученицима да се остваре и развију према сопственим могућностима и способностима.</w:t>
            </w:r>
          </w:p>
        </w:tc>
      </w:tr>
      <w:tr w:rsidR="001B0F5D" w14:paraId="4D95C80D" w14:textId="77777777" w:rsidTr="00D409F9">
        <w:tc>
          <w:tcPr>
            <w:tcW w:w="10454" w:type="dxa"/>
            <w:gridSpan w:val="6"/>
          </w:tcPr>
          <w:p w14:paraId="4EF3A021" w14:textId="77777777" w:rsidR="001B0F5D" w:rsidRPr="000216D1" w:rsidRDefault="001B0F5D" w:rsidP="00D409F9">
            <w:pPr>
              <w:spacing w:after="0" w:line="240" w:lineRule="auto"/>
              <w:jc w:val="both"/>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Исход предмета:</w:t>
            </w:r>
          </w:p>
          <w:p w14:paraId="7352E12F" w14:textId="77777777" w:rsidR="001B0F5D" w:rsidRPr="000216D1" w:rsidRDefault="001B0F5D" w:rsidP="00D409F9">
            <w:pPr>
              <w:spacing w:after="0" w:line="240" w:lineRule="auto"/>
              <w:jc w:val="both"/>
              <w:rPr>
                <w:rFonts w:ascii="Times New Roman" w:eastAsia="Times New Roman" w:hAnsi="Times New Roman" w:cs="Times New Roman"/>
                <w:bCs/>
                <w:lang w:val="sr-Cyrl-CS"/>
              </w:rPr>
            </w:pPr>
            <w:r w:rsidRPr="006C1A2C">
              <w:rPr>
                <w:rFonts w:ascii="Times New Roman" w:eastAsia="Times New Roman" w:hAnsi="Times New Roman" w:cs="Times New Roman"/>
                <w:bCs/>
                <w:lang w:val="sr-Cyrl-CS"/>
              </w:rPr>
              <w:t xml:space="preserve">Студенти су оспособљени да разумеју </w:t>
            </w:r>
            <w:proofErr w:type="spellStart"/>
            <w:r w:rsidRPr="006C1A2C">
              <w:rPr>
                <w:rFonts w:ascii="Times New Roman" w:eastAsia="Times New Roman" w:hAnsi="Times New Roman" w:cs="Times New Roman"/>
                <w:bCs/>
                <w:lang w:val="sr-Cyrl-CS"/>
              </w:rPr>
              <w:t>узрасне</w:t>
            </w:r>
            <w:proofErr w:type="spellEnd"/>
            <w:r w:rsidRPr="006C1A2C">
              <w:rPr>
                <w:rFonts w:ascii="Times New Roman" w:eastAsia="Times New Roman" w:hAnsi="Times New Roman" w:cs="Times New Roman"/>
                <w:bCs/>
                <w:lang w:val="sr-Cyrl-CS"/>
              </w:rPr>
              <w:t xml:space="preserve"> карактеристике, потребе и могућности пружања подршке детету да испуни захтеве који произилазе из школских обавеза и ускладе их са личним потребама, потребама за игром, адаптацијом на групни рада и боравак. Познају индивидуалитет детета у околностима групног рада и </w:t>
            </w:r>
            <w:proofErr w:type="spellStart"/>
            <w:r w:rsidRPr="006C1A2C">
              <w:rPr>
                <w:rFonts w:ascii="Times New Roman" w:eastAsia="Times New Roman" w:hAnsi="Times New Roman" w:cs="Times New Roman"/>
                <w:bCs/>
                <w:lang w:val="sr-Cyrl-CS"/>
              </w:rPr>
              <w:t>кооперативности</w:t>
            </w:r>
            <w:proofErr w:type="spellEnd"/>
            <w:r w:rsidRPr="006C1A2C">
              <w:rPr>
                <w:rFonts w:ascii="Times New Roman" w:eastAsia="Times New Roman" w:hAnsi="Times New Roman" w:cs="Times New Roman"/>
                <w:bCs/>
                <w:lang w:val="sr-Cyrl-CS"/>
              </w:rPr>
              <w:t xml:space="preserve">  у групи. Студенти су оспособљени за вођење детета према индивидуалним  могућностима и способностима.</w:t>
            </w:r>
          </w:p>
        </w:tc>
      </w:tr>
      <w:tr w:rsidR="001B0F5D" w14:paraId="21D206CB" w14:textId="77777777" w:rsidTr="00D409F9">
        <w:tc>
          <w:tcPr>
            <w:tcW w:w="10454" w:type="dxa"/>
            <w:gridSpan w:val="6"/>
          </w:tcPr>
          <w:p w14:paraId="06287DDB" w14:textId="77777777" w:rsidR="001B0F5D" w:rsidRPr="000216D1" w:rsidRDefault="001B0F5D" w:rsidP="00D409F9">
            <w:pPr>
              <w:spacing w:after="0" w:line="240" w:lineRule="auto"/>
              <w:jc w:val="both"/>
              <w:rPr>
                <w:rFonts w:ascii="Times New Roman" w:eastAsia="Times New Roman" w:hAnsi="Times New Roman" w:cs="Times New Roman"/>
                <w:b/>
                <w:bCs/>
                <w:lang w:val="ru-RU"/>
              </w:rPr>
            </w:pPr>
            <w:r w:rsidRPr="000216D1">
              <w:rPr>
                <w:rFonts w:ascii="Times New Roman" w:eastAsia="Times New Roman" w:hAnsi="Times New Roman" w:cs="Times New Roman"/>
                <w:b/>
                <w:bCs/>
                <w:lang w:val="sr-Cyrl-CS"/>
              </w:rPr>
              <w:t>Садржај предмета</w:t>
            </w:r>
          </w:p>
          <w:p w14:paraId="5A70F9F2" w14:textId="77777777" w:rsidR="001B0F5D" w:rsidRPr="000216D1" w:rsidRDefault="001B0F5D" w:rsidP="00D409F9">
            <w:pPr>
              <w:spacing w:after="0" w:line="240" w:lineRule="auto"/>
              <w:jc w:val="both"/>
              <w:rPr>
                <w:rFonts w:ascii="Times New Roman" w:eastAsia="Times New Roman" w:hAnsi="Times New Roman" w:cs="Times New Roman"/>
                <w:iCs/>
                <w:lang w:val="sr-Cyrl-CS"/>
              </w:rPr>
            </w:pPr>
            <w:r w:rsidRPr="000216D1">
              <w:rPr>
                <w:rFonts w:ascii="Times New Roman" w:eastAsia="Times New Roman" w:hAnsi="Times New Roman" w:cs="Times New Roman"/>
                <w:i/>
                <w:iCs/>
                <w:lang w:val="sr-Cyrl-CS"/>
              </w:rPr>
              <w:t xml:space="preserve">Теоријска настава: </w:t>
            </w:r>
          </w:p>
          <w:p w14:paraId="3B31AC61" w14:textId="77777777" w:rsidR="001B0F5D" w:rsidRPr="000216D1" w:rsidRDefault="001B0F5D" w:rsidP="00D409F9">
            <w:pPr>
              <w:spacing w:after="0" w:line="240" w:lineRule="auto"/>
              <w:jc w:val="both"/>
              <w:rPr>
                <w:rFonts w:ascii="Times New Roman" w:eastAsia="Times New Roman" w:hAnsi="Times New Roman" w:cs="Times New Roman"/>
                <w:iCs/>
                <w:lang w:val="sr-Cyrl-CS"/>
              </w:rPr>
            </w:pPr>
            <w:r w:rsidRPr="000216D1">
              <w:rPr>
                <w:rFonts w:ascii="Times New Roman" w:eastAsia="Times New Roman" w:hAnsi="Times New Roman" w:cs="Times New Roman"/>
                <w:iCs/>
                <w:lang w:val="sr-Cyrl-CS"/>
              </w:rPr>
              <w:t xml:space="preserve">Значај продуженог и целодневног боравка, разлози настанка, различита искуства у организацији продуженог и целодневног боравка; циљеви и последице продуженог боравка у школи; примарна и секундарна превенција у продуженом боравку; методе и облици рада у продуженом и целодневном боравку; простор, опрема и кадар у продуженом и целодневном боравку; детаљно познавање школског програма за одговарајући узраст; принципи и методе васпитног рада; методе, поступци и технике рада са децом у слободном времену; подстицање интересовања детета и оснаживање отворености за заједнички рад и игру; компетенције учитеља за рад у продуженом и целодневном боравку у школи. </w:t>
            </w:r>
          </w:p>
          <w:p w14:paraId="7BAEDB8D" w14:textId="77777777" w:rsidR="001B0F5D" w:rsidRPr="000216D1" w:rsidRDefault="001B0F5D" w:rsidP="00D409F9">
            <w:pPr>
              <w:spacing w:after="0" w:line="240" w:lineRule="auto"/>
              <w:jc w:val="both"/>
              <w:rPr>
                <w:rFonts w:ascii="Times New Roman" w:eastAsia="Times New Roman" w:hAnsi="Times New Roman" w:cs="Times New Roman"/>
                <w:iCs/>
                <w:lang w:val="sr-Cyrl-CS"/>
              </w:rPr>
            </w:pPr>
            <w:r w:rsidRPr="000216D1">
              <w:rPr>
                <w:rFonts w:ascii="Times New Roman" w:eastAsia="Times New Roman" w:hAnsi="Times New Roman" w:cs="Times New Roman"/>
                <w:i/>
                <w:iCs/>
                <w:lang w:val="sr-Cyrl-CS"/>
              </w:rPr>
              <w:t>Практична настава:</w:t>
            </w:r>
          </w:p>
          <w:p w14:paraId="7E29BA03" w14:textId="77777777" w:rsidR="001B0F5D" w:rsidRPr="000216D1" w:rsidRDefault="001B0F5D" w:rsidP="00D409F9">
            <w:pPr>
              <w:spacing w:after="0" w:line="240" w:lineRule="auto"/>
              <w:jc w:val="both"/>
              <w:rPr>
                <w:rFonts w:ascii="Times New Roman" w:eastAsia="Times New Roman" w:hAnsi="Times New Roman" w:cs="Times New Roman"/>
                <w:i/>
                <w:iCs/>
                <w:lang w:val="sr-Cyrl-CS"/>
              </w:rPr>
            </w:pPr>
            <w:r w:rsidRPr="000216D1">
              <w:rPr>
                <w:rFonts w:ascii="Times New Roman" w:eastAsia="Times New Roman" w:hAnsi="Times New Roman" w:cs="Times New Roman"/>
                <w:iCs/>
                <w:lang w:val="sr-Cyrl-CS"/>
              </w:rPr>
              <w:t>Појмовно одређење важнијих термина или језичких синтагми; разликовање метода, облика, техника и средстава; избор метода рада, метода индивидуалних и групних разговора, мотивисања и стимулисања, навикавања, спречавања, награђивања; метода игре; контролисање, усмеравање, указивање на позитиван пример; коректно вођење документације о раду.</w:t>
            </w:r>
          </w:p>
        </w:tc>
      </w:tr>
      <w:tr w:rsidR="001B0F5D" w14:paraId="1BA8F197" w14:textId="77777777" w:rsidTr="00D409F9">
        <w:tc>
          <w:tcPr>
            <w:tcW w:w="10454" w:type="dxa"/>
            <w:gridSpan w:val="6"/>
          </w:tcPr>
          <w:p w14:paraId="115B5D69" w14:textId="77777777" w:rsidR="001B0F5D" w:rsidRPr="000216D1" w:rsidRDefault="001B0F5D" w:rsidP="00D409F9">
            <w:pPr>
              <w:spacing w:after="0" w:line="240" w:lineRule="auto"/>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Литература:</w:t>
            </w:r>
          </w:p>
          <w:p w14:paraId="791B3971" w14:textId="77777777" w:rsidR="001B0F5D" w:rsidRPr="006C1A2C" w:rsidRDefault="001B0F5D" w:rsidP="00D409F9">
            <w:pPr>
              <w:spacing w:after="0" w:line="240" w:lineRule="auto"/>
              <w:ind w:left="142" w:hanging="142"/>
              <w:rPr>
                <w:rFonts w:ascii="Times New Roman" w:eastAsia="Times New Roman" w:hAnsi="Times New Roman" w:cs="Times New Roman"/>
                <w:bCs/>
                <w:lang w:val="sr-Cyrl-CS"/>
              </w:rPr>
            </w:pPr>
            <w:r>
              <w:rPr>
                <w:rFonts w:ascii="Times New Roman" w:eastAsia="Times New Roman" w:hAnsi="Times New Roman" w:cs="Times New Roman"/>
                <w:bCs/>
              </w:rPr>
              <w:t xml:space="preserve">1. </w:t>
            </w:r>
            <w:r w:rsidRPr="006C1A2C">
              <w:rPr>
                <w:rFonts w:ascii="Times New Roman" w:eastAsia="Times New Roman" w:hAnsi="Times New Roman" w:cs="Times New Roman"/>
                <w:bCs/>
                <w:lang w:val="sr-Cyrl-CS"/>
              </w:rPr>
              <w:t xml:space="preserve">Продужени и целодневни боравак ученика у савременој основној школи (2006), приредио Јанковић, П. Сомбор: Педагошки </w:t>
            </w:r>
            <w:proofErr w:type="gramStart"/>
            <w:r w:rsidRPr="006C1A2C">
              <w:rPr>
                <w:rFonts w:ascii="Times New Roman" w:eastAsia="Times New Roman" w:hAnsi="Times New Roman" w:cs="Times New Roman"/>
                <w:bCs/>
                <w:lang w:val="sr-Cyrl-CS"/>
              </w:rPr>
              <w:t>факултет.(</w:t>
            </w:r>
            <w:proofErr w:type="gramEnd"/>
            <w:r w:rsidRPr="006C1A2C">
              <w:rPr>
                <w:rFonts w:ascii="Times New Roman" w:eastAsia="Times New Roman" w:hAnsi="Times New Roman" w:cs="Times New Roman"/>
                <w:bCs/>
                <w:lang w:val="sr-Cyrl-CS"/>
              </w:rPr>
              <w:t>150-225 стр.)</w:t>
            </w:r>
          </w:p>
          <w:p w14:paraId="24779C03" w14:textId="77777777" w:rsidR="001B0F5D" w:rsidRPr="000216D1" w:rsidRDefault="001B0F5D" w:rsidP="00D409F9">
            <w:pPr>
              <w:spacing w:after="0" w:line="240" w:lineRule="auto"/>
              <w:ind w:left="142" w:hanging="142"/>
              <w:jc w:val="both"/>
              <w:rPr>
                <w:rFonts w:ascii="Times New Roman" w:eastAsia="Times New Roman" w:hAnsi="Times New Roman" w:cs="Times New Roman"/>
                <w:lang w:val="ru-RU"/>
              </w:rPr>
            </w:pPr>
            <w:r w:rsidRPr="006C1A2C">
              <w:rPr>
                <w:rFonts w:ascii="Times New Roman" w:eastAsia="Times New Roman" w:hAnsi="Times New Roman" w:cs="Times New Roman"/>
                <w:bCs/>
                <w:lang w:val="sr-Cyrl-CS"/>
              </w:rPr>
              <w:t>2. Богосављевић, Р., Бељански, М. (2018). Школска педагогија. Сомбор: Педагошки факултет. (42-51стр.)</w:t>
            </w:r>
          </w:p>
        </w:tc>
      </w:tr>
      <w:tr w:rsidR="001B0F5D" w14:paraId="0C9CD8FF" w14:textId="77777777" w:rsidTr="00D409F9">
        <w:trPr>
          <w:cantSplit/>
        </w:trPr>
        <w:tc>
          <w:tcPr>
            <w:tcW w:w="3369" w:type="dxa"/>
          </w:tcPr>
          <w:p w14:paraId="3B48E0CF" w14:textId="77777777" w:rsidR="001B0F5D" w:rsidRPr="000216D1" w:rsidRDefault="001B0F5D" w:rsidP="00D409F9">
            <w:pPr>
              <w:spacing w:after="0" w:line="240" w:lineRule="auto"/>
              <w:rPr>
                <w:rFonts w:ascii="Times New Roman" w:eastAsia="Times New Roman" w:hAnsi="Times New Roman" w:cs="Times New Roman"/>
                <w:b/>
                <w:bCs/>
              </w:rPr>
            </w:pPr>
            <w:r w:rsidRPr="000216D1">
              <w:rPr>
                <w:rFonts w:ascii="Times New Roman" w:eastAsia="Times New Roman" w:hAnsi="Times New Roman" w:cs="Times New Roman"/>
                <w:b/>
                <w:bCs/>
                <w:lang w:val="sr-Cyrl-CS"/>
              </w:rPr>
              <w:t xml:space="preserve">Број часова </w:t>
            </w:r>
            <w:r w:rsidRPr="000216D1">
              <w:rPr>
                <w:rFonts w:ascii="Times New Roman" w:eastAsia="Times New Roman" w:hAnsi="Times New Roman" w:cs="Times New Roman"/>
                <w:b/>
                <w:lang w:val="sr-Cyrl-CS"/>
              </w:rPr>
              <w:t xml:space="preserve"> активне наставе </w:t>
            </w:r>
          </w:p>
        </w:tc>
        <w:tc>
          <w:tcPr>
            <w:tcW w:w="3542" w:type="dxa"/>
            <w:gridSpan w:val="3"/>
          </w:tcPr>
          <w:p w14:paraId="75E52C74" w14:textId="77777777" w:rsidR="001B0F5D" w:rsidRPr="00437807" w:rsidRDefault="001B0F5D" w:rsidP="00D409F9">
            <w:pPr>
              <w:spacing w:after="0" w:line="240" w:lineRule="auto"/>
              <w:rPr>
                <w:rFonts w:ascii="Times New Roman" w:eastAsia="Times New Roman" w:hAnsi="Times New Roman" w:cs="Times New Roman"/>
                <w:b/>
                <w:bCs/>
                <w:lang w:val="sr-Cyrl-RS"/>
              </w:rPr>
            </w:pPr>
            <w:r>
              <w:rPr>
                <w:rFonts w:ascii="Times New Roman" w:eastAsia="Times New Roman" w:hAnsi="Times New Roman" w:cs="Times New Roman"/>
                <w:b/>
                <w:bCs/>
              </w:rPr>
              <w:t>Teo</w:t>
            </w:r>
            <w:proofErr w:type="spellStart"/>
            <w:r>
              <w:rPr>
                <w:rFonts w:ascii="Times New Roman" w:eastAsia="Times New Roman" w:hAnsi="Times New Roman" w:cs="Times New Roman"/>
                <w:b/>
                <w:bCs/>
                <w:lang w:val="sr-Cyrl-RS"/>
              </w:rPr>
              <w:t>ријска</w:t>
            </w:r>
            <w:proofErr w:type="spellEnd"/>
            <w:r>
              <w:rPr>
                <w:rFonts w:ascii="Times New Roman" w:eastAsia="Times New Roman" w:hAnsi="Times New Roman" w:cs="Times New Roman"/>
                <w:b/>
                <w:bCs/>
                <w:lang w:val="sr-Cyrl-RS"/>
              </w:rPr>
              <w:t xml:space="preserve"> настава: 2</w:t>
            </w:r>
          </w:p>
        </w:tc>
        <w:tc>
          <w:tcPr>
            <w:tcW w:w="3543" w:type="dxa"/>
            <w:gridSpan w:val="2"/>
          </w:tcPr>
          <w:p w14:paraId="73E75460" w14:textId="77777777" w:rsidR="001B0F5D" w:rsidRPr="000216D1" w:rsidRDefault="001B0F5D" w:rsidP="00D409F9">
            <w:pPr>
              <w:spacing w:after="0" w:line="240" w:lineRule="auto"/>
              <w:rPr>
                <w:rFonts w:ascii="Times New Roman" w:eastAsia="Times New Roman" w:hAnsi="Times New Roman" w:cs="Times New Roman"/>
                <w:b/>
                <w:bCs/>
                <w:lang w:val="ru-RU"/>
              </w:rPr>
            </w:pPr>
            <w:r>
              <w:rPr>
                <w:rFonts w:ascii="Times New Roman" w:eastAsia="Times New Roman" w:hAnsi="Times New Roman" w:cs="Times New Roman"/>
                <w:b/>
                <w:bCs/>
                <w:lang w:val="ru-RU"/>
              </w:rPr>
              <w:t>Практична настава: 2</w:t>
            </w:r>
          </w:p>
        </w:tc>
      </w:tr>
      <w:tr w:rsidR="001B0F5D" w14:paraId="117CE2EA" w14:textId="77777777" w:rsidTr="00D409F9">
        <w:tc>
          <w:tcPr>
            <w:tcW w:w="10454" w:type="dxa"/>
            <w:gridSpan w:val="6"/>
          </w:tcPr>
          <w:p w14:paraId="783D5453" w14:textId="77777777" w:rsidR="001B0F5D" w:rsidRPr="000216D1" w:rsidRDefault="001B0F5D" w:rsidP="00D409F9">
            <w:pPr>
              <w:spacing w:after="0" w:line="240" w:lineRule="auto"/>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Методе извођења наставе:</w:t>
            </w:r>
          </w:p>
          <w:p w14:paraId="63D8DC00" w14:textId="77777777" w:rsidR="001B0F5D" w:rsidRPr="000216D1" w:rsidRDefault="001B0F5D" w:rsidP="00D409F9">
            <w:pPr>
              <w:spacing w:after="0" w:line="240" w:lineRule="auto"/>
              <w:rPr>
                <w:rFonts w:ascii="Times New Roman" w:eastAsia="Times New Roman" w:hAnsi="Times New Roman" w:cs="Times New Roman"/>
                <w:bCs/>
                <w:lang w:val="sr-Cyrl-CS"/>
              </w:rPr>
            </w:pPr>
            <w:r w:rsidRPr="006C1A2C">
              <w:rPr>
                <w:rFonts w:ascii="Times New Roman" w:eastAsia="Times New Roman" w:hAnsi="Times New Roman" w:cs="Times New Roman"/>
                <w:bCs/>
                <w:lang w:val="sr-Cyrl-CS"/>
              </w:rPr>
              <w:t>Текстуално-вербалне; илустративно-демонстративне</w:t>
            </w:r>
          </w:p>
        </w:tc>
      </w:tr>
      <w:tr w:rsidR="001B0F5D" w14:paraId="1FFD1B43" w14:textId="77777777" w:rsidTr="00D409F9">
        <w:tc>
          <w:tcPr>
            <w:tcW w:w="10454" w:type="dxa"/>
            <w:gridSpan w:val="6"/>
          </w:tcPr>
          <w:p w14:paraId="7F19E898" w14:textId="77777777" w:rsidR="001B0F5D" w:rsidRPr="000216D1" w:rsidRDefault="001B0F5D" w:rsidP="00D409F9">
            <w:pPr>
              <w:spacing w:after="0" w:line="240" w:lineRule="auto"/>
              <w:rPr>
                <w:rFonts w:ascii="Times New Roman" w:eastAsia="Times New Roman" w:hAnsi="Times New Roman" w:cs="Times New Roman"/>
                <w:b/>
                <w:bCs/>
                <w:lang w:val="ru-RU"/>
              </w:rPr>
            </w:pPr>
            <w:r w:rsidRPr="000216D1">
              <w:rPr>
                <w:rFonts w:ascii="Times New Roman" w:eastAsia="Times New Roman" w:hAnsi="Times New Roman" w:cs="Times New Roman"/>
                <w:b/>
                <w:bCs/>
                <w:lang w:val="sr-Cyrl-CS"/>
              </w:rPr>
              <w:t>Оцена  знања (максимални број поена 100)</w:t>
            </w:r>
          </w:p>
        </w:tc>
      </w:tr>
      <w:tr w:rsidR="001B0F5D" w14:paraId="28A88F25" w14:textId="77777777" w:rsidTr="00D409F9">
        <w:tc>
          <w:tcPr>
            <w:tcW w:w="3429" w:type="dxa"/>
            <w:gridSpan w:val="2"/>
          </w:tcPr>
          <w:p w14:paraId="4C0B9F8C" w14:textId="77777777" w:rsidR="001B0F5D" w:rsidRPr="000216D1" w:rsidRDefault="001B0F5D" w:rsidP="00D409F9">
            <w:pPr>
              <w:spacing w:after="0" w:line="240" w:lineRule="auto"/>
              <w:rPr>
                <w:rFonts w:ascii="Times New Roman" w:eastAsia="Times New Roman" w:hAnsi="Times New Roman" w:cs="Times New Roman"/>
                <w:b/>
                <w:iCs/>
                <w:lang w:val="sr-Cyrl-CS"/>
              </w:rPr>
            </w:pPr>
            <w:r w:rsidRPr="000216D1">
              <w:rPr>
                <w:rFonts w:ascii="Times New Roman" w:eastAsia="Times New Roman" w:hAnsi="Times New Roman" w:cs="Times New Roman"/>
                <w:b/>
                <w:iCs/>
                <w:lang w:val="sr-Cyrl-CS"/>
              </w:rPr>
              <w:t>Предиспитне обавезе</w:t>
            </w:r>
          </w:p>
        </w:tc>
        <w:tc>
          <w:tcPr>
            <w:tcW w:w="2060" w:type="dxa"/>
          </w:tcPr>
          <w:p w14:paraId="74F49F43" w14:textId="77777777" w:rsidR="001B0F5D" w:rsidRPr="000216D1" w:rsidRDefault="001B0F5D" w:rsidP="00D409F9">
            <w:pPr>
              <w:spacing w:after="0" w:line="240" w:lineRule="auto"/>
              <w:jc w:val="center"/>
              <w:rPr>
                <w:rFonts w:ascii="Times New Roman" w:eastAsia="Times New Roman" w:hAnsi="Times New Roman" w:cs="Times New Roman"/>
                <w:lang w:val="ru-RU"/>
              </w:rPr>
            </w:pPr>
            <w:r w:rsidRPr="000216D1">
              <w:rPr>
                <w:rFonts w:ascii="Times New Roman" w:eastAsia="Times New Roman" w:hAnsi="Times New Roman" w:cs="Times New Roman"/>
                <w:lang w:val="ru-RU"/>
              </w:rPr>
              <w:t>поена</w:t>
            </w:r>
          </w:p>
          <w:p w14:paraId="678ED2A3" w14:textId="77777777" w:rsidR="001B0F5D" w:rsidRPr="000216D1" w:rsidRDefault="001B0F5D" w:rsidP="00D409F9">
            <w:pPr>
              <w:spacing w:after="0" w:line="240" w:lineRule="auto"/>
              <w:jc w:val="center"/>
              <w:rPr>
                <w:rFonts w:ascii="Times New Roman" w:eastAsia="Times New Roman" w:hAnsi="Times New Roman" w:cs="Times New Roman"/>
                <w:b/>
                <w:bCs/>
                <w:lang w:val="sr-Cyrl-CS"/>
              </w:rPr>
            </w:pPr>
          </w:p>
        </w:tc>
        <w:tc>
          <w:tcPr>
            <w:tcW w:w="3550" w:type="dxa"/>
            <w:gridSpan w:val="2"/>
          </w:tcPr>
          <w:p w14:paraId="6D339672" w14:textId="77777777" w:rsidR="001B0F5D" w:rsidRPr="000216D1" w:rsidRDefault="001B0F5D" w:rsidP="00D409F9">
            <w:pPr>
              <w:spacing w:after="0" w:line="240" w:lineRule="auto"/>
              <w:rPr>
                <w:rFonts w:ascii="Times New Roman" w:eastAsia="Times New Roman" w:hAnsi="Times New Roman" w:cs="Times New Roman"/>
                <w:b/>
                <w:bCs/>
                <w:lang w:val="sr-Cyrl-CS"/>
              </w:rPr>
            </w:pPr>
            <w:r w:rsidRPr="000216D1">
              <w:rPr>
                <w:rFonts w:ascii="Times New Roman" w:eastAsia="Times New Roman" w:hAnsi="Times New Roman" w:cs="Times New Roman"/>
                <w:b/>
                <w:iCs/>
                <w:lang w:val="sr-Cyrl-CS"/>
              </w:rPr>
              <w:t xml:space="preserve">Завршни испит </w:t>
            </w:r>
          </w:p>
        </w:tc>
        <w:tc>
          <w:tcPr>
            <w:tcW w:w="1415" w:type="dxa"/>
          </w:tcPr>
          <w:p w14:paraId="6F1F8E72" w14:textId="77777777" w:rsidR="001B0F5D" w:rsidRPr="000216D1" w:rsidRDefault="001B0F5D" w:rsidP="00D409F9">
            <w:pPr>
              <w:spacing w:after="0" w:line="240" w:lineRule="auto"/>
              <w:jc w:val="center"/>
              <w:rPr>
                <w:rFonts w:ascii="Times New Roman" w:eastAsia="Times New Roman" w:hAnsi="Times New Roman" w:cs="Times New Roman"/>
                <w:b/>
                <w:bCs/>
                <w:lang w:val="sr-Cyrl-CS"/>
              </w:rPr>
            </w:pPr>
            <w:r w:rsidRPr="000216D1">
              <w:rPr>
                <w:rFonts w:ascii="Times New Roman" w:eastAsia="Times New Roman" w:hAnsi="Times New Roman" w:cs="Times New Roman"/>
                <w:lang w:val="ru-RU"/>
              </w:rPr>
              <w:t>поена</w:t>
            </w:r>
          </w:p>
        </w:tc>
      </w:tr>
      <w:tr w:rsidR="001B0F5D" w14:paraId="31C46533" w14:textId="77777777" w:rsidTr="00D409F9">
        <w:tc>
          <w:tcPr>
            <w:tcW w:w="3429" w:type="dxa"/>
            <w:gridSpan w:val="2"/>
          </w:tcPr>
          <w:p w14:paraId="65884F49" w14:textId="77777777" w:rsidR="001B0F5D" w:rsidRPr="000216D1" w:rsidRDefault="001B0F5D"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активност у току предавања</w:t>
            </w:r>
          </w:p>
        </w:tc>
        <w:tc>
          <w:tcPr>
            <w:tcW w:w="2060" w:type="dxa"/>
          </w:tcPr>
          <w:p w14:paraId="3956A359" w14:textId="77777777" w:rsidR="001B0F5D" w:rsidRPr="000216D1" w:rsidRDefault="001B0F5D" w:rsidP="00D409F9">
            <w:pPr>
              <w:spacing w:after="0" w:line="240" w:lineRule="auto"/>
              <w:jc w:val="center"/>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10</w:t>
            </w:r>
          </w:p>
        </w:tc>
        <w:tc>
          <w:tcPr>
            <w:tcW w:w="3550" w:type="dxa"/>
            <w:gridSpan w:val="2"/>
          </w:tcPr>
          <w:p w14:paraId="4BC56286" w14:textId="77777777" w:rsidR="001B0F5D" w:rsidRPr="000216D1" w:rsidRDefault="001B0F5D"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писмени испит</w:t>
            </w:r>
          </w:p>
        </w:tc>
        <w:tc>
          <w:tcPr>
            <w:tcW w:w="1415" w:type="dxa"/>
          </w:tcPr>
          <w:p w14:paraId="6E619CAC" w14:textId="77777777" w:rsidR="001B0F5D" w:rsidRPr="000216D1" w:rsidRDefault="001B0F5D" w:rsidP="00D409F9">
            <w:pPr>
              <w:spacing w:after="0" w:line="240" w:lineRule="auto"/>
              <w:jc w:val="center"/>
              <w:rPr>
                <w:rFonts w:ascii="Times New Roman" w:eastAsia="Times New Roman" w:hAnsi="Times New Roman" w:cs="Times New Roman"/>
                <w:b/>
                <w:iCs/>
                <w:lang w:val="sr-Cyrl-CS"/>
              </w:rPr>
            </w:pPr>
            <w:r w:rsidRPr="000216D1">
              <w:rPr>
                <w:rFonts w:ascii="Times New Roman" w:eastAsia="Times New Roman" w:hAnsi="Times New Roman" w:cs="Times New Roman"/>
                <w:b/>
                <w:iCs/>
              </w:rPr>
              <w:t>3</w:t>
            </w:r>
            <w:r w:rsidRPr="000216D1">
              <w:rPr>
                <w:rFonts w:ascii="Times New Roman" w:eastAsia="Times New Roman" w:hAnsi="Times New Roman" w:cs="Times New Roman"/>
                <w:b/>
                <w:iCs/>
                <w:lang w:val="sr-Cyrl-CS"/>
              </w:rPr>
              <w:t>0</w:t>
            </w:r>
          </w:p>
        </w:tc>
      </w:tr>
      <w:tr w:rsidR="001B0F5D" w14:paraId="76CD2E26" w14:textId="77777777" w:rsidTr="00D409F9">
        <w:tc>
          <w:tcPr>
            <w:tcW w:w="3429" w:type="dxa"/>
            <w:gridSpan w:val="2"/>
          </w:tcPr>
          <w:p w14:paraId="566B32F6" w14:textId="77777777" w:rsidR="001B0F5D" w:rsidRPr="000216D1" w:rsidRDefault="001B0F5D"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практична настава- вежбе</w:t>
            </w:r>
          </w:p>
        </w:tc>
        <w:tc>
          <w:tcPr>
            <w:tcW w:w="2060" w:type="dxa"/>
          </w:tcPr>
          <w:p w14:paraId="698EF49C" w14:textId="77777777" w:rsidR="001B0F5D" w:rsidRPr="000216D1" w:rsidRDefault="001B0F5D" w:rsidP="00D409F9">
            <w:pPr>
              <w:spacing w:after="0" w:line="240" w:lineRule="auto"/>
              <w:jc w:val="center"/>
              <w:rPr>
                <w:rFonts w:ascii="Times New Roman" w:eastAsia="Times New Roman" w:hAnsi="Times New Roman" w:cs="Times New Roman"/>
                <w:b/>
                <w:bCs/>
                <w:lang w:val="sr-Cyrl-CS"/>
              </w:rPr>
            </w:pPr>
            <w:r w:rsidRPr="000216D1">
              <w:rPr>
                <w:rFonts w:ascii="Times New Roman" w:eastAsia="Times New Roman" w:hAnsi="Times New Roman" w:cs="Times New Roman"/>
                <w:b/>
                <w:bCs/>
              </w:rPr>
              <w:t>2</w:t>
            </w:r>
            <w:r w:rsidRPr="000216D1">
              <w:rPr>
                <w:rFonts w:ascii="Times New Roman" w:eastAsia="Times New Roman" w:hAnsi="Times New Roman" w:cs="Times New Roman"/>
                <w:b/>
                <w:bCs/>
                <w:lang w:val="sr-Cyrl-CS"/>
              </w:rPr>
              <w:t>0</w:t>
            </w:r>
          </w:p>
        </w:tc>
        <w:tc>
          <w:tcPr>
            <w:tcW w:w="3550" w:type="dxa"/>
            <w:gridSpan w:val="2"/>
          </w:tcPr>
          <w:p w14:paraId="2C4AFE6F" w14:textId="77777777" w:rsidR="001B0F5D" w:rsidRPr="000216D1" w:rsidRDefault="001B0F5D"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усмени испит</w:t>
            </w:r>
          </w:p>
        </w:tc>
        <w:tc>
          <w:tcPr>
            <w:tcW w:w="1415" w:type="dxa"/>
          </w:tcPr>
          <w:p w14:paraId="540FA22B" w14:textId="77777777" w:rsidR="001B0F5D" w:rsidRPr="000216D1" w:rsidRDefault="001B0F5D" w:rsidP="00D409F9">
            <w:pPr>
              <w:spacing w:after="0" w:line="240" w:lineRule="auto"/>
              <w:jc w:val="center"/>
              <w:rPr>
                <w:rFonts w:ascii="Times New Roman" w:eastAsia="Times New Roman" w:hAnsi="Times New Roman" w:cs="Times New Roman"/>
                <w:b/>
                <w:iCs/>
              </w:rPr>
            </w:pPr>
            <w:r w:rsidRPr="000216D1">
              <w:rPr>
                <w:rFonts w:ascii="Times New Roman" w:eastAsia="Times New Roman" w:hAnsi="Times New Roman" w:cs="Times New Roman"/>
                <w:b/>
                <w:iCs/>
              </w:rPr>
              <w:t>20</w:t>
            </w:r>
          </w:p>
        </w:tc>
      </w:tr>
      <w:tr w:rsidR="001B0F5D" w14:paraId="41ED3CCD" w14:textId="77777777" w:rsidTr="00D409F9">
        <w:tc>
          <w:tcPr>
            <w:tcW w:w="3429" w:type="dxa"/>
            <w:gridSpan w:val="2"/>
          </w:tcPr>
          <w:p w14:paraId="3870628A" w14:textId="77777777" w:rsidR="001B0F5D" w:rsidRPr="000216D1" w:rsidRDefault="001B0F5D" w:rsidP="00D409F9">
            <w:pPr>
              <w:spacing w:after="0" w:line="240" w:lineRule="auto"/>
              <w:rPr>
                <w:rFonts w:ascii="Times New Roman" w:eastAsia="Times New Roman" w:hAnsi="Times New Roman" w:cs="Times New Roman"/>
                <w:i/>
                <w:iCs/>
                <w:lang w:val="sr-Cyrl-CS"/>
              </w:rPr>
            </w:pPr>
            <w:r w:rsidRPr="000216D1">
              <w:rPr>
                <w:rFonts w:ascii="Times New Roman" w:eastAsia="Times New Roman" w:hAnsi="Times New Roman" w:cs="Times New Roman"/>
                <w:lang w:val="sr-Cyrl-CS"/>
              </w:rPr>
              <w:t>колоквијум-и</w:t>
            </w:r>
          </w:p>
        </w:tc>
        <w:tc>
          <w:tcPr>
            <w:tcW w:w="2060" w:type="dxa"/>
          </w:tcPr>
          <w:p w14:paraId="4A810FFD" w14:textId="77777777" w:rsidR="001B0F5D" w:rsidRPr="000216D1" w:rsidRDefault="001B0F5D" w:rsidP="00D409F9">
            <w:pPr>
              <w:spacing w:after="0" w:line="240" w:lineRule="auto"/>
              <w:jc w:val="center"/>
              <w:rPr>
                <w:rFonts w:ascii="Times New Roman" w:eastAsia="Times New Roman" w:hAnsi="Times New Roman" w:cs="Times New Roman"/>
                <w:b/>
                <w:bCs/>
                <w:lang w:val="sr-Cyrl-CS"/>
              </w:rPr>
            </w:pPr>
          </w:p>
        </w:tc>
        <w:tc>
          <w:tcPr>
            <w:tcW w:w="3550" w:type="dxa"/>
            <w:gridSpan w:val="2"/>
          </w:tcPr>
          <w:p w14:paraId="544F3E2B" w14:textId="77777777" w:rsidR="001B0F5D" w:rsidRPr="000216D1" w:rsidRDefault="001B0F5D" w:rsidP="00D409F9">
            <w:pPr>
              <w:spacing w:after="0" w:line="240" w:lineRule="auto"/>
              <w:rPr>
                <w:rFonts w:ascii="Times New Roman" w:eastAsia="Times New Roman" w:hAnsi="Times New Roman" w:cs="Times New Roman"/>
                <w:i/>
                <w:iCs/>
                <w:lang w:val="sr-Cyrl-CS"/>
              </w:rPr>
            </w:pPr>
          </w:p>
        </w:tc>
        <w:tc>
          <w:tcPr>
            <w:tcW w:w="1415" w:type="dxa"/>
          </w:tcPr>
          <w:p w14:paraId="7F10C89D" w14:textId="77777777" w:rsidR="001B0F5D" w:rsidRPr="000216D1" w:rsidRDefault="001B0F5D" w:rsidP="00D409F9">
            <w:pPr>
              <w:spacing w:after="0" w:line="240" w:lineRule="auto"/>
              <w:jc w:val="center"/>
              <w:rPr>
                <w:rFonts w:ascii="Times New Roman" w:eastAsia="Times New Roman" w:hAnsi="Times New Roman" w:cs="Times New Roman"/>
                <w:i/>
                <w:iCs/>
                <w:lang w:val="sr-Cyrl-CS"/>
              </w:rPr>
            </w:pPr>
          </w:p>
        </w:tc>
      </w:tr>
      <w:tr w:rsidR="001B0F5D" w14:paraId="5D64CA8B" w14:textId="77777777" w:rsidTr="00D409F9">
        <w:tc>
          <w:tcPr>
            <w:tcW w:w="3429" w:type="dxa"/>
            <w:gridSpan w:val="2"/>
          </w:tcPr>
          <w:p w14:paraId="4542516D" w14:textId="77777777" w:rsidR="001B0F5D" w:rsidRPr="000216D1" w:rsidRDefault="001B0F5D" w:rsidP="00D409F9">
            <w:pPr>
              <w:spacing w:after="0" w:line="240" w:lineRule="auto"/>
              <w:rPr>
                <w:rFonts w:ascii="Times New Roman" w:eastAsia="Times New Roman" w:hAnsi="Times New Roman" w:cs="Times New Roman"/>
                <w:lang w:val="sr-Cyrl-CS"/>
              </w:rPr>
            </w:pPr>
            <w:r w:rsidRPr="000216D1">
              <w:rPr>
                <w:rFonts w:ascii="Times New Roman" w:eastAsia="Times New Roman" w:hAnsi="Times New Roman" w:cs="Times New Roman"/>
                <w:lang w:val="sr-Cyrl-CS"/>
              </w:rPr>
              <w:t>семинар-и</w:t>
            </w:r>
          </w:p>
        </w:tc>
        <w:tc>
          <w:tcPr>
            <w:tcW w:w="2060" w:type="dxa"/>
          </w:tcPr>
          <w:p w14:paraId="1C3A8AFB" w14:textId="77777777" w:rsidR="001B0F5D" w:rsidRPr="000216D1" w:rsidRDefault="001B0F5D" w:rsidP="00D409F9">
            <w:pPr>
              <w:spacing w:after="0" w:line="240" w:lineRule="auto"/>
              <w:jc w:val="center"/>
              <w:rPr>
                <w:rFonts w:ascii="Times New Roman" w:eastAsia="Times New Roman" w:hAnsi="Times New Roman" w:cs="Times New Roman"/>
                <w:b/>
                <w:bCs/>
                <w:lang w:val="sr-Cyrl-CS"/>
              </w:rPr>
            </w:pPr>
            <w:r w:rsidRPr="000216D1">
              <w:rPr>
                <w:rFonts w:ascii="Times New Roman" w:eastAsia="Times New Roman" w:hAnsi="Times New Roman" w:cs="Times New Roman"/>
                <w:b/>
                <w:bCs/>
                <w:lang w:val="sr-Cyrl-CS"/>
              </w:rPr>
              <w:t>20</w:t>
            </w:r>
          </w:p>
        </w:tc>
        <w:tc>
          <w:tcPr>
            <w:tcW w:w="3550" w:type="dxa"/>
            <w:gridSpan w:val="2"/>
          </w:tcPr>
          <w:p w14:paraId="0CF2847F" w14:textId="77777777" w:rsidR="001B0F5D" w:rsidRPr="000216D1" w:rsidRDefault="001B0F5D" w:rsidP="00D409F9">
            <w:pPr>
              <w:spacing w:after="0" w:line="240" w:lineRule="auto"/>
              <w:rPr>
                <w:rFonts w:ascii="Times New Roman" w:eastAsia="Times New Roman" w:hAnsi="Times New Roman" w:cs="Times New Roman"/>
                <w:i/>
                <w:iCs/>
                <w:lang w:val="sr-Cyrl-CS"/>
              </w:rPr>
            </w:pPr>
          </w:p>
        </w:tc>
        <w:tc>
          <w:tcPr>
            <w:tcW w:w="1415" w:type="dxa"/>
          </w:tcPr>
          <w:p w14:paraId="4ED1B049" w14:textId="77777777" w:rsidR="001B0F5D" w:rsidRPr="000216D1" w:rsidRDefault="001B0F5D" w:rsidP="00D409F9">
            <w:pPr>
              <w:spacing w:after="0" w:line="240" w:lineRule="auto"/>
              <w:rPr>
                <w:rFonts w:ascii="Times New Roman" w:eastAsia="Times New Roman" w:hAnsi="Times New Roman" w:cs="Times New Roman"/>
                <w:i/>
                <w:iCs/>
                <w:lang w:val="sr-Cyrl-CS"/>
              </w:rPr>
            </w:pPr>
          </w:p>
        </w:tc>
      </w:tr>
      <w:bookmarkEnd w:id="107"/>
    </w:tbl>
    <w:p w14:paraId="4F68353A" w14:textId="77777777" w:rsidR="000216D1" w:rsidRDefault="000216D1">
      <w:pPr>
        <w:rPr>
          <w:sz w:val="20"/>
          <w:szCs w:val="20"/>
          <w:lang w:val="sr-Cyrl-RS"/>
        </w:rPr>
      </w:pPr>
    </w:p>
    <w:p w14:paraId="6BCECF0E" w14:textId="77777777" w:rsidR="000216D1" w:rsidRDefault="000216D1">
      <w:pPr>
        <w:rPr>
          <w:sz w:val="20"/>
          <w:szCs w:val="20"/>
          <w:lang w:val="sr-Cyrl-RS"/>
        </w:rPr>
      </w:pPr>
    </w:p>
    <w:p w14:paraId="77EA35E2" w14:textId="77777777" w:rsidR="000216D1" w:rsidRDefault="000216D1">
      <w:pPr>
        <w:rPr>
          <w:sz w:val="20"/>
          <w:szCs w:val="20"/>
          <w:lang w:val="sr-Cyrl-RS"/>
        </w:rPr>
      </w:pPr>
    </w:p>
    <w:p w14:paraId="6F220B38" w14:textId="77777777" w:rsidR="000216D1" w:rsidRDefault="000216D1">
      <w:pPr>
        <w:rPr>
          <w:sz w:val="20"/>
          <w:szCs w:val="20"/>
          <w:lang w:val="sr-Cyrl-RS"/>
        </w:rPr>
      </w:pPr>
    </w:p>
    <w:p w14:paraId="081567BF" w14:textId="77777777" w:rsidR="000216D1" w:rsidRDefault="000216D1">
      <w:pPr>
        <w:rPr>
          <w:sz w:val="20"/>
          <w:szCs w:val="20"/>
          <w:lang w:val="sr-Cyrl-RS"/>
        </w:rPr>
      </w:pPr>
      <w:r>
        <w:rPr>
          <w:sz w:val="20"/>
          <w:szCs w:val="20"/>
          <w:lang w:val="sr-Cyrl-RS"/>
        </w:rPr>
        <w:br w:type="page"/>
      </w:r>
    </w:p>
    <w:p w14:paraId="3839BC5D" w14:textId="77777777" w:rsidR="000216D1" w:rsidRPr="000216D1" w:rsidRDefault="000216D1">
      <w:pPr>
        <w:rPr>
          <w:sz w:val="20"/>
          <w:szCs w:val="20"/>
          <w:lang w:val="sr-Cyrl-RS"/>
        </w:rPr>
      </w:pPr>
    </w:p>
    <w:p w14:paraId="19FC1B8C" w14:textId="77777777" w:rsidR="001A131C" w:rsidRDefault="001A131C">
      <w:pPr>
        <w:rPr>
          <w:sz w:val="20"/>
          <w:szCs w:val="20"/>
          <w:lang w:val="sr-Cyrl-RS"/>
        </w:rPr>
      </w:pPr>
    </w:p>
    <w:tbl>
      <w:tblPr>
        <w:tblpPr w:leftFromText="180" w:rightFromText="180" w:vertAnchor="page" w:horzAnchor="margin" w:tblpXSpec="center" w:tblpY="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A72597" w:rsidRPr="00A72597" w14:paraId="22D354DD" w14:textId="77777777" w:rsidTr="00A72597">
        <w:trPr>
          <w:trHeight w:val="227"/>
        </w:trPr>
        <w:tc>
          <w:tcPr>
            <w:tcW w:w="9180" w:type="dxa"/>
            <w:gridSpan w:val="5"/>
          </w:tcPr>
          <w:p w14:paraId="77B98294"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2"/>
                <w:sz w:val="20"/>
                <w:szCs w:val="20"/>
                <w:lang w:val="sr-Cyrl-RS" w:eastAsia="sr-Latn-CS"/>
              </w:rPr>
            </w:pPr>
            <w:bookmarkStart w:id="108" w:name="_Hlk113281652"/>
            <w:bookmarkStart w:id="109" w:name="менаџментразреда"/>
            <w:r w:rsidRPr="00A72597">
              <w:rPr>
                <w:rFonts w:ascii="Times New Roman" w:eastAsia="Times New Roman" w:hAnsi="Times New Roman" w:cs="Times New Roman"/>
                <w:b/>
                <w:bCs/>
                <w:color w:val="000000"/>
                <w:spacing w:val="-2"/>
                <w:sz w:val="20"/>
                <w:szCs w:val="20"/>
                <w:lang w:val="sr-Cyrl-CS" w:eastAsia="sr-Latn-CS"/>
              </w:rPr>
              <w:t>Студијски програм:</w:t>
            </w:r>
            <w:r w:rsidRPr="00A72597">
              <w:rPr>
                <w:rFonts w:ascii="Times New Roman" w:eastAsia="Times New Roman" w:hAnsi="Times New Roman" w:cs="Times New Roman"/>
                <w:b/>
                <w:bCs/>
                <w:color w:val="000000"/>
                <w:spacing w:val="-2"/>
                <w:sz w:val="20"/>
                <w:szCs w:val="20"/>
                <w:lang w:val="ru-RU" w:eastAsia="sr-Latn-CS"/>
              </w:rPr>
              <w:t xml:space="preserve"> О</w:t>
            </w:r>
            <w:r w:rsidRPr="00A72597">
              <w:rPr>
                <w:rFonts w:ascii="Times New Roman" w:eastAsia="Times New Roman" w:hAnsi="Times New Roman" w:cs="Times New Roman"/>
                <w:b/>
                <w:bCs/>
                <w:color w:val="000000"/>
                <w:spacing w:val="-2"/>
                <w:sz w:val="20"/>
                <w:szCs w:val="20"/>
                <w:lang w:val="sr-Cyrl-CS" w:eastAsia="sr-Latn-CS"/>
              </w:rPr>
              <w:t>УЧ</w:t>
            </w:r>
          </w:p>
        </w:tc>
      </w:tr>
      <w:tr w:rsidR="00A72597" w:rsidRPr="00A72597" w14:paraId="5377CC79" w14:textId="77777777" w:rsidTr="00A72597">
        <w:trPr>
          <w:trHeight w:val="227"/>
        </w:trPr>
        <w:tc>
          <w:tcPr>
            <w:tcW w:w="9180" w:type="dxa"/>
            <w:gridSpan w:val="5"/>
          </w:tcPr>
          <w:p w14:paraId="206B67BF"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sr-Cyrl-RS" w:eastAsia="sr-Latn-CS"/>
              </w:rPr>
            </w:pPr>
            <w:r w:rsidRPr="00A72597">
              <w:rPr>
                <w:rFonts w:ascii="Times New Roman" w:eastAsia="Times New Roman" w:hAnsi="Times New Roman" w:cs="Times New Roman"/>
                <w:b/>
                <w:bCs/>
                <w:color w:val="000000"/>
                <w:spacing w:val="-3"/>
                <w:sz w:val="20"/>
                <w:szCs w:val="20"/>
                <w:lang w:val="sr-Cyrl-CS" w:eastAsia="sr-Latn-CS"/>
              </w:rPr>
              <w:t>Назив предмета:</w:t>
            </w:r>
            <w:r w:rsidRPr="00A72597">
              <w:rPr>
                <w:rFonts w:ascii="Times New Roman" w:eastAsia="Times New Roman" w:hAnsi="Times New Roman" w:cs="Times New Roman"/>
                <w:b/>
                <w:bCs/>
                <w:color w:val="000000"/>
                <w:spacing w:val="-3"/>
                <w:sz w:val="20"/>
                <w:szCs w:val="20"/>
                <w:lang w:val="ru-RU" w:eastAsia="sr-Latn-CS"/>
              </w:rPr>
              <w:t xml:space="preserve"> Менаџмент </w:t>
            </w:r>
            <w:r w:rsidRPr="00A72597">
              <w:rPr>
                <w:rFonts w:ascii="Times New Roman" w:eastAsia="Times New Roman" w:hAnsi="Times New Roman" w:cs="Times New Roman"/>
                <w:b/>
                <w:bCs/>
                <w:color w:val="000000"/>
                <w:spacing w:val="-3"/>
                <w:sz w:val="20"/>
                <w:szCs w:val="20"/>
                <w:lang w:val="sr-Cyrl-RS" w:eastAsia="sr-Latn-CS"/>
              </w:rPr>
              <w:t>разреда</w:t>
            </w:r>
          </w:p>
        </w:tc>
      </w:tr>
      <w:tr w:rsidR="00A72597" w:rsidRPr="00A72597" w14:paraId="3E8A7113" w14:textId="77777777" w:rsidTr="00A72597">
        <w:trPr>
          <w:trHeight w:val="227"/>
        </w:trPr>
        <w:tc>
          <w:tcPr>
            <w:tcW w:w="9180" w:type="dxa"/>
            <w:gridSpan w:val="5"/>
          </w:tcPr>
          <w:p w14:paraId="35EC1FBD"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ru-RU" w:eastAsia="sr-Latn-CS"/>
              </w:rPr>
            </w:pPr>
            <w:r w:rsidRPr="00A72597">
              <w:rPr>
                <w:rFonts w:ascii="Times New Roman" w:eastAsia="Times New Roman" w:hAnsi="Times New Roman" w:cs="Times New Roman"/>
                <w:b/>
                <w:bCs/>
                <w:color w:val="000000"/>
                <w:spacing w:val="-5"/>
                <w:sz w:val="20"/>
                <w:szCs w:val="20"/>
                <w:lang w:val="sr-Cyrl-CS" w:eastAsia="sr-Latn-CS"/>
              </w:rPr>
              <w:t xml:space="preserve">Наставник </w:t>
            </w:r>
            <w:hyperlink r:id="rId18" w:history="1">
              <w:r w:rsidRPr="00A72597">
                <w:rPr>
                  <w:rFonts w:ascii="Times New Roman" w:eastAsia="Times New Roman" w:hAnsi="Times New Roman" w:cs="Times New Roman"/>
                  <w:b/>
                  <w:bCs/>
                  <w:spacing w:val="-5"/>
                  <w:sz w:val="20"/>
                  <w:szCs w:val="20"/>
                  <w:lang w:val="sr-Cyrl-CS" w:eastAsia="sr-Latn-CS"/>
                </w:rPr>
                <w:t>Наташа П. Бранковић</w:t>
              </w:r>
            </w:hyperlink>
          </w:p>
        </w:tc>
      </w:tr>
      <w:tr w:rsidR="00A72597" w:rsidRPr="00A72597" w14:paraId="611E4813" w14:textId="77777777" w:rsidTr="00A72597">
        <w:trPr>
          <w:trHeight w:val="227"/>
        </w:trPr>
        <w:tc>
          <w:tcPr>
            <w:tcW w:w="9180" w:type="dxa"/>
            <w:gridSpan w:val="5"/>
          </w:tcPr>
          <w:p w14:paraId="6020B074"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sr-Cyrl-RS" w:eastAsia="sr-Latn-CS"/>
              </w:rPr>
            </w:pPr>
            <w:r w:rsidRPr="00A72597">
              <w:rPr>
                <w:rFonts w:ascii="Times New Roman" w:eastAsia="Times New Roman" w:hAnsi="Times New Roman" w:cs="Times New Roman"/>
                <w:b/>
                <w:bCs/>
                <w:color w:val="000000"/>
                <w:spacing w:val="-3"/>
                <w:sz w:val="20"/>
                <w:szCs w:val="20"/>
                <w:lang w:val="sr-Cyrl-CS" w:eastAsia="sr-Latn-CS"/>
              </w:rPr>
              <w:t xml:space="preserve">Статус предмета: </w:t>
            </w:r>
            <w:r w:rsidRPr="00A72597">
              <w:rPr>
                <w:rFonts w:ascii="Times New Roman" w:eastAsia="Times New Roman" w:hAnsi="Times New Roman" w:cs="Times New Roman"/>
                <w:bCs/>
                <w:color w:val="000000"/>
                <w:spacing w:val="-3"/>
                <w:sz w:val="20"/>
                <w:szCs w:val="20"/>
                <w:lang w:val="sr-Cyrl-RS" w:eastAsia="sr-Latn-CS"/>
              </w:rPr>
              <w:t>изборни</w:t>
            </w:r>
          </w:p>
        </w:tc>
      </w:tr>
      <w:tr w:rsidR="00A72597" w:rsidRPr="00A72597" w14:paraId="1D6780F3" w14:textId="77777777" w:rsidTr="00A72597">
        <w:trPr>
          <w:trHeight w:val="227"/>
        </w:trPr>
        <w:tc>
          <w:tcPr>
            <w:tcW w:w="9180" w:type="dxa"/>
            <w:gridSpan w:val="5"/>
          </w:tcPr>
          <w:p w14:paraId="61BFFD5B"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sr-Cyrl-RS" w:eastAsia="sr-Latn-CS"/>
              </w:rPr>
            </w:pPr>
            <w:r w:rsidRPr="00A72597">
              <w:rPr>
                <w:rFonts w:ascii="Times New Roman" w:eastAsia="Times New Roman" w:hAnsi="Times New Roman" w:cs="Times New Roman"/>
                <w:b/>
                <w:bCs/>
                <w:color w:val="000000"/>
                <w:spacing w:val="-4"/>
                <w:sz w:val="20"/>
                <w:szCs w:val="20"/>
                <w:lang w:val="sr-Cyrl-CS" w:eastAsia="sr-Latn-CS"/>
              </w:rPr>
              <w:t xml:space="preserve">Број ЕСПБ: </w:t>
            </w:r>
            <w:r w:rsidRPr="00A72597">
              <w:rPr>
                <w:rFonts w:ascii="Times New Roman" w:eastAsia="Times New Roman" w:hAnsi="Times New Roman" w:cs="Times New Roman"/>
                <w:bCs/>
                <w:color w:val="000000"/>
                <w:spacing w:val="-4"/>
                <w:sz w:val="20"/>
                <w:szCs w:val="20"/>
                <w:lang w:val="sr-Cyrl-CS" w:eastAsia="sr-Latn-CS"/>
              </w:rPr>
              <w:t>6</w:t>
            </w:r>
          </w:p>
        </w:tc>
      </w:tr>
      <w:tr w:rsidR="00A72597" w:rsidRPr="006148B5" w14:paraId="544DBDAE" w14:textId="77777777" w:rsidTr="00A72597">
        <w:trPr>
          <w:trHeight w:val="1254"/>
        </w:trPr>
        <w:tc>
          <w:tcPr>
            <w:tcW w:w="9180" w:type="dxa"/>
            <w:gridSpan w:val="5"/>
            <w:vAlign w:val="center"/>
          </w:tcPr>
          <w:p w14:paraId="26CAAB8B"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Циљ предмета</w:t>
            </w:r>
          </w:p>
          <w:p w14:paraId="4823AEFD" w14:textId="77777777" w:rsidR="00A72597" w:rsidRPr="00A72597" w:rsidRDefault="00A72597" w:rsidP="00A72597">
            <w:pPr>
              <w:widowControl w:val="0"/>
              <w:autoSpaceDE w:val="0"/>
              <w:autoSpaceDN w:val="0"/>
              <w:adjustRightInd w:val="0"/>
              <w:spacing w:after="0" w:line="240" w:lineRule="auto"/>
              <w:jc w:val="both"/>
              <w:rPr>
                <w:rFonts w:ascii="Times New Roman" w:eastAsia="Times New Roman" w:hAnsi="Times New Roman" w:cs="Times New Roman"/>
                <w:sz w:val="20"/>
                <w:szCs w:val="20"/>
                <w:lang w:val="sr-Cyrl-RS" w:eastAsia="sr-Latn-CS"/>
              </w:rPr>
            </w:pPr>
            <w:r w:rsidRPr="00A72597">
              <w:rPr>
                <w:rFonts w:ascii="Times New Roman" w:eastAsia="Times New Roman" w:hAnsi="Times New Roman" w:cs="Times New Roman"/>
                <w:sz w:val="20"/>
                <w:szCs w:val="20"/>
                <w:lang w:val="sr-Cyrl-CS" w:eastAsia="sr-Latn-CS"/>
              </w:rPr>
              <w:t xml:space="preserve">Циљ менаџмента у разреду је да пружи студентима информације неопходне за фокусирање на основне принципе и праксу менаџмента у разреду. </w:t>
            </w:r>
            <w:r w:rsidRPr="00A72597">
              <w:rPr>
                <w:rFonts w:ascii="Times New Roman" w:eastAsia="Times New Roman" w:hAnsi="Times New Roman" w:cs="Times New Roman"/>
                <w:sz w:val="20"/>
                <w:szCs w:val="20"/>
                <w:lang w:val="sr-Cyrl-RS" w:eastAsia="sr-Latn-CS"/>
              </w:rPr>
              <w:t xml:space="preserve"> Изградња позитивног односа са ученицима, оптимизација физичког окружења за учење, реаговање на понашање ученика. Развијање код студената осећаја за свеобухватну и интегралну природу менаџмента у учионици.</w:t>
            </w:r>
          </w:p>
          <w:p w14:paraId="1BFD024B"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p>
        </w:tc>
      </w:tr>
      <w:tr w:rsidR="00A72597" w:rsidRPr="006148B5" w14:paraId="4DF85C83" w14:textId="77777777" w:rsidTr="00A72597">
        <w:trPr>
          <w:trHeight w:val="227"/>
        </w:trPr>
        <w:tc>
          <w:tcPr>
            <w:tcW w:w="9180" w:type="dxa"/>
            <w:gridSpan w:val="5"/>
            <w:vAlign w:val="center"/>
          </w:tcPr>
          <w:p w14:paraId="45728C29"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Исход предмета </w:t>
            </w:r>
          </w:p>
          <w:p w14:paraId="5677D377" w14:textId="77777777" w:rsidR="00A72597" w:rsidRPr="00A72597" w:rsidRDefault="00A72597" w:rsidP="00A72597">
            <w:pPr>
              <w:widowControl w:val="0"/>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CS" w:eastAsia="sr-Latn-CS"/>
              </w:rPr>
              <w:t>По успешном окончању курса студент ће стећи ставове, језик, вредности и понашања укључујући методе и стратегије за развијање самодисциплине код ученика, као и стицање способности  за стварање продуктивног, пријатног, подстицајног и добро структурираног разредног окружења.</w:t>
            </w:r>
          </w:p>
        </w:tc>
      </w:tr>
      <w:tr w:rsidR="00A72597" w:rsidRPr="006148B5" w14:paraId="4293DEB4" w14:textId="77777777" w:rsidTr="00A72597">
        <w:trPr>
          <w:trHeight w:val="227"/>
        </w:trPr>
        <w:tc>
          <w:tcPr>
            <w:tcW w:w="9180" w:type="dxa"/>
            <w:gridSpan w:val="5"/>
            <w:vAlign w:val="center"/>
          </w:tcPr>
          <w:p w14:paraId="4C01F717"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Садржај предмета</w:t>
            </w:r>
          </w:p>
          <w:p w14:paraId="0270FD9C"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pacing w:val="4"/>
                <w:sz w:val="20"/>
                <w:szCs w:val="20"/>
                <w:lang w:val="ru-RU" w:eastAsia="sr-Latn-CS"/>
              </w:rPr>
            </w:pPr>
            <w:r w:rsidRPr="00A72597">
              <w:rPr>
                <w:rFonts w:ascii="Times New Roman" w:eastAsia="Times New Roman" w:hAnsi="Times New Roman" w:cs="Times New Roman"/>
                <w:i/>
                <w:iCs/>
                <w:color w:val="000000"/>
                <w:spacing w:val="4"/>
                <w:sz w:val="20"/>
                <w:szCs w:val="20"/>
                <w:lang w:val="ru-RU" w:eastAsia="sr-Latn-CS"/>
              </w:rPr>
              <w:t>Теоријска настава</w:t>
            </w:r>
          </w:p>
          <w:p w14:paraId="43BDEB64"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iCs/>
                <w:color w:val="000000"/>
                <w:spacing w:val="4"/>
                <w:sz w:val="20"/>
                <w:szCs w:val="20"/>
                <w:lang w:val="ru-RU" w:eastAsia="sr-Latn-CS"/>
              </w:rPr>
              <w:t>Наставник као менаџер-управљање разредом.</w:t>
            </w:r>
            <w:r w:rsidRPr="00A72597">
              <w:rPr>
                <w:rFonts w:ascii="Times New Roman" w:eastAsia="Times New Roman" w:hAnsi="Times New Roman" w:cs="Times New Roman"/>
                <w:sz w:val="20"/>
                <w:szCs w:val="20"/>
                <w:lang w:val="sr-Cyrl-CS" w:eastAsia="sr-Latn-CS"/>
              </w:rPr>
              <w:t xml:space="preserve"> Разумевање структуре разреда, односи са родитељима и ученицима, стратегије за постизање неопходне дисциплине. Анализа потенцијалних проблема за почетак школске године. Припрема за вођење ученика са непримереним понашањем. Развијање систематског плана за активности у оквиру ефективног разредног менаџмента. Уговор о понашању. Организација учионице (сугестије за аранжирање учионице, препоручене активности).</w:t>
            </w:r>
            <w:r w:rsidRPr="00A72597">
              <w:rPr>
                <w:rFonts w:ascii="Times New Roman" w:eastAsia="Times New Roman" w:hAnsi="Times New Roman" w:cs="Times New Roman"/>
                <w:i/>
                <w:iCs/>
                <w:color w:val="000000"/>
                <w:spacing w:val="4"/>
                <w:sz w:val="20"/>
                <w:szCs w:val="20"/>
                <w:lang w:val="sr-Cyrl-CS" w:eastAsia="sr-Latn-CS"/>
              </w:rPr>
              <w:t xml:space="preserve"> </w:t>
            </w:r>
            <w:r w:rsidRPr="00A72597">
              <w:rPr>
                <w:rFonts w:ascii="Times New Roman" w:eastAsia="Times New Roman" w:hAnsi="Times New Roman" w:cs="Times New Roman"/>
                <w:sz w:val="20"/>
                <w:szCs w:val="20"/>
                <w:lang w:val="sr-Cyrl-CS" w:eastAsia="sr-Latn-CS"/>
              </w:rPr>
              <w:t xml:space="preserve">Планирање разредних правила и процедура. Процедуре за управљање радом ученика у </w:t>
            </w:r>
            <w:proofErr w:type="spellStart"/>
            <w:r w:rsidRPr="00A72597">
              <w:rPr>
                <w:rFonts w:ascii="Times New Roman" w:eastAsia="Times New Roman" w:hAnsi="Times New Roman" w:cs="Times New Roman"/>
                <w:sz w:val="20"/>
                <w:szCs w:val="20"/>
                <w:lang w:val="sr-Cyrl-CS" w:eastAsia="sr-Latn-CS"/>
              </w:rPr>
              <w:t>сваременим</w:t>
            </w:r>
            <w:proofErr w:type="spellEnd"/>
            <w:r w:rsidRPr="00A72597">
              <w:rPr>
                <w:rFonts w:ascii="Times New Roman" w:eastAsia="Times New Roman" w:hAnsi="Times New Roman" w:cs="Times New Roman"/>
                <w:sz w:val="20"/>
                <w:szCs w:val="20"/>
                <w:lang w:val="sr-Cyrl-CS" w:eastAsia="sr-Latn-CS"/>
              </w:rPr>
              <w:t xml:space="preserve"> стратегијама за учење</w:t>
            </w:r>
            <w:r w:rsidRPr="00A72597">
              <w:rPr>
                <w:rFonts w:ascii="Times New Roman" w:eastAsia="Times New Roman" w:hAnsi="Times New Roman" w:cs="Times New Roman"/>
                <w:i/>
                <w:iCs/>
                <w:color w:val="000000"/>
                <w:spacing w:val="4"/>
                <w:sz w:val="20"/>
                <w:szCs w:val="20"/>
                <w:lang w:val="sr-Cyrl-CS" w:eastAsia="sr-Latn-CS"/>
              </w:rPr>
              <w:t xml:space="preserve">. </w:t>
            </w:r>
            <w:r w:rsidRPr="00A72597">
              <w:rPr>
                <w:rFonts w:ascii="Times New Roman" w:eastAsia="Times New Roman" w:hAnsi="Times New Roman" w:cs="Times New Roman"/>
                <w:sz w:val="20"/>
                <w:szCs w:val="20"/>
                <w:lang w:val="sr-Cyrl-CS" w:eastAsia="sr-Latn-CS"/>
              </w:rPr>
              <w:t>Креирање позитивне климе у разреду.</w:t>
            </w:r>
          </w:p>
          <w:p w14:paraId="67FC2B21"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pacing w:val="4"/>
                <w:sz w:val="20"/>
                <w:szCs w:val="20"/>
                <w:lang w:val="ru-RU" w:eastAsia="sr-Latn-CS"/>
              </w:rPr>
            </w:pPr>
          </w:p>
          <w:p w14:paraId="500F6CA0"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i/>
                <w:iCs/>
                <w:color w:val="000000"/>
                <w:spacing w:val="2"/>
                <w:sz w:val="20"/>
                <w:szCs w:val="20"/>
                <w:lang w:val="sr-Cyrl-CS" w:eastAsia="sr-Latn-CS"/>
              </w:rPr>
            </w:pPr>
            <w:r w:rsidRPr="00A72597">
              <w:rPr>
                <w:rFonts w:ascii="Times New Roman" w:eastAsia="Times New Roman" w:hAnsi="Times New Roman" w:cs="Times New Roman"/>
                <w:i/>
                <w:iCs/>
                <w:color w:val="000000"/>
                <w:spacing w:val="2"/>
                <w:sz w:val="20"/>
                <w:szCs w:val="20"/>
                <w:lang w:val="sr-Cyrl-CS" w:eastAsia="sr-Latn-CS"/>
              </w:rPr>
              <w:t>Практична настава</w:t>
            </w:r>
          </w:p>
          <w:p w14:paraId="7AC71595"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CS" w:eastAsia="sr-Latn-CS"/>
              </w:rPr>
              <w:t xml:space="preserve">Изграђивање плана дисциплине. Планирање разредних правила и процедура. </w:t>
            </w:r>
            <w:r w:rsidRPr="00A72597">
              <w:rPr>
                <w:rFonts w:ascii="Times New Roman" w:eastAsia="Times New Roman" w:hAnsi="Times New Roman" w:cs="Times New Roman"/>
                <w:sz w:val="20"/>
                <w:szCs w:val="20"/>
                <w:lang w:val="sr-Cyrl-RS" w:eastAsia="sr-Latn-CS"/>
              </w:rPr>
              <w:t>Израда плана активности у области разредног менаџмента. Д</w:t>
            </w:r>
            <w:proofErr w:type="spellStart"/>
            <w:r w:rsidRPr="00A72597">
              <w:rPr>
                <w:rFonts w:ascii="Times New Roman" w:eastAsia="Times New Roman" w:hAnsi="Times New Roman" w:cs="Times New Roman"/>
                <w:sz w:val="20"/>
                <w:szCs w:val="20"/>
                <w:lang w:val="sr-Cyrl-CS" w:eastAsia="sr-Latn-CS"/>
              </w:rPr>
              <w:t>искутовање</w:t>
            </w:r>
            <w:proofErr w:type="spellEnd"/>
            <w:r w:rsidRPr="00A72597">
              <w:rPr>
                <w:rFonts w:ascii="Times New Roman" w:eastAsia="Times New Roman" w:hAnsi="Times New Roman" w:cs="Times New Roman"/>
                <w:sz w:val="20"/>
                <w:szCs w:val="20"/>
                <w:lang w:val="sr-Cyrl-CS" w:eastAsia="sr-Latn-CS"/>
              </w:rPr>
              <w:t xml:space="preserve"> о темама које су релевантне за школску и разредну безбедност.</w:t>
            </w:r>
          </w:p>
        </w:tc>
      </w:tr>
      <w:tr w:rsidR="00A72597" w:rsidRPr="00A72597" w14:paraId="52C3C094" w14:textId="77777777" w:rsidTr="00A72597">
        <w:trPr>
          <w:trHeight w:val="227"/>
        </w:trPr>
        <w:tc>
          <w:tcPr>
            <w:tcW w:w="9180" w:type="dxa"/>
            <w:gridSpan w:val="5"/>
            <w:vAlign w:val="center"/>
          </w:tcPr>
          <w:p w14:paraId="3DD376AF"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Литература </w:t>
            </w:r>
          </w:p>
          <w:p w14:paraId="747CE280" w14:textId="77777777" w:rsidR="00A72597" w:rsidRPr="00A72597" w:rsidRDefault="00A7259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r w:rsidRPr="00A72597">
              <w:rPr>
                <w:rFonts w:ascii="Times New Roman" w:eastAsia="Times New Roman" w:hAnsi="Times New Roman" w:cs="Times New Roman"/>
                <w:sz w:val="20"/>
                <w:szCs w:val="20"/>
                <w:lang w:val="sr-Latn-RS" w:eastAsia="sr-Latn-CS"/>
              </w:rPr>
              <w:t xml:space="preserve">Grupa autora (2012). </w:t>
            </w:r>
            <w:r w:rsidRPr="00A72597">
              <w:rPr>
                <w:rFonts w:ascii="Times New Roman" w:eastAsia="Times New Roman" w:hAnsi="Times New Roman" w:cs="Times New Roman"/>
                <w:i/>
                <w:sz w:val="20"/>
                <w:szCs w:val="20"/>
                <w:lang w:val="sr-Latn-RS" w:eastAsia="sr-Latn-CS"/>
              </w:rPr>
              <w:t>Upravljanje razredom</w:t>
            </w:r>
            <w:r w:rsidRPr="00A72597">
              <w:rPr>
                <w:rFonts w:ascii="Times New Roman" w:eastAsia="Times New Roman" w:hAnsi="Times New Roman" w:cs="Times New Roman"/>
                <w:sz w:val="20"/>
                <w:szCs w:val="20"/>
                <w:lang w:val="sr-Latn-RS" w:eastAsia="sr-Latn-CS"/>
              </w:rPr>
              <w:t xml:space="preserve">, Agencija za strukovno obrazovanje i obrazovanje odraslih u saradnji sa </w:t>
            </w:r>
            <w:proofErr w:type="spellStart"/>
            <w:r w:rsidRPr="00A72597">
              <w:rPr>
                <w:rFonts w:ascii="Times New Roman" w:eastAsia="Times New Roman" w:hAnsi="Times New Roman" w:cs="Times New Roman"/>
                <w:sz w:val="20"/>
                <w:szCs w:val="20"/>
                <w:lang w:val="sr-Latn-RS" w:eastAsia="sr-Latn-CS"/>
              </w:rPr>
              <w:t>British</w:t>
            </w:r>
            <w:proofErr w:type="spellEnd"/>
            <w:r w:rsidRPr="00A72597">
              <w:rPr>
                <w:rFonts w:ascii="Times New Roman" w:eastAsia="Times New Roman" w:hAnsi="Times New Roman" w:cs="Times New Roman"/>
                <w:sz w:val="20"/>
                <w:szCs w:val="20"/>
                <w:lang w:val="sr-Latn-RS" w:eastAsia="sr-Latn-CS"/>
              </w:rPr>
              <w:t xml:space="preserve"> </w:t>
            </w:r>
            <w:proofErr w:type="spellStart"/>
            <w:r w:rsidRPr="00A72597">
              <w:rPr>
                <w:rFonts w:ascii="Times New Roman" w:eastAsia="Times New Roman" w:hAnsi="Times New Roman" w:cs="Times New Roman"/>
                <w:sz w:val="20"/>
                <w:szCs w:val="20"/>
                <w:lang w:val="sr-Latn-RS" w:eastAsia="sr-Latn-CS"/>
              </w:rPr>
              <w:t>councilom</w:t>
            </w:r>
            <w:proofErr w:type="spellEnd"/>
            <w:r w:rsidRPr="00A72597">
              <w:rPr>
                <w:rFonts w:ascii="Times New Roman" w:eastAsia="Times New Roman" w:hAnsi="Times New Roman" w:cs="Times New Roman"/>
                <w:sz w:val="20"/>
                <w:szCs w:val="20"/>
                <w:lang w:val="sr-Latn-RS" w:eastAsia="sr-Latn-CS"/>
              </w:rPr>
              <w:t>.</w:t>
            </w:r>
          </w:p>
          <w:p w14:paraId="760A3AEA" w14:textId="77777777" w:rsidR="00A72597" w:rsidRPr="00A72597" w:rsidRDefault="00A72597">
            <w:pPr>
              <w:widowControl w:val="0"/>
              <w:numPr>
                <w:ilvl w:val="0"/>
                <w:numId w:val="17"/>
              </w:numPr>
              <w:tabs>
                <w:tab w:val="left" w:pos="828"/>
              </w:tabs>
              <w:autoSpaceDE w:val="0"/>
              <w:autoSpaceDN w:val="0"/>
              <w:adjustRightInd w:val="0"/>
              <w:spacing w:after="0" w:line="240" w:lineRule="auto"/>
              <w:ind w:right="540"/>
              <w:jc w:val="both"/>
              <w:rPr>
                <w:rFonts w:ascii="Times New Roman" w:eastAsia="Times New Roman" w:hAnsi="Times New Roman" w:cs="Times New Roman"/>
                <w:sz w:val="20"/>
                <w:szCs w:val="20"/>
              </w:rPr>
            </w:pPr>
            <w:r w:rsidRPr="00A72597">
              <w:rPr>
                <w:rFonts w:ascii="Times New Roman" w:eastAsia="Times New Roman" w:hAnsi="Times New Roman" w:cs="Times New Roman"/>
                <w:sz w:val="20"/>
                <w:szCs w:val="20"/>
                <w:lang w:val="sr-Latn-RS"/>
              </w:rPr>
              <w:t>Branković, N., Rodić Lukić, V.</w:t>
            </w:r>
            <w:r w:rsidRPr="00A72597">
              <w:rPr>
                <w:rFonts w:ascii="Times New Roman" w:eastAsia="Times New Roman" w:hAnsi="Times New Roman" w:cs="Times New Roman"/>
                <w:sz w:val="20"/>
                <w:szCs w:val="20"/>
              </w:rPr>
              <w:t xml:space="preserve"> (2019). </w:t>
            </w:r>
            <w:proofErr w:type="spellStart"/>
            <w:r w:rsidRPr="00A72597">
              <w:rPr>
                <w:rFonts w:ascii="Times New Roman" w:eastAsia="Times New Roman" w:hAnsi="Times New Roman" w:cs="Times New Roman"/>
                <w:i/>
                <w:sz w:val="20"/>
                <w:szCs w:val="20"/>
              </w:rPr>
              <w:t>Osnove</w:t>
            </w:r>
            <w:proofErr w:type="spellEnd"/>
            <w:r w:rsidRPr="00A72597">
              <w:rPr>
                <w:rFonts w:ascii="Times New Roman" w:eastAsia="Times New Roman" w:hAnsi="Times New Roman" w:cs="Times New Roman"/>
                <w:i/>
                <w:sz w:val="20"/>
                <w:szCs w:val="20"/>
              </w:rPr>
              <w:t xml:space="preserve"> </w:t>
            </w:r>
            <w:proofErr w:type="spellStart"/>
            <w:r w:rsidRPr="00A72597">
              <w:rPr>
                <w:rFonts w:ascii="Times New Roman" w:eastAsia="Times New Roman" w:hAnsi="Times New Roman" w:cs="Times New Roman"/>
                <w:i/>
                <w:sz w:val="20"/>
                <w:szCs w:val="20"/>
              </w:rPr>
              <w:t>menadžmenta</w:t>
            </w:r>
            <w:proofErr w:type="spellEnd"/>
            <w:r w:rsidRPr="00A72597">
              <w:rPr>
                <w:rFonts w:ascii="Times New Roman" w:eastAsia="Times New Roman" w:hAnsi="Times New Roman" w:cs="Times New Roman"/>
                <w:i/>
                <w:sz w:val="20"/>
                <w:szCs w:val="20"/>
              </w:rPr>
              <w:t xml:space="preserve"> </w:t>
            </w:r>
            <w:proofErr w:type="spellStart"/>
            <w:r w:rsidRPr="00A72597">
              <w:rPr>
                <w:rFonts w:ascii="Times New Roman" w:eastAsia="Times New Roman" w:hAnsi="Times New Roman" w:cs="Times New Roman"/>
                <w:i/>
                <w:sz w:val="20"/>
                <w:szCs w:val="20"/>
              </w:rPr>
              <w:t>i</w:t>
            </w:r>
            <w:proofErr w:type="spellEnd"/>
            <w:r w:rsidRPr="00A72597">
              <w:rPr>
                <w:rFonts w:ascii="Times New Roman" w:eastAsia="Times New Roman" w:hAnsi="Times New Roman" w:cs="Times New Roman"/>
                <w:i/>
                <w:sz w:val="20"/>
                <w:szCs w:val="20"/>
              </w:rPr>
              <w:t xml:space="preserve"> </w:t>
            </w:r>
            <w:proofErr w:type="spellStart"/>
            <w:r w:rsidRPr="00A72597">
              <w:rPr>
                <w:rFonts w:ascii="Times New Roman" w:eastAsia="Times New Roman" w:hAnsi="Times New Roman" w:cs="Times New Roman"/>
                <w:i/>
                <w:sz w:val="20"/>
                <w:szCs w:val="20"/>
              </w:rPr>
              <w:t>marketinga</w:t>
            </w:r>
            <w:proofErr w:type="spellEnd"/>
            <w:r w:rsidRPr="00A72597">
              <w:rPr>
                <w:rFonts w:ascii="Times New Roman" w:eastAsia="Times New Roman" w:hAnsi="Times New Roman" w:cs="Times New Roman"/>
                <w:i/>
                <w:sz w:val="20"/>
                <w:szCs w:val="20"/>
              </w:rPr>
              <w:t xml:space="preserve"> u </w:t>
            </w:r>
            <w:proofErr w:type="spellStart"/>
            <w:proofErr w:type="gramStart"/>
            <w:r w:rsidRPr="00A72597">
              <w:rPr>
                <w:rFonts w:ascii="Times New Roman" w:eastAsia="Times New Roman" w:hAnsi="Times New Roman" w:cs="Times New Roman"/>
                <w:i/>
                <w:sz w:val="20"/>
                <w:szCs w:val="20"/>
              </w:rPr>
              <w:t>obrazovanju</w:t>
            </w:r>
            <w:r w:rsidRPr="00A72597">
              <w:rPr>
                <w:rFonts w:ascii="Times New Roman" w:eastAsia="Times New Roman" w:hAnsi="Times New Roman" w:cs="Times New Roman"/>
                <w:sz w:val="20"/>
                <w:szCs w:val="20"/>
              </w:rPr>
              <w:t>,Sombor</w:t>
            </w:r>
            <w:proofErr w:type="spellEnd"/>
            <w:proofErr w:type="gramEnd"/>
            <w:r w:rsidRPr="00A72597">
              <w:rPr>
                <w:rFonts w:ascii="Times New Roman" w:eastAsia="Times New Roman" w:hAnsi="Times New Roman" w:cs="Times New Roman"/>
                <w:sz w:val="20"/>
                <w:szCs w:val="20"/>
              </w:rPr>
              <w:t xml:space="preserve">, </w:t>
            </w:r>
            <w:proofErr w:type="spellStart"/>
            <w:r w:rsidRPr="00A72597">
              <w:rPr>
                <w:rFonts w:ascii="Times New Roman" w:eastAsia="Times New Roman" w:hAnsi="Times New Roman" w:cs="Times New Roman"/>
                <w:sz w:val="20"/>
                <w:szCs w:val="20"/>
              </w:rPr>
              <w:t>Pedagoški</w:t>
            </w:r>
            <w:proofErr w:type="spellEnd"/>
            <w:r w:rsidRPr="00A72597">
              <w:rPr>
                <w:rFonts w:ascii="Times New Roman" w:eastAsia="Times New Roman" w:hAnsi="Times New Roman" w:cs="Times New Roman"/>
                <w:sz w:val="20"/>
                <w:szCs w:val="20"/>
              </w:rPr>
              <w:t xml:space="preserve"> </w:t>
            </w:r>
            <w:proofErr w:type="spellStart"/>
            <w:r w:rsidRPr="00A72597">
              <w:rPr>
                <w:rFonts w:ascii="Times New Roman" w:eastAsia="Times New Roman" w:hAnsi="Times New Roman" w:cs="Times New Roman"/>
                <w:sz w:val="20"/>
                <w:szCs w:val="20"/>
              </w:rPr>
              <w:t>fakultet</w:t>
            </w:r>
            <w:proofErr w:type="spellEnd"/>
            <w:r w:rsidRPr="00A72597">
              <w:rPr>
                <w:rFonts w:ascii="Times New Roman" w:eastAsia="Times New Roman" w:hAnsi="Times New Roman" w:cs="Times New Roman"/>
                <w:sz w:val="20"/>
                <w:szCs w:val="20"/>
              </w:rPr>
              <w:t xml:space="preserve"> u </w:t>
            </w:r>
            <w:proofErr w:type="spellStart"/>
            <w:r w:rsidRPr="00A72597">
              <w:rPr>
                <w:rFonts w:ascii="Times New Roman" w:eastAsia="Times New Roman" w:hAnsi="Times New Roman" w:cs="Times New Roman"/>
                <w:sz w:val="20"/>
                <w:szCs w:val="20"/>
              </w:rPr>
              <w:t>Somboru</w:t>
            </w:r>
            <w:proofErr w:type="spellEnd"/>
            <w:r w:rsidRPr="00A72597">
              <w:rPr>
                <w:rFonts w:ascii="Times New Roman" w:eastAsia="Times New Roman" w:hAnsi="Times New Roman" w:cs="Times New Roman"/>
                <w:sz w:val="20"/>
                <w:szCs w:val="20"/>
                <w:lang w:val="sr-Latn-RS"/>
              </w:rPr>
              <w:t xml:space="preserve"> (</w:t>
            </w:r>
            <w:r w:rsidRPr="00A72597">
              <w:rPr>
                <w:rFonts w:ascii="Times New Roman" w:eastAsia="Times New Roman" w:hAnsi="Times New Roman" w:cs="Times New Roman"/>
                <w:sz w:val="20"/>
                <w:szCs w:val="20"/>
                <w:lang w:val="sr-Cyrl-RS"/>
              </w:rPr>
              <w:t xml:space="preserve">поглавље Менаџмент </w:t>
            </w:r>
            <w:proofErr w:type="spellStart"/>
            <w:r w:rsidRPr="00A72597">
              <w:rPr>
                <w:rFonts w:ascii="Times New Roman" w:eastAsia="Times New Roman" w:hAnsi="Times New Roman" w:cs="Times New Roman"/>
                <w:sz w:val="20"/>
                <w:szCs w:val="20"/>
                <w:lang w:val="sr-Cyrl-RS"/>
              </w:rPr>
              <w:t>микропедагошких</w:t>
            </w:r>
            <w:proofErr w:type="spellEnd"/>
            <w:r w:rsidRPr="00A72597">
              <w:rPr>
                <w:rFonts w:ascii="Times New Roman" w:eastAsia="Times New Roman" w:hAnsi="Times New Roman" w:cs="Times New Roman"/>
                <w:sz w:val="20"/>
                <w:szCs w:val="20"/>
                <w:lang w:val="sr-Cyrl-RS"/>
              </w:rPr>
              <w:t xml:space="preserve"> процеса).</w:t>
            </w:r>
          </w:p>
          <w:p w14:paraId="01830AF0" w14:textId="77777777" w:rsidR="00A72597" w:rsidRPr="00A72597" w:rsidRDefault="00A72597" w:rsidP="00A7259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A72597">
              <w:rPr>
                <w:rFonts w:ascii="Times New Roman" w:eastAsia="Times New Roman" w:hAnsi="Times New Roman" w:cs="Times New Roman"/>
                <w:i/>
                <w:sz w:val="20"/>
                <w:szCs w:val="20"/>
                <w:lang w:val="ru-RU" w:eastAsia="sr-Latn-CS"/>
              </w:rPr>
              <w:t>Додатна</w:t>
            </w:r>
            <w:r w:rsidRPr="00A72597">
              <w:rPr>
                <w:rFonts w:ascii="Times New Roman" w:eastAsia="Times New Roman" w:hAnsi="Times New Roman" w:cs="Times New Roman"/>
                <w:sz w:val="20"/>
                <w:szCs w:val="20"/>
                <w:lang w:val="ru-RU" w:eastAsia="sr-Latn-CS"/>
              </w:rPr>
              <w:t>:</w:t>
            </w:r>
          </w:p>
          <w:p w14:paraId="1B474A45" w14:textId="77777777" w:rsidR="00A72597" w:rsidRPr="00A72597" w:rsidRDefault="00A7259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A72597">
              <w:rPr>
                <w:rFonts w:ascii="Times New Roman" w:eastAsia="Times New Roman" w:hAnsi="Times New Roman" w:cs="Times New Roman"/>
                <w:sz w:val="20"/>
                <w:szCs w:val="20"/>
                <w:lang w:val="ru-RU" w:eastAsia="sr-Latn-CS"/>
              </w:rPr>
              <w:t xml:space="preserve">Marzano, R.J., Pickering, D., Pollock, J. (2006). </w:t>
            </w:r>
            <w:r w:rsidRPr="00A72597">
              <w:rPr>
                <w:rFonts w:ascii="Times New Roman" w:eastAsia="Times New Roman" w:hAnsi="Times New Roman" w:cs="Times New Roman"/>
                <w:i/>
                <w:sz w:val="20"/>
                <w:szCs w:val="20"/>
                <w:lang w:val="ru-RU" w:eastAsia="sr-Latn-CS"/>
              </w:rPr>
              <w:t>Nastavne strategije: kako primijeniti devet najuspešnijih nastavnih strategija</w:t>
            </w:r>
            <w:r w:rsidRPr="00A72597">
              <w:rPr>
                <w:rFonts w:ascii="Times New Roman" w:eastAsia="Times New Roman" w:hAnsi="Times New Roman" w:cs="Times New Roman"/>
                <w:sz w:val="20"/>
                <w:szCs w:val="20"/>
                <w:lang w:val="ru-RU" w:eastAsia="sr-Latn-CS"/>
              </w:rPr>
              <w:t>, zagreb: Educa (одабрана поглавља).</w:t>
            </w:r>
          </w:p>
          <w:p w14:paraId="18F8EB92" w14:textId="77777777" w:rsidR="00A72597" w:rsidRPr="00A72597" w:rsidRDefault="00A72597">
            <w:pPr>
              <w:widowControl w:val="0"/>
              <w:numPr>
                <w:ilvl w:val="0"/>
                <w:numId w:val="17"/>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proofErr w:type="spellStart"/>
            <w:r w:rsidRPr="00A72597">
              <w:rPr>
                <w:rFonts w:ascii="Times New Roman" w:eastAsia="Times New Roman" w:hAnsi="Times New Roman" w:cs="Times New Roman"/>
                <w:sz w:val="20"/>
                <w:szCs w:val="20"/>
                <w:lang w:val="sr-Latn-RS" w:eastAsia="sr-Latn-CS"/>
              </w:rPr>
              <w:t>Anderson</w:t>
            </w:r>
            <w:proofErr w:type="spellEnd"/>
            <w:r w:rsidRPr="00A72597">
              <w:rPr>
                <w:rFonts w:ascii="Times New Roman" w:eastAsia="Times New Roman" w:hAnsi="Times New Roman" w:cs="Times New Roman"/>
                <w:sz w:val="20"/>
                <w:szCs w:val="20"/>
                <w:lang w:val="sr-Latn-RS" w:eastAsia="sr-Latn-CS"/>
              </w:rPr>
              <w:t xml:space="preserve">, L.W. (ur.). (2000). </w:t>
            </w:r>
            <w:r w:rsidRPr="00A72597">
              <w:rPr>
                <w:rFonts w:ascii="Times New Roman" w:eastAsia="Times New Roman" w:hAnsi="Times New Roman" w:cs="Times New Roman"/>
                <w:i/>
                <w:sz w:val="20"/>
                <w:szCs w:val="20"/>
                <w:lang w:val="sr-Latn-RS" w:eastAsia="sr-Latn-CS"/>
              </w:rPr>
              <w:t>Nastava orijentisana na učenje</w:t>
            </w:r>
            <w:r w:rsidRPr="00A72597">
              <w:rPr>
                <w:rFonts w:ascii="Times New Roman" w:eastAsia="Times New Roman" w:hAnsi="Times New Roman" w:cs="Times New Roman"/>
                <w:sz w:val="20"/>
                <w:szCs w:val="20"/>
                <w:lang w:val="sr-Latn-RS" w:eastAsia="sr-Latn-CS"/>
              </w:rPr>
              <w:t>, Centar za demokratiju i pomirenje u jugoistočnoj Evropi, str.51-95.</w:t>
            </w:r>
          </w:p>
          <w:p w14:paraId="20720F5A" w14:textId="77777777" w:rsidR="00A72597" w:rsidRPr="00A72597" w:rsidRDefault="00A72597" w:rsidP="00A72597">
            <w:pPr>
              <w:spacing w:after="0" w:line="240" w:lineRule="auto"/>
              <w:ind w:left="720"/>
              <w:jc w:val="both"/>
              <w:rPr>
                <w:rFonts w:ascii="Times New Roman" w:eastAsia="Times New Roman" w:hAnsi="Times New Roman" w:cs="Times New Roman"/>
                <w:sz w:val="20"/>
                <w:szCs w:val="20"/>
                <w:lang w:val="sr-Latn-CS" w:eastAsia="sr-Latn-CS"/>
              </w:rPr>
            </w:pPr>
          </w:p>
        </w:tc>
      </w:tr>
      <w:tr w:rsidR="00A72597" w:rsidRPr="00A72597" w14:paraId="64F0A2F8" w14:textId="77777777" w:rsidTr="00A72597">
        <w:trPr>
          <w:trHeight w:val="227"/>
        </w:trPr>
        <w:tc>
          <w:tcPr>
            <w:tcW w:w="3019" w:type="dxa"/>
            <w:vAlign w:val="center"/>
          </w:tcPr>
          <w:p w14:paraId="3ABFDDE5"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Број часова </w:t>
            </w:r>
            <w:r w:rsidRPr="00A72597">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6DB0808A"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RS" w:eastAsia="sr-Latn-CS"/>
              </w:rPr>
            </w:pPr>
            <w:r w:rsidRPr="00A72597">
              <w:rPr>
                <w:rFonts w:ascii="Times New Roman" w:eastAsia="Times New Roman" w:hAnsi="Times New Roman" w:cs="Times New Roman"/>
                <w:b/>
                <w:sz w:val="20"/>
                <w:szCs w:val="20"/>
                <w:lang w:val="sr-Cyrl-CS" w:eastAsia="sr-Latn-CS"/>
              </w:rPr>
              <w:t>Теоријска настава:</w:t>
            </w:r>
            <w:r w:rsidRPr="00A72597">
              <w:rPr>
                <w:rFonts w:ascii="Times New Roman" w:eastAsia="Times New Roman" w:hAnsi="Times New Roman" w:cs="Times New Roman"/>
                <w:b/>
                <w:sz w:val="20"/>
                <w:szCs w:val="20"/>
                <w:lang w:val="sr-Latn-RS" w:eastAsia="sr-Latn-CS"/>
              </w:rPr>
              <w:t xml:space="preserve"> </w:t>
            </w:r>
            <w:r w:rsidRPr="00A72597">
              <w:rPr>
                <w:rFonts w:ascii="Times New Roman" w:eastAsia="Times New Roman" w:hAnsi="Times New Roman" w:cs="Times New Roman"/>
                <w:sz w:val="20"/>
                <w:szCs w:val="20"/>
                <w:lang w:val="sr-Latn-RS" w:eastAsia="sr-Latn-CS"/>
              </w:rPr>
              <w:t>2</w:t>
            </w:r>
          </w:p>
        </w:tc>
        <w:tc>
          <w:tcPr>
            <w:tcW w:w="3161" w:type="dxa"/>
            <w:gridSpan w:val="2"/>
            <w:vAlign w:val="center"/>
          </w:tcPr>
          <w:p w14:paraId="274032F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72597">
              <w:rPr>
                <w:rFonts w:ascii="Times New Roman" w:eastAsia="Times New Roman" w:hAnsi="Times New Roman" w:cs="Times New Roman"/>
                <w:b/>
                <w:sz w:val="20"/>
                <w:szCs w:val="20"/>
                <w:lang w:val="sr-Cyrl-CS" w:eastAsia="sr-Latn-CS"/>
              </w:rPr>
              <w:t>Практична настава:</w:t>
            </w:r>
            <w:r w:rsidRPr="00A72597">
              <w:rPr>
                <w:rFonts w:ascii="Times New Roman" w:eastAsia="Times New Roman" w:hAnsi="Times New Roman" w:cs="Times New Roman"/>
                <w:b/>
                <w:sz w:val="20"/>
                <w:szCs w:val="20"/>
                <w:lang w:val="sr-Latn-RS" w:eastAsia="sr-Latn-CS"/>
              </w:rPr>
              <w:t xml:space="preserve"> </w:t>
            </w:r>
            <w:r w:rsidRPr="00A72597">
              <w:rPr>
                <w:rFonts w:ascii="Times New Roman" w:eastAsia="Times New Roman" w:hAnsi="Times New Roman" w:cs="Times New Roman"/>
                <w:sz w:val="20"/>
                <w:szCs w:val="20"/>
                <w:lang w:val="sr-Cyrl-RS" w:eastAsia="sr-Latn-CS"/>
              </w:rPr>
              <w:t>2</w:t>
            </w:r>
          </w:p>
        </w:tc>
      </w:tr>
      <w:tr w:rsidR="00A72597" w:rsidRPr="00A72597" w14:paraId="225F3611" w14:textId="77777777" w:rsidTr="00A72597">
        <w:trPr>
          <w:trHeight w:val="227"/>
        </w:trPr>
        <w:tc>
          <w:tcPr>
            <w:tcW w:w="9180" w:type="dxa"/>
            <w:gridSpan w:val="5"/>
            <w:vAlign w:val="center"/>
          </w:tcPr>
          <w:p w14:paraId="7EA8F17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Методе извођења наставе</w:t>
            </w:r>
          </w:p>
          <w:p w14:paraId="324529B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ArialMT" w:hAnsi="Times New Roman" w:cs="Times New Roman"/>
                <w:sz w:val="20"/>
                <w:szCs w:val="20"/>
                <w:lang w:val="sr-Cyrl-RS" w:eastAsia="sr-Latn-CS"/>
              </w:rPr>
              <w:t>Д</w:t>
            </w:r>
            <w:proofErr w:type="spellStart"/>
            <w:r w:rsidRPr="00A72597">
              <w:rPr>
                <w:rFonts w:ascii="Times New Roman" w:eastAsia="ArialMT" w:hAnsi="Times New Roman" w:cs="Times New Roman"/>
                <w:sz w:val="20"/>
                <w:szCs w:val="20"/>
                <w:lang w:val="sr-Latn-CS" w:eastAsia="sr-Latn-CS"/>
              </w:rPr>
              <w:t>ијалог</w:t>
            </w:r>
            <w:proofErr w:type="spellEnd"/>
            <w:r w:rsidRPr="00A72597">
              <w:rPr>
                <w:rFonts w:ascii="Times New Roman" w:eastAsia="ArialMT" w:hAnsi="Times New Roman" w:cs="Times New Roman"/>
                <w:sz w:val="20"/>
                <w:szCs w:val="20"/>
                <w:lang w:val="sr-Latn-CS" w:eastAsia="sr-Latn-CS"/>
              </w:rPr>
              <w:t xml:space="preserve">, </w:t>
            </w:r>
            <w:proofErr w:type="spellStart"/>
            <w:r w:rsidRPr="00A72597">
              <w:rPr>
                <w:rFonts w:ascii="Times New Roman" w:eastAsia="ArialMT" w:hAnsi="Times New Roman" w:cs="Times New Roman"/>
                <w:sz w:val="20"/>
                <w:szCs w:val="20"/>
                <w:lang w:val="sr-Latn-CS" w:eastAsia="sr-Latn-CS"/>
              </w:rPr>
              <w:t>самостални</w:t>
            </w:r>
            <w:proofErr w:type="spellEnd"/>
            <w:r w:rsidRPr="00A72597">
              <w:rPr>
                <w:rFonts w:ascii="Times New Roman" w:eastAsia="ArialMT" w:hAnsi="Times New Roman" w:cs="Times New Roman"/>
                <w:sz w:val="20"/>
                <w:szCs w:val="20"/>
                <w:lang w:val="sr-Latn-CS" w:eastAsia="sr-Latn-CS"/>
              </w:rPr>
              <w:t xml:space="preserve"> </w:t>
            </w:r>
            <w:proofErr w:type="spellStart"/>
            <w:r w:rsidRPr="00A72597">
              <w:rPr>
                <w:rFonts w:ascii="Times New Roman" w:eastAsia="ArialMT" w:hAnsi="Times New Roman" w:cs="Times New Roman"/>
                <w:sz w:val="20"/>
                <w:szCs w:val="20"/>
                <w:lang w:val="sr-Latn-CS" w:eastAsia="sr-Latn-CS"/>
              </w:rPr>
              <w:t>рад</w:t>
            </w:r>
            <w:proofErr w:type="spellEnd"/>
            <w:r w:rsidRPr="00A72597">
              <w:rPr>
                <w:rFonts w:ascii="Times New Roman" w:eastAsia="ArialMT" w:hAnsi="Times New Roman" w:cs="Times New Roman"/>
                <w:sz w:val="20"/>
                <w:szCs w:val="20"/>
                <w:lang w:val="sr-Latn-CS" w:eastAsia="sr-Latn-CS"/>
              </w:rPr>
              <w:t xml:space="preserve"> </w:t>
            </w:r>
            <w:proofErr w:type="spellStart"/>
            <w:r w:rsidRPr="00A72597">
              <w:rPr>
                <w:rFonts w:ascii="Times New Roman" w:eastAsia="ArialMT" w:hAnsi="Times New Roman" w:cs="Times New Roman"/>
                <w:sz w:val="20"/>
                <w:szCs w:val="20"/>
                <w:lang w:val="sr-Latn-CS" w:eastAsia="sr-Latn-CS"/>
              </w:rPr>
              <w:t>студената</w:t>
            </w:r>
            <w:proofErr w:type="spellEnd"/>
            <w:r w:rsidRPr="00A72597">
              <w:rPr>
                <w:rFonts w:ascii="Times New Roman" w:eastAsia="ArialMT" w:hAnsi="Times New Roman" w:cs="Times New Roman"/>
                <w:sz w:val="20"/>
                <w:szCs w:val="20"/>
                <w:lang w:val="sr-Latn-CS" w:eastAsia="sr-Latn-CS"/>
              </w:rPr>
              <w:t xml:space="preserve">, </w:t>
            </w:r>
            <w:r w:rsidRPr="00A72597">
              <w:rPr>
                <w:rFonts w:ascii="Times New Roman" w:eastAsia="ArialMT" w:hAnsi="Times New Roman" w:cs="Times New Roman"/>
                <w:sz w:val="20"/>
                <w:szCs w:val="20"/>
                <w:lang w:val="sr-Cyrl-RS" w:eastAsia="sr-Latn-CS"/>
              </w:rPr>
              <w:t xml:space="preserve">решавање проблема, </w:t>
            </w:r>
            <w:proofErr w:type="spellStart"/>
            <w:r w:rsidRPr="00A72597">
              <w:rPr>
                <w:rFonts w:ascii="Times New Roman" w:eastAsia="ArialMT" w:hAnsi="Times New Roman" w:cs="Times New Roman"/>
                <w:sz w:val="20"/>
                <w:szCs w:val="20"/>
                <w:lang w:val="sr-Latn-CS" w:eastAsia="sr-Latn-CS"/>
              </w:rPr>
              <w:t>дискусије</w:t>
            </w:r>
            <w:proofErr w:type="spellEnd"/>
            <w:r w:rsidRPr="00A72597">
              <w:rPr>
                <w:rFonts w:ascii="Times New Roman" w:eastAsia="Times New Roman" w:hAnsi="Times New Roman" w:cs="Times New Roman"/>
                <w:sz w:val="20"/>
                <w:szCs w:val="20"/>
                <w:lang w:val="sr-Cyrl-CS" w:eastAsia="sr-Latn-CS"/>
              </w:rPr>
              <w:t>.</w:t>
            </w:r>
          </w:p>
        </w:tc>
      </w:tr>
      <w:tr w:rsidR="00A72597" w:rsidRPr="00A72597" w14:paraId="471EA504" w14:textId="77777777" w:rsidTr="00A72597">
        <w:trPr>
          <w:trHeight w:val="227"/>
        </w:trPr>
        <w:tc>
          <w:tcPr>
            <w:tcW w:w="9180" w:type="dxa"/>
            <w:gridSpan w:val="5"/>
            <w:vAlign w:val="center"/>
          </w:tcPr>
          <w:p w14:paraId="39A9EE10"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Оцена  знања (максимални број поена 100)</w:t>
            </w:r>
          </w:p>
        </w:tc>
      </w:tr>
      <w:tr w:rsidR="00A72597" w:rsidRPr="00A72597" w14:paraId="4FED9BC4" w14:textId="77777777" w:rsidTr="00A72597">
        <w:trPr>
          <w:trHeight w:val="227"/>
        </w:trPr>
        <w:tc>
          <w:tcPr>
            <w:tcW w:w="3019" w:type="dxa"/>
            <w:vAlign w:val="center"/>
          </w:tcPr>
          <w:p w14:paraId="7DAD760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A72597">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0296A446"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CS" w:eastAsia="sr-Latn-CS"/>
              </w:rPr>
              <w:t>поена</w:t>
            </w:r>
          </w:p>
          <w:p w14:paraId="6828B2E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7C64E8F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464B4046"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sz w:val="20"/>
                <w:szCs w:val="20"/>
                <w:lang w:val="sr-Cyrl-CS" w:eastAsia="sr-Latn-CS"/>
              </w:rPr>
              <w:t>поена</w:t>
            </w:r>
          </w:p>
        </w:tc>
      </w:tr>
      <w:tr w:rsidR="00A72597" w:rsidRPr="00A72597" w14:paraId="25455A46" w14:textId="77777777" w:rsidTr="00A72597">
        <w:trPr>
          <w:trHeight w:val="227"/>
        </w:trPr>
        <w:tc>
          <w:tcPr>
            <w:tcW w:w="3019" w:type="dxa"/>
            <w:vAlign w:val="center"/>
          </w:tcPr>
          <w:p w14:paraId="697D7BFA"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0E0A147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RS" w:eastAsia="sr-Latn-CS"/>
              </w:rPr>
            </w:pPr>
            <w:r w:rsidRPr="00A72597">
              <w:rPr>
                <w:rFonts w:ascii="Times New Roman" w:eastAsia="Times New Roman" w:hAnsi="Times New Roman" w:cs="Times New Roman"/>
                <w:b/>
                <w:bCs/>
                <w:sz w:val="20"/>
                <w:szCs w:val="20"/>
                <w:lang w:val="sr-Latn-RS" w:eastAsia="sr-Latn-CS"/>
              </w:rPr>
              <w:t>5</w:t>
            </w:r>
          </w:p>
        </w:tc>
        <w:tc>
          <w:tcPr>
            <w:tcW w:w="3064" w:type="dxa"/>
            <w:gridSpan w:val="2"/>
            <w:shd w:val="clear" w:color="auto" w:fill="auto"/>
            <w:vAlign w:val="center"/>
          </w:tcPr>
          <w:p w14:paraId="33C0E41D"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09FC0B2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A72597">
              <w:rPr>
                <w:rFonts w:ascii="Times New Roman" w:eastAsia="Times New Roman" w:hAnsi="Times New Roman" w:cs="Times New Roman"/>
                <w:i/>
                <w:iCs/>
                <w:sz w:val="20"/>
                <w:szCs w:val="20"/>
                <w:lang w:val="sr-Cyrl-RS" w:eastAsia="sr-Latn-CS"/>
              </w:rPr>
              <w:t>40</w:t>
            </w:r>
          </w:p>
        </w:tc>
      </w:tr>
      <w:tr w:rsidR="00A72597" w:rsidRPr="00A72597" w14:paraId="7FADBCF7" w14:textId="77777777" w:rsidTr="00A72597">
        <w:trPr>
          <w:trHeight w:val="227"/>
        </w:trPr>
        <w:tc>
          <w:tcPr>
            <w:tcW w:w="3019" w:type="dxa"/>
            <w:vAlign w:val="center"/>
          </w:tcPr>
          <w:p w14:paraId="70A4E740"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01486875"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RS" w:eastAsia="sr-Latn-CS"/>
              </w:rPr>
            </w:pPr>
            <w:r w:rsidRPr="00A72597">
              <w:rPr>
                <w:rFonts w:ascii="Times New Roman" w:eastAsia="Times New Roman" w:hAnsi="Times New Roman" w:cs="Times New Roman"/>
                <w:b/>
                <w:bCs/>
                <w:sz w:val="20"/>
                <w:szCs w:val="20"/>
                <w:lang w:val="sr-Latn-RS" w:eastAsia="sr-Latn-CS"/>
              </w:rPr>
              <w:t>10</w:t>
            </w:r>
          </w:p>
        </w:tc>
        <w:tc>
          <w:tcPr>
            <w:tcW w:w="3064" w:type="dxa"/>
            <w:gridSpan w:val="2"/>
            <w:shd w:val="clear" w:color="auto" w:fill="auto"/>
            <w:vAlign w:val="center"/>
          </w:tcPr>
          <w:p w14:paraId="51DBFAB0"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 xml:space="preserve">усмени </w:t>
            </w:r>
            <w:proofErr w:type="spellStart"/>
            <w:r w:rsidRPr="00A72597">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7F2D15E4"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A72597">
              <w:rPr>
                <w:rFonts w:ascii="Times New Roman" w:eastAsia="Times New Roman" w:hAnsi="Times New Roman" w:cs="Times New Roman"/>
                <w:i/>
                <w:iCs/>
                <w:sz w:val="20"/>
                <w:szCs w:val="20"/>
                <w:lang w:val="sr-Cyrl-RS" w:eastAsia="sr-Latn-CS"/>
              </w:rPr>
              <w:t>-</w:t>
            </w:r>
          </w:p>
        </w:tc>
      </w:tr>
      <w:tr w:rsidR="00A72597" w:rsidRPr="00A72597" w14:paraId="20CB2F3C" w14:textId="77777777" w:rsidTr="00A72597">
        <w:trPr>
          <w:trHeight w:val="227"/>
        </w:trPr>
        <w:tc>
          <w:tcPr>
            <w:tcW w:w="3019" w:type="dxa"/>
            <w:vAlign w:val="center"/>
          </w:tcPr>
          <w:p w14:paraId="47375AB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колоквијум-и</w:t>
            </w:r>
          </w:p>
        </w:tc>
        <w:tc>
          <w:tcPr>
            <w:tcW w:w="1884" w:type="dxa"/>
            <w:vAlign w:val="center"/>
          </w:tcPr>
          <w:p w14:paraId="31A042F3"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RS" w:eastAsia="sr-Latn-CS"/>
              </w:rPr>
            </w:pPr>
            <w:r w:rsidRPr="00A72597">
              <w:rPr>
                <w:rFonts w:ascii="Times New Roman" w:eastAsia="Times New Roman" w:hAnsi="Times New Roman" w:cs="Times New Roman"/>
                <w:b/>
                <w:bCs/>
                <w:sz w:val="20"/>
                <w:szCs w:val="20"/>
                <w:lang w:val="sr-Cyrl-RS" w:eastAsia="sr-Latn-CS"/>
              </w:rPr>
              <w:t>3</w:t>
            </w:r>
            <w:r w:rsidRPr="00A72597">
              <w:rPr>
                <w:rFonts w:ascii="Times New Roman" w:eastAsia="Times New Roman" w:hAnsi="Times New Roman" w:cs="Times New Roman"/>
                <w:b/>
                <w:bCs/>
                <w:sz w:val="20"/>
                <w:szCs w:val="20"/>
                <w:lang w:val="sr-Latn-RS" w:eastAsia="sr-Latn-CS"/>
              </w:rPr>
              <w:t>0</w:t>
            </w:r>
          </w:p>
        </w:tc>
        <w:tc>
          <w:tcPr>
            <w:tcW w:w="3064" w:type="dxa"/>
            <w:gridSpan w:val="2"/>
            <w:shd w:val="clear" w:color="auto" w:fill="auto"/>
            <w:vAlign w:val="center"/>
          </w:tcPr>
          <w:p w14:paraId="6C3532A6"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4FE50A5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A72597" w:rsidRPr="00A72597" w14:paraId="71873147" w14:textId="77777777" w:rsidTr="00A72597">
        <w:trPr>
          <w:trHeight w:val="227"/>
        </w:trPr>
        <w:tc>
          <w:tcPr>
            <w:tcW w:w="3019" w:type="dxa"/>
            <w:vAlign w:val="center"/>
          </w:tcPr>
          <w:p w14:paraId="2DDFD30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CS" w:eastAsia="sr-Latn-CS"/>
              </w:rPr>
              <w:t>семинар-и</w:t>
            </w:r>
          </w:p>
        </w:tc>
        <w:tc>
          <w:tcPr>
            <w:tcW w:w="1884" w:type="dxa"/>
            <w:vAlign w:val="center"/>
          </w:tcPr>
          <w:p w14:paraId="7EAFC99F"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RS" w:eastAsia="sr-Latn-CS"/>
              </w:rPr>
            </w:pPr>
            <w:r w:rsidRPr="00A72597">
              <w:rPr>
                <w:rFonts w:ascii="Times New Roman" w:eastAsia="Times New Roman" w:hAnsi="Times New Roman" w:cs="Times New Roman"/>
                <w:b/>
                <w:bCs/>
                <w:sz w:val="20"/>
                <w:szCs w:val="20"/>
                <w:lang w:val="sr-Latn-RS" w:eastAsia="sr-Latn-CS"/>
              </w:rPr>
              <w:t>15</w:t>
            </w:r>
          </w:p>
        </w:tc>
        <w:tc>
          <w:tcPr>
            <w:tcW w:w="3064" w:type="dxa"/>
            <w:gridSpan w:val="2"/>
            <w:shd w:val="clear" w:color="auto" w:fill="auto"/>
            <w:vAlign w:val="center"/>
          </w:tcPr>
          <w:p w14:paraId="38D6D24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244E7910"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bookmarkEnd w:id="108"/>
      <w:bookmarkEnd w:id="109"/>
    </w:tbl>
    <w:p w14:paraId="6A7A6228" w14:textId="77777777" w:rsidR="00A72597" w:rsidRDefault="00A72597">
      <w:pPr>
        <w:rPr>
          <w:sz w:val="20"/>
          <w:szCs w:val="20"/>
          <w:lang w:val="sr-Cyrl-RS"/>
        </w:rPr>
      </w:pPr>
    </w:p>
    <w:p w14:paraId="741491FD" w14:textId="77777777" w:rsidR="00A72597" w:rsidRDefault="00A72597">
      <w:pPr>
        <w:rPr>
          <w:sz w:val="20"/>
          <w:szCs w:val="20"/>
          <w:lang w:val="sr-Cyrl-RS"/>
        </w:rPr>
      </w:pPr>
    </w:p>
    <w:p w14:paraId="5431819B" w14:textId="77777777" w:rsidR="00A72597" w:rsidRDefault="00A72597">
      <w:pPr>
        <w:rPr>
          <w:sz w:val="20"/>
          <w:szCs w:val="20"/>
          <w:lang w:val="sr-Cyrl-RS"/>
        </w:rPr>
      </w:pPr>
    </w:p>
    <w:p w14:paraId="0A460A54" w14:textId="77777777" w:rsidR="00A72597" w:rsidRDefault="00A72597">
      <w:pPr>
        <w:rPr>
          <w:sz w:val="20"/>
          <w:szCs w:val="20"/>
          <w:lang w:val="sr-Cyrl-RS"/>
        </w:rPr>
      </w:pPr>
    </w:p>
    <w:p w14:paraId="3C06E506" w14:textId="77777777" w:rsidR="00A72597" w:rsidRDefault="00A72597">
      <w:pPr>
        <w:rPr>
          <w:sz w:val="20"/>
          <w:szCs w:val="20"/>
          <w:lang w:val="sr-Cyrl-RS"/>
        </w:rPr>
      </w:pPr>
    </w:p>
    <w:p w14:paraId="6F8CECF8" w14:textId="77777777" w:rsidR="00A72597" w:rsidRDefault="00A72597">
      <w:pPr>
        <w:rPr>
          <w:sz w:val="20"/>
          <w:szCs w:val="20"/>
          <w:lang w:val="sr-Cyrl-RS"/>
        </w:rPr>
      </w:pPr>
    </w:p>
    <w:p w14:paraId="0C6BE57A" w14:textId="77777777" w:rsidR="00A72597" w:rsidRDefault="00A72597">
      <w:pPr>
        <w:rPr>
          <w:sz w:val="20"/>
          <w:szCs w:val="20"/>
          <w:lang w:val="sr-Cyrl-RS"/>
        </w:rPr>
      </w:pPr>
    </w:p>
    <w:p w14:paraId="224F24B5" w14:textId="77777777" w:rsidR="00A72597" w:rsidRDefault="00A72597">
      <w:pPr>
        <w:rPr>
          <w:sz w:val="20"/>
          <w:szCs w:val="20"/>
          <w:lang w:val="sr-Cyrl-RS"/>
        </w:rPr>
      </w:pPr>
    </w:p>
    <w:p w14:paraId="513FEDBF" w14:textId="77777777" w:rsidR="00A72597" w:rsidRDefault="00A72597">
      <w:pPr>
        <w:rPr>
          <w:sz w:val="20"/>
          <w:szCs w:val="20"/>
          <w:lang w:val="sr-Cyrl-RS"/>
        </w:rPr>
      </w:pPr>
    </w:p>
    <w:p w14:paraId="1C90A8DB" w14:textId="77777777" w:rsidR="00A72597" w:rsidRDefault="00A72597">
      <w:pPr>
        <w:rPr>
          <w:sz w:val="20"/>
          <w:szCs w:val="20"/>
          <w:lang w:val="sr-Cyrl-RS"/>
        </w:rPr>
      </w:pPr>
    </w:p>
    <w:p w14:paraId="74AAA5AF" w14:textId="77777777" w:rsidR="00A72597" w:rsidRDefault="00A72597">
      <w:pPr>
        <w:rPr>
          <w:sz w:val="20"/>
          <w:szCs w:val="20"/>
          <w:lang w:val="sr-Cyrl-RS"/>
        </w:rPr>
      </w:pPr>
    </w:p>
    <w:p w14:paraId="51A31964" w14:textId="77777777" w:rsidR="00A72597" w:rsidRDefault="00A72597">
      <w:pPr>
        <w:rPr>
          <w:sz w:val="20"/>
          <w:szCs w:val="20"/>
          <w:lang w:val="sr-Cyrl-RS"/>
        </w:rPr>
      </w:pPr>
    </w:p>
    <w:p w14:paraId="7912040A" w14:textId="77777777" w:rsidR="00A72597" w:rsidRDefault="00A72597">
      <w:pPr>
        <w:rPr>
          <w:sz w:val="20"/>
          <w:szCs w:val="20"/>
          <w:lang w:val="sr-Cyrl-RS"/>
        </w:rPr>
      </w:pPr>
    </w:p>
    <w:p w14:paraId="4331F75B" w14:textId="77777777" w:rsidR="00A72597" w:rsidRDefault="00A72597">
      <w:pPr>
        <w:rPr>
          <w:sz w:val="20"/>
          <w:szCs w:val="20"/>
          <w:lang w:val="sr-Cyrl-RS"/>
        </w:rPr>
      </w:pPr>
    </w:p>
    <w:p w14:paraId="6EEB447C" w14:textId="77777777" w:rsidR="00A72597" w:rsidRDefault="00A72597">
      <w:pPr>
        <w:rPr>
          <w:sz w:val="20"/>
          <w:szCs w:val="20"/>
          <w:lang w:val="sr-Cyrl-RS"/>
        </w:rPr>
      </w:pPr>
    </w:p>
    <w:p w14:paraId="52AF2E80" w14:textId="77777777" w:rsidR="00A72597" w:rsidRDefault="00A72597">
      <w:pPr>
        <w:rPr>
          <w:sz w:val="20"/>
          <w:szCs w:val="20"/>
          <w:lang w:val="sr-Cyrl-RS"/>
        </w:rPr>
      </w:pPr>
    </w:p>
    <w:p w14:paraId="2597BC3E" w14:textId="77777777" w:rsidR="00A72597" w:rsidRDefault="00A72597">
      <w:pPr>
        <w:rPr>
          <w:sz w:val="20"/>
          <w:szCs w:val="20"/>
          <w:lang w:val="sr-Cyrl-RS"/>
        </w:rPr>
      </w:pPr>
    </w:p>
    <w:p w14:paraId="491D64E6" w14:textId="77777777" w:rsidR="00A72597" w:rsidRDefault="00A72597">
      <w:pPr>
        <w:rPr>
          <w:sz w:val="20"/>
          <w:szCs w:val="20"/>
          <w:lang w:val="sr-Cyrl-RS"/>
        </w:rPr>
      </w:pPr>
    </w:p>
    <w:p w14:paraId="07B4A53F" w14:textId="77777777" w:rsidR="00A72597" w:rsidRDefault="00A72597">
      <w:pPr>
        <w:rPr>
          <w:sz w:val="20"/>
          <w:szCs w:val="20"/>
          <w:lang w:val="sr-Cyrl-RS"/>
        </w:rPr>
      </w:pPr>
    </w:p>
    <w:p w14:paraId="3834259F" w14:textId="77777777" w:rsidR="00A72597" w:rsidRDefault="00A72597">
      <w:pPr>
        <w:rPr>
          <w:sz w:val="20"/>
          <w:szCs w:val="20"/>
          <w:lang w:val="sr-Cyrl-RS"/>
        </w:rPr>
      </w:pPr>
    </w:p>
    <w:p w14:paraId="43942665" w14:textId="77777777" w:rsidR="00A72597" w:rsidRDefault="00A72597">
      <w:pPr>
        <w:rPr>
          <w:sz w:val="20"/>
          <w:szCs w:val="20"/>
          <w:lang w:val="sr-Cyrl-RS"/>
        </w:rPr>
      </w:pPr>
    </w:p>
    <w:p w14:paraId="2591BE2B" w14:textId="77777777" w:rsidR="00A72597" w:rsidRDefault="00A72597">
      <w:pPr>
        <w:rPr>
          <w:sz w:val="20"/>
          <w:szCs w:val="20"/>
          <w:lang w:val="sr-Cyrl-RS"/>
        </w:rPr>
      </w:pPr>
    </w:p>
    <w:p w14:paraId="63394A6A" w14:textId="77777777" w:rsidR="00A72597" w:rsidRDefault="00A72597">
      <w:pPr>
        <w:rPr>
          <w:sz w:val="20"/>
          <w:szCs w:val="20"/>
          <w:lang w:val="sr-Cyrl-RS"/>
        </w:rPr>
      </w:pPr>
    </w:p>
    <w:p w14:paraId="27E8B9B3" w14:textId="77777777" w:rsidR="00A72597" w:rsidRDefault="00A72597">
      <w:pPr>
        <w:rPr>
          <w:sz w:val="20"/>
          <w:szCs w:val="20"/>
          <w:lang w:val="sr-Cyrl-RS"/>
        </w:rPr>
      </w:pPr>
    </w:p>
    <w:p w14:paraId="2628BECD" w14:textId="77777777" w:rsidR="00A72597" w:rsidRDefault="00A72597">
      <w:pPr>
        <w:rPr>
          <w:sz w:val="20"/>
          <w:szCs w:val="20"/>
          <w:lang w:val="sr-Cyrl-RS"/>
        </w:rPr>
      </w:pPr>
    </w:p>
    <w:p w14:paraId="042C8FD9" w14:textId="77777777" w:rsidR="00A72597" w:rsidRDefault="00A72597">
      <w:pPr>
        <w:rPr>
          <w:sz w:val="20"/>
          <w:szCs w:val="20"/>
          <w:lang w:val="sr-Cyrl-RS"/>
        </w:rPr>
      </w:pPr>
    </w:p>
    <w:p w14:paraId="3C973559" w14:textId="77777777" w:rsidR="00A72597" w:rsidRDefault="00A72597">
      <w:pPr>
        <w:rPr>
          <w:sz w:val="20"/>
          <w:szCs w:val="20"/>
          <w:lang w:val="sr-Cyrl-RS"/>
        </w:rPr>
      </w:pPr>
    </w:p>
    <w:p w14:paraId="0FE6760B" w14:textId="77777777" w:rsidR="00A72597" w:rsidRPr="00A72597" w:rsidRDefault="00A72597">
      <w:pPr>
        <w:rPr>
          <w:sz w:val="20"/>
          <w:szCs w:val="20"/>
          <w:lang w:val="sr-Cyrl-RS"/>
        </w:rPr>
      </w:pPr>
    </w:p>
    <w:p w14:paraId="174B4E41" w14:textId="77777777" w:rsidR="001A131C" w:rsidRDefault="001A131C">
      <w:pPr>
        <w:rPr>
          <w:sz w:val="20"/>
          <w:szCs w:val="20"/>
          <w:lang w:val="sr-Latn-RS"/>
        </w:rPr>
      </w:pPr>
      <w:r>
        <w:rPr>
          <w:sz w:val="20"/>
          <w:szCs w:val="20"/>
          <w:lang w:val="sr-Latn-RS"/>
        </w:rPr>
        <w:br w:type="page"/>
      </w:r>
    </w:p>
    <w:p w14:paraId="3F05C750" w14:textId="77777777" w:rsidR="001A131C" w:rsidRDefault="001A131C">
      <w:pPr>
        <w:rPr>
          <w:sz w:val="20"/>
          <w:szCs w:val="20"/>
          <w:lang w:val="sr-Latn-RS"/>
        </w:rPr>
      </w:pPr>
    </w:p>
    <w:tbl>
      <w:tblPr>
        <w:tblW w:w="0" w:type="auto"/>
        <w:tblInd w:w="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317"/>
        <w:gridCol w:w="1885"/>
        <w:gridCol w:w="776"/>
        <w:gridCol w:w="2416"/>
        <w:gridCol w:w="1237"/>
      </w:tblGrid>
      <w:tr w:rsidR="001A131C" w:rsidRPr="001A131C" w14:paraId="5D56169A" w14:textId="77777777" w:rsidTr="001A131C">
        <w:trPr>
          <w:trHeight w:val="230"/>
        </w:trPr>
        <w:tc>
          <w:tcPr>
            <w:tcW w:w="9860" w:type="dxa"/>
            <w:gridSpan w:val="6"/>
            <w:tcBorders>
              <w:left w:val="single" w:sz="6" w:space="0" w:color="000000"/>
            </w:tcBorders>
          </w:tcPr>
          <w:p w14:paraId="5BBC2EA3"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bookmarkStart w:id="110" w:name="биогеографија"/>
            <w:proofErr w:type="spellStart"/>
            <w:r w:rsidRPr="001A131C">
              <w:rPr>
                <w:rFonts w:ascii="Times New Roman" w:eastAsia="Times New Roman" w:hAnsi="Times New Roman" w:cs="Times New Roman"/>
                <w:b/>
                <w:sz w:val="20"/>
              </w:rPr>
              <w:t>Студијски</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програм</w:t>
            </w:r>
            <w:proofErr w:type="spellEnd"/>
            <w:r w:rsidRPr="001A131C">
              <w:rPr>
                <w:rFonts w:ascii="Times New Roman" w:eastAsia="Times New Roman" w:hAnsi="Times New Roman" w:cs="Times New Roman"/>
                <w:b/>
                <w:sz w:val="20"/>
              </w:rPr>
              <w:t>: ОУЧ, ОВА</w:t>
            </w:r>
          </w:p>
        </w:tc>
      </w:tr>
      <w:tr w:rsidR="001A131C" w:rsidRPr="001A131C" w14:paraId="11689F96" w14:textId="77777777" w:rsidTr="001A131C">
        <w:trPr>
          <w:trHeight w:val="230"/>
        </w:trPr>
        <w:tc>
          <w:tcPr>
            <w:tcW w:w="9860" w:type="dxa"/>
            <w:gridSpan w:val="6"/>
            <w:tcBorders>
              <w:left w:val="single" w:sz="6" w:space="0" w:color="000000"/>
            </w:tcBorders>
          </w:tcPr>
          <w:p w14:paraId="4AAE07A8"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Назив</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предмета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Биогеографија</w:t>
            </w:r>
            <w:proofErr w:type="spellEnd"/>
          </w:p>
        </w:tc>
      </w:tr>
      <w:tr w:rsidR="001A131C" w:rsidRPr="001A131C" w14:paraId="395769F5" w14:textId="77777777" w:rsidTr="001A131C">
        <w:trPr>
          <w:trHeight w:val="230"/>
        </w:trPr>
        <w:tc>
          <w:tcPr>
            <w:tcW w:w="9860" w:type="dxa"/>
            <w:gridSpan w:val="6"/>
            <w:tcBorders>
              <w:left w:val="single" w:sz="6" w:space="0" w:color="000000"/>
            </w:tcBorders>
          </w:tcPr>
          <w:p w14:paraId="75BEF204"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Наставник</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Гордана</w:t>
            </w:r>
            <w:proofErr w:type="spellEnd"/>
            <w:r w:rsidRPr="001A131C">
              <w:rPr>
                <w:rFonts w:ascii="Times New Roman" w:eastAsia="Times New Roman" w:hAnsi="Times New Roman" w:cs="Times New Roman"/>
                <w:b/>
                <w:sz w:val="20"/>
              </w:rPr>
              <w:t xml:space="preserve"> В. </w:t>
            </w:r>
            <w:proofErr w:type="spellStart"/>
            <w:r w:rsidRPr="001A131C">
              <w:rPr>
                <w:rFonts w:ascii="Times New Roman" w:eastAsia="Times New Roman" w:hAnsi="Times New Roman" w:cs="Times New Roman"/>
                <w:b/>
                <w:sz w:val="20"/>
              </w:rPr>
              <w:t>Козодеровић</w:t>
            </w:r>
            <w:proofErr w:type="spellEnd"/>
          </w:p>
        </w:tc>
      </w:tr>
      <w:tr w:rsidR="001A131C" w:rsidRPr="001A131C" w14:paraId="39BE1349" w14:textId="77777777" w:rsidTr="001A131C">
        <w:trPr>
          <w:trHeight w:val="230"/>
        </w:trPr>
        <w:tc>
          <w:tcPr>
            <w:tcW w:w="9860" w:type="dxa"/>
            <w:gridSpan w:val="6"/>
            <w:tcBorders>
              <w:left w:val="single" w:sz="6" w:space="0" w:color="000000"/>
            </w:tcBorders>
          </w:tcPr>
          <w:p w14:paraId="6988A20F"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Статус</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предмета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изборни</w:t>
            </w:r>
            <w:proofErr w:type="spellEnd"/>
          </w:p>
        </w:tc>
      </w:tr>
      <w:tr w:rsidR="001A131C" w:rsidRPr="001A131C" w14:paraId="4E3ED34A" w14:textId="77777777" w:rsidTr="001A131C">
        <w:trPr>
          <w:trHeight w:val="230"/>
        </w:trPr>
        <w:tc>
          <w:tcPr>
            <w:tcW w:w="9860" w:type="dxa"/>
            <w:gridSpan w:val="6"/>
            <w:tcBorders>
              <w:left w:val="single" w:sz="6" w:space="0" w:color="000000"/>
            </w:tcBorders>
          </w:tcPr>
          <w:p w14:paraId="4BF69855"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Број</w:t>
            </w:r>
            <w:proofErr w:type="spellEnd"/>
            <w:r w:rsidRPr="001A131C">
              <w:rPr>
                <w:rFonts w:ascii="Times New Roman" w:eastAsia="Times New Roman" w:hAnsi="Times New Roman" w:cs="Times New Roman"/>
                <w:b/>
                <w:sz w:val="20"/>
              </w:rPr>
              <w:t xml:space="preserve"> ЕСПБ:6</w:t>
            </w:r>
          </w:p>
        </w:tc>
      </w:tr>
      <w:tr w:rsidR="001A131C" w:rsidRPr="001A131C" w14:paraId="3DD1EEAC" w14:textId="77777777" w:rsidTr="001A131C">
        <w:trPr>
          <w:trHeight w:val="230"/>
        </w:trPr>
        <w:tc>
          <w:tcPr>
            <w:tcW w:w="9860" w:type="dxa"/>
            <w:gridSpan w:val="6"/>
            <w:tcBorders>
              <w:left w:val="single" w:sz="6" w:space="0" w:color="000000"/>
            </w:tcBorders>
          </w:tcPr>
          <w:p w14:paraId="5B3C92A0"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Услов</w:t>
            </w:r>
            <w:proofErr w:type="spellEnd"/>
            <w:r w:rsidRPr="001A131C">
              <w:rPr>
                <w:rFonts w:ascii="Times New Roman" w:eastAsia="Times New Roman" w:hAnsi="Times New Roman" w:cs="Times New Roman"/>
                <w:b/>
                <w:sz w:val="20"/>
              </w:rPr>
              <w:t>: -</w:t>
            </w:r>
          </w:p>
        </w:tc>
      </w:tr>
      <w:tr w:rsidR="001A131C" w:rsidRPr="001A131C" w14:paraId="317481A3" w14:textId="77777777" w:rsidTr="001A131C">
        <w:trPr>
          <w:trHeight w:val="1379"/>
        </w:trPr>
        <w:tc>
          <w:tcPr>
            <w:tcW w:w="9860" w:type="dxa"/>
            <w:gridSpan w:val="6"/>
            <w:tcBorders>
              <w:left w:val="single" w:sz="6" w:space="0" w:color="000000"/>
            </w:tcBorders>
          </w:tcPr>
          <w:p w14:paraId="39BE2190" w14:textId="77777777" w:rsidR="001A131C" w:rsidRPr="001A131C" w:rsidRDefault="001A131C" w:rsidP="001A131C">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Циљ</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предмета</w:t>
            </w:r>
            <w:proofErr w:type="spellEnd"/>
          </w:p>
          <w:p w14:paraId="4E1A6C6D" w14:textId="77777777" w:rsidR="001A131C" w:rsidRPr="001A131C" w:rsidRDefault="001A131C" w:rsidP="001A131C">
            <w:pPr>
              <w:widowControl w:val="0"/>
              <w:autoSpaceDE w:val="0"/>
              <w:autoSpaceDN w:val="0"/>
              <w:spacing w:after="0" w:line="240" w:lineRule="auto"/>
              <w:ind w:left="105" w:right="93"/>
              <w:jc w:val="both"/>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Циљ</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предмета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је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стицање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знања</w:t>
            </w:r>
            <w:proofErr w:type="spellEnd"/>
            <w:r w:rsidRPr="001A131C">
              <w:rPr>
                <w:rFonts w:ascii="Times New Roman" w:eastAsia="Times New Roman" w:hAnsi="Times New Roman" w:cs="Times New Roman"/>
                <w:sz w:val="20"/>
              </w:rPr>
              <w:t xml:space="preserve"> о </w:t>
            </w:r>
            <w:proofErr w:type="spellStart"/>
            <w:r w:rsidRPr="001A131C">
              <w:rPr>
                <w:rFonts w:ascii="Times New Roman" w:eastAsia="Times New Roman" w:hAnsi="Times New Roman" w:cs="Times New Roman"/>
                <w:spacing w:val="-3"/>
                <w:sz w:val="20"/>
              </w:rPr>
              <w:t>основним</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појмовима</w:t>
            </w:r>
            <w:proofErr w:type="spellEnd"/>
            <w:r w:rsidRPr="001A131C">
              <w:rPr>
                <w:rFonts w:ascii="Times New Roman" w:eastAsia="Times New Roman" w:hAnsi="Times New Roman" w:cs="Times New Roman"/>
                <w:spacing w:val="-3"/>
                <w:sz w:val="20"/>
              </w:rPr>
              <w:t xml:space="preserve"> </w:t>
            </w:r>
            <w:r w:rsidRPr="001A131C">
              <w:rPr>
                <w:rFonts w:ascii="Times New Roman" w:eastAsia="Times New Roman" w:hAnsi="Times New Roman" w:cs="Times New Roman"/>
                <w:sz w:val="20"/>
              </w:rPr>
              <w:t xml:space="preserve">у </w:t>
            </w:r>
            <w:proofErr w:type="spellStart"/>
            <w:r w:rsidRPr="001A131C">
              <w:rPr>
                <w:rFonts w:ascii="Times New Roman" w:eastAsia="Times New Roman" w:hAnsi="Times New Roman" w:cs="Times New Roman"/>
                <w:spacing w:val="-3"/>
                <w:sz w:val="20"/>
              </w:rPr>
              <w:t>биогеографији</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z w:val="20"/>
              </w:rPr>
              <w:t>развијање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способности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уочавања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објашњавања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законитости</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правилности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распрострањења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живих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бића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pacing w:val="-3"/>
                <w:sz w:val="20"/>
              </w:rPr>
              <w:t>стицање</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знања</w:t>
            </w:r>
            <w:proofErr w:type="spellEnd"/>
            <w:r w:rsidRPr="001A131C">
              <w:rPr>
                <w:rFonts w:ascii="Times New Roman" w:eastAsia="Times New Roman" w:hAnsi="Times New Roman" w:cs="Times New Roman"/>
                <w:spacing w:val="-3"/>
                <w:sz w:val="20"/>
              </w:rPr>
              <w:t xml:space="preserve"> </w:t>
            </w:r>
            <w:r w:rsidRPr="001A131C">
              <w:rPr>
                <w:rFonts w:ascii="Times New Roman" w:eastAsia="Times New Roman" w:hAnsi="Times New Roman" w:cs="Times New Roman"/>
                <w:sz w:val="20"/>
              </w:rPr>
              <w:t xml:space="preserve">о </w:t>
            </w:r>
            <w:proofErr w:type="spellStart"/>
            <w:r w:rsidRPr="001A131C">
              <w:rPr>
                <w:rFonts w:ascii="Times New Roman" w:eastAsia="Times New Roman" w:hAnsi="Times New Roman" w:cs="Times New Roman"/>
                <w:spacing w:val="-3"/>
                <w:sz w:val="20"/>
              </w:rPr>
              <w:t>основним</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физичко</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географским</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појмовима</w:t>
            </w:r>
            <w:proofErr w:type="spellEnd"/>
            <w:r w:rsidRPr="001A131C">
              <w:rPr>
                <w:rFonts w:ascii="Times New Roman" w:eastAsia="Times New Roman" w:hAnsi="Times New Roman" w:cs="Times New Roman"/>
                <w:spacing w:val="-3"/>
                <w:sz w:val="20"/>
              </w:rPr>
              <w:t xml:space="preserve"> </w:t>
            </w:r>
            <w:r w:rsidRPr="001A131C">
              <w:rPr>
                <w:rFonts w:ascii="Times New Roman" w:eastAsia="Times New Roman" w:hAnsi="Times New Roman" w:cs="Times New Roman"/>
                <w:sz w:val="20"/>
              </w:rPr>
              <w:t xml:space="preserve">и </w:t>
            </w:r>
            <w:proofErr w:type="spellStart"/>
            <w:r w:rsidRPr="001A131C">
              <w:rPr>
                <w:rFonts w:ascii="Times New Roman" w:eastAsia="Times New Roman" w:hAnsi="Times New Roman" w:cs="Times New Roman"/>
                <w:spacing w:val="-3"/>
                <w:sz w:val="20"/>
              </w:rPr>
              <w:t>процесима</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развијање</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способности</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читања</w:t>
            </w:r>
            <w:proofErr w:type="spellEnd"/>
            <w:r w:rsidRPr="001A131C">
              <w:rPr>
                <w:rFonts w:ascii="Times New Roman" w:eastAsia="Times New Roman" w:hAnsi="Times New Roman" w:cs="Times New Roman"/>
                <w:spacing w:val="-3"/>
                <w:sz w:val="20"/>
              </w:rPr>
              <w:t xml:space="preserve"> </w:t>
            </w:r>
            <w:r w:rsidRPr="001A131C">
              <w:rPr>
                <w:rFonts w:ascii="Times New Roman" w:eastAsia="Times New Roman" w:hAnsi="Times New Roman" w:cs="Times New Roman"/>
                <w:sz w:val="20"/>
              </w:rPr>
              <w:t xml:space="preserve">и </w:t>
            </w:r>
            <w:proofErr w:type="spellStart"/>
            <w:r w:rsidRPr="001A131C">
              <w:rPr>
                <w:rFonts w:ascii="Times New Roman" w:eastAsia="Times New Roman" w:hAnsi="Times New Roman" w:cs="Times New Roman"/>
                <w:spacing w:val="-3"/>
                <w:sz w:val="20"/>
              </w:rPr>
              <w:t>употребе</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географских</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карата</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глобуса</w:t>
            </w:r>
            <w:proofErr w:type="spellEnd"/>
            <w:r w:rsidRPr="001A131C">
              <w:rPr>
                <w:rFonts w:ascii="Times New Roman" w:eastAsia="Times New Roman" w:hAnsi="Times New Roman" w:cs="Times New Roman"/>
                <w:spacing w:val="-3"/>
                <w:sz w:val="20"/>
              </w:rPr>
              <w:t xml:space="preserve"> </w:t>
            </w:r>
            <w:r w:rsidRPr="001A131C">
              <w:rPr>
                <w:rFonts w:ascii="Times New Roman" w:eastAsia="Times New Roman" w:hAnsi="Times New Roman" w:cs="Times New Roman"/>
                <w:sz w:val="20"/>
              </w:rPr>
              <w:t xml:space="preserve">и </w:t>
            </w:r>
            <w:proofErr w:type="spellStart"/>
            <w:r w:rsidRPr="001A131C">
              <w:rPr>
                <w:rFonts w:ascii="Times New Roman" w:eastAsia="Times New Roman" w:hAnsi="Times New Roman" w:cs="Times New Roman"/>
                <w:spacing w:val="-3"/>
                <w:sz w:val="20"/>
              </w:rPr>
              <w:t>других</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наставних</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средстава</w:t>
            </w:r>
            <w:proofErr w:type="spellEnd"/>
            <w:r w:rsidRPr="001A131C">
              <w:rPr>
                <w:rFonts w:ascii="Times New Roman" w:eastAsia="Times New Roman" w:hAnsi="Times New Roman" w:cs="Times New Roman"/>
                <w:spacing w:val="-3"/>
                <w:sz w:val="20"/>
              </w:rPr>
              <w:t xml:space="preserve"> </w:t>
            </w:r>
            <w:r w:rsidRPr="001A131C">
              <w:rPr>
                <w:rFonts w:ascii="Times New Roman" w:eastAsia="Times New Roman" w:hAnsi="Times New Roman" w:cs="Times New Roman"/>
                <w:sz w:val="20"/>
              </w:rPr>
              <w:t xml:space="preserve">у </w:t>
            </w:r>
            <w:proofErr w:type="spellStart"/>
            <w:r w:rsidRPr="001A131C">
              <w:rPr>
                <w:rFonts w:ascii="Times New Roman" w:eastAsia="Times New Roman" w:hAnsi="Times New Roman" w:cs="Times New Roman"/>
                <w:spacing w:val="-3"/>
                <w:sz w:val="20"/>
              </w:rPr>
              <w:t>наставном</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процесу</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стицање</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вештина</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самосталне</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израде</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дидактичког</w:t>
            </w:r>
            <w:proofErr w:type="spellEnd"/>
            <w:r w:rsidRPr="001A131C">
              <w:rPr>
                <w:rFonts w:ascii="Times New Roman" w:eastAsia="Times New Roman" w:hAnsi="Times New Roman" w:cs="Times New Roman"/>
                <w:spacing w:val="-3"/>
                <w:sz w:val="20"/>
              </w:rPr>
              <w:t xml:space="preserve"> </w:t>
            </w:r>
            <w:proofErr w:type="spellStart"/>
            <w:r w:rsidRPr="001A131C">
              <w:rPr>
                <w:rFonts w:ascii="Times New Roman" w:eastAsia="Times New Roman" w:hAnsi="Times New Roman" w:cs="Times New Roman"/>
                <w:spacing w:val="-3"/>
                <w:sz w:val="20"/>
              </w:rPr>
              <w:t>материјала</w:t>
            </w:r>
            <w:proofErr w:type="spellEnd"/>
            <w:r w:rsidRPr="001A131C">
              <w:rPr>
                <w:rFonts w:ascii="Times New Roman" w:eastAsia="Times New Roman" w:hAnsi="Times New Roman" w:cs="Times New Roman"/>
                <w:spacing w:val="-3"/>
                <w:sz w:val="20"/>
              </w:rPr>
              <w:t xml:space="preserve"> </w:t>
            </w:r>
            <w:r w:rsidRPr="001A131C">
              <w:rPr>
                <w:rFonts w:ascii="Times New Roman" w:eastAsia="Times New Roman" w:hAnsi="Times New Roman" w:cs="Times New Roman"/>
                <w:sz w:val="20"/>
              </w:rPr>
              <w:t>и</w:t>
            </w:r>
          </w:p>
          <w:p w14:paraId="66BE66A4" w14:textId="77777777" w:rsidR="001A131C" w:rsidRPr="001A131C" w:rsidRDefault="001A131C" w:rsidP="001A131C">
            <w:pPr>
              <w:widowControl w:val="0"/>
              <w:autoSpaceDE w:val="0"/>
              <w:autoSpaceDN w:val="0"/>
              <w:spacing w:after="0" w:line="216" w:lineRule="exact"/>
              <w:ind w:left="105"/>
              <w:jc w:val="both"/>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модела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реализацију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садржаја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из</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области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биогеографије</w:t>
            </w:r>
            <w:proofErr w:type="spellEnd"/>
          </w:p>
        </w:tc>
      </w:tr>
      <w:tr w:rsidR="001A131C" w:rsidRPr="001A131C" w14:paraId="2F1AF1AE" w14:textId="77777777" w:rsidTr="001A131C">
        <w:trPr>
          <w:trHeight w:val="1380"/>
        </w:trPr>
        <w:tc>
          <w:tcPr>
            <w:tcW w:w="9860" w:type="dxa"/>
            <w:gridSpan w:val="6"/>
            <w:tcBorders>
              <w:left w:val="single" w:sz="6" w:space="0" w:color="000000"/>
            </w:tcBorders>
          </w:tcPr>
          <w:p w14:paraId="5D9E1ECF" w14:textId="77777777" w:rsidR="001A131C" w:rsidRPr="001A131C" w:rsidRDefault="001A131C" w:rsidP="001A131C">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Исход</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предмета</w:t>
            </w:r>
            <w:proofErr w:type="spellEnd"/>
          </w:p>
          <w:p w14:paraId="1610C7D0" w14:textId="77777777" w:rsidR="001A131C" w:rsidRPr="001A131C" w:rsidRDefault="001A131C" w:rsidP="001A131C">
            <w:pPr>
              <w:widowControl w:val="0"/>
              <w:autoSpaceDE w:val="0"/>
              <w:autoSpaceDN w:val="0"/>
              <w:spacing w:after="0" w:line="240" w:lineRule="auto"/>
              <w:ind w:left="105" w:right="95"/>
              <w:jc w:val="both"/>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Студенти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ће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стећи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географско</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мишљење</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самостално</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закључивање</w:t>
            </w:r>
            <w:proofErr w:type="spellEnd"/>
            <w:r w:rsidRPr="001A131C">
              <w:rPr>
                <w:rFonts w:ascii="Times New Roman" w:eastAsia="Times New Roman" w:hAnsi="Times New Roman" w:cs="Times New Roman"/>
                <w:sz w:val="20"/>
              </w:rPr>
              <w:t xml:space="preserve"> о </w:t>
            </w:r>
            <w:proofErr w:type="spellStart"/>
            <w:r w:rsidRPr="001A131C">
              <w:rPr>
                <w:rFonts w:ascii="Times New Roman" w:eastAsia="Times New Roman" w:hAnsi="Times New Roman" w:cs="Times New Roman"/>
                <w:sz w:val="20"/>
              </w:rPr>
              <w:t>законитостима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дистрибуције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живих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бића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утицајима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еколошких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фактора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ареале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врста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овладаће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основним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биогеографским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терминима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Студенти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ће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сазнати</w:t>
            </w:r>
            <w:proofErr w:type="spellEnd"/>
            <w:r w:rsidRPr="001A131C">
              <w:rPr>
                <w:rFonts w:ascii="Times New Roman" w:eastAsia="Times New Roman" w:hAnsi="Times New Roman" w:cs="Times New Roman"/>
                <w:sz w:val="20"/>
              </w:rPr>
              <w:t xml:space="preserve"> о </w:t>
            </w:r>
            <w:proofErr w:type="spellStart"/>
            <w:r w:rsidRPr="001A131C">
              <w:rPr>
                <w:rFonts w:ascii="Times New Roman" w:eastAsia="Times New Roman" w:hAnsi="Times New Roman" w:cs="Times New Roman"/>
                <w:sz w:val="20"/>
              </w:rPr>
              <w:t>процесима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настанка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континената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рељефа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Земљи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као</w:t>
            </w:r>
            <w:proofErr w:type="spellEnd"/>
            <w:r w:rsidRPr="001A131C">
              <w:rPr>
                <w:rFonts w:ascii="Times New Roman" w:eastAsia="Times New Roman" w:hAnsi="Times New Roman" w:cs="Times New Roman"/>
                <w:sz w:val="20"/>
              </w:rPr>
              <w:t xml:space="preserve"> и о </w:t>
            </w:r>
            <w:proofErr w:type="spellStart"/>
            <w:r w:rsidRPr="001A131C">
              <w:rPr>
                <w:rFonts w:ascii="Times New Roman" w:eastAsia="Times New Roman" w:hAnsi="Times New Roman" w:cs="Times New Roman"/>
                <w:sz w:val="20"/>
              </w:rPr>
              <w:t>општим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физичко-географским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карактеристикама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појединих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континената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карактеристикама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климе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Земљи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оспособиће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примену</w:t>
            </w:r>
            <w:proofErr w:type="spellEnd"/>
          </w:p>
          <w:p w14:paraId="1CCE3D86" w14:textId="77777777" w:rsidR="001A131C" w:rsidRPr="001A131C" w:rsidRDefault="001A131C" w:rsidP="001A131C">
            <w:pPr>
              <w:widowControl w:val="0"/>
              <w:autoSpaceDE w:val="0"/>
              <w:autoSpaceDN w:val="0"/>
              <w:spacing w:after="0" w:line="217" w:lineRule="exact"/>
              <w:ind w:left="105"/>
              <w:jc w:val="both"/>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усвојених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знања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вештина</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настави</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примену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знања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из</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области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биогеографије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знањима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из</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других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наука</w:t>
            </w:r>
            <w:proofErr w:type="spellEnd"/>
            <w:r w:rsidRPr="001A131C">
              <w:rPr>
                <w:rFonts w:ascii="Times New Roman" w:eastAsia="Times New Roman" w:hAnsi="Times New Roman" w:cs="Times New Roman"/>
                <w:sz w:val="20"/>
              </w:rPr>
              <w:t>.</w:t>
            </w:r>
          </w:p>
        </w:tc>
      </w:tr>
      <w:tr w:rsidR="001A131C" w:rsidRPr="001A131C" w14:paraId="1F04C020" w14:textId="77777777" w:rsidTr="001A131C">
        <w:trPr>
          <w:trHeight w:val="3679"/>
        </w:trPr>
        <w:tc>
          <w:tcPr>
            <w:tcW w:w="9860" w:type="dxa"/>
            <w:gridSpan w:val="6"/>
            <w:tcBorders>
              <w:left w:val="single" w:sz="6" w:space="0" w:color="000000"/>
            </w:tcBorders>
          </w:tcPr>
          <w:p w14:paraId="37B67C4C" w14:textId="77777777" w:rsidR="001A131C" w:rsidRPr="001A131C" w:rsidRDefault="001A131C" w:rsidP="001A131C">
            <w:pPr>
              <w:widowControl w:val="0"/>
              <w:autoSpaceDE w:val="0"/>
              <w:autoSpaceDN w:val="0"/>
              <w:spacing w:after="0" w:line="228"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Садржајпредмета</w:t>
            </w:r>
            <w:proofErr w:type="spellEnd"/>
          </w:p>
          <w:p w14:paraId="6ECB5283" w14:textId="77777777" w:rsidR="001A131C" w:rsidRPr="001A131C" w:rsidRDefault="001A131C" w:rsidP="001A131C">
            <w:pPr>
              <w:widowControl w:val="0"/>
              <w:autoSpaceDE w:val="0"/>
              <w:autoSpaceDN w:val="0"/>
              <w:spacing w:after="0" w:line="228" w:lineRule="exact"/>
              <w:ind w:left="105"/>
              <w:rPr>
                <w:rFonts w:ascii="Times New Roman" w:eastAsia="Times New Roman" w:hAnsi="Times New Roman" w:cs="Times New Roman"/>
                <w:b/>
                <w:i/>
                <w:sz w:val="20"/>
              </w:rPr>
            </w:pPr>
            <w:proofErr w:type="spellStart"/>
            <w:r w:rsidRPr="001A131C">
              <w:rPr>
                <w:rFonts w:ascii="Times New Roman" w:eastAsia="Times New Roman" w:hAnsi="Times New Roman" w:cs="Times New Roman"/>
                <w:b/>
                <w:i/>
                <w:sz w:val="20"/>
              </w:rPr>
              <w:t>Теоријск</w:t>
            </w:r>
            <w:proofErr w:type="spellEnd"/>
            <w:r w:rsidRPr="001A131C">
              <w:rPr>
                <w:rFonts w:ascii="Times New Roman" w:eastAsia="Times New Roman" w:hAnsi="Times New Roman" w:cs="Times New Roman"/>
                <w:b/>
                <w:i/>
                <w:sz w:val="20"/>
              </w:rPr>
              <w:t xml:space="preserve"> </w:t>
            </w:r>
            <w:proofErr w:type="spellStart"/>
            <w:r w:rsidRPr="001A131C">
              <w:rPr>
                <w:rFonts w:ascii="Times New Roman" w:eastAsia="Times New Roman" w:hAnsi="Times New Roman" w:cs="Times New Roman"/>
                <w:b/>
                <w:i/>
                <w:sz w:val="20"/>
              </w:rPr>
              <w:t>анастава</w:t>
            </w:r>
            <w:proofErr w:type="spellEnd"/>
            <w:r w:rsidRPr="001A131C">
              <w:rPr>
                <w:rFonts w:ascii="Times New Roman" w:eastAsia="Times New Roman" w:hAnsi="Times New Roman" w:cs="Times New Roman"/>
                <w:b/>
                <w:i/>
                <w:sz w:val="20"/>
              </w:rPr>
              <w:t xml:space="preserve">: </w:t>
            </w:r>
            <w:proofErr w:type="spellStart"/>
            <w:r w:rsidRPr="001A131C">
              <w:rPr>
                <w:rFonts w:ascii="Times New Roman" w:eastAsia="Times New Roman" w:hAnsi="Times New Roman" w:cs="Times New Roman"/>
                <w:sz w:val="20"/>
              </w:rPr>
              <w:t>Појам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историјат</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развоја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основни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принципи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биогеографије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основни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појмови</w:t>
            </w:r>
            <w:proofErr w:type="spellEnd"/>
            <w:r w:rsidRPr="001A131C">
              <w:rPr>
                <w:rFonts w:ascii="Times New Roman" w:eastAsia="Times New Roman" w:hAnsi="Times New Roman" w:cs="Times New Roman"/>
                <w:sz w:val="20"/>
              </w:rPr>
              <w:t xml:space="preserve"> - </w:t>
            </w:r>
            <w:proofErr w:type="spellStart"/>
            <w:r w:rsidRPr="001A131C">
              <w:rPr>
                <w:rFonts w:ascii="Times New Roman" w:eastAsia="Times New Roman" w:hAnsi="Times New Roman" w:cs="Times New Roman"/>
                <w:sz w:val="20"/>
              </w:rPr>
              <w:t>ендемизам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космополитизам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реликтност</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ареали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баријере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тектонске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промене</w:t>
            </w:r>
            <w:proofErr w:type="spellEnd"/>
            <w:r w:rsidRPr="001A131C">
              <w:rPr>
                <w:rFonts w:ascii="Times New Roman" w:eastAsia="Times New Roman" w:hAnsi="Times New Roman" w:cs="Times New Roman"/>
                <w:sz w:val="20"/>
              </w:rPr>
              <w:t xml:space="preserve"> - </w:t>
            </w:r>
            <w:proofErr w:type="spellStart"/>
            <w:r w:rsidRPr="001A131C">
              <w:rPr>
                <w:rFonts w:ascii="Times New Roman" w:eastAsia="Times New Roman" w:hAnsi="Times New Roman" w:cs="Times New Roman"/>
                <w:sz w:val="20"/>
              </w:rPr>
              <w:t>континентални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дрифт</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геолошка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историја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физичко</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географске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карактеристике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Земље</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процеси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настанка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рељефа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карактеристике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климатских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појасева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Земљи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фитогеографске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области</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свету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зоне</w:t>
            </w:r>
            <w:proofErr w:type="spellEnd"/>
            <w:r w:rsidRPr="001A131C">
              <w:rPr>
                <w:rFonts w:ascii="Times New Roman" w:eastAsia="Times New Roman" w:hAnsi="Times New Roman" w:cs="Times New Roman"/>
                <w:sz w:val="20"/>
              </w:rPr>
              <w:t xml:space="preserve">) - </w:t>
            </w:r>
            <w:proofErr w:type="spellStart"/>
            <w:r w:rsidRPr="001A131C">
              <w:rPr>
                <w:rFonts w:ascii="Times New Roman" w:eastAsia="Times New Roman" w:hAnsi="Times New Roman" w:cs="Times New Roman"/>
                <w:sz w:val="20"/>
              </w:rPr>
              <w:t>распрострањеност</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односу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географску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ширину</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надморску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висину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биоми</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биодиверзитет</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биљних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врста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копна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копнених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вода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мора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океана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зоогеографске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области</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свету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зоне</w:t>
            </w:r>
            <w:proofErr w:type="spellEnd"/>
            <w:r w:rsidRPr="001A131C">
              <w:rPr>
                <w:rFonts w:ascii="Times New Roman" w:eastAsia="Times New Roman" w:hAnsi="Times New Roman" w:cs="Times New Roman"/>
                <w:sz w:val="20"/>
              </w:rPr>
              <w:t xml:space="preserve">) - </w:t>
            </w:r>
            <w:proofErr w:type="spellStart"/>
            <w:r w:rsidRPr="001A131C">
              <w:rPr>
                <w:rFonts w:ascii="Times New Roman" w:eastAsia="Times New Roman" w:hAnsi="Times New Roman" w:cs="Times New Roman"/>
                <w:sz w:val="20"/>
              </w:rPr>
              <w:t>распрострањеност</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односу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географску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ширину</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надморску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висину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биоми</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биодиверзитет</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фауне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копна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копнених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вода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мора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океана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флора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фауна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Србије</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Балканског</w:t>
            </w:r>
            <w:proofErr w:type="spellEnd"/>
            <w:r w:rsidRPr="001A131C">
              <w:rPr>
                <w:rFonts w:ascii="Times New Roman" w:eastAsia="Times New Roman" w:hAnsi="Times New Roman" w:cs="Times New Roman"/>
                <w:sz w:val="20"/>
                <w:lang w:val="sr-Cyrl-RS"/>
              </w:rPr>
              <w:t xml:space="preserve"> </w:t>
            </w:r>
            <w:proofErr w:type="spellStart"/>
            <w:r w:rsidRPr="001A131C">
              <w:rPr>
                <w:rFonts w:ascii="Times New Roman" w:eastAsia="Times New Roman" w:hAnsi="Times New Roman" w:cs="Times New Roman"/>
                <w:sz w:val="20"/>
              </w:rPr>
              <w:t>полуострва</w:t>
            </w:r>
            <w:proofErr w:type="spellEnd"/>
            <w:r w:rsidRPr="001A131C">
              <w:rPr>
                <w:rFonts w:ascii="Times New Roman" w:eastAsia="Times New Roman" w:hAnsi="Times New Roman" w:cs="Times New Roman"/>
                <w:sz w:val="20"/>
              </w:rPr>
              <w:t>.</w:t>
            </w:r>
          </w:p>
          <w:p w14:paraId="092962CE" w14:textId="77777777" w:rsidR="001A131C" w:rsidRPr="001A131C" w:rsidRDefault="001A131C" w:rsidP="001A131C">
            <w:pPr>
              <w:widowControl w:val="0"/>
              <w:autoSpaceDE w:val="0"/>
              <w:autoSpaceDN w:val="0"/>
              <w:spacing w:after="0" w:line="229" w:lineRule="exact"/>
              <w:ind w:left="105"/>
              <w:rPr>
                <w:rFonts w:ascii="Times New Roman" w:eastAsia="Times New Roman" w:hAnsi="Times New Roman" w:cs="Times New Roman"/>
                <w:i/>
                <w:sz w:val="20"/>
              </w:rPr>
            </w:pPr>
            <w:proofErr w:type="spellStart"/>
            <w:r w:rsidRPr="001A131C">
              <w:rPr>
                <w:rFonts w:ascii="Times New Roman" w:eastAsia="Times New Roman" w:hAnsi="Times New Roman" w:cs="Times New Roman"/>
                <w:b/>
                <w:i/>
                <w:sz w:val="20"/>
              </w:rPr>
              <w:t>Практична</w:t>
            </w:r>
            <w:proofErr w:type="spellEnd"/>
            <w:r w:rsidRPr="001A131C">
              <w:rPr>
                <w:rFonts w:ascii="Times New Roman" w:eastAsia="Times New Roman" w:hAnsi="Times New Roman" w:cs="Times New Roman"/>
                <w:b/>
                <w:i/>
                <w:sz w:val="20"/>
              </w:rPr>
              <w:t xml:space="preserve"> </w:t>
            </w:r>
            <w:proofErr w:type="spellStart"/>
            <w:proofErr w:type="gramStart"/>
            <w:r w:rsidRPr="001A131C">
              <w:rPr>
                <w:rFonts w:ascii="Times New Roman" w:eastAsia="Times New Roman" w:hAnsi="Times New Roman" w:cs="Times New Roman"/>
                <w:b/>
                <w:i/>
                <w:sz w:val="20"/>
              </w:rPr>
              <w:t>настава</w:t>
            </w:r>
            <w:r w:rsidRPr="001A131C">
              <w:rPr>
                <w:rFonts w:ascii="Times New Roman" w:eastAsia="Times New Roman" w:hAnsi="Times New Roman" w:cs="Times New Roman"/>
                <w:i/>
                <w:sz w:val="20"/>
              </w:rPr>
              <w:t>:Вежбе</w:t>
            </w:r>
            <w:proofErr w:type="spellEnd"/>
            <w:proofErr w:type="gramEnd"/>
          </w:p>
          <w:p w14:paraId="13C02C04" w14:textId="77777777" w:rsidR="001A131C" w:rsidRPr="001A131C" w:rsidRDefault="001A131C" w:rsidP="001A131C">
            <w:pPr>
              <w:widowControl w:val="0"/>
              <w:autoSpaceDE w:val="0"/>
              <w:autoSpaceDN w:val="0"/>
              <w:spacing w:after="0" w:line="240" w:lineRule="auto"/>
              <w:ind w:left="105" w:right="99"/>
              <w:jc w:val="both"/>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Теорија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континенталног</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дрифта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израда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дидактичког</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материјала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експериментално</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доказивање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основних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законитости</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карактеристика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климатских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параметара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процеса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настанка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рељефа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Земљи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израда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дидактичког</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материјала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приказивање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климатских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појасева</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биома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Земљи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приказивање</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ареала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распрострањености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одабраних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врста</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појединим</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биомима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кроз</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израду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дидактичког</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материјала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хоризонтална</w:t>
            </w:r>
            <w:proofErr w:type="spellEnd"/>
            <w:r w:rsidRPr="001A131C">
              <w:rPr>
                <w:rFonts w:ascii="Times New Roman" w:eastAsia="Times New Roman" w:hAnsi="Times New Roman" w:cs="Times New Roman"/>
                <w:sz w:val="20"/>
              </w:rPr>
              <w:t xml:space="preserve"> и вертикалнадистрибуцијакарактеристичнихпредставникафлореифаунеурегионуинатериторијиСрбије;</w:t>
            </w:r>
          </w:p>
          <w:p w14:paraId="4E654B40" w14:textId="77777777" w:rsidR="001A131C" w:rsidRPr="001A131C" w:rsidRDefault="001A131C" w:rsidP="001A131C">
            <w:pPr>
              <w:widowControl w:val="0"/>
              <w:autoSpaceDE w:val="0"/>
              <w:autoSpaceDN w:val="0"/>
              <w:spacing w:after="0" w:line="215" w:lineRule="exact"/>
              <w:ind w:left="105"/>
              <w:jc w:val="both"/>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дистрибуција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угрожених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ендемичних</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реликтних</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врста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биљног</w:t>
            </w:r>
            <w:proofErr w:type="spellEnd"/>
            <w:r w:rsidRPr="001A131C">
              <w:rPr>
                <w:rFonts w:ascii="Times New Roman" w:eastAsia="Times New Roman" w:hAnsi="Times New Roman" w:cs="Times New Roman"/>
                <w:sz w:val="20"/>
              </w:rPr>
              <w:t xml:space="preserve"> и </w:t>
            </w:r>
            <w:proofErr w:type="spellStart"/>
            <w:r w:rsidRPr="001A131C">
              <w:rPr>
                <w:rFonts w:ascii="Times New Roman" w:eastAsia="Times New Roman" w:hAnsi="Times New Roman" w:cs="Times New Roman"/>
                <w:sz w:val="20"/>
              </w:rPr>
              <w:t>животињског</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света</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региону</w:t>
            </w:r>
            <w:proofErr w:type="spellEnd"/>
            <w:r w:rsidRPr="001A131C">
              <w:rPr>
                <w:rFonts w:ascii="Times New Roman" w:eastAsia="Times New Roman" w:hAnsi="Times New Roman" w:cs="Times New Roman"/>
                <w:sz w:val="20"/>
              </w:rPr>
              <w:t xml:space="preserve"> и у </w:t>
            </w:r>
            <w:proofErr w:type="spellStart"/>
            <w:r w:rsidRPr="001A131C">
              <w:rPr>
                <w:rFonts w:ascii="Times New Roman" w:eastAsia="Times New Roman" w:hAnsi="Times New Roman" w:cs="Times New Roman"/>
                <w:sz w:val="20"/>
              </w:rPr>
              <w:t>Србији</w:t>
            </w:r>
            <w:proofErr w:type="spellEnd"/>
            <w:r w:rsidRPr="001A131C">
              <w:rPr>
                <w:rFonts w:ascii="Times New Roman" w:eastAsia="Times New Roman" w:hAnsi="Times New Roman" w:cs="Times New Roman"/>
                <w:sz w:val="20"/>
              </w:rPr>
              <w:t>.</w:t>
            </w:r>
          </w:p>
        </w:tc>
      </w:tr>
      <w:tr w:rsidR="001A131C" w:rsidRPr="001A131C" w14:paraId="35A68B8C" w14:textId="77777777" w:rsidTr="001A131C">
        <w:trPr>
          <w:trHeight w:val="1610"/>
        </w:trPr>
        <w:tc>
          <w:tcPr>
            <w:tcW w:w="9860" w:type="dxa"/>
            <w:gridSpan w:val="6"/>
            <w:tcBorders>
              <w:left w:val="single" w:sz="6" w:space="0" w:color="000000"/>
            </w:tcBorders>
          </w:tcPr>
          <w:p w14:paraId="144B585B" w14:textId="77777777" w:rsidR="001A131C" w:rsidRPr="001A131C" w:rsidRDefault="001A131C" w:rsidP="001A131C">
            <w:pPr>
              <w:widowControl w:val="0"/>
              <w:autoSpaceDE w:val="0"/>
              <w:autoSpaceDN w:val="0"/>
              <w:spacing w:after="0" w:line="227"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Литература</w:t>
            </w:r>
            <w:proofErr w:type="spellEnd"/>
          </w:p>
          <w:p w14:paraId="29894E89" w14:textId="77777777" w:rsidR="001A131C" w:rsidRPr="001A131C" w:rsidRDefault="001A131C">
            <w:pPr>
              <w:widowControl w:val="0"/>
              <w:numPr>
                <w:ilvl w:val="0"/>
                <w:numId w:val="12"/>
              </w:numPr>
              <w:tabs>
                <w:tab w:val="left" w:pos="825"/>
                <w:tab w:val="left" w:pos="826"/>
              </w:tabs>
              <w:autoSpaceDE w:val="0"/>
              <w:autoSpaceDN w:val="0"/>
              <w:spacing w:after="0" w:line="227" w:lineRule="exact"/>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Козодеровић</w:t>
            </w:r>
            <w:proofErr w:type="spellEnd"/>
            <w:r w:rsidRPr="001A131C">
              <w:rPr>
                <w:rFonts w:ascii="Times New Roman" w:eastAsia="Times New Roman" w:hAnsi="Times New Roman" w:cs="Times New Roman"/>
                <w:sz w:val="20"/>
              </w:rPr>
              <w:t xml:space="preserve">, Г. (2017). </w:t>
            </w:r>
            <w:proofErr w:type="spellStart"/>
            <w:r w:rsidRPr="001A131C">
              <w:rPr>
                <w:rFonts w:ascii="Times New Roman" w:eastAsia="Times New Roman" w:hAnsi="Times New Roman" w:cs="Times New Roman"/>
                <w:i/>
                <w:sz w:val="20"/>
              </w:rPr>
              <w:t>Скрипта</w:t>
            </w:r>
            <w:proofErr w:type="spellEnd"/>
            <w:r w:rsidRPr="001A131C">
              <w:rPr>
                <w:rFonts w:ascii="Times New Roman" w:eastAsia="Times New Roman" w:hAnsi="Times New Roman" w:cs="Times New Roman"/>
                <w:i/>
                <w:sz w:val="20"/>
              </w:rPr>
              <w:t xml:space="preserve"> </w:t>
            </w:r>
            <w:r w:rsidRPr="001A131C">
              <w:rPr>
                <w:rFonts w:ascii="Times New Roman" w:eastAsia="Times New Roman" w:hAnsi="Times New Roman" w:cs="Times New Roman"/>
                <w:sz w:val="20"/>
              </w:rPr>
              <w:t>(</w:t>
            </w:r>
            <w:proofErr w:type="spellStart"/>
            <w:r w:rsidRPr="001A131C">
              <w:rPr>
                <w:rFonts w:ascii="Times New Roman" w:eastAsia="Times New Roman" w:hAnsi="Times New Roman" w:cs="Times New Roman"/>
                <w:sz w:val="20"/>
              </w:rPr>
              <w:t>предавања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биогеографија</w:t>
            </w:r>
            <w:proofErr w:type="spellEnd"/>
            <w:r w:rsidRPr="001A131C">
              <w:rPr>
                <w:rFonts w:ascii="Times New Roman" w:eastAsia="Times New Roman" w:hAnsi="Times New Roman" w:cs="Times New Roman"/>
                <w:sz w:val="20"/>
              </w:rPr>
              <w:t>)</w:t>
            </w:r>
            <w:r w:rsidRPr="001A131C">
              <w:rPr>
                <w:rFonts w:ascii="Times New Roman" w:eastAsia="Times New Roman" w:hAnsi="Times New Roman" w:cs="Times New Roman"/>
                <w:sz w:val="20"/>
                <w:lang w:val="sr-Cyrl-RS"/>
              </w:rPr>
              <w:t>.</w:t>
            </w:r>
          </w:p>
          <w:p w14:paraId="1396AF72" w14:textId="77777777" w:rsidR="001A131C" w:rsidRPr="001A131C" w:rsidRDefault="001A131C">
            <w:pPr>
              <w:widowControl w:val="0"/>
              <w:numPr>
                <w:ilvl w:val="0"/>
                <w:numId w:val="12"/>
              </w:numPr>
              <w:autoSpaceDE w:val="0"/>
              <w:autoSpaceDN w:val="0"/>
              <w:spacing w:after="0" w:line="240" w:lineRule="auto"/>
              <w:jc w:val="both"/>
              <w:rPr>
                <w:rFonts w:ascii="Times New Roman" w:eastAsia="Times New Roman" w:hAnsi="Times New Roman" w:cs="Times New Roman"/>
                <w:bCs/>
                <w:sz w:val="20"/>
                <w:szCs w:val="20"/>
                <w:lang w:val="sr-Cyrl-CS"/>
              </w:rPr>
            </w:pPr>
            <w:r w:rsidRPr="001A131C">
              <w:rPr>
                <w:rFonts w:ascii="Times New Roman" w:eastAsia="Times New Roman" w:hAnsi="Times New Roman" w:cs="Times New Roman"/>
                <w:bCs/>
                <w:sz w:val="20"/>
                <w:szCs w:val="20"/>
                <w:lang w:val="sr-Cyrl-CS"/>
              </w:rPr>
              <w:t xml:space="preserve">Месарош, Г. (2014). </w:t>
            </w:r>
            <w:r w:rsidRPr="001A131C">
              <w:rPr>
                <w:rFonts w:ascii="Times New Roman" w:eastAsia="Times New Roman" w:hAnsi="Times New Roman" w:cs="Times New Roman"/>
                <w:bCs/>
                <w:i/>
                <w:sz w:val="20"/>
                <w:szCs w:val="20"/>
                <w:lang w:val="sr-Cyrl-CS"/>
              </w:rPr>
              <w:t>Врсте биљака и животиња значајне за заштиту природе у Европској унији.</w:t>
            </w:r>
            <w:r w:rsidRPr="001A131C">
              <w:rPr>
                <w:rFonts w:ascii="Times New Roman" w:eastAsia="Times New Roman" w:hAnsi="Times New Roman" w:cs="Times New Roman"/>
                <w:bCs/>
                <w:sz w:val="20"/>
                <w:szCs w:val="20"/>
                <w:lang w:val="sr-Cyrl-CS"/>
              </w:rPr>
              <w:t xml:space="preserve"> Суботица: </w:t>
            </w:r>
            <w:proofErr w:type="spellStart"/>
            <w:r w:rsidRPr="001A131C">
              <w:rPr>
                <w:rFonts w:ascii="Times New Roman" w:eastAsia="Times New Roman" w:hAnsi="Times New Roman" w:cs="Times New Roman"/>
                <w:bCs/>
                <w:sz w:val="20"/>
                <w:szCs w:val="20"/>
                <w:lang w:val="sr-Cyrl-CS"/>
              </w:rPr>
              <w:t>Протего</w:t>
            </w:r>
            <w:proofErr w:type="spellEnd"/>
            <w:r w:rsidRPr="001A131C">
              <w:rPr>
                <w:rFonts w:ascii="Times New Roman" w:eastAsia="Times New Roman" w:hAnsi="Times New Roman" w:cs="Times New Roman"/>
                <w:bCs/>
                <w:sz w:val="20"/>
                <w:szCs w:val="20"/>
                <w:lang w:val="sr-Cyrl-CS"/>
              </w:rPr>
              <w:t xml:space="preserve">. </w:t>
            </w:r>
          </w:p>
          <w:p w14:paraId="16D55B71" w14:textId="77777777" w:rsidR="001A131C" w:rsidRPr="001A131C" w:rsidRDefault="001A131C">
            <w:pPr>
              <w:widowControl w:val="0"/>
              <w:numPr>
                <w:ilvl w:val="0"/>
                <w:numId w:val="12"/>
              </w:numPr>
              <w:autoSpaceDE w:val="0"/>
              <w:autoSpaceDN w:val="0"/>
              <w:spacing w:after="0" w:line="240" w:lineRule="auto"/>
              <w:jc w:val="both"/>
              <w:rPr>
                <w:rFonts w:ascii="Times New Roman" w:eastAsia="Times New Roman" w:hAnsi="Times New Roman" w:cs="Times New Roman"/>
                <w:sz w:val="20"/>
                <w:szCs w:val="20"/>
                <w:lang w:val="ru-RU"/>
              </w:rPr>
            </w:pPr>
            <w:r w:rsidRPr="001A131C">
              <w:rPr>
                <w:rFonts w:ascii="Times New Roman" w:eastAsia="Times New Roman" w:hAnsi="Times New Roman" w:cs="Times New Roman"/>
                <w:sz w:val="20"/>
                <w:szCs w:val="20"/>
                <w:lang w:val="sr-Cyrl-CS"/>
              </w:rPr>
              <w:t>Лопатин,</w:t>
            </w:r>
            <w:r w:rsidRPr="001A131C">
              <w:rPr>
                <w:rFonts w:ascii="Times New Roman" w:eastAsia="Times New Roman" w:hAnsi="Times New Roman" w:cs="Times New Roman"/>
                <w:i/>
                <w:iCs/>
                <w:sz w:val="20"/>
                <w:szCs w:val="20"/>
                <w:lang w:val="sr-Cyrl-CS"/>
              </w:rPr>
              <w:t xml:space="preserve"> </w:t>
            </w:r>
            <w:r w:rsidRPr="001A131C">
              <w:rPr>
                <w:rFonts w:ascii="Times New Roman" w:eastAsia="Times New Roman" w:hAnsi="Times New Roman" w:cs="Times New Roman"/>
                <w:sz w:val="20"/>
                <w:szCs w:val="20"/>
                <w:lang w:val="sr-Cyrl-CS"/>
              </w:rPr>
              <w:t>И.</w:t>
            </w:r>
            <w:r w:rsidRPr="001A131C">
              <w:rPr>
                <w:rFonts w:ascii="Times New Roman" w:eastAsia="Times New Roman" w:hAnsi="Times New Roman" w:cs="Times New Roman"/>
                <w:sz w:val="20"/>
                <w:szCs w:val="20"/>
                <w:lang w:val="ru-RU"/>
              </w:rPr>
              <w:t xml:space="preserve"> (1995). </w:t>
            </w:r>
            <w:proofErr w:type="spellStart"/>
            <w:r w:rsidRPr="001A131C">
              <w:rPr>
                <w:rFonts w:ascii="Times New Roman" w:eastAsia="Times New Roman" w:hAnsi="Times New Roman" w:cs="Times New Roman"/>
                <w:i/>
                <w:iCs/>
                <w:sz w:val="20"/>
                <w:szCs w:val="20"/>
                <w:lang w:val="sr-Cyrl-CS"/>
              </w:rPr>
              <w:t>Зоогеографија</w:t>
            </w:r>
            <w:proofErr w:type="spellEnd"/>
            <w:r w:rsidRPr="001A131C">
              <w:rPr>
                <w:rFonts w:ascii="Times New Roman" w:eastAsia="Times New Roman" w:hAnsi="Times New Roman" w:cs="Times New Roman"/>
                <w:i/>
                <w:iCs/>
                <w:sz w:val="20"/>
                <w:szCs w:val="20"/>
                <w:lang w:val="sr-Cyrl-CS"/>
              </w:rPr>
              <w:t>.</w:t>
            </w:r>
            <w:r w:rsidRPr="001A131C">
              <w:rPr>
                <w:rFonts w:ascii="Times New Roman" w:eastAsia="Times New Roman" w:hAnsi="Times New Roman" w:cs="Times New Roman"/>
                <w:sz w:val="20"/>
                <w:szCs w:val="20"/>
                <w:lang w:val="sr-Cyrl-CS"/>
              </w:rPr>
              <w:t xml:space="preserve">  </w:t>
            </w:r>
            <w:r w:rsidRPr="001A131C">
              <w:rPr>
                <w:rFonts w:ascii="Times New Roman" w:eastAsia="Times New Roman" w:hAnsi="Times New Roman" w:cs="Times New Roman"/>
                <w:sz w:val="20"/>
                <w:szCs w:val="20"/>
                <w:lang w:val="ru-RU"/>
              </w:rPr>
              <w:t>Крагујевац:</w:t>
            </w:r>
            <w:r w:rsidRPr="001A131C">
              <w:rPr>
                <w:rFonts w:ascii="Times New Roman" w:eastAsia="Times New Roman" w:hAnsi="Times New Roman" w:cs="Times New Roman"/>
                <w:sz w:val="20"/>
                <w:szCs w:val="20"/>
                <w:lang w:val="sr-Cyrl-CS"/>
              </w:rPr>
              <w:t xml:space="preserve"> З</w:t>
            </w:r>
            <w:r w:rsidRPr="001A131C">
              <w:rPr>
                <w:rFonts w:ascii="Times New Roman" w:eastAsia="Times New Roman" w:hAnsi="Times New Roman" w:cs="Times New Roman"/>
                <w:sz w:val="20"/>
                <w:szCs w:val="20"/>
                <w:lang w:val="ru-RU"/>
              </w:rPr>
              <w:t xml:space="preserve">им-Пром. </w:t>
            </w:r>
          </w:p>
          <w:p w14:paraId="1221CC47" w14:textId="77777777" w:rsidR="001A131C" w:rsidRPr="001A131C" w:rsidRDefault="001A131C">
            <w:pPr>
              <w:widowControl w:val="0"/>
              <w:numPr>
                <w:ilvl w:val="0"/>
                <w:numId w:val="12"/>
              </w:numPr>
              <w:tabs>
                <w:tab w:val="left" w:pos="876"/>
                <w:tab w:val="left" w:pos="877"/>
              </w:tabs>
              <w:autoSpaceDE w:val="0"/>
              <w:autoSpaceDN w:val="0"/>
              <w:spacing w:before="1" w:after="0" w:line="230" w:lineRule="atLeast"/>
              <w:ind w:right="97"/>
              <w:rPr>
                <w:rFonts w:ascii="Times New Roman" w:eastAsia="Times New Roman" w:hAnsi="Times New Roman" w:cs="Times New Roman"/>
                <w:sz w:val="20"/>
              </w:rPr>
            </w:pPr>
            <w:r w:rsidRPr="001A131C">
              <w:rPr>
                <w:rFonts w:ascii="Times New Roman" w:eastAsia="Times New Roman" w:hAnsi="Times New Roman" w:cs="Times New Roman"/>
                <w:sz w:val="20"/>
                <w:szCs w:val="20"/>
                <w:lang w:val="ru-RU"/>
              </w:rPr>
              <w:t xml:space="preserve"> Јанковић, М., Атанацковић,</w:t>
            </w:r>
            <w:r w:rsidRPr="001A131C">
              <w:rPr>
                <w:rFonts w:ascii="Times New Roman" w:eastAsia="Times New Roman" w:hAnsi="Times New Roman" w:cs="Times New Roman"/>
                <w:i/>
                <w:sz w:val="20"/>
                <w:szCs w:val="20"/>
                <w:lang w:val="ru-RU"/>
              </w:rPr>
              <w:t xml:space="preserve"> </w:t>
            </w:r>
            <w:r w:rsidRPr="001A131C">
              <w:rPr>
                <w:rFonts w:ascii="Times New Roman" w:eastAsia="Times New Roman" w:hAnsi="Times New Roman" w:cs="Times New Roman"/>
                <w:sz w:val="20"/>
                <w:szCs w:val="20"/>
                <w:lang w:val="ru-RU"/>
              </w:rPr>
              <w:t xml:space="preserve">Б. (1999). </w:t>
            </w:r>
            <w:r w:rsidRPr="001A131C">
              <w:rPr>
                <w:rFonts w:ascii="Times New Roman" w:eastAsia="Times New Roman" w:hAnsi="Times New Roman" w:cs="Times New Roman"/>
                <w:i/>
                <w:sz w:val="20"/>
                <w:szCs w:val="20"/>
                <w:lang w:val="ru-RU"/>
              </w:rPr>
              <w:t>Биогеографија са педологијом.</w:t>
            </w:r>
            <w:r w:rsidRPr="001A131C">
              <w:rPr>
                <w:rFonts w:ascii="Times New Roman" w:eastAsia="Times New Roman" w:hAnsi="Times New Roman" w:cs="Times New Roman"/>
                <w:sz w:val="20"/>
                <w:szCs w:val="20"/>
                <w:lang w:val="ru-RU"/>
              </w:rPr>
              <w:t xml:space="preserve"> Београд: Географски факултет,Универзитет у Београду.</w:t>
            </w:r>
          </w:p>
        </w:tc>
      </w:tr>
      <w:tr w:rsidR="001A131C" w:rsidRPr="001A131C" w14:paraId="4C49C096" w14:textId="77777777" w:rsidTr="001A131C">
        <w:trPr>
          <w:trHeight w:val="230"/>
        </w:trPr>
        <w:tc>
          <w:tcPr>
            <w:tcW w:w="3229" w:type="dxa"/>
            <w:tcBorders>
              <w:left w:val="single" w:sz="6" w:space="0" w:color="000000"/>
            </w:tcBorders>
          </w:tcPr>
          <w:p w14:paraId="514445D6" w14:textId="77777777" w:rsidR="001A131C" w:rsidRPr="001A131C" w:rsidRDefault="001A131C" w:rsidP="001A131C">
            <w:pPr>
              <w:widowControl w:val="0"/>
              <w:autoSpaceDE w:val="0"/>
              <w:autoSpaceDN w:val="0"/>
              <w:spacing w:after="0" w:line="210" w:lineRule="exact"/>
              <w:ind w:left="280"/>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Број</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часова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активне</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наставе</w:t>
            </w:r>
            <w:proofErr w:type="spellEnd"/>
          </w:p>
        </w:tc>
        <w:tc>
          <w:tcPr>
            <w:tcW w:w="2978" w:type="dxa"/>
            <w:gridSpan w:val="3"/>
          </w:tcPr>
          <w:p w14:paraId="433803A0" w14:textId="77777777" w:rsidR="001A131C" w:rsidRPr="001A131C" w:rsidRDefault="001A131C" w:rsidP="001A131C">
            <w:pPr>
              <w:widowControl w:val="0"/>
              <w:autoSpaceDE w:val="0"/>
              <w:autoSpaceDN w:val="0"/>
              <w:spacing w:after="0" w:line="210" w:lineRule="exact"/>
              <w:ind w:left="539"/>
              <w:rPr>
                <w:rFonts w:ascii="Times New Roman" w:eastAsia="Times New Roman" w:hAnsi="Times New Roman" w:cs="Times New Roman"/>
                <w:sz w:val="20"/>
              </w:rPr>
            </w:pPr>
            <w:proofErr w:type="spellStart"/>
            <w:r w:rsidRPr="001A131C">
              <w:rPr>
                <w:rFonts w:ascii="Times New Roman" w:eastAsia="Times New Roman" w:hAnsi="Times New Roman" w:cs="Times New Roman"/>
                <w:b/>
                <w:sz w:val="20"/>
              </w:rPr>
              <w:t>Теоријска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настава</w:t>
            </w:r>
            <w:proofErr w:type="spellEnd"/>
            <w:r w:rsidRPr="001A131C">
              <w:rPr>
                <w:rFonts w:ascii="Times New Roman" w:eastAsia="Times New Roman" w:hAnsi="Times New Roman" w:cs="Times New Roman"/>
                <w:b/>
                <w:sz w:val="20"/>
              </w:rPr>
              <w:t xml:space="preserve">: </w:t>
            </w:r>
            <w:r w:rsidRPr="001A131C">
              <w:rPr>
                <w:rFonts w:ascii="Times New Roman" w:eastAsia="Times New Roman" w:hAnsi="Times New Roman" w:cs="Times New Roman"/>
                <w:sz w:val="20"/>
              </w:rPr>
              <w:t>2</w:t>
            </w:r>
          </w:p>
        </w:tc>
        <w:tc>
          <w:tcPr>
            <w:tcW w:w="3653" w:type="dxa"/>
            <w:gridSpan w:val="2"/>
          </w:tcPr>
          <w:p w14:paraId="56EFE5A5" w14:textId="77777777" w:rsidR="001A131C" w:rsidRPr="001A131C" w:rsidRDefault="001A131C" w:rsidP="001A131C">
            <w:pPr>
              <w:widowControl w:val="0"/>
              <w:autoSpaceDE w:val="0"/>
              <w:autoSpaceDN w:val="0"/>
              <w:spacing w:after="0" w:line="210" w:lineRule="exact"/>
              <w:ind w:left="106"/>
              <w:rPr>
                <w:rFonts w:ascii="Times New Roman" w:eastAsia="Times New Roman" w:hAnsi="Times New Roman" w:cs="Times New Roman"/>
                <w:sz w:val="20"/>
              </w:rPr>
            </w:pPr>
            <w:proofErr w:type="spellStart"/>
            <w:r w:rsidRPr="001A131C">
              <w:rPr>
                <w:rFonts w:ascii="Times New Roman" w:eastAsia="Times New Roman" w:hAnsi="Times New Roman" w:cs="Times New Roman"/>
                <w:b/>
                <w:sz w:val="20"/>
              </w:rPr>
              <w:t>Практична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настава</w:t>
            </w:r>
            <w:proofErr w:type="spellEnd"/>
            <w:r w:rsidRPr="001A131C">
              <w:rPr>
                <w:rFonts w:ascii="Times New Roman" w:eastAsia="Times New Roman" w:hAnsi="Times New Roman" w:cs="Times New Roman"/>
                <w:b/>
                <w:sz w:val="20"/>
              </w:rPr>
              <w:t xml:space="preserve">: </w:t>
            </w:r>
            <w:r w:rsidRPr="001A131C">
              <w:rPr>
                <w:rFonts w:ascii="Times New Roman" w:eastAsia="Times New Roman" w:hAnsi="Times New Roman" w:cs="Times New Roman"/>
                <w:sz w:val="20"/>
              </w:rPr>
              <w:t>2</w:t>
            </w:r>
          </w:p>
        </w:tc>
      </w:tr>
      <w:tr w:rsidR="001A131C" w:rsidRPr="001A131C" w14:paraId="4D80C827" w14:textId="77777777" w:rsidTr="001A131C">
        <w:trPr>
          <w:trHeight w:val="460"/>
        </w:trPr>
        <w:tc>
          <w:tcPr>
            <w:tcW w:w="9860" w:type="dxa"/>
            <w:gridSpan w:val="6"/>
            <w:tcBorders>
              <w:left w:val="single" w:sz="6" w:space="0" w:color="000000"/>
            </w:tcBorders>
          </w:tcPr>
          <w:p w14:paraId="446E0592" w14:textId="77777777" w:rsidR="001A131C" w:rsidRPr="001A131C" w:rsidRDefault="001A131C" w:rsidP="001A131C">
            <w:pPr>
              <w:widowControl w:val="0"/>
              <w:autoSpaceDE w:val="0"/>
              <w:autoSpaceDN w:val="0"/>
              <w:spacing w:after="0" w:line="226"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Методе</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извођења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наставе</w:t>
            </w:r>
            <w:proofErr w:type="spellEnd"/>
          </w:p>
          <w:p w14:paraId="4BD88C07" w14:textId="77777777" w:rsidR="001A131C" w:rsidRPr="001A131C" w:rsidRDefault="001A131C" w:rsidP="001A131C">
            <w:pPr>
              <w:widowControl w:val="0"/>
              <w:autoSpaceDE w:val="0"/>
              <w:autoSpaceDN w:val="0"/>
              <w:spacing w:after="0" w:line="215" w:lineRule="exact"/>
              <w:ind w:left="105"/>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Вербална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Текстуална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Аудио-визуелна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Експериментална</w:t>
            </w:r>
            <w:proofErr w:type="spellEnd"/>
            <w:r w:rsidRPr="001A131C">
              <w:rPr>
                <w:rFonts w:ascii="Times New Roman" w:eastAsia="Times New Roman" w:hAnsi="Times New Roman" w:cs="Times New Roman"/>
                <w:sz w:val="20"/>
              </w:rPr>
              <w:t>;</w:t>
            </w:r>
          </w:p>
        </w:tc>
      </w:tr>
      <w:tr w:rsidR="001A131C" w:rsidRPr="001A131C" w14:paraId="5BBB5F66" w14:textId="77777777" w:rsidTr="001A131C">
        <w:trPr>
          <w:trHeight w:val="230"/>
        </w:trPr>
        <w:tc>
          <w:tcPr>
            <w:tcW w:w="9860" w:type="dxa"/>
            <w:gridSpan w:val="6"/>
            <w:tcBorders>
              <w:left w:val="single" w:sz="6" w:space="0" w:color="000000"/>
            </w:tcBorders>
          </w:tcPr>
          <w:p w14:paraId="608B5150"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Оцена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знања</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максимални</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број</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поена</w:t>
            </w:r>
            <w:proofErr w:type="spellEnd"/>
            <w:r w:rsidRPr="001A131C">
              <w:rPr>
                <w:rFonts w:ascii="Times New Roman" w:eastAsia="Times New Roman" w:hAnsi="Times New Roman" w:cs="Times New Roman"/>
                <w:b/>
                <w:sz w:val="20"/>
              </w:rPr>
              <w:t xml:space="preserve"> 100)</w:t>
            </w:r>
          </w:p>
        </w:tc>
      </w:tr>
      <w:tr w:rsidR="001A131C" w:rsidRPr="001A131C" w14:paraId="683360AC" w14:textId="77777777" w:rsidTr="001A131C">
        <w:trPr>
          <w:trHeight w:val="230"/>
        </w:trPr>
        <w:tc>
          <w:tcPr>
            <w:tcW w:w="3546" w:type="dxa"/>
            <w:gridSpan w:val="2"/>
            <w:tcBorders>
              <w:left w:val="single" w:sz="6" w:space="0" w:color="000000"/>
            </w:tcBorders>
          </w:tcPr>
          <w:p w14:paraId="3E47B721"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Предиспитне</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обавезе</w:t>
            </w:r>
            <w:proofErr w:type="spellEnd"/>
          </w:p>
        </w:tc>
        <w:tc>
          <w:tcPr>
            <w:tcW w:w="1885" w:type="dxa"/>
          </w:tcPr>
          <w:p w14:paraId="6049361E" w14:textId="77777777" w:rsidR="001A131C" w:rsidRPr="001A131C" w:rsidRDefault="001A131C" w:rsidP="001A131C">
            <w:pPr>
              <w:widowControl w:val="0"/>
              <w:autoSpaceDE w:val="0"/>
              <w:autoSpaceDN w:val="0"/>
              <w:spacing w:after="0" w:line="210" w:lineRule="exact"/>
              <w:ind w:left="663" w:right="652"/>
              <w:jc w:val="center"/>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поена</w:t>
            </w:r>
            <w:proofErr w:type="spellEnd"/>
          </w:p>
        </w:tc>
        <w:tc>
          <w:tcPr>
            <w:tcW w:w="3192" w:type="dxa"/>
            <w:gridSpan w:val="2"/>
          </w:tcPr>
          <w:p w14:paraId="73AE0186" w14:textId="77777777" w:rsidR="001A131C" w:rsidRPr="001A131C" w:rsidRDefault="001A131C" w:rsidP="001A131C">
            <w:pPr>
              <w:widowControl w:val="0"/>
              <w:autoSpaceDE w:val="0"/>
              <w:autoSpaceDN w:val="0"/>
              <w:spacing w:after="0" w:line="210" w:lineRule="exact"/>
              <w:ind w:left="107"/>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Завршни</w:t>
            </w:r>
            <w:proofErr w:type="spellEnd"/>
            <w:r w:rsidRPr="001A131C">
              <w:rPr>
                <w:rFonts w:ascii="Times New Roman" w:eastAsia="Times New Roman" w:hAnsi="Times New Roman" w:cs="Times New Roman"/>
                <w:b/>
                <w:sz w:val="20"/>
              </w:rPr>
              <w:t xml:space="preserve"> </w:t>
            </w:r>
            <w:proofErr w:type="spellStart"/>
            <w:r w:rsidRPr="001A131C">
              <w:rPr>
                <w:rFonts w:ascii="Times New Roman" w:eastAsia="Times New Roman" w:hAnsi="Times New Roman" w:cs="Times New Roman"/>
                <w:b/>
                <w:sz w:val="20"/>
              </w:rPr>
              <w:t>испит</w:t>
            </w:r>
            <w:proofErr w:type="spellEnd"/>
          </w:p>
        </w:tc>
        <w:tc>
          <w:tcPr>
            <w:tcW w:w="1237" w:type="dxa"/>
          </w:tcPr>
          <w:p w14:paraId="757D6FB5" w14:textId="77777777" w:rsidR="001A131C" w:rsidRPr="001A131C" w:rsidRDefault="001A131C" w:rsidP="001A131C">
            <w:pPr>
              <w:widowControl w:val="0"/>
              <w:autoSpaceDE w:val="0"/>
              <w:autoSpaceDN w:val="0"/>
              <w:spacing w:after="0" w:line="210" w:lineRule="exact"/>
              <w:ind w:left="334" w:right="332"/>
              <w:jc w:val="center"/>
              <w:rPr>
                <w:rFonts w:ascii="Times New Roman" w:eastAsia="Times New Roman" w:hAnsi="Times New Roman" w:cs="Times New Roman"/>
                <w:b/>
                <w:sz w:val="20"/>
              </w:rPr>
            </w:pPr>
            <w:proofErr w:type="spellStart"/>
            <w:r w:rsidRPr="001A131C">
              <w:rPr>
                <w:rFonts w:ascii="Times New Roman" w:eastAsia="Times New Roman" w:hAnsi="Times New Roman" w:cs="Times New Roman"/>
                <w:b/>
                <w:sz w:val="20"/>
              </w:rPr>
              <w:t>поена</w:t>
            </w:r>
            <w:proofErr w:type="spellEnd"/>
          </w:p>
        </w:tc>
      </w:tr>
      <w:tr w:rsidR="001A131C" w:rsidRPr="001A131C" w14:paraId="7A186004" w14:textId="77777777" w:rsidTr="001A131C">
        <w:trPr>
          <w:trHeight w:val="263"/>
        </w:trPr>
        <w:tc>
          <w:tcPr>
            <w:tcW w:w="3546" w:type="dxa"/>
            <w:gridSpan w:val="2"/>
            <w:tcBorders>
              <w:left w:val="single" w:sz="6" w:space="0" w:color="000000"/>
            </w:tcBorders>
          </w:tcPr>
          <w:p w14:paraId="1610924F" w14:textId="77777777" w:rsidR="001A131C" w:rsidRPr="001A131C" w:rsidRDefault="001A131C" w:rsidP="001A131C">
            <w:pPr>
              <w:widowControl w:val="0"/>
              <w:autoSpaceDE w:val="0"/>
              <w:autoSpaceDN w:val="0"/>
              <w:spacing w:after="0" w:line="225" w:lineRule="exact"/>
              <w:ind w:left="105"/>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активност</w:t>
            </w:r>
            <w:proofErr w:type="spellEnd"/>
            <w:r w:rsidRPr="001A131C">
              <w:rPr>
                <w:rFonts w:ascii="Times New Roman" w:eastAsia="Times New Roman" w:hAnsi="Times New Roman" w:cs="Times New Roman"/>
                <w:sz w:val="20"/>
              </w:rPr>
              <w:t xml:space="preserve"> у </w:t>
            </w:r>
            <w:proofErr w:type="spellStart"/>
            <w:r w:rsidRPr="001A131C">
              <w:rPr>
                <w:rFonts w:ascii="Times New Roman" w:eastAsia="Times New Roman" w:hAnsi="Times New Roman" w:cs="Times New Roman"/>
                <w:sz w:val="20"/>
              </w:rPr>
              <w:t>току</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предавања</w:t>
            </w:r>
            <w:proofErr w:type="spellEnd"/>
          </w:p>
        </w:tc>
        <w:tc>
          <w:tcPr>
            <w:tcW w:w="1885" w:type="dxa"/>
          </w:tcPr>
          <w:p w14:paraId="14C9A2CA" w14:textId="77777777" w:rsidR="001A131C" w:rsidRPr="001A131C" w:rsidRDefault="001A131C" w:rsidP="001A131C">
            <w:pPr>
              <w:widowControl w:val="0"/>
              <w:autoSpaceDE w:val="0"/>
              <w:autoSpaceDN w:val="0"/>
              <w:spacing w:after="0" w:line="228" w:lineRule="exact"/>
              <w:ind w:left="10"/>
              <w:jc w:val="center"/>
              <w:rPr>
                <w:rFonts w:ascii="Times New Roman" w:eastAsia="Times New Roman" w:hAnsi="Times New Roman" w:cs="Times New Roman"/>
                <w:b/>
                <w:sz w:val="20"/>
              </w:rPr>
            </w:pPr>
            <w:r w:rsidRPr="001A131C">
              <w:rPr>
                <w:rFonts w:ascii="Times New Roman" w:eastAsia="Times New Roman" w:hAnsi="Times New Roman" w:cs="Times New Roman"/>
                <w:b/>
                <w:w w:val="99"/>
                <w:sz w:val="20"/>
              </w:rPr>
              <w:t>5</w:t>
            </w:r>
          </w:p>
        </w:tc>
        <w:tc>
          <w:tcPr>
            <w:tcW w:w="3192" w:type="dxa"/>
            <w:gridSpan w:val="2"/>
          </w:tcPr>
          <w:p w14:paraId="1676DACE" w14:textId="77777777" w:rsidR="001A131C" w:rsidRPr="001A131C" w:rsidRDefault="001A131C" w:rsidP="001A131C">
            <w:pPr>
              <w:widowControl w:val="0"/>
              <w:autoSpaceDE w:val="0"/>
              <w:autoSpaceDN w:val="0"/>
              <w:spacing w:after="0" w:line="223" w:lineRule="exact"/>
              <w:ind w:left="107"/>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писмени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испит</w:t>
            </w:r>
            <w:proofErr w:type="spellEnd"/>
          </w:p>
        </w:tc>
        <w:tc>
          <w:tcPr>
            <w:tcW w:w="1237" w:type="dxa"/>
          </w:tcPr>
          <w:p w14:paraId="68B4C5E2" w14:textId="77777777" w:rsidR="001A131C" w:rsidRPr="001A131C" w:rsidRDefault="001A131C" w:rsidP="001A131C">
            <w:pPr>
              <w:widowControl w:val="0"/>
              <w:autoSpaceDE w:val="0"/>
              <w:autoSpaceDN w:val="0"/>
              <w:spacing w:after="0" w:line="228" w:lineRule="exact"/>
              <w:ind w:left="334" w:right="329"/>
              <w:jc w:val="center"/>
              <w:rPr>
                <w:rFonts w:ascii="Times New Roman" w:eastAsia="Times New Roman" w:hAnsi="Times New Roman" w:cs="Times New Roman"/>
                <w:b/>
                <w:sz w:val="20"/>
              </w:rPr>
            </w:pPr>
            <w:r w:rsidRPr="001A131C">
              <w:rPr>
                <w:rFonts w:ascii="Times New Roman" w:eastAsia="Times New Roman" w:hAnsi="Times New Roman" w:cs="Times New Roman"/>
                <w:b/>
                <w:sz w:val="20"/>
              </w:rPr>
              <w:t>20</w:t>
            </w:r>
          </w:p>
        </w:tc>
      </w:tr>
      <w:tr w:rsidR="001A131C" w:rsidRPr="001A131C" w14:paraId="21DD5773" w14:textId="77777777" w:rsidTr="001A131C">
        <w:trPr>
          <w:trHeight w:val="230"/>
        </w:trPr>
        <w:tc>
          <w:tcPr>
            <w:tcW w:w="3546" w:type="dxa"/>
            <w:gridSpan w:val="2"/>
            <w:tcBorders>
              <w:left w:val="single" w:sz="6" w:space="0" w:color="000000"/>
            </w:tcBorders>
          </w:tcPr>
          <w:p w14:paraId="14286F65" w14:textId="77777777" w:rsidR="001A131C" w:rsidRPr="001A131C" w:rsidRDefault="001A131C" w:rsidP="001A131C">
            <w:pPr>
              <w:widowControl w:val="0"/>
              <w:autoSpaceDE w:val="0"/>
              <w:autoSpaceDN w:val="0"/>
              <w:spacing w:after="0" w:line="211" w:lineRule="exact"/>
              <w:ind w:left="105"/>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практична</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настава</w:t>
            </w:r>
            <w:proofErr w:type="spellEnd"/>
          </w:p>
        </w:tc>
        <w:tc>
          <w:tcPr>
            <w:tcW w:w="1885" w:type="dxa"/>
          </w:tcPr>
          <w:p w14:paraId="6E462591" w14:textId="77777777" w:rsidR="001A131C" w:rsidRPr="001A131C" w:rsidRDefault="001A131C" w:rsidP="001A131C">
            <w:pPr>
              <w:widowControl w:val="0"/>
              <w:autoSpaceDE w:val="0"/>
              <w:autoSpaceDN w:val="0"/>
              <w:spacing w:before="1" w:after="0" w:line="210" w:lineRule="exact"/>
              <w:ind w:left="663" w:right="647"/>
              <w:jc w:val="center"/>
              <w:rPr>
                <w:rFonts w:ascii="Times New Roman" w:eastAsia="Times New Roman" w:hAnsi="Times New Roman" w:cs="Times New Roman"/>
                <w:b/>
                <w:sz w:val="20"/>
              </w:rPr>
            </w:pPr>
            <w:r w:rsidRPr="001A131C">
              <w:rPr>
                <w:rFonts w:ascii="Times New Roman" w:eastAsia="Times New Roman" w:hAnsi="Times New Roman" w:cs="Times New Roman"/>
                <w:b/>
                <w:sz w:val="20"/>
              </w:rPr>
              <w:t>10</w:t>
            </w:r>
          </w:p>
        </w:tc>
        <w:tc>
          <w:tcPr>
            <w:tcW w:w="3192" w:type="dxa"/>
            <w:gridSpan w:val="2"/>
          </w:tcPr>
          <w:p w14:paraId="141C2E81" w14:textId="77777777" w:rsidR="001A131C" w:rsidRPr="001A131C" w:rsidRDefault="001A131C" w:rsidP="001A131C">
            <w:pPr>
              <w:widowControl w:val="0"/>
              <w:autoSpaceDE w:val="0"/>
              <w:autoSpaceDN w:val="0"/>
              <w:spacing w:after="0" w:line="211" w:lineRule="exact"/>
              <w:ind w:left="107"/>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усмени</w:t>
            </w:r>
            <w:proofErr w:type="spellEnd"/>
            <w:r w:rsidRPr="001A131C">
              <w:rPr>
                <w:rFonts w:ascii="Times New Roman" w:eastAsia="Times New Roman" w:hAnsi="Times New Roman" w:cs="Times New Roman"/>
                <w:sz w:val="20"/>
              </w:rPr>
              <w:t xml:space="preserve"> </w:t>
            </w:r>
            <w:proofErr w:type="spellStart"/>
            <w:r w:rsidRPr="001A131C">
              <w:rPr>
                <w:rFonts w:ascii="Times New Roman" w:eastAsia="Times New Roman" w:hAnsi="Times New Roman" w:cs="Times New Roman"/>
                <w:sz w:val="20"/>
              </w:rPr>
              <w:t>испит</w:t>
            </w:r>
            <w:proofErr w:type="spellEnd"/>
          </w:p>
        </w:tc>
        <w:tc>
          <w:tcPr>
            <w:tcW w:w="1237" w:type="dxa"/>
          </w:tcPr>
          <w:p w14:paraId="1830C409" w14:textId="77777777" w:rsidR="001A131C" w:rsidRPr="001A131C" w:rsidRDefault="001A131C" w:rsidP="001A131C">
            <w:pPr>
              <w:widowControl w:val="0"/>
              <w:autoSpaceDE w:val="0"/>
              <w:autoSpaceDN w:val="0"/>
              <w:spacing w:before="1" w:after="0" w:line="210" w:lineRule="exact"/>
              <w:ind w:left="334" w:right="329"/>
              <w:jc w:val="center"/>
              <w:rPr>
                <w:rFonts w:ascii="Times New Roman" w:eastAsia="Times New Roman" w:hAnsi="Times New Roman" w:cs="Times New Roman"/>
                <w:b/>
                <w:sz w:val="20"/>
              </w:rPr>
            </w:pPr>
            <w:r w:rsidRPr="001A131C">
              <w:rPr>
                <w:rFonts w:ascii="Times New Roman" w:eastAsia="Times New Roman" w:hAnsi="Times New Roman" w:cs="Times New Roman"/>
                <w:b/>
                <w:sz w:val="20"/>
              </w:rPr>
              <w:t>30</w:t>
            </w:r>
          </w:p>
        </w:tc>
      </w:tr>
      <w:tr w:rsidR="001A131C" w:rsidRPr="001A131C" w14:paraId="64985A7A" w14:textId="77777777" w:rsidTr="001A131C">
        <w:trPr>
          <w:trHeight w:val="230"/>
        </w:trPr>
        <w:tc>
          <w:tcPr>
            <w:tcW w:w="3546" w:type="dxa"/>
            <w:gridSpan w:val="2"/>
            <w:tcBorders>
              <w:left w:val="single" w:sz="6" w:space="0" w:color="000000"/>
            </w:tcBorders>
          </w:tcPr>
          <w:p w14:paraId="4370A9DF" w14:textId="77777777" w:rsidR="001A131C" w:rsidRPr="001A131C" w:rsidRDefault="001A131C" w:rsidP="001A131C">
            <w:pPr>
              <w:widowControl w:val="0"/>
              <w:autoSpaceDE w:val="0"/>
              <w:autoSpaceDN w:val="0"/>
              <w:spacing w:after="0" w:line="210" w:lineRule="exact"/>
              <w:ind w:left="105"/>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колоквијум</w:t>
            </w:r>
            <w:proofErr w:type="spellEnd"/>
            <w:r w:rsidRPr="001A131C">
              <w:rPr>
                <w:rFonts w:ascii="Times New Roman" w:eastAsia="Times New Roman" w:hAnsi="Times New Roman" w:cs="Times New Roman"/>
                <w:sz w:val="20"/>
              </w:rPr>
              <w:t>-и</w:t>
            </w:r>
          </w:p>
        </w:tc>
        <w:tc>
          <w:tcPr>
            <w:tcW w:w="1885" w:type="dxa"/>
          </w:tcPr>
          <w:p w14:paraId="5431BAB5" w14:textId="77777777" w:rsidR="001A131C" w:rsidRPr="001A131C" w:rsidRDefault="001A131C" w:rsidP="001A131C">
            <w:pPr>
              <w:widowControl w:val="0"/>
              <w:autoSpaceDE w:val="0"/>
              <w:autoSpaceDN w:val="0"/>
              <w:spacing w:after="0" w:line="210" w:lineRule="exact"/>
              <w:ind w:left="663" w:right="647"/>
              <w:jc w:val="center"/>
              <w:rPr>
                <w:rFonts w:ascii="Times New Roman" w:eastAsia="Times New Roman" w:hAnsi="Times New Roman" w:cs="Times New Roman"/>
                <w:b/>
                <w:sz w:val="20"/>
              </w:rPr>
            </w:pPr>
            <w:r w:rsidRPr="001A131C">
              <w:rPr>
                <w:rFonts w:ascii="Times New Roman" w:eastAsia="Times New Roman" w:hAnsi="Times New Roman" w:cs="Times New Roman"/>
                <w:b/>
                <w:sz w:val="20"/>
              </w:rPr>
              <w:t>25</w:t>
            </w:r>
          </w:p>
        </w:tc>
        <w:tc>
          <w:tcPr>
            <w:tcW w:w="3192" w:type="dxa"/>
            <w:gridSpan w:val="2"/>
          </w:tcPr>
          <w:p w14:paraId="12D4A4C6" w14:textId="77777777" w:rsidR="001A131C" w:rsidRPr="001A131C" w:rsidRDefault="001A131C" w:rsidP="001A131C">
            <w:pPr>
              <w:widowControl w:val="0"/>
              <w:autoSpaceDE w:val="0"/>
              <w:autoSpaceDN w:val="0"/>
              <w:spacing w:after="0" w:line="210" w:lineRule="exact"/>
              <w:ind w:left="107"/>
              <w:rPr>
                <w:rFonts w:ascii="Times New Roman" w:eastAsia="Times New Roman" w:hAnsi="Times New Roman" w:cs="Times New Roman"/>
                <w:i/>
                <w:sz w:val="20"/>
              </w:rPr>
            </w:pPr>
            <w:r w:rsidRPr="001A131C">
              <w:rPr>
                <w:rFonts w:ascii="Times New Roman" w:eastAsia="Times New Roman" w:hAnsi="Times New Roman" w:cs="Times New Roman"/>
                <w:i/>
                <w:sz w:val="20"/>
              </w:rPr>
              <w:t>…..</w:t>
            </w:r>
          </w:p>
        </w:tc>
        <w:tc>
          <w:tcPr>
            <w:tcW w:w="1237" w:type="dxa"/>
          </w:tcPr>
          <w:p w14:paraId="02C1EC71" w14:textId="77777777" w:rsidR="001A131C" w:rsidRPr="001A131C" w:rsidRDefault="001A131C" w:rsidP="001A131C">
            <w:pPr>
              <w:widowControl w:val="0"/>
              <w:autoSpaceDE w:val="0"/>
              <w:autoSpaceDN w:val="0"/>
              <w:spacing w:after="0" w:line="240" w:lineRule="auto"/>
              <w:rPr>
                <w:rFonts w:ascii="Times New Roman" w:eastAsia="Times New Roman" w:hAnsi="Times New Roman" w:cs="Times New Roman"/>
                <w:sz w:val="16"/>
              </w:rPr>
            </w:pPr>
          </w:p>
        </w:tc>
      </w:tr>
      <w:tr w:rsidR="001A131C" w:rsidRPr="001A131C" w14:paraId="198AAD4A" w14:textId="77777777" w:rsidTr="001A131C">
        <w:trPr>
          <w:trHeight w:val="232"/>
        </w:trPr>
        <w:tc>
          <w:tcPr>
            <w:tcW w:w="3546" w:type="dxa"/>
            <w:gridSpan w:val="2"/>
            <w:tcBorders>
              <w:left w:val="single" w:sz="6" w:space="0" w:color="000000"/>
            </w:tcBorders>
          </w:tcPr>
          <w:p w14:paraId="43D3F9B3" w14:textId="77777777" w:rsidR="001A131C" w:rsidRPr="001A131C" w:rsidRDefault="001A131C" w:rsidP="001A131C">
            <w:pPr>
              <w:widowControl w:val="0"/>
              <w:autoSpaceDE w:val="0"/>
              <w:autoSpaceDN w:val="0"/>
              <w:spacing w:after="0" w:line="212" w:lineRule="exact"/>
              <w:ind w:left="105"/>
              <w:rPr>
                <w:rFonts w:ascii="Times New Roman" w:eastAsia="Times New Roman" w:hAnsi="Times New Roman" w:cs="Times New Roman"/>
                <w:sz w:val="20"/>
              </w:rPr>
            </w:pPr>
            <w:proofErr w:type="spellStart"/>
            <w:r w:rsidRPr="001A131C">
              <w:rPr>
                <w:rFonts w:ascii="Times New Roman" w:eastAsia="Times New Roman" w:hAnsi="Times New Roman" w:cs="Times New Roman"/>
                <w:sz w:val="20"/>
              </w:rPr>
              <w:t>семинар</w:t>
            </w:r>
            <w:proofErr w:type="spellEnd"/>
            <w:r w:rsidRPr="001A131C">
              <w:rPr>
                <w:rFonts w:ascii="Times New Roman" w:eastAsia="Times New Roman" w:hAnsi="Times New Roman" w:cs="Times New Roman"/>
                <w:sz w:val="20"/>
              </w:rPr>
              <w:t>-и</w:t>
            </w:r>
          </w:p>
        </w:tc>
        <w:tc>
          <w:tcPr>
            <w:tcW w:w="1885" w:type="dxa"/>
          </w:tcPr>
          <w:p w14:paraId="361F30C7" w14:textId="77777777" w:rsidR="001A131C" w:rsidRPr="001A131C" w:rsidRDefault="001A131C" w:rsidP="001A131C">
            <w:pPr>
              <w:widowControl w:val="0"/>
              <w:autoSpaceDE w:val="0"/>
              <w:autoSpaceDN w:val="0"/>
              <w:spacing w:after="0" w:line="212" w:lineRule="exact"/>
              <w:ind w:left="663" w:right="647"/>
              <w:jc w:val="center"/>
              <w:rPr>
                <w:rFonts w:ascii="Times New Roman" w:eastAsia="Times New Roman" w:hAnsi="Times New Roman" w:cs="Times New Roman"/>
                <w:b/>
                <w:sz w:val="20"/>
              </w:rPr>
            </w:pPr>
            <w:r w:rsidRPr="001A131C">
              <w:rPr>
                <w:rFonts w:ascii="Times New Roman" w:eastAsia="Times New Roman" w:hAnsi="Times New Roman" w:cs="Times New Roman"/>
                <w:b/>
                <w:sz w:val="20"/>
              </w:rPr>
              <w:t>10</w:t>
            </w:r>
          </w:p>
        </w:tc>
        <w:tc>
          <w:tcPr>
            <w:tcW w:w="3192" w:type="dxa"/>
            <w:gridSpan w:val="2"/>
          </w:tcPr>
          <w:p w14:paraId="659F1995" w14:textId="77777777" w:rsidR="001A131C" w:rsidRPr="001A131C" w:rsidRDefault="001A131C" w:rsidP="001A131C">
            <w:pPr>
              <w:widowControl w:val="0"/>
              <w:autoSpaceDE w:val="0"/>
              <w:autoSpaceDN w:val="0"/>
              <w:spacing w:after="0" w:line="240" w:lineRule="auto"/>
              <w:rPr>
                <w:rFonts w:ascii="Times New Roman" w:eastAsia="Times New Roman" w:hAnsi="Times New Roman" w:cs="Times New Roman"/>
                <w:sz w:val="16"/>
              </w:rPr>
            </w:pPr>
          </w:p>
        </w:tc>
        <w:tc>
          <w:tcPr>
            <w:tcW w:w="1237" w:type="dxa"/>
          </w:tcPr>
          <w:p w14:paraId="23A55A6C" w14:textId="77777777" w:rsidR="001A131C" w:rsidRPr="001A131C" w:rsidRDefault="001A131C" w:rsidP="001A131C">
            <w:pPr>
              <w:widowControl w:val="0"/>
              <w:autoSpaceDE w:val="0"/>
              <w:autoSpaceDN w:val="0"/>
              <w:spacing w:after="0" w:line="240" w:lineRule="auto"/>
              <w:rPr>
                <w:rFonts w:ascii="Times New Roman" w:eastAsia="Times New Roman" w:hAnsi="Times New Roman" w:cs="Times New Roman"/>
                <w:sz w:val="16"/>
              </w:rPr>
            </w:pPr>
          </w:p>
        </w:tc>
      </w:tr>
      <w:bookmarkEnd w:id="110"/>
    </w:tbl>
    <w:p w14:paraId="7826B15E" w14:textId="77777777" w:rsidR="001A131C" w:rsidRDefault="001A131C">
      <w:pPr>
        <w:rPr>
          <w:sz w:val="20"/>
          <w:szCs w:val="20"/>
          <w:lang w:val="sr-Latn-RS"/>
        </w:rPr>
      </w:pPr>
    </w:p>
    <w:p w14:paraId="7F6F59E8" w14:textId="77777777" w:rsidR="001A131C" w:rsidRDefault="001A131C">
      <w:pPr>
        <w:rPr>
          <w:sz w:val="20"/>
          <w:szCs w:val="20"/>
          <w:lang w:val="sr-Latn-RS"/>
        </w:rPr>
      </w:pPr>
      <w:r>
        <w:rPr>
          <w:sz w:val="20"/>
          <w:szCs w:val="20"/>
          <w:lang w:val="sr-Latn-RS"/>
        </w:rPr>
        <w:br w:type="page"/>
      </w:r>
    </w:p>
    <w:tbl>
      <w:tblPr>
        <w:tblpPr w:leftFromText="180" w:rightFromText="180" w:bottomFromText="200" w:vertAnchor="text" w:horzAnchor="margin" w:tblpXSpec="center" w:tblpY="-195"/>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921"/>
        <w:gridCol w:w="1140"/>
        <w:gridCol w:w="1989"/>
        <w:gridCol w:w="1684"/>
      </w:tblGrid>
      <w:tr w:rsidR="00825FF6" w:rsidRPr="00825FF6" w14:paraId="62BC73D7"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24AED8B6"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bookmarkStart w:id="111" w:name="стваралачканастава"/>
            <w:r w:rsidRPr="00825FF6">
              <w:rPr>
                <w:rFonts w:ascii="Times New Roman" w:eastAsia="Calibri" w:hAnsi="Times New Roman" w:cs="Times New Roman"/>
                <w:b/>
                <w:bCs/>
                <w:sz w:val="20"/>
                <w:szCs w:val="20"/>
                <w:lang w:val="sr-Cyrl-CS"/>
              </w:rPr>
              <w:lastRenderedPageBreak/>
              <w:t>Студијски програм : ОУЧ</w:t>
            </w:r>
          </w:p>
        </w:tc>
      </w:tr>
      <w:tr w:rsidR="00825FF6" w:rsidRPr="00825FF6" w14:paraId="204F5DF1"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72B4E202" w14:textId="77777777" w:rsidR="00825FF6" w:rsidRPr="00825FF6" w:rsidRDefault="00825FF6" w:rsidP="00825FF6">
            <w:pPr>
              <w:tabs>
                <w:tab w:val="left" w:pos="567"/>
              </w:tabs>
              <w:spacing w:after="60"/>
              <w:rPr>
                <w:rFonts w:ascii="Times New Roman" w:eastAsia="Calibri" w:hAnsi="Times New Roman" w:cs="Times New Roman"/>
                <w:sz w:val="20"/>
                <w:szCs w:val="20"/>
                <w:lang w:val="sr-Cyrl-CS"/>
              </w:rPr>
            </w:pPr>
            <w:r w:rsidRPr="00825FF6">
              <w:rPr>
                <w:rFonts w:ascii="Times New Roman" w:eastAsia="Calibri" w:hAnsi="Times New Roman" w:cs="Times New Roman"/>
                <w:b/>
                <w:bCs/>
                <w:sz w:val="20"/>
                <w:szCs w:val="20"/>
                <w:lang w:val="sr-Cyrl-CS"/>
              </w:rPr>
              <w:t>Назив предмета: Стваралачка настава српског језика и књижевности</w:t>
            </w:r>
          </w:p>
        </w:tc>
      </w:tr>
      <w:tr w:rsidR="00825FF6" w:rsidRPr="00825FF6" w14:paraId="13BD50BC"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1FD399BB"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Наставник</w:t>
            </w:r>
            <w:r w:rsidRPr="00825FF6">
              <w:rPr>
                <w:rFonts w:ascii="Times New Roman" w:eastAsia="Calibri" w:hAnsi="Times New Roman" w:cs="Times New Roman"/>
                <w:b/>
                <w:bCs/>
                <w:sz w:val="20"/>
                <w:szCs w:val="20"/>
              </w:rPr>
              <w:t>/</w:t>
            </w:r>
            <w:proofErr w:type="spellStart"/>
            <w:r w:rsidRPr="00825FF6">
              <w:rPr>
                <w:rFonts w:ascii="Times New Roman" w:eastAsia="Calibri" w:hAnsi="Times New Roman" w:cs="Times New Roman"/>
                <w:b/>
                <w:bCs/>
                <w:sz w:val="20"/>
                <w:szCs w:val="20"/>
              </w:rPr>
              <w:t>наставници</w:t>
            </w:r>
            <w:proofErr w:type="spellEnd"/>
            <w:r w:rsidRPr="00825FF6">
              <w:rPr>
                <w:rFonts w:ascii="Times New Roman" w:eastAsia="Calibri" w:hAnsi="Times New Roman" w:cs="Times New Roman"/>
                <w:b/>
                <w:bCs/>
                <w:sz w:val="20"/>
                <w:szCs w:val="20"/>
                <w:lang w:val="sr-Cyrl-CS"/>
              </w:rPr>
              <w:t xml:space="preserve">: Сања В. </w:t>
            </w:r>
            <w:proofErr w:type="spellStart"/>
            <w:r w:rsidRPr="00825FF6">
              <w:rPr>
                <w:rFonts w:ascii="Times New Roman" w:eastAsia="Calibri" w:hAnsi="Times New Roman" w:cs="Times New Roman"/>
                <w:b/>
                <w:bCs/>
                <w:sz w:val="20"/>
                <w:szCs w:val="20"/>
                <w:lang w:val="sr-Cyrl-CS"/>
              </w:rPr>
              <w:t>Голијанин</w:t>
            </w:r>
            <w:proofErr w:type="spellEnd"/>
            <w:r w:rsidRPr="00825FF6">
              <w:rPr>
                <w:rFonts w:ascii="Times New Roman" w:eastAsia="Calibri" w:hAnsi="Times New Roman" w:cs="Times New Roman"/>
                <w:b/>
                <w:bCs/>
                <w:sz w:val="20"/>
                <w:szCs w:val="20"/>
                <w:lang w:val="sr-Cyrl-CS"/>
              </w:rPr>
              <w:t xml:space="preserve">  </w:t>
            </w:r>
            <w:proofErr w:type="spellStart"/>
            <w:r w:rsidRPr="00825FF6">
              <w:rPr>
                <w:rFonts w:ascii="Times New Roman" w:eastAsia="Calibri" w:hAnsi="Times New Roman" w:cs="Times New Roman"/>
                <w:b/>
                <w:bCs/>
                <w:sz w:val="20"/>
                <w:szCs w:val="20"/>
                <w:lang w:val="sr-Cyrl-CS"/>
              </w:rPr>
              <w:t>Елез</w:t>
            </w:r>
            <w:proofErr w:type="spellEnd"/>
          </w:p>
        </w:tc>
      </w:tr>
      <w:tr w:rsidR="00825FF6" w:rsidRPr="00825FF6" w14:paraId="003874EE"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60CEFFCE" w14:textId="77777777" w:rsidR="00825FF6" w:rsidRPr="00825FF6" w:rsidRDefault="00825FF6" w:rsidP="00825FF6">
            <w:pPr>
              <w:tabs>
                <w:tab w:val="left" w:pos="567"/>
              </w:tabs>
              <w:spacing w:after="60"/>
              <w:rPr>
                <w:rFonts w:ascii="Times New Roman" w:eastAsia="Calibri" w:hAnsi="Times New Roman" w:cs="Times New Roman"/>
                <w:sz w:val="20"/>
                <w:szCs w:val="20"/>
                <w:lang w:val="sr-Cyrl-CS"/>
              </w:rPr>
            </w:pPr>
            <w:r w:rsidRPr="00825FF6">
              <w:rPr>
                <w:rFonts w:ascii="Times New Roman" w:eastAsia="Calibri" w:hAnsi="Times New Roman" w:cs="Times New Roman"/>
                <w:b/>
                <w:bCs/>
                <w:sz w:val="20"/>
                <w:szCs w:val="20"/>
                <w:lang w:val="sr-Cyrl-CS"/>
              </w:rPr>
              <w:t>Статус предмета: изборни</w:t>
            </w:r>
          </w:p>
        </w:tc>
      </w:tr>
      <w:tr w:rsidR="00825FF6" w:rsidRPr="00825FF6" w14:paraId="0F87A5DD"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10EA81F1" w14:textId="77777777" w:rsidR="00825FF6" w:rsidRPr="00825FF6" w:rsidRDefault="00825FF6" w:rsidP="00825FF6">
            <w:pPr>
              <w:tabs>
                <w:tab w:val="left" w:pos="567"/>
              </w:tabs>
              <w:spacing w:after="60"/>
              <w:rPr>
                <w:rFonts w:ascii="Times New Roman" w:eastAsia="Calibri" w:hAnsi="Times New Roman" w:cs="Times New Roman"/>
                <w:sz w:val="20"/>
                <w:szCs w:val="20"/>
                <w:lang w:val="sr-Cyrl-CS"/>
              </w:rPr>
            </w:pPr>
            <w:r w:rsidRPr="00825FF6">
              <w:rPr>
                <w:rFonts w:ascii="Times New Roman" w:eastAsia="Calibri" w:hAnsi="Times New Roman" w:cs="Times New Roman"/>
                <w:b/>
                <w:bCs/>
                <w:sz w:val="20"/>
                <w:szCs w:val="20"/>
                <w:lang w:val="sr-Cyrl-CS"/>
              </w:rPr>
              <w:t>Број ЕСПБ: 6</w:t>
            </w:r>
          </w:p>
        </w:tc>
      </w:tr>
      <w:tr w:rsidR="00825FF6" w:rsidRPr="00825FF6" w14:paraId="3B3C747D"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61F2D0AD" w14:textId="77777777" w:rsidR="00825FF6" w:rsidRPr="00825FF6" w:rsidRDefault="00825FF6" w:rsidP="00825FF6">
            <w:pPr>
              <w:tabs>
                <w:tab w:val="left" w:pos="567"/>
              </w:tabs>
              <w:spacing w:after="60"/>
              <w:rPr>
                <w:rFonts w:ascii="Times New Roman" w:eastAsia="Calibri" w:hAnsi="Times New Roman" w:cs="Times New Roman"/>
                <w:sz w:val="20"/>
                <w:szCs w:val="20"/>
                <w:lang w:val="sr-Cyrl-CS"/>
              </w:rPr>
            </w:pPr>
            <w:r w:rsidRPr="00825FF6">
              <w:rPr>
                <w:rFonts w:ascii="Times New Roman" w:eastAsia="Calibri" w:hAnsi="Times New Roman" w:cs="Times New Roman"/>
                <w:b/>
                <w:bCs/>
                <w:sz w:val="20"/>
                <w:szCs w:val="20"/>
                <w:lang w:val="sr-Cyrl-CS"/>
              </w:rPr>
              <w:t xml:space="preserve">Услов: </w:t>
            </w:r>
          </w:p>
        </w:tc>
      </w:tr>
      <w:tr w:rsidR="00825FF6" w:rsidRPr="00825FF6" w14:paraId="576C4B0A" w14:textId="77777777" w:rsidTr="00825FF6">
        <w:trPr>
          <w:trHeight w:val="962"/>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194DC431" w14:textId="77777777" w:rsidR="00825FF6" w:rsidRPr="00825FF6" w:rsidRDefault="00825FF6" w:rsidP="00825FF6">
            <w:pPr>
              <w:tabs>
                <w:tab w:val="left" w:pos="567"/>
              </w:tabs>
              <w:spacing w:after="60"/>
              <w:jc w:val="both"/>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 xml:space="preserve">Циљ предмета: </w:t>
            </w:r>
            <w:r w:rsidRPr="00825FF6">
              <w:rPr>
                <w:rFonts w:ascii="Times New Roman" w:eastAsia="Calibri" w:hAnsi="Times New Roman" w:cs="Times New Roman"/>
                <w:bCs/>
                <w:sz w:val="20"/>
                <w:szCs w:val="20"/>
                <w:lang w:val="sr-Cyrl-CS"/>
              </w:rPr>
              <w:t>Стицање ваљаних интелектуалних, естетских и етичких основа за непосредно наставно осмишљавање наставе српског језика и књижевности и овладавање процесима организације наставног градива кроз глобално и оперативно планирање наставне грађе стваралачком применом савремене научне и наставне методологије.</w:t>
            </w:r>
          </w:p>
        </w:tc>
      </w:tr>
      <w:tr w:rsidR="00825FF6" w:rsidRPr="00825FF6" w14:paraId="1E0C1FF9"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7087A428" w14:textId="77777777" w:rsidR="00825FF6" w:rsidRPr="00825FF6" w:rsidRDefault="00825FF6" w:rsidP="00825FF6">
            <w:pPr>
              <w:tabs>
                <w:tab w:val="left" w:pos="567"/>
              </w:tabs>
              <w:spacing w:after="60"/>
              <w:rPr>
                <w:rFonts w:ascii="Times New Roman" w:eastAsia="Calibri" w:hAnsi="Times New Roman" w:cs="Times New Roman"/>
                <w:bCs/>
                <w:sz w:val="20"/>
                <w:szCs w:val="20"/>
                <w:lang w:val="sr-Cyrl-CS"/>
              </w:rPr>
            </w:pPr>
            <w:r w:rsidRPr="00825FF6">
              <w:rPr>
                <w:rFonts w:ascii="Times New Roman" w:eastAsia="Calibri" w:hAnsi="Times New Roman" w:cs="Times New Roman"/>
                <w:b/>
                <w:bCs/>
                <w:sz w:val="20"/>
                <w:szCs w:val="20"/>
                <w:lang w:val="sr-Cyrl-CS"/>
              </w:rPr>
              <w:t>Исход предмета:</w:t>
            </w:r>
          </w:p>
          <w:p w14:paraId="1EB19775" w14:textId="77777777" w:rsidR="00825FF6" w:rsidRPr="00825FF6" w:rsidRDefault="00825FF6" w:rsidP="00825FF6">
            <w:pPr>
              <w:shd w:val="clear" w:color="auto" w:fill="FFFFFF"/>
              <w:spacing w:after="0"/>
              <w:jc w:val="both"/>
              <w:textAlignment w:val="baseline"/>
              <w:rPr>
                <w:rFonts w:ascii="Times New Roman" w:eastAsia="Times New Roman" w:hAnsi="Times New Roman" w:cs="Times New Roman"/>
                <w:b/>
                <w:bCs/>
                <w:sz w:val="18"/>
                <w:szCs w:val="18"/>
                <w:lang w:val="sr-Cyrl-RS" w:eastAsia="sr-Latn-CS"/>
              </w:rPr>
            </w:pPr>
            <w:proofErr w:type="spellStart"/>
            <w:r w:rsidRPr="00825FF6">
              <w:rPr>
                <w:rFonts w:ascii="Times New Roman" w:eastAsia="Times New Roman" w:hAnsi="Times New Roman" w:cs="Times New Roman"/>
                <w:sz w:val="18"/>
                <w:szCs w:val="18"/>
                <w:lang w:val="sr-Latn-RS" w:eastAsia="sr-Latn-CS"/>
              </w:rPr>
              <w:t>Студент</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је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оспособљен</w:t>
            </w:r>
            <w:proofErr w:type="spellEnd"/>
            <w:r w:rsidRPr="00825FF6">
              <w:rPr>
                <w:rFonts w:ascii="Times New Roman" w:eastAsia="Times New Roman" w:hAnsi="Times New Roman" w:cs="Times New Roman"/>
                <w:sz w:val="18"/>
                <w:szCs w:val="18"/>
                <w:lang w:val="sr-Cyrl-RS" w:eastAsia="sr-Latn-CS"/>
              </w:rPr>
              <w:t xml:space="preserve"> </w:t>
            </w:r>
            <w:proofErr w:type="spellStart"/>
            <w:r w:rsidRPr="00825FF6">
              <w:rPr>
                <w:rFonts w:ascii="Times New Roman" w:eastAsia="Times New Roman" w:hAnsi="Times New Roman" w:cs="Times New Roman"/>
                <w:sz w:val="18"/>
                <w:szCs w:val="18"/>
                <w:lang w:val="sr-Latn-RS" w:eastAsia="sr-Latn-CS"/>
              </w:rPr>
              <w:t>за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планирање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реализацију</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евалуацију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садржаја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из</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наставе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српског</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језика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књижевности</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културе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говора</w:t>
            </w:r>
            <w:proofErr w:type="spellEnd"/>
            <w:r w:rsidRPr="00825FF6">
              <w:rPr>
                <w:rFonts w:ascii="Times New Roman" w:eastAsia="Times New Roman" w:hAnsi="Times New Roman" w:cs="Times New Roman"/>
                <w:sz w:val="18"/>
                <w:szCs w:val="18"/>
                <w:lang w:val="sr-Latn-RS" w:eastAsia="sr-Latn-CS"/>
              </w:rPr>
              <w:t xml:space="preserve"> </w:t>
            </w:r>
            <w:r w:rsidRPr="00825FF6">
              <w:rPr>
                <w:rFonts w:ascii="Times New Roman" w:eastAsia="Times New Roman" w:hAnsi="Times New Roman" w:cs="Times New Roman"/>
                <w:sz w:val="18"/>
                <w:szCs w:val="18"/>
                <w:lang w:val="sr-Cyrl-RS" w:eastAsia="sr-Latn-CS"/>
              </w:rPr>
              <w:t xml:space="preserve">применом  савремених логичких, стручних и обавештајних метода у програмском и </w:t>
            </w:r>
            <w:proofErr w:type="spellStart"/>
            <w:r w:rsidRPr="00825FF6">
              <w:rPr>
                <w:rFonts w:ascii="Times New Roman" w:eastAsia="Times New Roman" w:hAnsi="Times New Roman" w:cs="Times New Roman"/>
                <w:sz w:val="18"/>
                <w:szCs w:val="18"/>
                <w:lang w:val="sr-Cyrl-RS" w:eastAsia="sr-Latn-CS"/>
              </w:rPr>
              <w:t>натпрограмском</w:t>
            </w:r>
            <w:proofErr w:type="spellEnd"/>
            <w:r w:rsidRPr="00825FF6">
              <w:rPr>
                <w:rFonts w:ascii="Times New Roman" w:eastAsia="Times New Roman" w:hAnsi="Times New Roman" w:cs="Times New Roman"/>
                <w:sz w:val="18"/>
                <w:szCs w:val="18"/>
                <w:lang w:val="sr-Cyrl-RS" w:eastAsia="sr-Latn-CS"/>
              </w:rPr>
              <w:t xml:space="preserve"> истраживању, примењује</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методичку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трансформацију</w:t>
            </w:r>
            <w:proofErr w:type="spellEnd"/>
            <w:r w:rsidRPr="00825FF6">
              <w:rPr>
                <w:rFonts w:ascii="Times New Roman" w:eastAsia="Times New Roman" w:hAnsi="Times New Roman" w:cs="Times New Roman"/>
                <w:sz w:val="18"/>
                <w:szCs w:val="18"/>
                <w:lang w:val="sr-Cyrl-RS" w:eastAsia="sr-Latn-CS"/>
              </w:rPr>
              <w:t xml:space="preserve">, корелацију и интегративно планирање </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садржаја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из</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књижевности</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српског</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језика</w:t>
            </w:r>
            <w:proofErr w:type="spellEnd"/>
            <w:r w:rsidRPr="00825FF6">
              <w:rPr>
                <w:rFonts w:ascii="Times New Roman" w:eastAsia="Times New Roman" w:hAnsi="Times New Roman" w:cs="Times New Roman"/>
                <w:sz w:val="18"/>
                <w:szCs w:val="18"/>
                <w:lang w:val="sr-Latn-RS" w:eastAsia="sr-Latn-CS"/>
              </w:rPr>
              <w:t xml:space="preserve"> и </w:t>
            </w:r>
            <w:r w:rsidRPr="00825FF6">
              <w:rPr>
                <w:rFonts w:ascii="Times New Roman" w:eastAsia="Times New Roman" w:hAnsi="Times New Roman" w:cs="Times New Roman"/>
                <w:sz w:val="18"/>
                <w:szCs w:val="18"/>
                <w:lang w:val="sr-Cyrl-RS" w:eastAsia="sr-Latn-CS"/>
              </w:rPr>
              <w:t>наставе говорне културе и писмености</w:t>
            </w:r>
            <w:r w:rsidRPr="00825FF6">
              <w:rPr>
                <w:rFonts w:ascii="Times New Roman" w:eastAsia="Times New Roman" w:hAnsi="Times New Roman" w:cs="Times New Roman"/>
                <w:sz w:val="18"/>
                <w:szCs w:val="18"/>
                <w:lang w:val="sr-Latn-RS" w:eastAsia="sr-Latn-CS"/>
              </w:rPr>
              <w:t xml:space="preserve">; </w:t>
            </w:r>
            <w:r w:rsidRPr="00825FF6">
              <w:rPr>
                <w:rFonts w:ascii="Times New Roman" w:eastAsia="Times New Roman" w:hAnsi="Times New Roman" w:cs="Times New Roman"/>
                <w:sz w:val="18"/>
                <w:szCs w:val="18"/>
                <w:lang w:val="sr-Cyrl-RS" w:eastAsia="sr-Latn-CS"/>
              </w:rPr>
              <w:t xml:space="preserve">уме </w:t>
            </w:r>
            <w:proofErr w:type="spellStart"/>
            <w:r w:rsidRPr="00825FF6">
              <w:rPr>
                <w:rFonts w:ascii="Times New Roman" w:eastAsia="Times New Roman" w:hAnsi="Times New Roman" w:cs="Times New Roman"/>
                <w:sz w:val="18"/>
                <w:szCs w:val="18"/>
                <w:lang w:val="sr-Latn-RS" w:eastAsia="sr-Latn-CS"/>
              </w:rPr>
              <w:t>да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одабере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методе</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поступке</w:t>
            </w:r>
            <w:proofErr w:type="spellEnd"/>
            <w:r w:rsidRPr="00825FF6">
              <w:rPr>
                <w:rFonts w:ascii="Times New Roman" w:eastAsia="Times New Roman" w:hAnsi="Times New Roman" w:cs="Times New Roman"/>
                <w:sz w:val="18"/>
                <w:szCs w:val="18"/>
                <w:lang w:val="sr-Latn-RS" w:eastAsia="sr-Latn-CS"/>
              </w:rPr>
              <w:t xml:space="preserve"> </w:t>
            </w:r>
            <w:r w:rsidRPr="00825FF6">
              <w:rPr>
                <w:rFonts w:ascii="Times New Roman" w:eastAsia="Times New Roman" w:hAnsi="Times New Roman" w:cs="Times New Roman"/>
                <w:sz w:val="18"/>
                <w:szCs w:val="18"/>
                <w:lang w:val="sr-Cyrl-RS" w:eastAsia="sr-Latn-CS"/>
              </w:rPr>
              <w:t xml:space="preserve">адекватне </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садржајима</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исходима</w:t>
            </w:r>
            <w:proofErr w:type="spellEnd"/>
            <w:r w:rsidRPr="00825FF6">
              <w:rPr>
                <w:rFonts w:ascii="Times New Roman" w:eastAsia="Times New Roman" w:hAnsi="Times New Roman" w:cs="Times New Roman"/>
                <w:sz w:val="18"/>
                <w:szCs w:val="18"/>
                <w:lang w:val="sr-Cyrl-RS" w:eastAsia="sr-Latn-CS"/>
              </w:rPr>
              <w:t xml:space="preserve"> стваралачке</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наставе</w:t>
            </w:r>
            <w:proofErr w:type="spellEnd"/>
            <w:r w:rsidRPr="00825FF6">
              <w:rPr>
                <w:rFonts w:ascii="Times New Roman" w:eastAsia="Times New Roman" w:hAnsi="Times New Roman" w:cs="Times New Roman"/>
                <w:sz w:val="18"/>
                <w:szCs w:val="18"/>
                <w:lang w:val="sr-Cyrl-RS" w:eastAsia="sr-Latn-CS"/>
              </w:rPr>
              <w:t xml:space="preserve"> у</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планирањ</w:t>
            </w:r>
            <w:proofErr w:type="spellEnd"/>
            <w:r w:rsidRPr="00825FF6">
              <w:rPr>
                <w:rFonts w:ascii="Times New Roman" w:eastAsia="Times New Roman" w:hAnsi="Times New Roman" w:cs="Times New Roman"/>
                <w:sz w:val="18"/>
                <w:szCs w:val="18"/>
                <w:lang w:val="sr-Cyrl-RS" w:eastAsia="sr-Latn-CS"/>
              </w:rPr>
              <w:t>у</w:t>
            </w:r>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организовањ</w:t>
            </w:r>
            <w:proofErr w:type="spellEnd"/>
            <w:r w:rsidRPr="00825FF6">
              <w:rPr>
                <w:rFonts w:ascii="Times New Roman" w:eastAsia="Times New Roman" w:hAnsi="Times New Roman" w:cs="Times New Roman"/>
                <w:sz w:val="18"/>
                <w:szCs w:val="18"/>
                <w:lang w:val="sr-Cyrl-RS" w:eastAsia="sr-Latn-CS"/>
              </w:rPr>
              <w:t>у</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говорних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правописних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језичких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лексичких</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семантичких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вежби</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функционално</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повез</w:t>
            </w:r>
            <w:proofErr w:type="spellEnd"/>
            <w:r w:rsidRPr="00825FF6">
              <w:rPr>
                <w:rFonts w:ascii="Times New Roman" w:eastAsia="Times New Roman" w:hAnsi="Times New Roman" w:cs="Times New Roman"/>
                <w:sz w:val="18"/>
                <w:szCs w:val="18"/>
                <w:lang w:val="sr-Cyrl-RS" w:eastAsia="sr-Latn-CS"/>
              </w:rPr>
              <w:t>ује</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настав</w:t>
            </w:r>
            <w:proofErr w:type="spellEnd"/>
            <w:r w:rsidRPr="00825FF6">
              <w:rPr>
                <w:rFonts w:ascii="Times New Roman" w:eastAsia="Times New Roman" w:hAnsi="Times New Roman" w:cs="Times New Roman"/>
                <w:sz w:val="18"/>
                <w:szCs w:val="18"/>
                <w:lang w:val="sr-Cyrl-RS" w:eastAsia="sr-Latn-CS"/>
              </w:rPr>
              <w:t>у</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језика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књижевности</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језичке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културе</w:t>
            </w:r>
            <w:proofErr w:type="spellEnd"/>
            <w:r w:rsidRPr="00825FF6">
              <w:rPr>
                <w:rFonts w:ascii="Times New Roman" w:eastAsia="Times New Roman" w:hAnsi="Times New Roman" w:cs="Times New Roman"/>
                <w:sz w:val="18"/>
                <w:szCs w:val="18"/>
                <w:lang w:val="sr-Latn-RS" w:eastAsia="sr-Latn-CS"/>
              </w:rPr>
              <w:t>;</w:t>
            </w:r>
            <w:r w:rsidRPr="00825FF6">
              <w:rPr>
                <w:rFonts w:ascii="Times New Roman" w:eastAsia="Times New Roman" w:hAnsi="Times New Roman" w:cs="Times New Roman"/>
                <w:sz w:val="18"/>
                <w:szCs w:val="18"/>
                <w:lang w:val="sr-Cyrl-RS" w:eastAsia="sr-Latn-CS"/>
              </w:rPr>
              <w:t xml:space="preserve"> </w:t>
            </w:r>
            <w:proofErr w:type="spellStart"/>
            <w:r w:rsidRPr="00825FF6">
              <w:rPr>
                <w:rFonts w:ascii="Times New Roman" w:eastAsia="Times New Roman" w:hAnsi="Times New Roman" w:cs="Times New Roman"/>
                <w:sz w:val="18"/>
                <w:szCs w:val="18"/>
                <w:lang w:val="sr-Latn-RS" w:eastAsia="sr-Latn-CS"/>
              </w:rPr>
              <w:t>приме</w:t>
            </w:r>
            <w:r w:rsidRPr="00825FF6">
              <w:rPr>
                <w:rFonts w:ascii="Times New Roman" w:eastAsia="Times New Roman" w:hAnsi="Times New Roman" w:cs="Times New Roman"/>
                <w:sz w:val="18"/>
                <w:szCs w:val="18"/>
                <w:lang w:val="sr-Cyrl-RS" w:eastAsia="sr-Latn-CS"/>
              </w:rPr>
              <w:t>њује</w:t>
            </w:r>
            <w:proofErr w:type="spellEnd"/>
            <w:r w:rsidRPr="00825FF6">
              <w:rPr>
                <w:rFonts w:ascii="Times New Roman" w:eastAsia="Times New Roman" w:hAnsi="Times New Roman" w:cs="Times New Roman"/>
                <w:sz w:val="18"/>
                <w:szCs w:val="18"/>
                <w:lang w:val="sr-Cyrl-RS" w:eastAsia="sr-Latn-CS"/>
              </w:rPr>
              <w:t xml:space="preserve"> савремену </w:t>
            </w:r>
            <w:proofErr w:type="spellStart"/>
            <w:r w:rsidRPr="00825FF6">
              <w:rPr>
                <w:rFonts w:ascii="Times New Roman" w:eastAsia="Times New Roman" w:hAnsi="Times New Roman" w:cs="Times New Roman"/>
                <w:sz w:val="18"/>
                <w:szCs w:val="18"/>
                <w:lang w:val="sr-Latn-RS" w:eastAsia="sr-Latn-CS"/>
              </w:rPr>
              <w:t>књижевну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методологију</w:t>
            </w:r>
            <w:proofErr w:type="spellEnd"/>
            <w:r w:rsidRPr="00825FF6">
              <w:rPr>
                <w:rFonts w:ascii="Times New Roman" w:eastAsia="Times New Roman" w:hAnsi="Times New Roman" w:cs="Times New Roman"/>
                <w:sz w:val="18"/>
                <w:szCs w:val="18"/>
                <w:lang w:val="sr-Cyrl-RS" w:eastAsia="sr-Latn-CS"/>
              </w:rPr>
              <w:t xml:space="preserve"> (рецепцијску, истраживачку, интертекстуалну и херменеутичку)</w:t>
            </w:r>
            <w:r w:rsidRPr="00825FF6">
              <w:rPr>
                <w:rFonts w:ascii="Times New Roman" w:eastAsia="Times New Roman" w:hAnsi="Times New Roman" w:cs="Times New Roman"/>
                <w:sz w:val="18"/>
                <w:szCs w:val="18"/>
                <w:lang w:val="sr-Latn-RS" w:eastAsia="sr-Latn-CS"/>
              </w:rPr>
              <w:t xml:space="preserve"> у </w:t>
            </w:r>
            <w:proofErr w:type="spellStart"/>
            <w:r w:rsidRPr="00825FF6">
              <w:rPr>
                <w:rFonts w:ascii="Times New Roman" w:eastAsia="Times New Roman" w:hAnsi="Times New Roman" w:cs="Times New Roman"/>
                <w:sz w:val="18"/>
                <w:szCs w:val="18"/>
                <w:lang w:val="sr-Latn-RS" w:eastAsia="sr-Latn-CS"/>
              </w:rPr>
              <w:t>методичком</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приступу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тексту</w:t>
            </w:r>
            <w:proofErr w:type="spellEnd"/>
            <w:r w:rsidRPr="00825FF6">
              <w:rPr>
                <w:rFonts w:ascii="Times New Roman" w:eastAsia="Times New Roman" w:hAnsi="Times New Roman" w:cs="Times New Roman"/>
                <w:sz w:val="18"/>
                <w:szCs w:val="18"/>
                <w:lang w:val="sr-Latn-RS" w:eastAsia="sr-Latn-CS"/>
              </w:rPr>
              <w:t xml:space="preserve">; </w:t>
            </w:r>
            <w:r w:rsidRPr="00825FF6">
              <w:rPr>
                <w:rFonts w:ascii="Times New Roman" w:eastAsia="Times New Roman" w:hAnsi="Times New Roman" w:cs="Times New Roman"/>
                <w:sz w:val="18"/>
                <w:szCs w:val="18"/>
                <w:lang w:val="sr-Cyrl-RS" w:eastAsia="sr-Latn-CS"/>
              </w:rPr>
              <w:t>уме</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да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на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основу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конкретне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наставне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јединице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формулише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исходе</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осмисли</w:t>
            </w:r>
            <w:proofErr w:type="spellEnd"/>
            <w:r w:rsidRPr="00825FF6">
              <w:rPr>
                <w:rFonts w:ascii="Times New Roman" w:eastAsia="Times New Roman" w:hAnsi="Times New Roman" w:cs="Times New Roman"/>
                <w:sz w:val="18"/>
                <w:szCs w:val="18"/>
                <w:lang w:val="sr-Latn-RS" w:eastAsia="sr-Latn-CS"/>
              </w:rPr>
              <w:t xml:space="preserve"> </w:t>
            </w:r>
            <w:r w:rsidRPr="00825FF6">
              <w:rPr>
                <w:rFonts w:ascii="Times New Roman" w:eastAsia="Times New Roman" w:hAnsi="Times New Roman" w:cs="Times New Roman"/>
                <w:sz w:val="18"/>
                <w:szCs w:val="18"/>
                <w:lang w:val="sr-Cyrl-RS" w:eastAsia="sr-Latn-CS"/>
              </w:rPr>
              <w:t xml:space="preserve">стваралачке </w:t>
            </w:r>
            <w:proofErr w:type="spellStart"/>
            <w:r w:rsidRPr="00825FF6">
              <w:rPr>
                <w:rFonts w:ascii="Times New Roman" w:eastAsia="Times New Roman" w:hAnsi="Times New Roman" w:cs="Times New Roman"/>
                <w:sz w:val="18"/>
                <w:szCs w:val="18"/>
                <w:lang w:val="sr-Latn-RS" w:eastAsia="sr-Latn-CS"/>
              </w:rPr>
              <w:t>активности</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ученика</w:t>
            </w:r>
            <w:proofErr w:type="spellEnd"/>
            <w:r w:rsidRPr="00825FF6">
              <w:rPr>
                <w:rFonts w:ascii="Times New Roman" w:eastAsia="Times New Roman" w:hAnsi="Times New Roman" w:cs="Times New Roman"/>
                <w:sz w:val="18"/>
                <w:szCs w:val="18"/>
                <w:lang w:val="sr-Cyrl-RS" w:eastAsia="sr-Latn-CS"/>
              </w:rPr>
              <w:t xml:space="preserve"> унапређујући њихове креативне и истраживачке способности читања  и интерпретације књижевних текстова, као и говорне и литерарне вештине ученика (изражајно и интерпретативно читање књижевног текста по улогама, драматизација прозног текста, писање састава на задату тему, илустровање књижевних текстова и креативне игре) подстичући радну вољу  читалачку </w:t>
            </w:r>
            <w:proofErr w:type="spellStart"/>
            <w:r w:rsidRPr="00825FF6">
              <w:rPr>
                <w:rFonts w:ascii="Times New Roman" w:eastAsia="Times New Roman" w:hAnsi="Times New Roman" w:cs="Times New Roman"/>
                <w:sz w:val="18"/>
                <w:szCs w:val="18"/>
                <w:lang w:val="sr-Cyrl-RS" w:eastAsia="sr-Latn-CS"/>
              </w:rPr>
              <w:t>заинтерресованост</w:t>
            </w:r>
            <w:proofErr w:type="spellEnd"/>
            <w:r w:rsidRPr="00825FF6">
              <w:rPr>
                <w:rFonts w:ascii="Times New Roman" w:eastAsia="Times New Roman" w:hAnsi="Times New Roman" w:cs="Times New Roman"/>
                <w:sz w:val="18"/>
                <w:szCs w:val="18"/>
                <w:lang w:val="sr-Cyrl-RS" w:eastAsia="sr-Latn-CS"/>
              </w:rPr>
              <w:t xml:space="preserve"> ученика</w:t>
            </w:r>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користи</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адекватну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методичку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терминологију</w:t>
            </w:r>
            <w:proofErr w:type="spellEnd"/>
            <w:r w:rsidRPr="00825FF6">
              <w:rPr>
                <w:rFonts w:ascii="Times New Roman" w:eastAsia="Times New Roman" w:hAnsi="Times New Roman" w:cs="Times New Roman"/>
                <w:sz w:val="18"/>
                <w:szCs w:val="18"/>
                <w:lang w:val="sr-Latn-RS" w:eastAsia="sr-Latn-CS"/>
              </w:rPr>
              <w:t xml:space="preserve">;  </w:t>
            </w:r>
            <w:r w:rsidRPr="00825FF6">
              <w:rPr>
                <w:rFonts w:ascii="Times New Roman" w:eastAsia="Times New Roman" w:hAnsi="Times New Roman" w:cs="Times New Roman"/>
                <w:sz w:val="18"/>
                <w:szCs w:val="18"/>
                <w:lang w:val="sr-Cyrl-RS" w:eastAsia="sr-Latn-CS"/>
              </w:rPr>
              <w:t xml:space="preserve">зна </w:t>
            </w:r>
            <w:proofErr w:type="spellStart"/>
            <w:r w:rsidRPr="00825FF6">
              <w:rPr>
                <w:rFonts w:ascii="Times New Roman" w:eastAsia="Times New Roman" w:hAnsi="Times New Roman" w:cs="Times New Roman"/>
                <w:sz w:val="18"/>
                <w:szCs w:val="18"/>
                <w:lang w:val="sr-Latn-RS" w:eastAsia="sr-Latn-CS"/>
              </w:rPr>
              <w:t>да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процени</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адекватност</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уџбеника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наставних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средстава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информационе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технологије</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њихову</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функционалност</w:t>
            </w:r>
            <w:proofErr w:type="spellEnd"/>
            <w:r w:rsidRPr="00825FF6">
              <w:rPr>
                <w:rFonts w:ascii="Times New Roman" w:eastAsia="Times New Roman" w:hAnsi="Times New Roman" w:cs="Times New Roman"/>
                <w:sz w:val="18"/>
                <w:szCs w:val="18"/>
                <w:lang w:val="sr-Latn-RS" w:eastAsia="sr-Latn-CS"/>
              </w:rPr>
              <w:t xml:space="preserve"> у </w:t>
            </w:r>
            <w:proofErr w:type="spellStart"/>
            <w:r w:rsidRPr="00825FF6">
              <w:rPr>
                <w:rFonts w:ascii="Times New Roman" w:eastAsia="Times New Roman" w:hAnsi="Times New Roman" w:cs="Times New Roman"/>
                <w:sz w:val="18"/>
                <w:szCs w:val="18"/>
                <w:lang w:val="sr-Latn-RS" w:eastAsia="sr-Latn-CS"/>
              </w:rPr>
              <w:t>настави</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разуме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значај</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наставе</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српског</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језика</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књижевности</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за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развој</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укупних</w:t>
            </w:r>
            <w:proofErr w:type="spellEnd"/>
            <w:r w:rsidRPr="00825FF6">
              <w:rPr>
                <w:rFonts w:ascii="Times New Roman" w:eastAsia="Times New Roman" w:hAnsi="Times New Roman" w:cs="Times New Roman"/>
                <w:sz w:val="18"/>
                <w:szCs w:val="18"/>
                <w:lang w:val="sr-Latn-RS" w:eastAsia="sr-Latn-CS"/>
              </w:rPr>
              <w:t xml:space="preserve"> </w:t>
            </w:r>
            <w:r w:rsidRPr="00825FF6">
              <w:rPr>
                <w:rFonts w:ascii="Times New Roman" w:eastAsia="Times New Roman" w:hAnsi="Times New Roman" w:cs="Times New Roman"/>
                <w:sz w:val="18"/>
                <w:szCs w:val="18"/>
                <w:lang w:val="sr-Cyrl-RS" w:eastAsia="sr-Latn-CS"/>
              </w:rPr>
              <w:t xml:space="preserve">духовних, </w:t>
            </w:r>
            <w:proofErr w:type="spellStart"/>
            <w:r w:rsidRPr="00825FF6">
              <w:rPr>
                <w:rFonts w:ascii="Times New Roman" w:eastAsia="Times New Roman" w:hAnsi="Times New Roman" w:cs="Times New Roman"/>
                <w:sz w:val="18"/>
                <w:szCs w:val="18"/>
                <w:lang w:val="sr-Latn-RS" w:eastAsia="sr-Latn-CS"/>
              </w:rPr>
              <w:t>мисаоних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интелектуалних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етичких</w:t>
            </w:r>
            <w:proofErr w:type="spellEnd"/>
            <w:r w:rsidRPr="00825FF6">
              <w:rPr>
                <w:rFonts w:ascii="Times New Roman" w:eastAsia="Times New Roman" w:hAnsi="Times New Roman" w:cs="Times New Roman"/>
                <w:sz w:val="18"/>
                <w:szCs w:val="18"/>
                <w:lang w:val="sr-Latn-RS" w:eastAsia="sr-Latn-CS"/>
              </w:rPr>
              <w:t xml:space="preserve"> и </w:t>
            </w:r>
            <w:proofErr w:type="spellStart"/>
            <w:r w:rsidRPr="00825FF6">
              <w:rPr>
                <w:rFonts w:ascii="Times New Roman" w:eastAsia="Times New Roman" w:hAnsi="Times New Roman" w:cs="Times New Roman"/>
                <w:sz w:val="18"/>
                <w:szCs w:val="18"/>
                <w:lang w:val="sr-Latn-RS" w:eastAsia="sr-Latn-CS"/>
              </w:rPr>
              <w:t>креативних</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потенцијала</w:t>
            </w:r>
            <w:proofErr w:type="spellEnd"/>
            <w:r w:rsidRPr="00825FF6">
              <w:rPr>
                <w:rFonts w:ascii="Times New Roman" w:eastAsia="Times New Roman" w:hAnsi="Times New Roman" w:cs="Times New Roman"/>
                <w:sz w:val="18"/>
                <w:szCs w:val="18"/>
                <w:lang w:val="sr-Latn-RS" w:eastAsia="sr-Latn-CS"/>
              </w:rPr>
              <w:t xml:space="preserve"> </w:t>
            </w:r>
            <w:proofErr w:type="spellStart"/>
            <w:r w:rsidRPr="00825FF6">
              <w:rPr>
                <w:rFonts w:ascii="Times New Roman" w:eastAsia="Times New Roman" w:hAnsi="Times New Roman" w:cs="Times New Roman"/>
                <w:sz w:val="18"/>
                <w:szCs w:val="18"/>
                <w:lang w:val="sr-Latn-RS" w:eastAsia="sr-Latn-CS"/>
              </w:rPr>
              <w:t>ученика</w:t>
            </w:r>
            <w:proofErr w:type="spellEnd"/>
            <w:r w:rsidRPr="00825FF6">
              <w:rPr>
                <w:rFonts w:ascii="Times New Roman" w:eastAsia="Times New Roman" w:hAnsi="Times New Roman" w:cs="Times New Roman"/>
                <w:sz w:val="18"/>
                <w:szCs w:val="18"/>
                <w:lang w:val="sr-Latn-RS" w:eastAsia="sr-Latn-CS"/>
              </w:rPr>
              <w:t>.</w:t>
            </w:r>
            <w:r w:rsidRPr="00825FF6">
              <w:rPr>
                <w:rFonts w:ascii="Times New Roman" w:eastAsia="Times New Roman" w:hAnsi="Times New Roman" w:cs="Times New Roman"/>
                <w:sz w:val="18"/>
                <w:szCs w:val="18"/>
                <w:lang w:val="sr-Cyrl-RS" w:eastAsia="sr-Latn-CS"/>
              </w:rPr>
              <w:t xml:space="preserve"> </w:t>
            </w:r>
          </w:p>
        </w:tc>
      </w:tr>
      <w:tr w:rsidR="00825FF6" w:rsidRPr="00825FF6" w14:paraId="05B702E6" w14:textId="77777777" w:rsidTr="00825FF6">
        <w:trPr>
          <w:trHeight w:val="3278"/>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52335D56"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 xml:space="preserve">Садржај предмета </w:t>
            </w:r>
            <w:r w:rsidRPr="00825FF6">
              <w:rPr>
                <w:rFonts w:ascii="Times New Roman" w:eastAsia="Calibri" w:hAnsi="Times New Roman" w:cs="Times New Roman"/>
                <w:i/>
                <w:iCs/>
                <w:sz w:val="20"/>
                <w:szCs w:val="20"/>
                <w:lang w:val="sr-Cyrl-CS"/>
              </w:rPr>
              <w:t>Теоријска настава</w:t>
            </w:r>
          </w:p>
          <w:p w14:paraId="179089D5" w14:textId="77777777" w:rsidR="00825FF6" w:rsidRPr="00825FF6" w:rsidRDefault="00825FF6" w:rsidP="00825FF6">
            <w:pPr>
              <w:tabs>
                <w:tab w:val="left" w:pos="567"/>
              </w:tabs>
              <w:spacing w:after="0" w:line="240" w:lineRule="auto"/>
              <w:jc w:val="both"/>
              <w:rPr>
                <w:rFonts w:ascii="Times New Roman" w:eastAsia="Calibri" w:hAnsi="Times New Roman" w:cs="Times New Roman"/>
                <w:b/>
                <w:bCs/>
                <w:sz w:val="20"/>
                <w:szCs w:val="20"/>
              </w:rPr>
            </w:pPr>
            <w:r w:rsidRPr="00825FF6">
              <w:rPr>
                <w:rFonts w:ascii="Times New Roman" w:eastAsia="Calibri" w:hAnsi="Times New Roman" w:cs="Times New Roman"/>
                <w:b/>
                <w:sz w:val="20"/>
                <w:szCs w:val="20"/>
              </w:rPr>
              <w:t xml:space="preserve">1. </w:t>
            </w:r>
            <w:proofErr w:type="spellStart"/>
            <w:r w:rsidRPr="00825FF6">
              <w:rPr>
                <w:rFonts w:ascii="Times New Roman" w:eastAsia="Calibri" w:hAnsi="Times New Roman" w:cs="Times New Roman"/>
                <w:sz w:val="20"/>
                <w:szCs w:val="20"/>
              </w:rPr>
              <w:t>Методологија</w:t>
            </w:r>
            <w:proofErr w:type="spellEnd"/>
            <w:r w:rsidRPr="00825FF6">
              <w:rPr>
                <w:rFonts w:ascii="Times New Roman" w:eastAsia="Calibri" w:hAnsi="Times New Roman" w:cs="Times New Roman"/>
                <w:sz w:val="20"/>
                <w:szCs w:val="20"/>
              </w:rPr>
              <w:t xml:space="preserve"> и </w:t>
            </w:r>
            <w:proofErr w:type="spellStart"/>
            <w:r w:rsidRPr="00825FF6">
              <w:rPr>
                <w:rFonts w:ascii="Times New Roman" w:eastAsia="Calibri" w:hAnsi="Times New Roman" w:cs="Times New Roman"/>
                <w:sz w:val="20"/>
                <w:szCs w:val="20"/>
              </w:rPr>
              <w:t>методика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наставе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књижевности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Теоријска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методологија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тумачења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књижевног</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дела</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bCs/>
                <w:sz w:val="20"/>
                <w:szCs w:val="20"/>
              </w:rPr>
              <w:t xml:space="preserve">2. </w:t>
            </w:r>
            <w:proofErr w:type="spellStart"/>
            <w:r w:rsidRPr="00825FF6">
              <w:rPr>
                <w:rFonts w:ascii="Times New Roman" w:eastAsia="Calibri" w:hAnsi="Times New Roman" w:cs="Times New Roman"/>
                <w:sz w:val="20"/>
                <w:szCs w:val="20"/>
              </w:rPr>
              <w:t>Методички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поступци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обраде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књижевног</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дела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Нормативни</w:t>
            </w:r>
            <w:proofErr w:type="spellEnd"/>
            <w:r w:rsidRPr="00825FF6">
              <w:rPr>
                <w:rFonts w:ascii="Times New Roman" w:eastAsia="Calibri" w:hAnsi="Times New Roman" w:cs="Times New Roman"/>
                <w:sz w:val="20"/>
                <w:szCs w:val="20"/>
              </w:rPr>
              <w:t xml:space="preserve"> и </w:t>
            </w:r>
            <w:proofErr w:type="spellStart"/>
            <w:r w:rsidRPr="00825FF6">
              <w:rPr>
                <w:rFonts w:ascii="Times New Roman" w:eastAsia="Calibri" w:hAnsi="Times New Roman" w:cs="Times New Roman"/>
                <w:sz w:val="20"/>
                <w:szCs w:val="20"/>
              </w:rPr>
              <w:t>стваралачки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приступ</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Теорија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рецепције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Феноменологија.Лингвостилистика</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bCs/>
                <w:sz w:val="20"/>
                <w:szCs w:val="20"/>
              </w:rPr>
              <w:t xml:space="preserve">3. </w:t>
            </w:r>
            <w:proofErr w:type="spellStart"/>
            <w:r w:rsidRPr="00825FF6">
              <w:rPr>
                <w:rFonts w:ascii="Times New Roman" w:eastAsia="Calibri" w:hAnsi="Times New Roman" w:cs="Times New Roman"/>
                <w:sz w:val="20"/>
                <w:szCs w:val="20"/>
              </w:rPr>
              <w:t>Стваралачка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настава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књижевности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Модели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стваралачког</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рада</w:t>
            </w:r>
            <w:proofErr w:type="spellEnd"/>
            <w:r w:rsidRPr="00825FF6">
              <w:rPr>
                <w:rFonts w:ascii="Times New Roman" w:eastAsia="Calibri" w:hAnsi="Times New Roman" w:cs="Times New Roman"/>
                <w:sz w:val="20"/>
                <w:szCs w:val="20"/>
              </w:rPr>
              <w:t xml:space="preserve"> у </w:t>
            </w:r>
            <w:proofErr w:type="spellStart"/>
            <w:r w:rsidRPr="00825FF6">
              <w:rPr>
                <w:rFonts w:ascii="Times New Roman" w:eastAsia="Calibri" w:hAnsi="Times New Roman" w:cs="Times New Roman"/>
                <w:sz w:val="20"/>
                <w:szCs w:val="20"/>
              </w:rPr>
              <w:t>настави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књижевности</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bCs/>
                <w:sz w:val="20"/>
                <w:szCs w:val="20"/>
              </w:rPr>
              <w:t xml:space="preserve">4. </w:t>
            </w:r>
            <w:proofErr w:type="spellStart"/>
            <w:r w:rsidRPr="00825FF6">
              <w:rPr>
                <w:rFonts w:ascii="Times New Roman" w:eastAsia="Calibri" w:hAnsi="Times New Roman" w:cs="Times New Roman"/>
                <w:sz w:val="20"/>
                <w:szCs w:val="20"/>
              </w:rPr>
              <w:t>Стваралачка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настава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граматике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Наставни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проблеми</w:t>
            </w:r>
            <w:proofErr w:type="spellEnd"/>
            <w:r w:rsidRPr="00825FF6">
              <w:rPr>
                <w:rFonts w:ascii="Times New Roman" w:eastAsia="Calibri" w:hAnsi="Times New Roman" w:cs="Times New Roman"/>
                <w:sz w:val="20"/>
                <w:szCs w:val="20"/>
              </w:rPr>
              <w:t xml:space="preserve"> </w:t>
            </w:r>
            <w:proofErr w:type="spellStart"/>
            <w:proofErr w:type="gramStart"/>
            <w:r w:rsidRPr="00825FF6">
              <w:rPr>
                <w:rFonts w:ascii="Times New Roman" w:eastAsia="Calibri" w:hAnsi="Times New Roman" w:cs="Times New Roman"/>
                <w:sz w:val="20"/>
                <w:szCs w:val="20"/>
              </w:rPr>
              <w:t>правописа.Функција</w:t>
            </w:r>
            <w:proofErr w:type="spellEnd"/>
            <w:proofErr w:type="gram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језика</w:t>
            </w:r>
            <w:proofErr w:type="spellEnd"/>
            <w:r w:rsidRPr="00825FF6">
              <w:rPr>
                <w:rFonts w:ascii="Times New Roman" w:eastAsia="Calibri" w:hAnsi="Times New Roman" w:cs="Times New Roman"/>
                <w:sz w:val="20"/>
                <w:szCs w:val="20"/>
              </w:rPr>
              <w:t xml:space="preserve"> у </w:t>
            </w:r>
            <w:proofErr w:type="spellStart"/>
            <w:r w:rsidRPr="00825FF6">
              <w:rPr>
                <w:rFonts w:ascii="Times New Roman" w:eastAsia="Calibri" w:hAnsi="Times New Roman" w:cs="Times New Roman"/>
                <w:sz w:val="20"/>
                <w:szCs w:val="20"/>
              </w:rPr>
              <w:t>књижевном</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делу</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sz w:val="20"/>
                <w:szCs w:val="20"/>
              </w:rPr>
              <w:t>5</w:t>
            </w:r>
            <w:r w:rsidRPr="00825FF6">
              <w:rPr>
                <w:rFonts w:ascii="Times New Roman" w:eastAsia="Calibri" w:hAnsi="Times New Roman" w:cs="Times New Roman"/>
                <w:sz w:val="20"/>
                <w:szCs w:val="20"/>
              </w:rPr>
              <w:t xml:space="preserve">.Теорија </w:t>
            </w:r>
            <w:proofErr w:type="spellStart"/>
            <w:r w:rsidRPr="00825FF6">
              <w:rPr>
                <w:rFonts w:ascii="Times New Roman" w:eastAsia="Calibri" w:hAnsi="Times New Roman" w:cs="Times New Roman"/>
                <w:sz w:val="20"/>
                <w:szCs w:val="20"/>
              </w:rPr>
              <w:t>рецепције</w:t>
            </w:r>
            <w:proofErr w:type="spellEnd"/>
            <w:r w:rsidRPr="00825FF6">
              <w:rPr>
                <w:rFonts w:ascii="Times New Roman" w:eastAsia="Calibri" w:hAnsi="Times New Roman" w:cs="Times New Roman"/>
                <w:sz w:val="20"/>
                <w:szCs w:val="20"/>
              </w:rPr>
              <w:t xml:space="preserve"> и </w:t>
            </w:r>
            <w:proofErr w:type="spellStart"/>
            <w:r w:rsidRPr="00825FF6">
              <w:rPr>
                <w:rFonts w:ascii="Times New Roman" w:eastAsia="Calibri" w:hAnsi="Times New Roman" w:cs="Times New Roman"/>
                <w:sz w:val="20"/>
                <w:szCs w:val="20"/>
              </w:rPr>
              <w:t>видови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интерпретације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књижевног</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дела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Методички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приступ</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лектири</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sz w:val="20"/>
                <w:szCs w:val="20"/>
              </w:rPr>
              <w:t xml:space="preserve">6. </w:t>
            </w:r>
            <w:proofErr w:type="spellStart"/>
            <w:r w:rsidRPr="00825FF6">
              <w:rPr>
                <w:rFonts w:ascii="Times New Roman" w:eastAsia="Calibri" w:hAnsi="Times New Roman" w:cs="Times New Roman"/>
                <w:sz w:val="20"/>
                <w:szCs w:val="20"/>
              </w:rPr>
              <w:t>Књижевно</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стваралаштво</w:t>
            </w:r>
            <w:proofErr w:type="spellEnd"/>
            <w:r w:rsidRPr="00825FF6">
              <w:rPr>
                <w:rFonts w:ascii="Times New Roman" w:eastAsia="Calibri" w:hAnsi="Times New Roman" w:cs="Times New Roman"/>
                <w:sz w:val="20"/>
                <w:szCs w:val="20"/>
              </w:rPr>
              <w:t xml:space="preserve"> и </w:t>
            </w:r>
            <w:proofErr w:type="spellStart"/>
            <w:r w:rsidRPr="00825FF6">
              <w:rPr>
                <w:rFonts w:ascii="Times New Roman" w:eastAsia="Calibri" w:hAnsi="Times New Roman" w:cs="Times New Roman"/>
                <w:sz w:val="20"/>
                <w:szCs w:val="20"/>
              </w:rPr>
              <w:t>стваралачке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особине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личности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Стваралачка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вежбања</w:t>
            </w:r>
            <w:proofErr w:type="spellEnd"/>
            <w:r w:rsidRPr="00825FF6">
              <w:rPr>
                <w:rFonts w:ascii="Times New Roman" w:eastAsia="Calibri" w:hAnsi="Times New Roman" w:cs="Times New Roman"/>
                <w:sz w:val="20"/>
                <w:szCs w:val="20"/>
              </w:rPr>
              <w:t xml:space="preserve"> у </w:t>
            </w:r>
            <w:proofErr w:type="spellStart"/>
            <w:r w:rsidRPr="00825FF6">
              <w:rPr>
                <w:rFonts w:ascii="Times New Roman" w:eastAsia="Calibri" w:hAnsi="Times New Roman" w:cs="Times New Roman"/>
                <w:sz w:val="20"/>
                <w:szCs w:val="20"/>
              </w:rPr>
              <w:t>интертекстуалној</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интерпретацији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књижевног</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текста</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sz w:val="20"/>
                <w:szCs w:val="20"/>
              </w:rPr>
              <w:t xml:space="preserve">7. </w:t>
            </w:r>
            <w:proofErr w:type="spellStart"/>
            <w:r w:rsidRPr="00825FF6">
              <w:rPr>
                <w:rFonts w:ascii="Times New Roman" w:eastAsia="Calibri" w:hAnsi="Times New Roman" w:cs="Times New Roman"/>
                <w:sz w:val="20"/>
                <w:szCs w:val="20"/>
              </w:rPr>
              <w:t>Модели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стваралачког</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рада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савремене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теорије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читања</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sz w:val="20"/>
                <w:szCs w:val="20"/>
              </w:rPr>
              <w:t>8.</w:t>
            </w:r>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Настава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књижевности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стваралачки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поступци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Развијање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креативних</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способности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ученика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рад</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нивоима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различите</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сложености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проблемски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приступ</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рад</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помоћу</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сазнајних</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категорија</w:t>
            </w:r>
            <w:proofErr w:type="spellEnd"/>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b/>
                <w:sz w:val="20"/>
                <w:szCs w:val="20"/>
              </w:rPr>
              <w:t xml:space="preserve">9. </w:t>
            </w:r>
            <w:r w:rsidRPr="00825FF6">
              <w:rPr>
                <w:rFonts w:ascii="Times New Roman" w:eastAsia="Calibri" w:hAnsi="Times New Roman" w:cs="Times New Roman"/>
                <w:sz w:val="20"/>
                <w:szCs w:val="20"/>
                <w:lang w:val="sr-Cyrl-CS"/>
              </w:rPr>
              <w:t xml:space="preserve">Рад са даровитом децом; примена индивидуализоване и диференциране наставе; програмирана настава, егземпларна настава, хеуристичка и тимска настава, могућности интегративне наставе српског језика и књижевности у светлу нових научних и наставних теорија. </w:t>
            </w:r>
            <w:r w:rsidRPr="00825FF6">
              <w:rPr>
                <w:rFonts w:ascii="Times New Roman" w:eastAsia="Calibri" w:hAnsi="Times New Roman" w:cs="Times New Roman"/>
                <w:b/>
                <w:sz w:val="20"/>
                <w:szCs w:val="20"/>
                <w:lang w:val="sr-Cyrl-CS"/>
              </w:rPr>
              <w:t>10</w:t>
            </w:r>
            <w:r w:rsidRPr="00825FF6">
              <w:rPr>
                <w:rFonts w:ascii="Times New Roman" w:eastAsia="Calibri" w:hAnsi="Times New Roman" w:cs="Times New Roman"/>
                <w:sz w:val="20"/>
                <w:szCs w:val="20"/>
                <w:lang w:val="sr-Cyrl-CS"/>
              </w:rPr>
              <w:t>. Књижевност у додиру са другим уметностима</w:t>
            </w:r>
            <w:r w:rsidRPr="00825FF6">
              <w:rPr>
                <w:rFonts w:ascii="Times New Roman" w:eastAsia="Calibri" w:hAnsi="Times New Roman" w:cs="Times New Roman"/>
                <w:sz w:val="20"/>
                <w:szCs w:val="20"/>
              </w:rPr>
              <w:t xml:space="preserve">; </w:t>
            </w:r>
            <w:r w:rsidRPr="00825FF6">
              <w:rPr>
                <w:rFonts w:ascii="Times New Roman" w:eastAsia="Calibri" w:hAnsi="Times New Roman" w:cs="Times New Roman"/>
                <w:sz w:val="20"/>
                <w:szCs w:val="20"/>
                <w:lang w:val="sr-Cyrl-CS"/>
              </w:rPr>
              <w:t xml:space="preserve"> медијска култура у настави српског језика и књижевности.</w:t>
            </w:r>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Тематско</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планирање</w:t>
            </w:r>
            <w:proofErr w:type="spellEnd"/>
            <w:r w:rsidRPr="00825FF6">
              <w:rPr>
                <w:rFonts w:ascii="Times New Roman" w:eastAsia="Calibri" w:hAnsi="Times New Roman" w:cs="Times New Roman"/>
                <w:sz w:val="20"/>
                <w:szCs w:val="20"/>
              </w:rPr>
              <w:t xml:space="preserve"> и </w:t>
            </w:r>
            <w:proofErr w:type="spellStart"/>
            <w:r w:rsidRPr="00825FF6">
              <w:rPr>
                <w:rFonts w:ascii="Times New Roman" w:eastAsia="Calibri" w:hAnsi="Times New Roman" w:cs="Times New Roman"/>
                <w:sz w:val="20"/>
                <w:szCs w:val="20"/>
              </w:rPr>
              <w:t>тимска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настава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Пројектна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настава</w:t>
            </w:r>
            <w:proofErr w:type="spellEnd"/>
            <w:r w:rsidRPr="00825FF6">
              <w:rPr>
                <w:rFonts w:ascii="Times New Roman" w:eastAsia="Calibri" w:hAnsi="Times New Roman" w:cs="Times New Roman"/>
                <w:sz w:val="20"/>
                <w:szCs w:val="20"/>
              </w:rPr>
              <w:t>.</w:t>
            </w:r>
          </w:p>
          <w:p w14:paraId="1F045ED6"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i/>
                <w:iCs/>
                <w:sz w:val="20"/>
                <w:szCs w:val="20"/>
                <w:lang w:val="sr-Cyrl-CS"/>
              </w:rPr>
              <w:t xml:space="preserve">Практична </w:t>
            </w:r>
            <w:proofErr w:type="spellStart"/>
            <w:r w:rsidRPr="00825FF6">
              <w:rPr>
                <w:rFonts w:ascii="Times New Roman" w:eastAsia="Calibri" w:hAnsi="Times New Roman" w:cs="Times New Roman"/>
                <w:i/>
                <w:iCs/>
                <w:sz w:val="20"/>
                <w:szCs w:val="20"/>
                <w:lang w:val="sr-Cyrl-CS"/>
              </w:rPr>
              <w:t>настава:</w:t>
            </w:r>
            <w:r w:rsidRPr="00825FF6">
              <w:rPr>
                <w:rFonts w:ascii="Times New Roman" w:eastAsia="Calibri" w:hAnsi="Times New Roman" w:cs="Times New Roman"/>
                <w:iCs/>
                <w:sz w:val="20"/>
                <w:szCs w:val="20"/>
                <w:lang w:val="sr-Cyrl-CS"/>
              </w:rPr>
              <w:t>Вежбе</w:t>
            </w:r>
            <w:proofErr w:type="spellEnd"/>
            <w:r w:rsidRPr="00825FF6">
              <w:rPr>
                <w:rFonts w:ascii="Times New Roman" w:eastAsia="Calibri" w:hAnsi="Times New Roman" w:cs="Times New Roman"/>
                <w:iCs/>
                <w:sz w:val="20"/>
                <w:szCs w:val="20"/>
                <w:lang w:val="sr-Cyrl-CS"/>
              </w:rPr>
              <w:t xml:space="preserve"> прате предавања, израда истраживачких пројеката стваралачке наставе.</w:t>
            </w:r>
          </w:p>
        </w:tc>
      </w:tr>
      <w:tr w:rsidR="00825FF6" w:rsidRPr="00825FF6" w14:paraId="37FE808D"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58F6EC26"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 xml:space="preserve">Литература </w:t>
            </w:r>
          </w:p>
          <w:p w14:paraId="13CE494C" w14:textId="77777777" w:rsidR="00825FF6" w:rsidRPr="00825FF6" w:rsidRDefault="00825FF6" w:rsidP="00825FF6">
            <w:pPr>
              <w:widowControl w:val="0"/>
              <w:autoSpaceDE w:val="0"/>
              <w:autoSpaceDN w:val="0"/>
              <w:adjustRightInd w:val="0"/>
              <w:spacing w:after="0"/>
              <w:contextualSpacing/>
              <w:rPr>
                <w:rFonts w:ascii="Times New Roman" w:eastAsia="Times New Roman" w:hAnsi="Times New Roman" w:cs="Times New Roman"/>
                <w:sz w:val="20"/>
                <w:szCs w:val="20"/>
                <w:lang w:val="sr-Cyrl-RS" w:eastAsia="sr-Latn-CS"/>
              </w:rPr>
            </w:pPr>
            <w:r w:rsidRPr="00825FF6">
              <w:rPr>
                <w:rFonts w:ascii="Times New Roman" w:eastAsia="Times New Roman" w:hAnsi="Times New Roman" w:cs="Times New Roman"/>
                <w:sz w:val="20"/>
                <w:szCs w:val="20"/>
                <w:lang w:val="ru-RU" w:eastAsia="sr-Latn-CS"/>
              </w:rPr>
              <w:t xml:space="preserve">Николић, М. (2012). </w:t>
            </w:r>
            <w:r w:rsidRPr="00825FF6">
              <w:rPr>
                <w:rFonts w:ascii="Times New Roman" w:eastAsia="Times New Roman" w:hAnsi="Times New Roman" w:cs="Times New Roman"/>
                <w:i/>
                <w:sz w:val="20"/>
                <w:szCs w:val="20"/>
                <w:lang w:val="ru-RU" w:eastAsia="sr-Latn-CS"/>
              </w:rPr>
              <w:t>Методика наставе српског језика и књижевности</w:t>
            </w:r>
            <w:r w:rsidRPr="00825FF6">
              <w:rPr>
                <w:rFonts w:ascii="Times New Roman" w:eastAsia="Times New Roman" w:hAnsi="Times New Roman" w:cs="Times New Roman"/>
                <w:sz w:val="20"/>
                <w:szCs w:val="20"/>
                <w:lang w:val="ru-RU" w:eastAsia="sr-Latn-CS"/>
              </w:rPr>
              <w:t xml:space="preserve">, Београд: Завод за уџбенике, </w:t>
            </w:r>
            <w:r w:rsidRPr="00825FF6">
              <w:rPr>
                <w:rFonts w:ascii="Times New Roman" w:eastAsia="Times New Roman" w:hAnsi="Times New Roman" w:cs="Times New Roman"/>
                <w:sz w:val="20"/>
                <w:szCs w:val="20"/>
                <w:lang w:val="sr-Latn-RS" w:eastAsia="sr-Latn-CS"/>
              </w:rPr>
              <w:t xml:space="preserve"> 7–107, 352–387 и 633–843</w:t>
            </w:r>
            <w:r w:rsidRPr="00825FF6">
              <w:rPr>
                <w:rFonts w:ascii="Times New Roman" w:eastAsia="Times New Roman" w:hAnsi="Times New Roman" w:cs="Times New Roman"/>
                <w:sz w:val="20"/>
                <w:szCs w:val="20"/>
                <w:lang w:val="sr-Cyrl-RS" w:eastAsia="sr-Latn-CS"/>
              </w:rPr>
              <w:t>.</w:t>
            </w:r>
          </w:p>
          <w:p w14:paraId="6BDE93C4" w14:textId="77777777" w:rsidR="00825FF6" w:rsidRPr="00825FF6" w:rsidRDefault="00825FF6" w:rsidP="00825FF6">
            <w:pPr>
              <w:widowControl w:val="0"/>
              <w:autoSpaceDE w:val="0"/>
              <w:autoSpaceDN w:val="0"/>
              <w:adjustRightInd w:val="0"/>
              <w:spacing w:after="0"/>
              <w:contextualSpacing/>
              <w:rPr>
                <w:rFonts w:ascii="Times New Roman" w:eastAsia="Times New Roman" w:hAnsi="Times New Roman" w:cs="Times New Roman"/>
                <w:sz w:val="20"/>
                <w:szCs w:val="20"/>
                <w:lang w:val="sr-Latn-RS" w:eastAsia="sr-Latn-CS"/>
              </w:rPr>
            </w:pPr>
            <w:r w:rsidRPr="00825FF6">
              <w:rPr>
                <w:rFonts w:ascii="Times New Roman" w:eastAsia="Times New Roman" w:hAnsi="Times New Roman" w:cs="Times New Roman"/>
                <w:sz w:val="20"/>
                <w:szCs w:val="20"/>
                <w:lang w:val="ru-RU" w:eastAsia="sr-Latn-CS"/>
              </w:rPr>
              <w:t xml:space="preserve">Голијанин Елез, С. (2011). </w:t>
            </w:r>
            <w:r w:rsidRPr="00825FF6">
              <w:rPr>
                <w:rFonts w:ascii="Times New Roman" w:eastAsia="Times New Roman" w:hAnsi="Times New Roman" w:cs="Times New Roman"/>
                <w:i/>
                <w:sz w:val="20"/>
                <w:szCs w:val="20"/>
                <w:lang w:val="ru-RU" w:eastAsia="sr-Latn-CS"/>
              </w:rPr>
              <w:t>Интертекстуалне интерпретације</w:t>
            </w:r>
            <w:r w:rsidRPr="00825FF6">
              <w:rPr>
                <w:rFonts w:ascii="Times New Roman" w:eastAsia="Times New Roman" w:hAnsi="Times New Roman" w:cs="Times New Roman"/>
                <w:sz w:val="20"/>
                <w:szCs w:val="20"/>
                <w:lang w:val="ru-RU" w:eastAsia="sr-Latn-CS"/>
              </w:rPr>
              <w:t>. Београд: Задужбина Андрејевић</w:t>
            </w:r>
            <w:r w:rsidRPr="00825FF6">
              <w:rPr>
                <w:rFonts w:ascii="Times New Roman" w:eastAsia="Times New Roman" w:hAnsi="Times New Roman" w:cs="Times New Roman"/>
                <w:sz w:val="20"/>
                <w:szCs w:val="20"/>
                <w:lang w:val="sr-Latn-RS" w:eastAsia="sr-Latn-CS"/>
              </w:rPr>
              <w:t>, 9–19.</w:t>
            </w:r>
          </w:p>
          <w:p w14:paraId="54D7B805" w14:textId="77777777" w:rsidR="00825FF6" w:rsidRPr="00825FF6" w:rsidRDefault="00825FF6" w:rsidP="00825FF6">
            <w:pPr>
              <w:widowControl w:val="0"/>
              <w:autoSpaceDE w:val="0"/>
              <w:autoSpaceDN w:val="0"/>
              <w:adjustRightInd w:val="0"/>
              <w:spacing w:after="0"/>
              <w:contextualSpacing/>
              <w:rPr>
                <w:rFonts w:ascii="Times New Roman" w:eastAsia="Times New Roman" w:hAnsi="Times New Roman" w:cs="Times New Roman"/>
                <w:sz w:val="20"/>
                <w:szCs w:val="20"/>
                <w:lang w:val="sr-Latn-RS" w:eastAsia="sr-Latn-CS"/>
              </w:rPr>
            </w:pPr>
            <w:r w:rsidRPr="00825FF6">
              <w:rPr>
                <w:rFonts w:ascii="Times New Roman" w:eastAsia="Times New Roman" w:hAnsi="Times New Roman" w:cs="Times New Roman"/>
                <w:sz w:val="20"/>
                <w:szCs w:val="20"/>
                <w:lang w:val="ru-RU" w:eastAsia="sr-Latn-CS"/>
              </w:rPr>
              <w:t xml:space="preserve">Голијанин Елез, С. (2014). </w:t>
            </w:r>
            <w:r w:rsidRPr="00825FF6">
              <w:rPr>
                <w:rFonts w:ascii="Times New Roman" w:eastAsia="Times New Roman" w:hAnsi="Times New Roman" w:cs="Times New Roman"/>
                <w:i/>
                <w:sz w:val="20"/>
                <w:szCs w:val="20"/>
                <w:lang w:val="ru-RU" w:eastAsia="sr-Latn-CS"/>
              </w:rPr>
              <w:t>Српски језик и књижевност у савременој стратегији развоја образовања</w:t>
            </w:r>
            <w:r w:rsidRPr="00825FF6">
              <w:rPr>
                <w:rFonts w:ascii="Times New Roman" w:eastAsia="Times New Roman" w:hAnsi="Times New Roman" w:cs="Times New Roman"/>
                <w:sz w:val="20"/>
                <w:szCs w:val="20"/>
                <w:lang w:val="ru-RU" w:eastAsia="sr-Latn-CS"/>
              </w:rPr>
              <w:t>. Сомбор: Педагошки факултет</w:t>
            </w:r>
            <w:r w:rsidRPr="00825FF6">
              <w:rPr>
                <w:rFonts w:ascii="Times New Roman" w:eastAsia="Times New Roman" w:hAnsi="Times New Roman" w:cs="Times New Roman"/>
                <w:sz w:val="20"/>
                <w:szCs w:val="20"/>
                <w:lang w:val="sr-Latn-RS" w:eastAsia="sr-Latn-CS"/>
              </w:rPr>
              <w:t>, 110–194.</w:t>
            </w:r>
          </w:p>
          <w:p w14:paraId="72BB6E5B" w14:textId="77777777" w:rsidR="00825FF6" w:rsidRPr="00825FF6" w:rsidRDefault="00825FF6" w:rsidP="00825FF6">
            <w:pPr>
              <w:widowControl w:val="0"/>
              <w:autoSpaceDE w:val="0"/>
              <w:autoSpaceDN w:val="0"/>
              <w:adjustRightInd w:val="0"/>
              <w:spacing w:after="0"/>
              <w:contextualSpacing/>
              <w:rPr>
                <w:rFonts w:ascii="Times New Roman" w:eastAsia="Times New Roman" w:hAnsi="Times New Roman" w:cs="Times New Roman"/>
                <w:sz w:val="20"/>
                <w:szCs w:val="20"/>
                <w:lang w:val="ru-RU" w:eastAsia="sr-Latn-CS"/>
              </w:rPr>
            </w:pPr>
            <w:r w:rsidRPr="00825FF6">
              <w:rPr>
                <w:rFonts w:ascii="Times New Roman" w:eastAsia="Times New Roman" w:hAnsi="Times New Roman" w:cs="Times New Roman"/>
                <w:sz w:val="20"/>
                <w:szCs w:val="20"/>
                <w:lang w:val="ru-RU" w:eastAsia="sr-Latn-CS"/>
              </w:rPr>
              <w:t xml:space="preserve">Илић, П. et al (2013). </w:t>
            </w:r>
            <w:r w:rsidRPr="00825FF6">
              <w:rPr>
                <w:rFonts w:ascii="Times New Roman" w:eastAsia="Times New Roman" w:hAnsi="Times New Roman" w:cs="Times New Roman"/>
                <w:i/>
                <w:sz w:val="20"/>
                <w:szCs w:val="20"/>
                <w:lang w:val="ru-RU" w:eastAsia="sr-Latn-CS"/>
              </w:rPr>
              <w:t>Читањем ка стварању - стварањем ка читању</w:t>
            </w:r>
            <w:r w:rsidRPr="00825FF6">
              <w:rPr>
                <w:rFonts w:ascii="Times New Roman" w:eastAsia="Times New Roman" w:hAnsi="Times New Roman" w:cs="Times New Roman"/>
                <w:sz w:val="20"/>
                <w:szCs w:val="20"/>
                <w:lang w:val="ru-RU" w:eastAsia="sr-Latn-CS"/>
              </w:rPr>
              <w:t>. Нови Сад: Градска библиотека: Прометеј, 13–31, 50–68, 87–139, 238–261.</w:t>
            </w:r>
          </w:p>
          <w:p w14:paraId="1B859165" w14:textId="77777777" w:rsidR="00825FF6" w:rsidRPr="00825FF6" w:rsidRDefault="00825FF6" w:rsidP="00825FF6">
            <w:pPr>
              <w:widowControl w:val="0"/>
              <w:autoSpaceDE w:val="0"/>
              <w:autoSpaceDN w:val="0"/>
              <w:adjustRightInd w:val="0"/>
              <w:spacing w:after="0"/>
              <w:contextualSpacing/>
              <w:rPr>
                <w:rFonts w:ascii="Times New Roman" w:eastAsia="Times New Roman" w:hAnsi="Times New Roman" w:cs="Times New Roman"/>
                <w:sz w:val="20"/>
                <w:szCs w:val="20"/>
                <w:lang w:val="ru-RU" w:eastAsia="sr-Latn-CS"/>
              </w:rPr>
            </w:pPr>
            <w:r w:rsidRPr="00825FF6">
              <w:rPr>
                <w:rFonts w:ascii="Times New Roman" w:eastAsia="Times New Roman" w:hAnsi="Times New Roman" w:cs="Times New Roman"/>
                <w:sz w:val="20"/>
                <w:szCs w:val="20"/>
                <w:lang w:val="ru-RU" w:eastAsia="sr-Latn-CS"/>
              </w:rPr>
              <w:t xml:space="preserve">Петровачки, Љ. – Штасни, Г. (2010). </w:t>
            </w:r>
            <w:r w:rsidRPr="00825FF6">
              <w:rPr>
                <w:rFonts w:ascii="Times New Roman" w:eastAsia="Times New Roman" w:hAnsi="Times New Roman" w:cs="Times New Roman"/>
                <w:i/>
                <w:sz w:val="20"/>
                <w:szCs w:val="20"/>
                <w:lang w:val="ru-RU" w:eastAsia="sr-Latn-CS"/>
              </w:rPr>
              <w:t>Методички системи у настави српског језика и књижевности</w:t>
            </w:r>
            <w:r w:rsidRPr="00825FF6">
              <w:rPr>
                <w:rFonts w:ascii="Times New Roman" w:eastAsia="Times New Roman" w:hAnsi="Times New Roman" w:cs="Times New Roman"/>
                <w:sz w:val="20"/>
                <w:szCs w:val="20"/>
                <w:lang w:val="ru-RU" w:eastAsia="sr-Latn-CS"/>
              </w:rPr>
              <w:t>. Нови Сад: Филозофски факултет, 10–74, 112–165.</w:t>
            </w:r>
          </w:p>
          <w:p w14:paraId="6E279EBD" w14:textId="77777777" w:rsidR="00825FF6" w:rsidRPr="00825FF6" w:rsidRDefault="00825FF6" w:rsidP="00825FF6">
            <w:pPr>
              <w:tabs>
                <w:tab w:val="left" w:pos="567"/>
              </w:tabs>
              <w:spacing w:after="60"/>
              <w:rPr>
                <w:rFonts w:ascii="Times New Roman" w:eastAsia="Calibri" w:hAnsi="Times New Roman" w:cs="Times New Roman"/>
                <w:sz w:val="20"/>
                <w:szCs w:val="20"/>
                <w:lang w:val="sr-Latn-RS"/>
              </w:rPr>
            </w:pPr>
            <w:r w:rsidRPr="00825FF6">
              <w:rPr>
                <w:rFonts w:ascii="Times New Roman" w:eastAsia="Calibri" w:hAnsi="Times New Roman" w:cs="Times New Roman"/>
                <w:i/>
                <w:sz w:val="20"/>
                <w:szCs w:val="20"/>
                <w:lang w:val="ru-RU"/>
              </w:rPr>
              <w:t>Методички цветник: зборник радова из методике наставе српског језика и књижевности</w:t>
            </w:r>
            <w:r w:rsidRPr="00825FF6">
              <w:rPr>
                <w:rFonts w:ascii="Times New Roman" w:eastAsia="Calibri" w:hAnsi="Times New Roman" w:cs="Times New Roman"/>
                <w:sz w:val="20"/>
                <w:szCs w:val="20"/>
                <w:lang w:val="ru-RU"/>
              </w:rPr>
              <w:t xml:space="preserve"> (201</w:t>
            </w:r>
            <w:r w:rsidRPr="00825FF6">
              <w:rPr>
                <w:rFonts w:ascii="Times New Roman" w:eastAsia="Calibri" w:hAnsi="Times New Roman" w:cs="Times New Roman"/>
                <w:sz w:val="20"/>
                <w:szCs w:val="20"/>
                <w:lang w:val="sr-Latn-RS"/>
              </w:rPr>
              <w:t>6</w:t>
            </w:r>
            <w:r w:rsidRPr="00825FF6">
              <w:rPr>
                <w:rFonts w:ascii="Times New Roman" w:eastAsia="Calibri" w:hAnsi="Times New Roman" w:cs="Times New Roman"/>
                <w:sz w:val="20"/>
                <w:szCs w:val="20"/>
                <w:lang w:val="ru-RU"/>
              </w:rPr>
              <w:t>). приредила: З. Мркаљ, Бања Лука: Друштво наставника српског језика и књижевности Републике Српске</w:t>
            </w:r>
            <w:r w:rsidRPr="00825FF6">
              <w:rPr>
                <w:rFonts w:ascii="Times New Roman" w:eastAsia="Calibri" w:hAnsi="Times New Roman" w:cs="Times New Roman"/>
                <w:sz w:val="20"/>
                <w:szCs w:val="20"/>
                <w:lang w:val="sr-Latn-RS"/>
              </w:rPr>
              <w:t>, 136–153, 193–232.</w:t>
            </w:r>
          </w:p>
          <w:p w14:paraId="0101AAB5"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proofErr w:type="spellStart"/>
            <w:r w:rsidRPr="00825FF6">
              <w:rPr>
                <w:rFonts w:ascii="Times New Roman" w:eastAsia="Calibri" w:hAnsi="Times New Roman" w:cs="Times New Roman"/>
                <w:sz w:val="20"/>
                <w:szCs w:val="20"/>
              </w:rPr>
              <w:t>Rosandić</w:t>
            </w:r>
            <w:proofErr w:type="spellEnd"/>
            <w:r w:rsidRPr="00825FF6">
              <w:rPr>
                <w:rFonts w:ascii="Times New Roman" w:eastAsia="Calibri" w:hAnsi="Times New Roman" w:cs="Times New Roman"/>
                <w:sz w:val="20"/>
                <w:szCs w:val="20"/>
              </w:rPr>
              <w:t xml:space="preserve">, D. (2005). </w:t>
            </w:r>
            <w:proofErr w:type="spellStart"/>
            <w:r w:rsidRPr="00825FF6">
              <w:rPr>
                <w:rFonts w:ascii="Times New Roman" w:eastAsia="Calibri" w:hAnsi="Times New Roman" w:cs="Times New Roman"/>
                <w:i/>
                <w:iCs/>
                <w:sz w:val="20"/>
                <w:szCs w:val="20"/>
              </w:rPr>
              <w:t>Metodika</w:t>
            </w:r>
            <w:proofErr w:type="spellEnd"/>
            <w:r w:rsidRPr="00825FF6">
              <w:rPr>
                <w:rFonts w:ascii="Times New Roman" w:eastAsia="Calibri" w:hAnsi="Times New Roman" w:cs="Times New Roman"/>
                <w:i/>
                <w:iCs/>
                <w:sz w:val="20"/>
                <w:szCs w:val="20"/>
              </w:rPr>
              <w:t xml:space="preserve"> </w:t>
            </w:r>
            <w:proofErr w:type="spellStart"/>
            <w:r w:rsidRPr="00825FF6">
              <w:rPr>
                <w:rFonts w:ascii="Times New Roman" w:eastAsia="Calibri" w:hAnsi="Times New Roman" w:cs="Times New Roman"/>
                <w:i/>
                <w:iCs/>
                <w:sz w:val="20"/>
                <w:szCs w:val="20"/>
              </w:rPr>
              <w:t>književnoga</w:t>
            </w:r>
            <w:proofErr w:type="spellEnd"/>
            <w:r w:rsidRPr="00825FF6">
              <w:rPr>
                <w:rFonts w:ascii="Times New Roman" w:eastAsia="Calibri" w:hAnsi="Times New Roman" w:cs="Times New Roman"/>
                <w:i/>
                <w:iCs/>
                <w:sz w:val="20"/>
                <w:szCs w:val="20"/>
              </w:rPr>
              <w:t xml:space="preserve"> </w:t>
            </w:r>
            <w:proofErr w:type="spellStart"/>
            <w:r w:rsidRPr="00825FF6">
              <w:rPr>
                <w:rFonts w:ascii="Times New Roman" w:eastAsia="Calibri" w:hAnsi="Times New Roman" w:cs="Times New Roman"/>
                <w:i/>
                <w:iCs/>
                <w:sz w:val="20"/>
                <w:szCs w:val="20"/>
              </w:rPr>
              <w:t>odgoja</w:t>
            </w:r>
            <w:proofErr w:type="spellEnd"/>
            <w:r w:rsidRPr="00825FF6">
              <w:rPr>
                <w:rFonts w:ascii="Times New Roman" w:eastAsia="Calibri" w:hAnsi="Times New Roman" w:cs="Times New Roman"/>
                <w:i/>
                <w:iCs/>
                <w:sz w:val="20"/>
                <w:szCs w:val="20"/>
              </w:rPr>
              <w:t xml:space="preserve"> – </w:t>
            </w:r>
            <w:proofErr w:type="spellStart"/>
            <w:r w:rsidRPr="00825FF6">
              <w:rPr>
                <w:rFonts w:ascii="Times New Roman" w:eastAsia="Calibri" w:hAnsi="Times New Roman" w:cs="Times New Roman"/>
                <w:i/>
                <w:iCs/>
                <w:sz w:val="20"/>
                <w:szCs w:val="20"/>
              </w:rPr>
              <w:t>temeljci</w:t>
            </w:r>
            <w:proofErr w:type="spellEnd"/>
            <w:r w:rsidRPr="00825FF6">
              <w:rPr>
                <w:rFonts w:ascii="Times New Roman" w:eastAsia="Calibri" w:hAnsi="Times New Roman" w:cs="Times New Roman"/>
                <w:i/>
                <w:iCs/>
                <w:sz w:val="20"/>
                <w:szCs w:val="20"/>
              </w:rPr>
              <w:t xml:space="preserve"> </w:t>
            </w:r>
            <w:proofErr w:type="spellStart"/>
            <w:r w:rsidRPr="00825FF6">
              <w:rPr>
                <w:rFonts w:ascii="Times New Roman" w:eastAsia="Calibri" w:hAnsi="Times New Roman" w:cs="Times New Roman"/>
                <w:i/>
                <w:iCs/>
                <w:sz w:val="20"/>
                <w:szCs w:val="20"/>
              </w:rPr>
              <w:t>metodičkoknjiževne</w:t>
            </w:r>
            <w:proofErr w:type="spellEnd"/>
            <w:r w:rsidRPr="00825FF6">
              <w:rPr>
                <w:rFonts w:ascii="Times New Roman" w:eastAsia="Calibri" w:hAnsi="Times New Roman" w:cs="Times New Roman"/>
                <w:i/>
                <w:iCs/>
                <w:sz w:val="20"/>
                <w:szCs w:val="20"/>
              </w:rPr>
              <w:t xml:space="preserve"> </w:t>
            </w:r>
            <w:proofErr w:type="spellStart"/>
            <w:r w:rsidRPr="00825FF6">
              <w:rPr>
                <w:rFonts w:ascii="Times New Roman" w:eastAsia="Calibri" w:hAnsi="Times New Roman" w:cs="Times New Roman"/>
                <w:i/>
                <w:iCs/>
                <w:sz w:val="20"/>
                <w:szCs w:val="20"/>
              </w:rPr>
              <w:t>enciklopedije</w:t>
            </w:r>
            <w:proofErr w:type="spellEnd"/>
            <w:r w:rsidRPr="00825FF6">
              <w:rPr>
                <w:rFonts w:ascii="Times New Roman" w:eastAsia="Calibri" w:hAnsi="Times New Roman" w:cs="Times New Roman"/>
                <w:sz w:val="20"/>
                <w:szCs w:val="20"/>
              </w:rPr>
              <w:t xml:space="preserve">. Zagreb, </w:t>
            </w:r>
            <w:proofErr w:type="spellStart"/>
            <w:r w:rsidRPr="00825FF6">
              <w:rPr>
                <w:rFonts w:ascii="Times New Roman" w:eastAsia="Calibri" w:hAnsi="Times New Roman" w:cs="Times New Roman"/>
                <w:sz w:val="20"/>
                <w:szCs w:val="20"/>
              </w:rPr>
              <w:t>Školska</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knjiga</w:t>
            </w:r>
            <w:proofErr w:type="spellEnd"/>
            <w:r w:rsidRPr="00825FF6">
              <w:rPr>
                <w:rFonts w:ascii="Times New Roman" w:eastAsia="Calibri" w:hAnsi="Times New Roman" w:cs="Times New Roman"/>
                <w:sz w:val="20"/>
                <w:szCs w:val="20"/>
              </w:rPr>
              <w:t>, 219–261.</w:t>
            </w:r>
          </w:p>
        </w:tc>
      </w:tr>
      <w:tr w:rsidR="00825FF6" w:rsidRPr="00825FF6" w14:paraId="54C3F84B" w14:textId="77777777" w:rsidTr="00825FF6">
        <w:trPr>
          <w:trHeight w:val="227"/>
        </w:trPr>
        <w:tc>
          <w:tcPr>
            <w:tcW w:w="3706" w:type="dxa"/>
            <w:tcBorders>
              <w:top w:val="single" w:sz="4" w:space="0" w:color="auto"/>
              <w:left w:val="single" w:sz="4" w:space="0" w:color="auto"/>
              <w:bottom w:val="single" w:sz="4" w:space="0" w:color="auto"/>
              <w:right w:val="single" w:sz="4" w:space="0" w:color="auto"/>
            </w:tcBorders>
            <w:vAlign w:val="center"/>
            <w:hideMark/>
          </w:tcPr>
          <w:p w14:paraId="39966DCD"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 xml:space="preserve">Број часова </w:t>
            </w:r>
            <w:r w:rsidRPr="00825FF6">
              <w:rPr>
                <w:rFonts w:ascii="Times New Roman" w:eastAsia="Calibri" w:hAnsi="Times New Roman" w:cs="Times New Roman"/>
                <w:b/>
                <w:sz w:val="20"/>
                <w:szCs w:val="20"/>
                <w:lang w:val="sr-Cyrl-CS"/>
              </w:rPr>
              <w:t xml:space="preserve"> активне наставе</w:t>
            </w:r>
          </w:p>
        </w:tc>
        <w:tc>
          <w:tcPr>
            <w:tcW w:w="3061" w:type="dxa"/>
            <w:gridSpan w:val="2"/>
            <w:tcBorders>
              <w:top w:val="single" w:sz="4" w:space="0" w:color="auto"/>
              <w:left w:val="single" w:sz="4" w:space="0" w:color="auto"/>
              <w:bottom w:val="single" w:sz="4" w:space="0" w:color="auto"/>
              <w:right w:val="single" w:sz="4" w:space="0" w:color="auto"/>
            </w:tcBorders>
            <w:vAlign w:val="center"/>
            <w:hideMark/>
          </w:tcPr>
          <w:p w14:paraId="5AFF28D6"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sz w:val="20"/>
                <w:szCs w:val="20"/>
                <w:lang w:val="sr-Cyrl-CS"/>
              </w:rPr>
              <w:t>Теоријска настава: 2</w:t>
            </w:r>
          </w:p>
        </w:tc>
        <w:tc>
          <w:tcPr>
            <w:tcW w:w="3673" w:type="dxa"/>
            <w:gridSpan w:val="2"/>
            <w:tcBorders>
              <w:top w:val="single" w:sz="4" w:space="0" w:color="auto"/>
              <w:left w:val="single" w:sz="4" w:space="0" w:color="auto"/>
              <w:bottom w:val="single" w:sz="4" w:space="0" w:color="auto"/>
              <w:right w:val="single" w:sz="4" w:space="0" w:color="auto"/>
            </w:tcBorders>
            <w:vAlign w:val="center"/>
            <w:hideMark/>
          </w:tcPr>
          <w:p w14:paraId="09CE9201"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sz w:val="20"/>
                <w:szCs w:val="20"/>
                <w:lang w:val="sr-Cyrl-CS"/>
              </w:rPr>
              <w:t>Практична настава:2</w:t>
            </w:r>
          </w:p>
        </w:tc>
      </w:tr>
      <w:tr w:rsidR="00825FF6" w:rsidRPr="00825FF6" w14:paraId="4C5817D5"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7D193D78" w14:textId="77777777" w:rsidR="00825FF6" w:rsidRPr="00825FF6" w:rsidRDefault="00825FF6" w:rsidP="00825FF6">
            <w:pPr>
              <w:tabs>
                <w:tab w:val="left" w:pos="567"/>
              </w:tabs>
              <w:spacing w:after="60"/>
              <w:rPr>
                <w:rFonts w:ascii="Times New Roman" w:eastAsia="Calibri" w:hAnsi="Times New Roman" w:cs="Times New Roman"/>
                <w:b/>
                <w:bCs/>
                <w:sz w:val="20"/>
                <w:szCs w:val="20"/>
              </w:rPr>
            </w:pPr>
            <w:r w:rsidRPr="00825FF6">
              <w:rPr>
                <w:rFonts w:ascii="Times New Roman" w:eastAsia="Calibri" w:hAnsi="Times New Roman" w:cs="Times New Roman"/>
                <w:b/>
                <w:bCs/>
                <w:sz w:val="20"/>
                <w:szCs w:val="20"/>
                <w:lang w:val="sr-Cyrl-CS"/>
              </w:rPr>
              <w:t xml:space="preserve">Методе извођења наставе: </w:t>
            </w:r>
            <w:r w:rsidRPr="00825FF6">
              <w:rPr>
                <w:rFonts w:ascii="Times New Roman" w:eastAsia="Calibri" w:hAnsi="Times New Roman" w:cs="Times New Roman"/>
                <w:b/>
                <w:bCs/>
                <w:sz w:val="20"/>
                <w:szCs w:val="20"/>
              </w:rPr>
              <w:t xml:space="preserve"> </w:t>
            </w:r>
            <w:proofErr w:type="spellStart"/>
            <w:r w:rsidRPr="00825FF6">
              <w:rPr>
                <w:rFonts w:ascii="Times New Roman" w:eastAsia="Calibri" w:hAnsi="Times New Roman" w:cs="Times New Roman"/>
                <w:b/>
                <w:bCs/>
                <w:sz w:val="20"/>
                <w:szCs w:val="20"/>
              </w:rPr>
              <w:t>дијалошка</w:t>
            </w:r>
            <w:proofErr w:type="spellEnd"/>
            <w:r w:rsidRPr="00825FF6">
              <w:rPr>
                <w:rFonts w:ascii="Times New Roman" w:eastAsia="Calibri" w:hAnsi="Times New Roman" w:cs="Times New Roman"/>
                <w:b/>
                <w:bCs/>
                <w:sz w:val="20"/>
                <w:szCs w:val="20"/>
              </w:rPr>
              <w:t xml:space="preserve">, </w:t>
            </w:r>
            <w:proofErr w:type="spellStart"/>
            <w:r w:rsidRPr="00825FF6">
              <w:rPr>
                <w:rFonts w:ascii="Times New Roman" w:eastAsia="Calibri" w:hAnsi="Times New Roman" w:cs="Times New Roman"/>
                <w:b/>
                <w:bCs/>
                <w:sz w:val="20"/>
                <w:szCs w:val="20"/>
              </w:rPr>
              <w:t>текст-метода</w:t>
            </w:r>
            <w:proofErr w:type="spellEnd"/>
            <w:r w:rsidRPr="00825FF6">
              <w:rPr>
                <w:rFonts w:ascii="Times New Roman" w:eastAsia="Calibri" w:hAnsi="Times New Roman" w:cs="Times New Roman"/>
                <w:b/>
                <w:bCs/>
                <w:sz w:val="20"/>
                <w:szCs w:val="20"/>
              </w:rPr>
              <w:t xml:space="preserve">, </w:t>
            </w:r>
            <w:proofErr w:type="spellStart"/>
            <w:r w:rsidRPr="00825FF6">
              <w:rPr>
                <w:rFonts w:ascii="Times New Roman" w:eastAsia="Calibri" w:hAnsi="Times New Roman" w:cs="Times New Roman"/>
                <w:b/>
                <w:bCs/>
                <w:sz w:val="20"/>
                <w:szCs w:val="20"/>
              </w:rPr>
              <w:t>илустративно-демостративна</w:t>
            </w:r>
            <w:proofErr w:type="spellEnd"/>
            <w:r w:rsidRPr="00825FF6">
              <w:rPr>
                <w:rFonts w:ascii="Times New Roman" w:eastAsia="Calibri" w:hAnsi="Times New Roman" w:cs="Times New Roman"/>
                <w:b/>
                <w:bCs/>
                <w:sz w:val="20"/>
                <w:szCs w:val="20"/>
              </w:rPr>
              <w:t xml:space="preserve">, </w:t>
            </w:r>
            <w:r w:rsidRPr="00825FF6">
              <w:rPr>
                <w:rFonts w:ascii="Times New Roman" w:eastAsia="Calibri" w:hAnsi="Times New Roman" w:cs="Times New Roman"/>
                <w:b/>
                <w:bCs/>
                <w:sz w:val="20"/>
                <w:szCs w:val="20"/>
                <w:lang w:val="sr-Cyrl-RS"/>
              </w:rPr>
              <w:t xml:space="preserve">метода реферисања, </w:t>
            </w:r>
            <w:proofErr w:type="spellStart"/>
            <w:r w:rsidRPr="00825FF6">
              <w:rPr>
                <w:rFonts w:ascii="Times New Roman" w:eastAsia="Calibri" w:hAnsi="Times New Roman" w:cs="Times New Roman"/>
                <w:sz w:val="20"/>
                <w:szCs w:val="20"/>
              </w:rPr>
              <w:t>истраживачки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пројекти</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метода</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практичних</w:t>
            </w:r>
            <w:proofErr w:type="spellEnd"/>
            <w:r w:rsidRPr="00825FF6">
              <w:rPr>
                <w:rFonts w:ascii="Times New Roman" w:eastAsia="Calibri" w:hAnsi="Times New Roman" w:cs="Times New Roman"/>
                <w:sz w:val="20"/>
                <w:szCs w:val="20"/>
              </w:rPr>
              <w:t xml:space="preserve"> </w:t>
            </w:r>
            <w:proofErr w:type="spellStart"/>
            <w:r w:rsidRPr="00825FF6">
              <w:rPr>
                <w:rFonts w:ascii="Times New Roman" w:eastAsia="Calibri" w:hAnsi="Times New Roman" w:cs="Times New Roman"/>
                <w:sz w:val="20"/>
                <w:szCs w:val="20"/>
              </w:rPr>
              <w:t>радова</w:t>
            </w:r>
            <w:proofErr w:type="spellEnd"/>
          </w:p>
        </w:tc>
      </w:tr>
      <w:tr w:rsidR="00825FF6" w:rsidRPr="00825FF6" w14:paraId="44D83DB4" w14:textId="77777777" w:rsidTr="00825FF6">
        <w:trPr>
          <w:trHeight w:val="227"/>
        </w:trPr>
        <w:tc>
          <w:tcPr>
            <w:tcW w:w="10440" w:type="dxa"/>
            <w:gridSpan w:val="5"/>
            <w:tcBorders>
              <w:top w:val="single" w:sz="4" w:space="0" w:color="auto"/>
              <w:left w:val="single" w:sz="4" w:space="0" w:color="auto"/>
              <w:bottom w:val="single" w:sz="4" w:space="0" w:color="auto"/>
              <w:right w:val="single" w:sz="4" w:space="0" w:color="auto"/>
            </w:tcBorders>
            <w:vAlign w:val="center"/>
            <w:hideMark/>
          </w:tcPr>
          <w:p w14:paraId="6A972E4D"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Оцена  знања (максимални број поена 100)</w:t>
            </w:r>
          </w:p>
        </w:tc>
      </w:tr>
      <w:tr w:rsidR="00825FF6" w:rsidRPr="00825FF6" w14:paraId="6ECA178A" w14:textId="77777777" w:rsidTr="00825FF6">
        <w:trPr>
          <w:trHeight w:val="521"/>
        </w:trPr>
        <w:tc>
          <w:tcPr>
            <w:tcW w:w="3706" w:type="dxa"/>
            <w:tcBorders>
              <w:top w:val="single" w:sz="4" w:space="0" w:color="auto"/>
              <w:left w:val="single" w:sz="4" w:space="0" w:color="auto"/>
              <w:bottom w:val="single" w:sz="4" w:space="0" w:color="auto"/>
              <w:right w:val="single" w:sz="4" w:space="0" w:color="auto"/>
            </w:tcBorders>
            <w:vAlign w:val="center"/>
            <w:hideMark/>
          </w:tcPr>
          <w:p w14:paraId="36C3F44A" w14:textId="77777777" w:rsidR="00825FF6" w:rsidRPr="00825FF6" w:rsidRDefault="00825FF6" w:rsidP="00825FF6">
            <w:pPr>
              <w:tabs>
                <w:tab w:val="left" w:pos="567"/>
              </w:tabs>
              <w:spacing w:after="60"/>
              <w:rPr>
                <w:rFonts w:ascii="Times New Roman" w:eastAsia="Calibri" w:hAnsi="Times New Roman" w:cs="Times New Roman"/>
                <w:b/>
                <w:iCs/>
                <w:sz w:val="20"/>
                <w:szCs w:val="20"/>
                <w:lang w:val="sr-Cyrl-CS"/>
              </w:rPr>
            </w:pPr>
            <w:r w:rsidRPr="00825FF6">
              <w:rPr>
                <w:rFonts w:ascii="Times New Roman" w:eastAsia="Calibri" w:hAnsi="Times New Roman" w:cs="Times New Roman"/>
                <w:b/>
                <w:iCs/>
                <w:sz w:val="20"/>
                <w:szCs w:val="20"/>
                <w:lang w:val="sr-Cyrl-CS"/>
              </w:rPr>
              <w:t>Предиспитне обавезе</w:t>
            </w:r>
          </w:p>
        </w:tc>
        <w:tc>
          <w:tcPr>
            <w:tcW w:w="1921" w:type="dxa"/>
            <w:tcBorders>
              <w:top w:val="single" w:sz="4" w:space="0" w:color="auto"/>
              <w:left w:val="single" w:sz="4" w:space="0" w:color="auto"/>
              <w:bottom w:val="single" w:sz="4" w:space="0" w:color="auto"/>
              <w:right w:val="single" w:sz="4" w:space="0" w:color="auto"/>
            </w:tcBorders>
            <w:vAlign w:val="center"/>
          </w:tcPr>
          <w:p w14:paraId="167F82D1" w14:textId="77777777" w:rsidR="00825FF6" w:rsidRPr="00825FF6" w:rsidRDefault="00825FF6" w:rsidP="00825FF6">
            <w:pPr>
              <w:tabs>
                <w:tab w:val="left" w:pos="567"/>
              </w:tabs>
              <w:spacing w:after="60"/>
              <w:rPr>
                <w:rFonts w:ascii="Times New Roman" w:eastAsia="Calibri" w:hAnsi="Times New Roman" w:cs="Times New Roman"/>
                <w:sz w:val="20"/>
                <w:szCs w:val="20"/>
                <w:lang w:val="sr-Cyrl-CS"/>
              </w:rPr>
            </w:pPr>
            <w:r w:rsidRPr="00825FF6">
              <w:rPr>
                <w:rFonts w:ascii="Times New Roman" w:eastAsia="Calibri" w:hAnsi="Times New Roman" w:cs="Times New Roman"/>
                <w:sz w:val="20"/>
                <w:szCs w:val="20"/>
                <w:lang w:val="sr-Cyrl-CS"/>
              </w:rPr>
              <w:t>поена</w:t>
            </w:r>
          </w:p>
          <w:p w14:paraId="34CA4DCA"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50170B42"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iCs/>
                <w:sz w:val="20"/>
                <w:szCs w:val="20"/>
                <w:lang w:val="sr-Cyrl-CS"/>
              </w:rPr>
              <w:t xml:space="preserve">Завршни испит </w:t>
            </w:r>
          </w:p>
        </w:tc>
        <w:tc>
          <w:tcPr>
            <w:tcW w:w="1684" w:type="dxa"/>
            <w:tcBorders>
              <w:top w:val="single" w:sz="4" w:space="0" w:color="auto"/>
              <w:left w:val="single" w:sz="4" w:space="0" w:color="auto"/>
              <w:bottom w:val="single" w:sz="4" w:space="0" w:color="auto"/>
              <w:right w:val="single" w:sz="4" w:space="0" w:color="auto"/>
            </w:tcBorders>
            <w:vAlign w:val="center"/>
            <w:hideMark/>
          </w:tcPr>
          <w:p w14:paraId="1F17CAC1"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sz w:val="20"/>
                <w:szCs w:val="20"/>
                <w:lang w:val="sr-Cyrl-CS"/>
              </w:rPr>
              <w:t>поена</w:t>
            </w:r>
          </w:p>
        </w:tc>
      </w:tr>
      <w:tr w:rsidR="00825FF6" w:rsidRPr="00825FF6" w14:paraId="138335AA" w14:textId="77777777" w:rsidTr="00825FF6">
        <w:trPr>
          <w:trHeight w:val="227"/>
        </w:trPr>
        <w:tc>
          <w:tcPr>
            <w:tcW w:w="3706" w:type="dxa"/>
            <w:tcBorders>
              <w:top w:val="single" w:sz="4" w:space="0" w:color="auto"/>
              <w:left w:val="single" w:sz="4" w:space="0" w:color="auto"/>
              <w:bottom w:val="single" w:sz="4" w:space="0" w:color="auto"/>
              <w:right w:val="single" w:sz="4" w:space="0" w:color="auto"/>
            </w:tcBorders>
            <w:vAlign w:val="center"/>
            <w:hideMark/>
          </w:tcPr>
          <w:p w14:paraId="59F609A2"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sz w:val="20"/>
                <w:szCs w:val="20"/>
                <w:lang w:val="sr-Cyrl-CS"/>
              </w:rPr>
              <w:t>активност у току предавања</w:t>
            </w:r>
          </w:p>
        </w:tc>
        <w:tc>
          <w:tcPr>
            <w:tcW w:w="1921" w:type="dxa"/>
            <w:tcBorders>
              <w:top w:val="single" w:sz="4" w:space="0" w:color="auto"/>
              <w:left w:val="single" w:sz="4" w:space="0" w:color="auto"/>
              <w:bottom w:val="single" w:sz="4" w:space="0" w:color="auto"/>
              <w:right w:val="single" w:sz="4" w:space="0" w:color="auto"/>
            </w:tcBorders>
            <w:vAlign w:val="center"/>
            <w:hideMark/>
          </w:tcPr>
          <w:p w14:paraId="4EDC7979"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10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7B2CE6D4"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sz w:val="20"/>
                <w:szCs w:val="20"/>
                <w:lang w:val="sr-Cyrl-CS"/>
              </w:rPr>
              <w:t>писмени испит</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4A044FC"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i/>
                <w:iCs/>
                <w:sz w:val="20"/>
                <w:szCs w:val="20"/>
                <w:lang w:val="sr-Cyrl-CS"/>
              </w:rPr>
              <w:t>30</w:t>
            </w:r>
          </w:p>
        </w:tc>
      </w:tr>
      <w:tr w:rsidR="00825FF6" w:rsidRPr="00825FF6" w14:paraId="2E304E46" w14:textId="77777777" w:rsidTr="00825FF6">
        <w:trPr>
          <w:trHeight w:val="227"/>
        </w:trPr>
        <w:tc>
          <w:tcPr>
            <w:tcW w:w="3706" w:type="dxa"/>
            <w:tcBorders>
              <w:top w:val="single" w:sz="4" w:space="0" w:color="auto"/>
              <w:left w:val="single" w:sz="4" w:space="0" w:color="auto"/>
              <w:bottom w:val="single" w:sz="4" w:space="0" w:color="auto"/>
              <w:right w:val="single" w:sz="4" w:space="0" w:color="auto"/>
            </w:tcBorders>
            <w:vAlign w:val="center"/>
            <w:hideMark/>
          </w:tcPr>
          <w:p w14:paraId="2BAE847D"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sz w:val="20"/>
                <w:szCs w:val="20"/>
                <w:lang w:val="sr-Cyrl-CS"/>
              </w:rPr>
              <w:t>практична настава</w:t>
            </w:r>
          </w:p>
        </w:tc>
        <w:tc>
          <w:tcPr>
            <w:tcW w:w="1921" w:type="dxa"/>
            <w:tcBorders>
              <w:top w:val="single" w:sz="4" w:space="0" w:color="auto"/>
              <w:left w:val="single" w:sz="4" w:space="0" w:color="auto"/>
              <w:bottom w:val="single" w:sz="4" w:space="0" w:color="auto"/>
              <w:right w:val="single" w:sz="4" w:space="0" w:color="auto"/>
            </w:tcBorders>
            <w:vAlign w:val="center"/>
            <w:hideMark/>
          </w:tcPr>
          <w:p w14:paraId="611D7F0F"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43A03F83"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sz w:val="20"/>
                <w:szCs w:val="20"/>
                <w:lang w:val="sr-Cyrl-CS"/>
              </w:rPr>
              <w:t xml:space="preserve">усмени </w:t>
            </w:r>
            <w:proofErr w:type="spellStart"/>
            <w:r w:rsidRPr="00825FF6">
              <w:rPr>
                <w:rFonts w:ascii="Times New Roman" w:eastAsia="Calibri" w:hAnsi="Times New Roman" w:cs="Times New Roman"/>
                <w:sz w:val="20"/>
                <w:szCs w:val="20"/>
                <w:lang w:val="sr-Cyrl-CS"/>
              </w:rPr>
              <w:t>испт</w:t>
            </w:r>
            <w:proofErr w:type="spellEnd"/>
          </w:p>
        </w:tc>
        <w:tc>
          <w:tcPr>
            <w:tcW w:w="1684" w:type="dxa"/>
            <w:tcBorders>
              <w:top w:val="single" w:sz="4" w:space="0" w:color="auto"/>
              <w:left w:val="single" w:sz="4" w:space="0" w:color="auto"/>
              <w:bottom w:val="single" w:sz="4" w:space="0" w:color="auto"/>
              <w:right w:val="single" w:sz="4" w:space="0" w:color="auto"/>
            </w:tcBorders>
            <w:vAlign w:val="center"/>
            <w:hideMark/>
          </w:tcPr>
          <w:p w14:paraId="75B14EFE"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i/>
                <w:iCs/>
                <w:sz w:val="20"/>
                <w:szCs w:val="20"/>
                <w:lang w:val="sr-Cyrl-CS"/>
              </w:rPr>
              <w:t>20</w:t>
            </w:r>
          </w:p>
        </w:tc>
      </w:tr>
      <w:tr w:rsidR="00825FF6" w:rsidRPr="00825FF6" w14:paraId="7352012B" w14:textId="77777777" w:rsidTr="00825FF6">
        <w:trPr>
          <w:trHeight w:val="161"/>
        </w:trPr>
        <w:tc>
          <w:tcPr>
            <w:tcW w:w="3706" w:type="dxa"/>
            <w:tcBorders>
              <w:top w:val="single" w:sz="4" w:space="0" w:color="auto"/>
              <w:left w:val="single" w:sz="4" w:space="0" w:color="auto"/>
              <w:bottom w:val="single" w:sz="4" w:space="0" w:color="auto"/>
              <w:right w:val="single" w:sz="4" w:space="0" w:color="auto"/>
            </w:tcBorders>
            <w:vAlign w:val="center"/>
            <w:hideMark/>
          </w:tcPr>
          <w:p w14:paraId="0E37B1C5"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sz w:val="20"/>
                <w:szCs w:val="20"/>
                <w:lang w:val="sr-Cyrl-CS"/>
              </w:rPr>
              <w:lastRenderedPageBreak/>
              <w:t>колоквијум-и</w:t>
            </w:r>
          </w:p>
        </w:tc>
        <w:tc>
          <w:tcPr>
            <w:tcW w:w="1921" w:type="dxa"/>
            <w:tcBorders>
              <w:top w:val="single" w:sz="4" w:space="0" w:color="auto"/>
              <w:left w:val="single" w:sz="4" w:space="0" w:color="auto"/>
              <w:bottom w:val="single" w:sz="4" w:space="0" w:color="auto"/>
              <w:right w:val="single" w:sz="4" w:space="0" w:color="auto"/>
            </w:tcBorders>
            <w:vAlign w:val="center"/>
          </w:tcPr>
          <w:p w14:paraId="09AB79FB"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p>
        </w:tc>
        <w:tc>
          <w:tcPr>
            <w:tcW w:w="3129" w:type="dxa"/>
            <w:gridSpan w:val="2"/>
            <w:tcBorders>
              <w:top w:val="single" w:sz="4" w:space="0" w:color="auto"/>
              <w:left w:val="single" w:sz="4" w:space="0" w:color="auto"/>
              <w:bottom w:val="single" w:sz="4" w:space="0" w:color="auto"/>
              <w:right w:val="single" w:sz="4" w:space="0" w:color="auto"/>
            </w:tcBorders>
            <w:vAlign w:val="center"/>
            <w:hideMark/>
          </w:tcPr>
          <w:p w14:paraId="12735A7E"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r w:rsidRPr="00825FF6">
              <w:rPr>
                <w:rFonts w:ascii="Times New Roman" w:eastAsia="Calibri" w:hAnsi="Times New Roman" w:cs="Times New Roman"/>
                <w:i/>
                <w:iCs/>
                <w:sz w:val="20"/>
                <w:szCs w:val="20"/>
                <w:lang w:val="sr-Cyrl-CS"/>
              </w:rPr>
              <w:t>..........</w:t>
            </w:r>
          </w:p>
        </w:tc>
        <w:tc>
          <w:tcPr>
            <w:tcW w:w="1684" w:type="dxa"/>
            <w:tcBorders>
              <w:top w:val="single" w:sz="4" w:space="0" w:color="auto"/>
              <w:left w:val="single" w:sz="4" w:space="0" w:color="auto"/>
              <w:bottom w:val="single" w:sz="4" w:space="0" w:color="auto"/>
              <w:right w:val="single" w:sz="4" w:space="0" w:color="auto"/>
            </w:tcBorders>
            <w:vAlign w:val="center"/>
          </w:tcPr>
          <w:p w14:paraId="6E63521C"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p>
        </w:tc>
      </w:tr>
      <w:tr w:rsidR="00825FF6" w:rsidRPr="00825FF6" w14:paraId="6256FB76" w14:textId="77777777" w:rsidTr="00825FF6">
        <w:trPr>
          <w:trHeight w:val="791"/>
        </w:trPr>
        <w:tc>
          <w:tcPr>
            <w:tcW w:w="3706" w:type="dxa"/>
            <w:tcBorders>
              <w:top w:val="single" w:sz="4" w:space="0" w:color="auto"/>
              <w:left w:val="single" w:sz="4" w:space="0" w:color="auto"/>
              <w:bottom w:val="single" w:sz="4" w:space="0" w:color="auto"/>
              <w:right w:val="single" w:sz="4" w:space="0" w:color="auto"/>
            </w:tcBorders>
            <w:vAlign w:val="center"/>
            <w:hideMark/>
          </w:tcPr>
          <w:p w14:paraId="2C03B859" w14:textId="77777777" w:rsidR="00825FF6" w:rsidRPr="00825FF6" w:rsidRDefault="00825FF6" w:rsidP="00825FF6">
            <w:pPr>
              <w:tabs>
                <w:tab w:val="left" w:pos="567"/>
              </w:tabs>
              <w:spacing w:after="60"/>
              <w:rPr>
                <w:rFonts w:ascii="Times New Roman" w:eastAsia="Calibri" w:hAnsi="Times New Roman" w:cs="Times New Roman"/>
                <w:sz w:val="20"/>
                <w:szCs w:val="20"/>
                <w:lang w:val="sr-Cyrl-CS"/>
              </w:rPr>
            </w:pPr>
            <w:r w:rsidRPr="00825FF6">
              <w:rPr>
                <w:rFonts w:ascii="Times New Roman" w:eastAsia="Calibri" w:hAnsi="Times New Roman" w:cs="Times New Roman"/>
                <w:sz w:val="20"/>
                <w:szCs w:val="20"/>
                <w:lang w:val="sr-Cyrl-CS"/>
              </w:rPr>
              <w:t>семинар-и</w:t>
            </w:r>
          </w:p>
        </w:tc>
        <w:tc>
          <w:tcPr>
            <w:tcW w:w="1921" w:type="dxa"/>
            <w:tcBorders>
              <w:top w:val="single" w:sz="4" w:space="0" w:color="auto"/>
              <w:left w:val="single" w:sz="4" w:space="0" w:color="auto"/>
              <w:bottom w:val="single" w:sz="4" w:space="0" w:color="auto"/>
              <w:right w:val="single" w:sz="4" w:space="0" w:color="auto"/>
            </w:tcBorders>
            <w:vAlign w:val="center"/>
            <w:hideMark/>
          </w:tcPr>
          <w:p w14:paraId="25C3ED33" w14:textId="77777777" w:rsidR="00825FF6" w:rsidRPr="00825FF6" w:rsidRDefault="00825FF6" w:rsidP="00825FF6">
            <w:pPr>
              <w:tabs>
                <w:tab w:val="left" w:pos="567"/>
              </w:tabs>
              <w:spacing w:after="60"/>
              <w:rPr>
                <w:rFonts w:ascii="Times New Roman" w:eastAsia="Calibri" w:hAnsi="Times New Roman" w:cs="Times New Roman"/>
                <w:b/>
                <w:bCs/>
                <w:sz w:val="20"/>
                <w:szCs w:val="20"/>
                <w:lang w:val="sr-Cyrl-CS"/>
              </w:rPr>
            </w:pPr>
            <w:r w:rsidRPr="00825FF6">
              <w:rPr>
                <w:rFonts w:ascii="Times New Roman" w:eastAsia="Calibri" w:hAnsi="Times New Roman" w:cs="Times New Roman"/>
                <w:b/>
                <w:bCs/>
                <w:sz w:val="20"/>
                <w:szCs w:val="20"/>
                <w:lang w:val="sr-Cyrl-CS"/>
              </w:rPr>
              <w:t>20</w:t>
            </w:r>
          </w:p>
        </w:tc>
        <w:tc>
          <w:tcPr>
            <w:tcW w:w="3129" w:type="dxa"/>
            <w:gridSpan w:val="2"/>
            <w:tcBorders>
              <w:top w:val="single" w:sz="4" w:space="0" w:color="auto"/>
              <w:left w:val="single" w:sz="4" w:space="0" w:color="auto"/>
              <w:bottom w:val="single" w:sz="4" w:space="0" w:color="auto"/>
              <w:right w:val="single" w:sz="4" w:space="0" w:color="auto"/>
            </w:tcBorders>
            <w:vAlign w:val="center"/>
          </w:tcPr>
          <w:p w14:paraId="686F8036"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p>
        </w:tc>
        <w:tc>
          <w:tcPr>
            <w:tcW w:w="1684" w:type="dxa"/>
            <w:tcBorders>
              <w:top w:val="single" w:sz="4" w:space="0" w:color="auto"/>
              <w:left w:val="single" w:sz="4" w:space="0" w:color="auto"/>
              <w:bottom w:val="single" w:sz="4" w:space="0" w:color="auto"/>
              <w:right w:val="single" w:sz="4" w:space="0" w:color="auto"/>
            </w:tcBorders>
            <w:vAlign w:val="center"/>
          </w:tcPr>
          <w:p w14:paraId="18968AC9" w14:textId="77777777" w:rsidR="00825FF6" w:rsidRPr="00825FF6" w:rsidRDefault="00825FF6" w:rsidP="00825FF6">
            <w:pPr>
              <w:tabs>
                <w:tab w:val="left" w:pos="567"/>
              </w:tabs>
              <w:spacing w:after="60"/>
              <w:rPr>
                <w:rFonts w:ascii="Times New Roman" w:eastAsia="Calibri" w:hAnsi="Times New Roman" w:cs="Times New Roman"/>
                <w:i/>
                <w:iCs/>
                <w:sz w:val="20"/>
                <w:szCs w:val="20"/>
                <w:lang w:val="sr-Cyrl-CS"/>
              </w:rPr>
            </w:pPr>
          </w:p>
        </w:tc>
        <w:bookmarkEnd w:id="111"/>
      </w:tr>
    </w:tbl>
    <w:p w14:paraId="6DD915BC" w14:textId="77777777" w:rsidR="001A131C" w:rsidRDefault="001A131C">
      <w:pPr>
        <w:rPr>
          <w:sz w:val="20"/>
          <w:szCs w:val="20"/>
          <w:lang w:val="sr-Latn-RS"/>
        </w:rPr>
      </w:pPr>
    </w:p>
    <w:p w14:paraId="798A106E" w14:textId="77777777" w:rsidR="001A131C" w:rsidRDefault="001A131C">
      <w:pPr>
        <w:rPr>
          <w:sz w:val="20"/>
          <w:szCs w:val="20"/>
          <w:lang w:val="sr-Latn-RS"/>
        </w:rPr>
      </w:pPr>
    </w:p>
    <w:p w14:paraId="40A53F80" w14:textId="77777777" w:rsidR="001A131C" w:rsidRDefault="001A131C">
      <w:pPr>
        <w:rPr>
          <w:sz w:val="20"/>
          <w:szCs w:val="20"/>
          <w:lang w:val="sr-Latn-RS"/>
        </w:rPr>
      </w:pPr>
      <w:r>
        <w:rPr>
          <w:sz w:val="20"/>
          <w:szCs w:val="20"/>
          <w:lang w:val="sr-Latn-RS"/>
        </w:rPr>
        <w:br w:type="page"/>
      </w:r>
    </w:p>
    <w:p w14:paraId="1E81EEF0" w14:textId="77777777" w:rsidR="001A131C" w:rsidRDefault="001A131C">
      <w:pPr>
        <w:rPr>
          <w:sz w:val="20"/>
          <w:szCs w:val="20"/>
          <w:lang w:val="sr-Latn-RS"/>
        </w:rPr>
      </w:pPr>
    </w:p>
    <w:tbl>
      <w:tblPr>
        <w:tblpPr w:leftFromText="180" w:rightFromText="180" w:vertAnchor="page" w:horzAnchor="margin" w:tblpXSpec="center" w:tblpY="8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1B0F5D" w:rsidRPr="001B0F5D" w14:paraId="4EC6047C" w14:textId="77777777" w:rsidTr="001B0F5D">
        <w:trPr>
          <w:trHeight w:val="227"/>
        </w:trPr>
        <w:tc>
          <w:tcPr>
            <w:tcW w:w="9180" w:type="dxa"/>
            <w:gridSpan w:val="5"/>
            <w:vAlign w:val="center"/>
          </w:tcPr>
          <w:p w14:paraId="0C2DA956"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Студијски програм : </w:t>
            </w:r>
            <w:r w:rsidRPr="001B0F5D">
              <w:rPr>
                <w:rFonts w:ascii="Times New Roman" w:eastAsia="Times New Roman" w:hAnsi="Times New Roman" w:cs="Times New Roman"/>
                <w:bCs/>
                <w:sz w:val="20"/>
                <w:szCs w:val="20"/>
                <w:lang w:val="sr-Cyrl-CS" w:eastAsia="sr-Latn-CS"/>
              </w:rPr>
              <w:t>Дипломирани учитељ</w:t>
            </w:r>
          </w:p>
        </w:tc>
      </w:tr>
      <w:tr w:rsidR="001B0F5D" w:rsidRPr="001B0F5D" w14:paraId="26946D8D" w14:textId="77777777" w:rsidTr="001B0F5D">
        <w:trPr>
          <w:trHeight w:val="227"/>
        </w:trPr>
        <w:tc>
          <w:tcPr>
            <w:tcW w:w="9180" w:type="dxa"/>
            <w:gridSpan w:val="5"/>
            <w:vAlign w:val="center"/>
          </w:tcPr>
          <w:p w14:paraId="1DA6E463"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Назив предмета: </w:t>
            </w:r>
            <w:r w:rsidRPr="001B0F5D">
              <w:rPr>
                <w:rFonts w:ascii="Times New Roman" w:eastAsia="Times New Roman" w:hAnsi="Times New Roman" w:cs="Times New Roman"/>
                <w:bCs/>
                <w:sz w:val="20"/>
                <w:szCs w:val="20"/>
                <w:lang w:val="sr-Cyrl-CS" w:eastAsia="sr-Latn-CS"/>
              </w:rPr>
              <w:t>Методика наставе енглеског језика</w:t>
            </w:r>
          </w:p>
        </w:tc>
      </w:tr>
      <w:tr w:rsidR="001B0F5D" w:rsidRPr="001B0F5D" w14:paraId="32C04617" w14:textId="77777777" w:rsidTr="001B0F5D">
        <w:trPr>
          <w:trHeight w:val="227"/>
        </w:trPr>
        <w:tc>
          <w:tcPr>
            <w:tcW w:w="9180" w:type="dxa"/>
            <w:gridSpan w:val="5"/>
            <w:vAlign w:val="center"/>
          </w:tcPr>
          <w:p w14:paraId="273B8DEB"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Наставник: </w:t>
            </w:r>
            <w:r w:rsidRPr="001B0F5D">
              <w:rPr>
                <w:rFonts w:ascii="Times New Roman" w:eastAsia="Times New Roman" w:hAnsi="Times New Roman" w:cs="Times New Roman"/>
                <w:bCs/>
                <w:sz w:val="20"/>
                <w:szCs w:val="20"/>
                <w:lang w:val="sr-Cyrl-CS" w:eastAsia="sr-Latn-CS"/>
              </w:rPr>
              <w:t xml:space="preserve">Ивана </w:t>
            </w:r>
            <w:proofErr w:type="spellStart"/>
            <w:r w:rsidRPr="001B0F5D">
              <w:rPr>
                <w:rFonts w:ascii="Times New Roman" w:eastAsia="Times New Roman" w:hAnsi="Times New Roman" w:cs="Times New Roman"/>
                <w:bCs/>
                <w:sz w:val="20"/>
                <w:szCs w:val="20"/>
                <w:lang w:val="sr-Cyrl-CS" w:eastAsia="sr-Latn-CS"/>
              </w:rPr>
              <w:t>Мишкељин</w:t>
            </w:r>
            <w:proofErr w:type="spellEnd"/>
          </w:p>
        </w:tc>
      </w:tr>
      <w:tr w:rsidR="001B0F5D" w:rsidRPr="001B0F5D" w14:paraId="60C1EF49" w14:textId="77777777" w:rsidTr="001B0F5D">
        <w:trPr>
          <w:trHeight w:val="227"/>
        </w:trPr>
        <w:tc>
          <w:tcPr>
            <w:tcW w:w="9180" w:type="dxa"/>
            <w:gridSpan w:val="5"/>
            <w:vAlign w:val="center"/>
          </w:tcPr>
          <w:p w14:paraId="154DB268"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Статус предмета: </w:t>
            </w:r>
            <w:r w:rsidRPr="001B0F5D">
              <w:rPr>
                <w:rFonts w:ascii="Times New Roman" w:eastAsia="Times New Roman" w:hAnsi="Times New Roman" w:cs="Times New Roman"/>
                <w:bCs/>
                <w:sz w:val="20"/>
                <w:szCs w:val="20"/>
                <w:lang w:val="sr-Cyrl-CS" w:eastAsia="sr-Latn-CS"/>
              </w:rPr>
              <w:t>Изборни</w:t>
            </w:r>
          </w:p>
        </w:tc>
      </w:tr>
      <w:tr w:rsidR="001B0F5D" w:rsidRPr="001B0F5D" w14:paraId="725E597C" w14:textId="77777777" w:rsidTr="001B0F5D">
        <w:trPr>
          <w:trHeight w:val="227"/>
        </w:trPr>
        <w:tc>
          <w:tcPr>
            <w:tcW w:w="9180" w:type="dxa"/>
            <w:gridSpan w:val="5"/>
            <w:vAlign w:val="center"/>
          </w:tcPr>
          <w:p w14:paraId="0B05A382"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Број ЕСПБ: </w:t>
            </w:r>
            <w:r w:rsidRPr="001B0F5D">
              <w:rPr>
                <w:rFonts w:ascii="Times New Roman" w:eastAsia="Times New Roman" w:hAnsi="Times New Roman" w:cs="Times New Roman"/>
                <w:bCs/>
                <w:sz w:val="20"/>
                <w:szCs w:val="20"/>
                <w:lang w:val="sr-Cyrl-CS" w:eastAsia="sr-Latn-CS"/>
              </w:rPr>
              <w:t>6</w:t>
            </w:r>
          </w:p>
        </w:tc>
      </w:tr>
      <w:tr w:rsidR="001B0F5D" w:rsidRPr="001B0F5D" w14:paraId="017EDF1A" w14:textId="77777777" w:rsidTr="001B0F5D">
        <w:trPr>
          <w:trHeight w:val="227"/>
        </w:trPr>
        <w:tc>
          <w:tcPr>
            <w:tcW w:w="9180" w:type="dxa"/>
            <w:gridSpan w:val="5"/>
            <w:vAlign w:val="center"/>
          </w:tcPr>
          <w:p w14:paraId="289BF12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b/>
                <w:bCs/>
                <w:sz w:val="20"/>
                <w:szCs w:val="20"/>
                <w:lang w:val="sr-Cyrl-CS" w:eastAsia="sr-Latn-CS"/>
              </w:rPr>
              <w:t>Услов: -</w:t>
            </w:r>
          </w:p>
        </w:tc>
      </w:tr>
      <w:tr w:rsidR="001B0F5D" w:rsidRPr="001B0F5D" w14:paraId="4FF80EB6" w14:textId="77777777" w:rsidTr="001B0F5D">
        <w:trPr>
          <w:trHeight w:val="227"/>
        </w:trPr>
        <w:tc>
          <w:tcPr>
            <w:tcW w:w="9180" w:type="dxa"/>
            <w:gridSpan w:val="5"/>
            <w:vAlign w:val="center"/>
          </w:tcPr>
          <w:p w14:paraId="7B41A6EF"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Циљ предмета</w:t>
            </w:r>
          </w:p>
          <w:p w14:paraId="20AE0B66"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1B0F5D">
              <w:rPr>
                <w:rFonts w:ascii="Times New Roman" w:eastAsia="Times New Roman" w:hAnsi="Times New Roman" w:cs="Times New Roman"/>
                <w:bCs/>
                <w:sz w:val="20"/>
                <w:szCs w:val="20"/>
                <w:lang w:val="sr-Cyrl-CS" w:eastAsia="sr-Latn-CS"/>
              </w:rPr>
              <w:t>Стицање компетенција за извођење наставе енглеског као страног језика у одељењу.</w:t>
            </w:r>
          </w:p>
        </w:tc>
      </w:tr>
      <w:tr w:rsidR="001B0F5D" w:rsidRPr="001B0F5D" w14:paraId="1FEF993E" w14:textId="77777777" w:rsidTr="001B0F5D">
        <w:trPr>
          <w:trHeight w:val="227"/>
        </w:trPr>
        <w:tc>
          <w:tcPr>
            <w:tcW w:w="9180" w:type="dxa"/>
            <w:gridSpan w:val="5"/>
            <w:vAlign w:val="center"/>
          </w:tcPr>
          <w:p w14:paraId="7A5940F8"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Исход предмета </w:t>
            </w:r>
          </w:p>
          <w:p w14:paraId="4D1E56AA"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Latn-RS" w:eastAsia="sr-Latn-CS"/>
              </w:rPr>
            </w:pPr>
            <w:r w:rsidRPr="001B0F5D">
              <w:rPr>
                <w:rFonts w:ascii="Times New Roman" w:eastAsia="Times New Roman" w:hAnsi="Times New Roman" w:cs="Times New Roman"/>
                <w:bCs/>
                <w:sz w:val="20"/>
                <w:szCs w:val="20"/>
                <w:lang w:val="sr-Cyrl-RS" w:eastAsia="sr-Latn-CS"/>
              </w:rPr>
              <w:t xml:space="preserve">Студенти ће овладати приступима и методама у настави страног језика, принципима наставног процеса, управљањем одељењем, избором наставних средстава и њиховом евалуацијом, и избором и планирањем наставног садржаја. </w:t>
            </w:r>
          </w:p>
        </w:tc>
      </w:tr>
      <w:tr w:rsidR="001B0F5D" w:rsidRPr="001B0F5D" w14:paraId="12348B40" w14:textId="77777777" w:rsidTr="001B0F5D">
        <w:trPr>
          <w:trHeight w:val="227"/>
        </w:trPr>
        <w:tc>
          <w:tcPr>
            <w:tcW w:w="9180" w:type="dxa"/>
            <w:gridSpan w:val="5"/>
            <w:vAlign w:val="center"/>
          </w:tcPr>
          <w:p w14:paraId="45D69F10"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Садржај предмета</w:t>
            </w:r>
          </w:p>
          <w:p w14:paraId="55A103D9"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B0F5D">
              <w:rPr>
                <w:rFonts w:ascii="Times New Roman" w:eastAsia="Times New Roman" w:hAnsi="Times New Roman" w:cs="Times New Roman"/>
                <w:i/>
                <w:iCs/>
                <w:sz w:val="20"/>
                <w:szCs w:val="20"/>
                <w:u w:val="single"/>
                <w:lang w:val="sr-Cyrl-CS" w:eastAsia="sr-Latn-CS"/>
              </w:rPr>
              <w:t>Предавања</w:t>
            </w:r>
            <w:r w:rsidRPr="001B0F5D">
              <w:rPr>
                <w:rFonts w:ascii="Times New Roman" w:eastAsia="Times New Roman" w:hAnsi="Times New Roman" w:cs="Times New Roman"/>
                <w:i/>
                <w:iCs/>
                <w:sz w:val="20"/>
                <w:szCs w:val="20"/>
                <w:lang w:val="sr-Cyrl-CS" w:eastAsia="sr-Latn-CS"/>
              </w:rPr>
              <w:t xml:space="preserve">: Наставне теме: </w:t>
            </w:r>
            <w:r w:rsidRPr="001B0F5D">
              <w:rPr>
                <w:rFonts w:ascii="Times New Roman" w:eastAsia="Times New Roman" w:hAnsi="Times New Roman" w:cs="Times New Roman"/>
                <w:iCs/>
                <w:sz w:val="20"/>
                <w:szCs w:val="20"/>
                <w:lang w:val="sr-Cyrl-CS" w:eastAsia="sr-Latn-CS"/>
              </w:rPr>
              <w:t xml:space="preserve">Увод у предмет методике наставе страног језика, усвајање и учење језика, приступи и методе у настави страног језика, принципи наставног процеса, карактеристике различитих </w:t>
            </w:r>
            <w:proofErr w:type="spellStart"/>
            <w:r w:rsidRPr="001B0F5D">
              <w:rPr>
                <w:rFonts w:ascii="Times New Roman" w:eastAsia="Times New Roman" w:hAnsi="Times New Roman" w:cs="Times New Roman"/>
                <w:iCs/>
                <w:sz w:val="20"/>
                <w:szCs w:val="20"/>
                <w:lang w:val="sr-Cyrl-CS" w:eastAsia="sr-Latn-CS"/>
              </w:rPr>
              <w:t>узрасних</w:t>
            </w:r>
            <w:proofErr w:type="spellEnd"/>
            <w:r w:rsidRPr="001B0F5D">
              <w:rPr>
                <w:rFonts w:ascii="Times New Roman" w:eastAsia="Times New Roman" w:hAnsi="Times New Roman" w:cs="Times New Roman"/>
                <w:iCs/>
                <w:sz w:val="20"/>
                <w:szCs w:val="20"/>
                <w:lang w:val="sr-Cyrl-CS" w:eastAsia="sr-Latn-CS"/>
              </w:rPr>
              <w:t xml:space="preserve"> група, настава језичких вештина, фонологије, граматике, лексике на различитим нивоима знања, управљање одељењем, наставни план и програм, избор и планирање наставног садржаја, артикулација и врсте часова, дневна припрема за час, наставна средства, њихова евалуација, употреба технологије, тестирање, евалуација.</w:t>
            </w:r>
          </w:p>
          <w:p w14:paraId="1D1D9046"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Cs/>
                <w:sz w:val="20"/>
                <w:szCs w:val="20"/>
                <w:lang w:val="sr-Cyrl-CS" w:eastAsia="sr-Latn-CS"/>
              </w:rPr>
            </w:pPr>
            <w:r w:rsidRPr="001B0F5D">
              <w:rPr>
                <w:rFonts w:ascii="Times New Roman" w:eastAsia="Times New Roman" w:hAnsi="Times New Roman" w:cs="Times New Roman"/>
                <w:i/>
                <w:iCs/>
                <w:sz w:val="20"/>
                <w:szCs w:val="20"/>
                <w:u w:val="single"/>
                <w:lang w:val="sr-Cyrl-CS" w:eastAsia="sr-Latn-CS"/>
              </w:rPr>
              <w:t>Вежбе</w:t>
            </w:r>
            <w:r w:rsidRPr="001B0F5D">
              <w:rPr>
                <w:rFonts w:ascii="Times New Roman" w:eastAsia="Times New Roman" w:hAnsi="Times New Roman" w:cs="Times New Roman"/>
                <w:i/>
                <w:iCs/>
                <w:sz w:val="20"/>
                <w:szCs w:val="20"/>
                <w:lang w:val="sr-Cyrl-CS" w:eastAsia="sr-Latn-CS"/>
              </w:rPr>
              <w:t>:</w:t>
            </w:r>
            <w:r w:rsidRPr="001B0F5D">
              <w:rPr>
                <w:rFonts w:ascii="Times New Roman" w:eastAsia="Times New Roman" w:hAnsi="Times New Roman" w:cs="Times New Roman"/>
                <w:iCs/>
                <w:sz w:val="20"/>
                <w:szCs w:val="20"/>
                <w:lang w:val="sr-Cyrl-CS" w:eastAsia="sr-Latn-CS"/>
              </w:rPr>
              <w:t xml:space="preserve"> Студенти индивидуално, у пару или групно решавају задатке који имају за циљ демонстрирање и утврђивање наставне грађе обрађене на предавањима.</w:t>
            </w:r>
          </w:p>
        </w:tc>
      </w:tr>
      <w:tr w:rsidR="001B0F5D" w:rsidRPr="001B0F5D" w14:paraId="4D67B438" w14:textId="77777777" w:rsidTr="001B0F5D">
        <w:trPr>
          <w:trHeight w:val="227"/>
        </w:trPr>
        <w:tc>
          <w:tcPr>
            <w:tcW w:w="9180" w:type="dxa"/>
            <w:gridSpan w:val="5"/>
            <w:vAlign w:val="center"/>
          </w:tcPr>
          <w:p w14:paraId="04CEC41C"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Литература </w:t>
            </w:r>
          </w:p>
          <w:p w14:paraId="0B461FF2" w14:textId="77777777" w:rsidR="001B0F5D" w:rsidRPr="001B0F5D" w:rsidRDefault="001B0F5D">
            <w:pPr>
              <w:widowControl w:val="0"/>
              <w:numPr>
                <w:ilvl w:val="0"/>
                <w:numId w:val="13"/>
              </w:numPr>
              <w:tabs>
                <w:tab w:val="left" w:pos="540"/>
              </w:tabs>
              <w:autoSpaceDE w:val="0"/>
              <w:autoSpaceDN w:val="0"/>
              <w:adjustRightInd w:val="0"/>
              <w:spacing w:after="0" w:line="240" w:lineRule="auto"/>
              <w:ind w:left="540" w:hanging="180"/>
              <w:rPr>
                <w:rFonts w:ascii="Times New Roman" w:eastAsia="Times New Roman" w:hAnsi="Times New Roman" w:cs="Times New Roman"/>
                <w:bCs/>
                <w:sz w:val="20"/>
                <w:szCs w:val="20"/>
                <w:lang w:val="sr-Latn-CS" w:eastAsia="sr-Latn-CS"/>
              </w:rPr>
            </w:pPr>
            <w:proofErr w:type="spellStart"/>
            <w:r w:rsidRPr="001B0F5D">
              <w:rPr>
                <w:rFonts w:ascii="Times New Roman" w:eastAsia="Times New Roman" w:hAnsi="Times New Roman" w:cs="Times New Roman"/>
                <w:bCs/>
                <w:sz w:val="20"/>
                <w:szCs w:val="20"/>
                <w:lang w:val="sr-Latn-CS" w:eastAsia="sr-Latn-CS"/>
              </w:rPr>
              <w:t>Brown</w:t>
            </w:r>
            <w:proofErr w:type="spellEnd"/>
            <w:r w:rsidRPr="001B0F5D">
              <w:rPr>
                <w:rFonts w:ascii="Times New Roman" w:eastAsia="Times New Roman" w:hAnsi="Times New Roman" w:cs="Times New Roman"/>
                <w:bCs/>
                <w:sz w:val="20"/>
                <w:szCs w:val="20"/>
                <w:lang w:val="sr-Latn-CS" w:eastAsia="sr-Latn-CS"/>
              </w:rPr>
              <w:t xml:space="preserve">, H. D. (2007). </w:t>
            </w:r>
            <w:proofErr w:type="spellStart"/>
            <w:r w:rsidRPr="001B0F5D">
              <w:rPr>
                <w:rFonts w:ascii="Times New Roman" w:eastAsia="Times New Roman" w:hAnsi="Times New Roman" w:cs="Times New Roman"/>
                <w:bCs/>
                <w:i/>
                <w:sz w:val="20"/>
                <w:szCs w:val="20"/>
                <w:lang w:val="sr-Latn-CS" w:eastAsia="sr-Latn-CS"/>
              </w:rPr>
              <w:t>Teaching</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by</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Principles</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An</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Interactive</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Approach</w:t>
            </w:r>
            <w:proofErr w:type="spellEnd"/>
            <w:r w:rsidRPr="001B0F5D">
              <w:rPr>
                <w:rFonts w:ascii="Times New Roman" w:eastAsia="Times New Roman" w:hAnsi="Times New Roman" w:cs="Times New Roman"/>
                <w:bCs/>
                <w:i/>
                <w:sz w:val="20"/>
                <w:szCs w:val="20"/>
                <w:lang w:val="sr-Latn-CS" w:eastAsia="sr-Latn-CS"/>
              </w:rPr>
              <w:t xml:space="preserve"> to </w:t>
            </w:r>
            <w:proofErr w:type="spellStart"/>
            <w:r w:rsidRPr="001B0F5D">
              <w:rPr>
                <w:rFonts w:ascii="Times New Roman" w:eastAsia="Times New Roman" w:hAnsi="Times New Roman" w:cs="Times New Roman"/>
                <w:bCs/>
                <w:i/>
                <w:sz w:val="20"/>
                <w:szCs w:val="20"/>
                <w:lang w:val="sr-Latn-CS" w:eastAsia="sr-Latn-CS"/>
              </w:rPr>
              <w:t>Language</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Pedagogy</w:t>
            </w:r>
            <w:proofErr w:type="spellEnd"/>
            <w:r w:rsidRPr="001B0F5D">
              <w:rPr>
                <w:rFonts w:ascii="Times New Roman" w:eastAsia="Times New Roman" w:hAnsi="Times New Roman" w:cs="Times New Roman"/>
                <w:bCs/>
                <w:i/>
                <w:sz w:val="20"/>
                <w:szCs w:val="20"/>
                <w:lang w:val="sr-Latn-CS" w:eastAsia="sr-Latn-CS"/>
              </w:rPr>
              <w:t>.</w:t>
            </w:r>
            <w:r w:rsidRPr="001B0F5D">
              <w:rPr>
                <w:rFonts w:ascii="Times New Roman" w:eastAsia="Times New Roman" w:hAnsi="Times New Roman" w:cs="Times New Roman"/>
                <w:bCs/>
                <w:sz w:val="20"/>
                <w:szCs w:val="20"/>
                <w:lang w:val="sr-Latn-CS" w:eastAsia="sr-Latn-CS"/>
              </w:rPr>
              <w:t xml:space="preserve"> San </w:t>
            </w:r>
            <w:proofErr w:type="spellStart"/>
            <w:r w:rsidRPr="001B0F5D">
              <w:rPr>
                <w:rFonts w:ascii="Times New Roman" w:eastAsia="Times New Roman" w:hAnsi="Times New Roman" w:cs="Times New Roman"/>
                <w:bCs/>
                <w:sz w:val="20"/>
                <w:szCs w:val="20"/>
                <w:lang w:val="sr-Latn-CS" w:eastAsia="sr-Latn-CS"/>
              </w:rPr>
              <w:t>Francisco</w:t>
            </w:r>
            <w:proofErr w:type="spellEnd"/>
            <w:r w:rsidRPr="001B0F5D">
              <w:rPr>
                <w:rFonts w:ascii="Times New Roman" w:eastAsia="Times New Roman" w:hAnsi="Times New Roman" w:cs="Times New Roman"/>
                <w:bCs/>
                <w:sz w:val="20"/>
                <w:szCs w:val="20"/>
                <w:lang w:val="sr-Latn-CS" w:eastAsia="sr-Latn-CS"/>
              </w:rPr>
              <w:t xml:space="preserve">: </w:t>
            </w:r>
            <w:proofErr w:type="spellStart"/>
            <w:r w:rsidRPr="001B0F5D">
              <w:rPr>
                <w:rFonts w:ascii="Times New Roman" w:eastAsia="Times New Roman" w:hAnsi="Times New Roman" w:cs="Times New Roman"/>
                <w:bCs/>
                <w:sz w:val="20"/>
                <w:szCs w:val="20"/>
                <w:lang w:val="sr-Latn-CS" w:eastAsia="sr-Latn-CS"/>
              </w:rPr>
              <w:t>Pearson</w:t>
            </w:r>
            <w:proofErr w:type="spellEnd"/>
            <w:r w:rsidRPr="001B0F5D">
              <w:rPr>
                <w:rFonts w:ascii="Times New Roman" w:eastAsia="Times New Roman" w:hAnsi="Times New Roman" w:cs="Times New Roman"/>
                <w:bCs/>
                <w:sz w:val="20"/>
                <w:szCs w:val="20"/>
                <w:lang w:val="sr-Latn-CS" w:eastAsia="sr-Latn-CS"/>
              </w:rPr>
              <w:t xml:space="preserve"> </w:t>
            </w:r>
            <w:proofErr w:type="spellStart"/>
            <w:r w:rsidRPr="001B0F5D">
              <w:rPr>
                <w:rFonts w:ascii="Times New Roman" w:eastAsia="Times New Roman" w:hAnsi="Times New Roman" w:cs="Times New Roman"/>
                <w:bCs/>
                <w:sz w:val="20"/>
                <w:szCs w:val="20"/>
                <w:lang w:val="sr-Latn-CS" w:eastAsia="sr-Latn-CS"/>
              </w:rPr>
              <w:t>Education</w:t>
            </w:r>
            <w:proofErr w:type="spellEnd"/>
            <w:r w:rsidRPr="001B0F5D">
              <w:rPr>
                <w:rFonts w:ascii="Times New Roman" w:eastAsia="Times New Roman" w:hAnsi="Times New Roman" w:cs="Times New Roman"/>
                <w:bCs/>
                <w:sz w:val="20"/>
                <w:szCs w:val="20"/>
                <w:lang w:val="sr-Latn-CS" w:eastAsia="sr-Latn-CS"/>
              </w:rPr>
              <w:t xml:space="preserve"> ESL.</w:t>
            </w:r>
          </w:p>
          <w:p w14:paraId="1C443C1E" w14:textId="77777777" w:rsidR="001B0F5D" w:rsidRPr="001B0F5D" w:rsidRDefault="001B0F5D">
            <w:pPr>
              <w:widowControl w:val="0"/>
              <w:numPr>
                <w:ilvl w:val="0"/>
                <w:numId w:val="13"/>
              </w:numPr>
              <w:tabs>
                <w:tab w:val="left" w:pos="567"/>
              </w:tabs>
              <w:autoSpaceDE w:val="0"/>
              <w:autoSpaceDN w:val="0"/>
              <w:adjustRightInd w:val="0"/>
              <w:spacing w:after="0" w:line="240" w:lineRule="auto"/>
              <w:rPr>
                <w:rFonts w:ascii="Times New Roman" w:eastAsia="Times New Roman" w:hAnsi="Times New Roman" w:cs="Times New Roman"/>
                <w:bCs/>
                <w:sz w:val="20"/>
                <w:szCs w:val="20"/>
                <w:lang w:val="sr-Latn-CS" w:eastAsia="sr-Latn-CS"/>
              </w:rPr>
            </w:pPr>
            <w:proofErr w:type="spellStart"/>
            <w:r w:rsidRPr="001B0F5D">
              <w:rPr>
                <w:rFonts w:ascii="Times New Roman" w:eastAsia="Times New Roman" w:hAnsi="Times New Roman" w:cs="Times New Roman"/>
                <w:bCs/>
                <w:sz w:val="20"/>
                <w:szCs w:val="20"/>
                <w:lang w:val="sr-Latn-CS" w:eastAsia="sr-Latn-CS"/>
              </w:rPr>
              <w:t>Yule</w:t>
            </w:r>
            <w:proofErr w:type="spellEnd"/>
            <w:r w:rsidRPr="001B0F5D">
              <w:rPr>
                <w:rFonts w:ascii="Times New Roman" w:eastAsia="Times New Roman" w:hAnsi="Times New Roman" w:cs="Times New Roman"/>
                <w:bCs/>
                <w:sz w:val="20"/>
                <w:szCs w:val="20"/>
                <w:lang w:val="sr-Latn-CS" w:eastAsia="sr-Latn-CS"/>
              </w:rPr>
              <w:t xml:space="preserve">, G. (2010). </w:t>
            </w:r>
            <w:proofErr w:type="spellStart"/>
            <w:r w:rsidRPr="001B0F5D">
              <w:rPr>
                <w:rFonts w:ascii="Times New Roman" w:eastAsia="Times New Roman" w:hAnsi="Times New Roman" w:cs="Times New Roman"/>
                <w:bCs/>
                <w:i/>
                <w:sz w:val="20"/>
                <w:szCs w:val="20"/>
                <w:lang w:val="sr-Latn-CS" w:eastAsia="sr-Latn-CS"/>
              </w:rPr>
              <w:t>The</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Study</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of</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Language</w:t>
            </w:r>
            <w:proofErr w:type="spellEnd"/>
            <w:r w:rsidRPr="001B0F5D">
              <w:rPr>
                <w:rFonts w:ascii="Times New Roman" w:eastAsia="Times New Roman" w:hAnsi="Times New Roman" w:cs="Times New Roman"/>
                <w:bCs/>
                <w:sz w:val="20"/>
                <w:szCs w:val="20"/>
                <w:lang w:val="sr-Latn-CS" w:eastAsia="sr-Latn-CS"/>
              </w:rPr>
              <w:t xml:space="preserve">. </w:t>
            </w:r>
            <w:proofErr w:type="spellStart"/>
            <w:r w:rsidRPr="001B0F5D">
              <w:rPr>
                <w:rFonts w:ascii="Times New Roman" w:eastAsia="Times New Roman" w:hAnsi="Times New Roman" w:cs="Times New Roman"/>
                <w:bCs/>
                <w:sz w:val="20"/>
                <w:szCs w:val="20"/>
                <w:lang w:val="sr-Latn-CS" w:eastAsia="sr-Latn-CS"/>
              </w:rPr>
              <w:t>Cambridge</w:t>
            </w:r>
            <w:proofErr w:type="spellEnd"/>
            <w:r w:rsidRPr="001B0F5D">
              <w:rPr>
                <w:rFonts w:ascii="Times New Roman" w:eastAsia="Times New Roman" w:hAnsi="Times New Roman" w:cs="Times New Roman"/>
                <w:bCs/>
                <w:sz w:val="20"/>
                <w:szCs w:val="20"/>
                <w:lang w:val="sr-Latn-CS" w:eastAsia="sr-Latn-CS"/>
              </w:rPr>
              <w:t>: CUP.</w:t>
            </w:r>
          </w:p>
          <w:p w14:paraId="00C2FD08" w14:textId="77777777" w:rsidR="001B0F5D" w:rsidRPr="001B0F5D" w:rsidRDefault="001B0F5D">
            <w:pPr>
              <w:widowControl w:val="0"/>
              <w:numPr>
                <w:ilvl w:val="0"/>
                <w:numId w:val="13"/>
              </w:numPr>
              <w:tabs>
                <w:tab w:val="left" w:pos="567"/>
              </w:tabs>
              <w:autoSpaceDE w:val="0"/>
              <w:autoSpaceDN w:val="0"/>
              <w:adjustRightInd w:val="0"/>
              <w:spacing w:after="0" w:line="240" w:lineRule="auto"/>
              <w:rPr>
                <w:rFonts w:ascii="Times New Roman" w:eastAsia="Times New Roman" w:hAnsi="Times New Roman" w:cs="Times New Roman"/>
                <w:bCs/>
                <w:sz w:val="20"/>
                <w:szCs w:val="20"/>
                <w:lang w:val="sr-Latn-CS" w:eastAsia="sr-Latn-CS"/>
              </w:rPr>
            </w:pPr>
            <w:proofErr w:type="spellStart"/>
            <w:r w:rsidRPr="001B0F5D">
              <w:rPr>
                <w:rFonts w:ascii="Times New Roman" w:eastAsia="Times New Roman" w:hAnsi="Times New Roman" w:cs="Times New Roman"/>
                <w:bCs/>
                <w:sz w:val="20"/>
                <w:szCs w:val="20"/>
                <w:lang w:val="sr-Latn-CS" w:eastAsia="sr-Latn-CS"/>
              </w:rPr>
              <w:t>Cameron</w:t>
            </w:r>
            <w:proofErr w:type="spellEnd"/>
            <w:r w:rsidRPr="001B0F5D">
              <w:rPr>
                <w:rFonts w:ascii="Times New Roman" w:eastAsia="Times New Roman" w:hAnsi="Times New Roman" w:cs="Times New Roman"/>
                <w:bCs/>
                <w:sz w:val="20"/>
                <w:szCs w:val="20"/>
                <w:lang w:val="sr-Latn-CS" w:eastAsia="sr-Latn-CS"/>
              </w:rPr>
              <w:t xml:space="preserve">, L. (2001). </w:t>
            </w:r>
            <w:proofErr w:type="spellStart"/>
            <w:r w:rsidRPr="001B0F5D">
              <w:rPr>
                <w:rFonts w:ascii="Times New Roman" w:eastAsia="Times New Roman" w:hAnsi="Times New Roman" w:cs="Times New Roman"/>
                <w:bCs/>
                <w:i/>
                <w:sz w:val="20"/>
                <w:szCs w:val="20"/>
                <w:lang w:val="sr-Latn-CS" w:eastAsia="sr-Latn-CS"/>
              </w:rPr>
              <w:t>Teaching</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Languages</w:t>
            </w:r>
            <w:proofErr w:type="spellEnd"/>
            <w:r w:rsidRPr="001B0F5D">
              <w:rPr>
                <w:rFonts w:ascii="Times New Roman" w:eastAsia="Times New Roman" w:hAnsi="Times New Roman" w:cs="Times New Roman"/>
                <w:bCs/>
                <w:i/>
                <w:sz w:val="20"/>
                <w:szCs w:val="20"/>
                <w:lang w:val="sr-Latn-CS" w:eastAsia="sr-Latn-CS"/>
              </w:rPr>
              <w:t xml:space="preserve"> to </w:t>
            </w:r>
            <w:proofErr w:type="spellStart"/>
            <w:r w:rsidRPr="001B0F5D">
              <w:rPr>
                <w:rFonts w:ascii="Times New Roman" w:eastAsia="Times New Roman" w:hAnsi="Times New Roman" w:cs="Times New Roman"/>
                <w:bCs/>
                <w:i/>
                <w:sz w:val="20"/>
                <w:szCs w:val="20"/>
                <w:lang w:val="sr-Latn-CS" w:eastAsia="sr-Latn-CS"/>
              </w:rPr>
              <w:t>Young</w:t>
            </w:r>
            <w:proofErr w:type="spellEnd"/>
            <w:r w:rsidRPr="001B0F5D">
              <w:rPr>
                <w:rFonts w:ascii="Times New Roman" w:eastAsia="Times New Roman" w:hAnsi="Times New Roman" w:cs="Times New Roman"/>
                <w:bCs/>
                <w:i/>
                <w:sz w:val="20"/>
                <w:szCs w:val="20"/>
                <w:lang w:val="sr-Latn-CS" w:eastAsia="sr-Latn-CS"/>
              </w:rPr>
              <w:t xml:space="preserve"> </w:t>
            </w:r>
            <w:proofErr w:type="spellStart"/>
            <w:r w:rsidRPr="001B0F5D">
              <w:rPr>
                <w:rFonts w:ascii="Times New Roman" w:eastAsia="Times New Roman" w:hAnsi="Times New Roman" w:cs="Times New Roman"/>
                <w:bCs/>
                <w:i/>
                <w:sz w:val="20"/>
                <w:szCs w:val="20"/>
                <w:lang w:val="sr-Latn-CS" w:eastAsia="sr-Latn-CS"/>
              </w:rPr>
              <w:t>Learners</w:t>
            </w:r>
            <w:proofErr w:type="spellEnd"/>
            <w:r w:rsidRPr="001B0F5D">
              <w:rPr>
                <w:rFonts w:ascii="Times New Roman" w:eastAsia="Times New Roman" w:hAnsi="Times New Roman" w:cs="Times New Roman"/>
                <w:bCs/>
                <w:sz w:val="20"/>
                <w:szCs w:val="20"/>
                <w:lang w:val="sr-Latn-CS" w:eastAsia="sr-Latn-CS"/>
              </w:rPr>
              <w:t xml:space="preserve">. </w:t>
            </w:r>
            <w:proofErr w:type="spellStart"/>
            <w:r w:rsidRPr="001B0F5D">
              <w:rPr>
                <w:rFonts w:ascii="Times New Roman" w:eastAsia="Times New Roman" w:hAnsi="Times New Roman" w:cs="Times New Roman"/>
                <w:bCs/>
                <w:sz w:val="20"/>
                <w:szCs w:val="20"/>
                <w:lang w:val="sr-Latn-CS" w:eastAsia="sr-Latn-CS"/>
              </w:rPr>
              <w:t>Cambridge</w:t>
            </w:r>
            <w:proofErr w:type="spellEnd"/>
            <w:r w:rsidRPr="001B0F5D">
              <w:rPr>
                <w:rFonts w:ascii="Times New Roman" w:eastAsia="Times New Roman" w:hAnsi="Times New Roman" w:cs="Times New Roman"/>
                <w:bCs/>
                <w:sz w:val="20"/>
                <w:szCs w:val="20"/>
                <w:lang w:val="sr-Latn-CS" w:eastAsia="sr-Latn-CS"/>
              </w:rPr>
              <w:t>: CUP.</w:t>
            </w:r>
          </w:p>
          <w:p w14:paraId="5371BCE0" w14:textId="77777777" w:rsidR="001B0F5D" w:rsidRPr="001B0F5D" w:rsidRDefault="001B0F5D">
            <w:pPr>
              <w:widowControl w:val="0"/>
              <w:numPr>
                <w:ilvl w:val="0"/>
                <w:numId w:val="13"/>
              </w:numPr>
              <w:tabs>
                <w:tab w:val="left" w:pos="567"/>
              </w:tabs>
              <w:autoSpaceDE w:val="0"/>
              <w:autoSpaceDN w:val="0"/>
              <w:adjustRightInd w:val="0"/>
              <w:spacing w:after="0" w:line="240" w:lineRule="auto"/>
              <w:rPr>
                <w:rFonts w:ascii="Times New Roman" w:eastAsia="Times New Roman" w:hAnsi="Times New Roman" w:cs="Times New Roman"/>
                <w:bCs/>
                <w:sz w:val="20"/>
                <w:szCs w:val="20"/>
                <w:lang w:val="sr-Latn-CS" w:eastAsia="sr-Latn-CS"/>
              </w:rPr>
            </w:pPr>
            <w:r w:rsidRPr="001B0F5D">
              <w:rPr>
                <w:rFonts w:ascii="Times New Roman" w:eastAsia="Times New Roman" w:hAnsi="Times New Roman" w:cs="Times New Roman"/>
                <w:bCs/>
                <w:sz w:val="20"/>
                <w:szCs w:val="20"/>
                <w:lang w:eastAsia="sr-Latn-CS"/>
              </w:rPr>
              <w:t xml:space="preserve">Brewster, J., Ellis, G., Girard, D. (2004). </w:t>
            </w:r>
            <w:r w:rsidRPr="001B0F5D">
              <w:rPr>
                <w:rFonts w:ascii="Times New Roman" w:eastAsia="Times New Roman" w:hAnsi="Times New Roman" w:cs="Times New Roman"/>
                <w:bCs/>
                <w:i/>
                <w:sz w:val="20"/>
                <w:szCs w:val="20"/>
                <w:lang w:eastAsia="sr-Latn-CS"/>
              </w:rPr>
              <w:t>The Primary English Teacher’s Guide</w:t>
            </w:r>
            <w:r w:rsidRPr="001B0F5D">
              <w:rPr>
                <w:rFonts w:ascii="Times New Roman" w:eastAsia="Times New Roman" w:hAnsi="Times New Roman" w:cs="Times New Roman"/>
                <w:bCs/>
                <w:sz w:val="20"/>
                <w:szCs w:val="20"/>
                <w:lang w:eastAsia="sr-Latn-CS"/>
              </w:rPr>
              <w:t>. Harlow: Longman.</w:t>
            </w:r>
          </w:p>
        </w:tc>
      </w:tr>
      <w:tr w:rsidR="001B0F5D" w:rsidRPr="001B0F5D" w14:paraId="26924BDE" w14:textId="77777777" w:rsidTr="001B0F5D">
        <w:trPr>
          <w:trHeight w:val="227"/>
        </w:trPr>
        <w:tc>
          <w:tcPr>
            <w:tcW w:w="3019" w:type="dxa"/>
            <w:vAlign w:val="center"/>
          </w:tcPr>
          <w:p w14:paraId="1E799B4B"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 xml:space="preserve">Број часова </w:t>
            </w:r>
            <w:r w:rsidRPr="001B0F5D">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3A4742A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1B0F5D">
              <w:rPr>
                <w:rFonts w:ascii="Times New Roman" w:eastAsia="Times New Roman" w:hAnsi="Times New Roman" w:cs="Times New Roman"/>
                <w:b/>
                <w:sz w:val="20"/>
                <w:szCs w:val="20"/>
                <w:lang w:val="sr-Cyrl-CS" w:eastAsia="sr-Latn-CS"/>
              </w:rPr>
              <w:t xml:space="preserve">Теоријска настава: </w:t>
            </w:r>
            <w:r w:rsidRPr="001B0F5D">
              <w:rPr>
                <w:rFonts w:ascii="Times New Roman" w:eastAsia="Times New Roman" w:hAnsi="Times New Roman" w:cs="Times New Roman"/>
                <w:sz w:val="20"/>
                <w:szCs w:val="20"/>
                <w:lang w:val="sr-Cyrl-CS" w:eastAsia="sr-Latn-CS"/>
              </w:rPr>
              <w:t>2</w:t>
            </w:r>
          </w:p>
        </w:tc>
        <w:tc>
          <w:tcPr>
            <w:tcW w:w="3161" w:type="dxa"/>
            <w:gridSpan w:val="2"/>
            <w:vAlign w:val="center"/>
          </w:tcPr>
          <w:p w14:paraId="5AD488D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Cs/>
                <w:sz w:val="20"/>
                <w:szCs w:val="20"/>
                <w:lang w:val="sr-Cyrl-CS" w:eastAsia="sr-Latn-CS"/>
              </w:rPr>
            </w:pPr>
            <w:r w:rsidRPr="001B0F5D">
              <w:rPr>
                <w:rFonts w:ascii="Times New Roman" w:eastAsia="Times New Roman" w:hAnsi="Times New Roman" w:cs="Times New Roman"/>
                <w:b/>
                <w:sz w:val="20"/>
                <w:szCs w:val="20"/>
                <w:lang w:val="sr-Cyrl-CS" w:eastAsia="sr-Latn-CS"/>
              </w:rPr>
              <w:t xml:space="preserve">Практична настава: </w:t>
            </w:r>
            <w:r w:rsidRPr="001B0F5D">
              <w:rPr>
                <w:rFonts w:ascii="Times New Roman" w:eastAsia="Times New Roman" w:hAnsi="Times New Roman" w:cs="Times New Roman"/>
                <w:sz w:val="20"/>
                <w:szCs w:val="20"/>
                <w:lang w:val="sr-Cyrl-CS" w:eastAsia="sr-Latn-CS"/>
              </w:rPr>
              <w:t>2</w:t>
            </w:r>
          </w:p>
        </w:tc>
      </w:tr>
      <w:tr w:rsidR="001B0F5D" w:rsidRPr="001B0F5D" w14:paraId="7470009F" w14:textId="77777777" w:rsidTr="001B0F5D">
        <w:trPr>
          <w:trHeight w:val="227"/>
        </w:trPr>
        <w:tc>
          <w:tcPr>
            <w:tcW w:w="9180" w:type="dxa"/>
            <w:gridSpan w:val="5"/>
            <w:vAlign w:val="center"/>
          </w:tcPr>
          <w:p w14:paraId="55753A1F"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Методе извођења наставе</w:t>
            </w:r>
          </w:p>
          <w:p w14:paraId="0D439321"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bCs/>
                <w:sz w:val="20"/>
                <w:szCs w:val="20"/>
                <w:lang w:val="sr-Cyrl-CS" w:eastAsia="sr-Latn-CS"/>
              </w:rPr>
              <w:t>Монолошка (предавање, описивање, образлагање), дијалошка (слободан</w:t>
            </w:r>
            <w:r w:rsidRPr="001B0F5D">
              <w:rPr>
                <w:rFonts w:ascii="Times New Roman" w:eastAsia="Times New Roman" w:hAnsi="Times New Roman" w:cs="Times New Roman"/>
                <w:bCs/>
                <w:sz w:val="20"/>
                <w:szCs w:val="20"/>
                <w:lang w:eastAsia="sr-Latn-CS"/>
              </w:rPr>
              <w:t xml:space="preserve">, </w:t>
            </w:r>
            <w:proofErr w:type="spellStart"/>
            <w:r w:rsidRPr="001B0F5D">
              <w:rPr>
                <w:rFonts w:ascii="Times New Roman" w:eastAsia="Times New Roman" w:hAnsi="Times New Roman" w:cs="Times New Roman"/>
                <w:bCs/>
                <w:sz w:val="20"/>
                <w:szCs w:val="20"/>
                <w:lang w:val="sr-Cyrl-CS" w:eastAsia="sr-Latn-CS"/>
              </w:rPr>
              <w:t>катихетички</w:t>
            </w:r>
            <w:proofErr w:type="spellEnd"/>
            <w:r w:rsidRPr="001B0F5D">
              <w:rPr>
                <w:rFonts w:ascii="Times New Roman" w:eastAsia="Times New Roman" w:hAnsi="Times New Roman" w:cs="Times New Roman"/>
                <w:bCs/>
                <w:sz w:val="20"/>
                <w:szCs w:val="20"/>
                <w:lang w:val="sr-Cyrl-CS" w:eastAsia="sr-Latn-CS"/>
              </w:rPr>
              <w:t>, хеуристички разговор, дискусија), индуктивна, демонстративна, рад на тексту, писани и други индивидуални или групни радови ученика.</w:t>
            </w:r>
          </w:p>
        </w:tc>
      </w:tr>
      <w:tr w:rsidR="001B0F5D" w:rsidRPr="001B0F5D" w14:paraId="0B55D696" w14:textId="77777777" w:rsidTr="001B0F5D">
        <w:trPr>
          <w:trHeight w:val="227"/>
        </w:trPr>
        <w:tc>
          <w:tcPr>
            <w:tcW w:w="9180" w:type="dxa"/>
            <w:gridSpan w:val="5"/>
            <w:vAlign w:val="center"/>
          </w:tcPr>
          <w:p w14:paraId="07D4D757"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Оцена  знања (максимални број поена 100)</w:t>
            </w:r>
          </w:p>
        </w:tc>
      </w:tr>
      <w:tr w:rsidR="001B0F5D" w:rsidRPr="001B0F5D" w14:paraId="6B5C7F7C" w14:textId="77777777" w:rsidTr="001B0F5D">
        <w:trPr>
          <w:trHeight w:val="227"/>
        </w:trPr>
        <w:tc>
          <w:tcPr>
            <w:tcW w:w="3019" w:type="dxa"/>
            <w:vAlign w:val="center"/>
          </w:tcPr>
          <w:p w14:paraId="7715F1E2"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1B0F5D">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1FED708D"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sz w:val="20"/>
                <w:szCs w:val="20"/>
                <w:lang w:val="sr-Cyrl-CS" w:eastAsia="sr-Latn-CS"/>
              </w:rPr>
              <w:t>поена</w:t>
            </w:r>
          </w:p>
          <w:p w14:paraId="73039807"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6BEC375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60139C3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sz w:val="20"/>
                <w:szCs w:val="20"/>
                <w:lang w:val="sr-Cyrl-CS" w:eastAsia="sr-Latn-CS"/>
              </w:rPr>
              <w:t>поена</w:t>
            </w:r>
          </w:p>
        </w:tc>
      </w:tr>
      <w:tr w:rsidR="001B0F5D" w:rsidRPr="001B0F5D" w14:paraId="67177BE4" w14:textId="77777777" w:rsidTr="001B0F5D">
        <w:trPr>
          <w:trHeight w:val="227"/>
        </w:trPr>
        <w:tc>
          <w:tcPr>
            <w:tcW w:w="3019" w:type="dxa"/>
            <w:vAlign w:val="center"/>
          </w:tcPr>
          <w:p w14:paraId="569396E8"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B0F5D">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77111A9E"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20</w:t>
            </w:r>
          </w:p>
        </w:tc>
        <w:tc>
          <w:tcPr>
            <w:tcW w:w="3064" w:type="dxa"/>
            <w:gridSpan w:val="2"/>
            <w:shd w:val="clear" w:color="auto" w:fill="auto"/>
            <w:vAlign w:val="center"/>
          </w:tcPr>
          <w:p w14:paraId="6637258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B0F5D">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6CA73E8C"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1B0F5D" w:rsidRPr="001B0F5D" w14:paraId="6377D702" w14:textId="77777777" w:rsidTr="001B0F5D">
        <w:trPr>
          <w:trHeight w:val="227"/>
        </w:trPr>
        <w:tc>
          <w:tcPr>
            <w:tcW w:w="3019" w:type="dxa"/>
            <w:vAlign w:val="center"/>
          </w:tcPr>
          <w:p w14:paraId="0AF8BD90"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B0F5D">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038CE7BA"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b/>
                <w:bCs/>
                <w:sz w:val="20"/>
                <w:szCs w:val="20"/>
                <w:lang w:val="sr-Cyrl-CS" w:eastAsia="sr-Latn-CS"/>
              </w:rPr>
              <w:t>30</w:t>
            </w:r>
          </w:p>
        </w:tc>
        <w:tc>
          <w:tcPr>
            <w:tcW w:w="3064" w:type="dxa"/>
            <w:gridSpan w:val="2"/>
            <w:shd w:val="clear" w:color="auto" w:fill="auto"/>
            <w:vAlign w:val="center"/>
          </w:tcPr>
          <w:p w14:paraId="4FA276B4"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B0F5D">
              <w:rPr>
                <w:rFonts w:ascii="Times New Roman" w:eastAsia="Times New Roman" w:hAnsi="Times New Roman" w:cs="Times New Roman"/>
                <w:sz w:val="20"/>
                <w:szCs w:val="20"/>
                <w:lang w:val="sr-Cyrl-CS" w:eastAsia="sr-Latn-CS"/>
              </w:rPr>
              <w:t xml:space="preserve">усмени </w:t>
            </w:r>
            <w:proofErr w:type="spellStart"/>
            <w:r w:rsidRPr="001B0F5D">
              <w:rPr>
                <w:rFonts w:ascii="Times New Roman" w:eastAsia="Times New Roman" w:hAnsi="Times New Roman" w:cs="Times New Roman"/>
                <w:sz w:val="20"/>
                <w:szCs w:val="20"/>
                <w:lang w:val="sr-Cyrl-CS" w:eastAsia="sr-Latn-CS"/>
              </w:rPr>
              <w:t>испт</w:t>
            </w:r>
            <w:proofErr w:type="spellEnd"/>
          </w:p>
        </w:tc>
        <w:tc>
          <w:tcPr>
            <w:tcW w:w="1213" w:type="dxa"/>
            <w:shd w:val="clear" w:color="auto" w:fill="auto"/>
            <w:vAlign w:val="center"/>
          </w:tcPr>
          <w:p w14:paraId="26B0B0B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1B0F5D">
              <w:rPr>
                <w:rFonts w:ascii="Times New Roman" w:eastAsia="Times New Roman" w:hAnsi="Times New Roman" w:cs="Times New Roman"/>
                <w:b/>
                <w:iCs/>
                <w:sz w:val="20"/>
                <w:szCs w:val="20"/>
                <w:lang w:val="sr-Cyrl-CS" w:eastAsia="sr-Latn-CS"/>
              </w:rPr>
              <w:t>50</w:t>
            </w:r>
          </w:p>
        </w:tc>
      </w:tr>
      <w:tr w:rsidR="001B0F5D" w:rsidRPr="001B0F5D" w14:paraId="3D2A0600" w14:textId="77777777" w:rsidTr="001B0F5D">
        <w:trPr>
          <w:trHeight w:val="227"/>
        </w:trPr>
        <w:tc>
          <w:tcPr>
            <w:tcW w:w="3019" w:type="dxa"/>
            <w:vAlign w:val="center"/>
          </w:tcPr>
          <w:p w14:paraId="07805DF8"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B0F5D">
              <w:rPr>
                <w:rFonts w:ascii="Times New Roman" w:eastAsia="Times New Roman" w:hAnsi="Times New Roman" w:cs="Times New Roman"/>
                <w:sz w:val="20"/>
                <w:szCs w:val="20"/>
                <w:lang w:val="sr-Cyrl-CS" w:eastAsia="sr-Latn-CS"/>
              </w:rPr>
              <w:t>колоквијум-и</w:t>
            </w:r>
          </w:p>
        </w:tc>
        <w:tc>
          <w:tcPr>
            <w:tcW w:w="1884" w:type="dxa"/>
            <w:vAlign w:val="center"/>
          </w:tcPr>
          <w:p w14:paraId="62A19855"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6C5DD948"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1B0F5D">
              <w:rPr>
                <w:rFonts w:ascii="Times New Roman" w:eastAsia="Times New Roman" w:hAnsi="Times New Roman" w:cs="Times New Roman"/>
                <w:i/>
                <w:iCs/>
                <w:sz w:val="20"/>
                <w:szCs w:val="20"/>
                <w:lang w:val="sr-Cyrl-CS" w:eastAsia="sr-Latn-CS"/>
              </w:rPr>
              <w:t>..........</w:t>
            </w:r>
          </w:p>
        </w:tc>
        <w:tc>
          <w:tcPr>
            <w:tcW w:w="1213" w:type="dxa"/>
            <w:shd w:val="clear" w:color="auto" w:fill="auto"/>
            <w:vAlign w:val="center"/>
          </w:tcPr>
          <w:p w14:paraId="67658847"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1B0F5D" w:rsidRPr="001B0F5D" w14:paraId="24756B91" w14:textId="77777777" w:rsidTr="001B0F5D">
        <w:trPr>
          <w:trHeight w:val="227"/>
        </w:trPr>
        <w:tc>
          <w:tcPr>
            <w:tcW w:w="3019" w:type="dxa"/>
            <w:vAlign w:val="center"/>
          </w:tcPr>
          <w:p w14:paraId="103511A8"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sz w:val="20"/>
                <w:szCs w:val="20"/>
                <w:lang w:val="sr-Cyrl-CS" w:eastAsia="sr-Latn-CS"/>
              </w:rPr>
              <w:t>семинар-и</w:t>
            </w:r>
          </w:p>
        </w:tc>
        <w:tc>
          <w:tcPr>
            <w:tcW w:w="1884" w:type="dxa"/>
            <w:vAlign w:val="center"/>
          </w:tcPr>
          <w:p w14:paraId="5EF323D6"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30B29F5C"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4F98655C"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tr w:rsidR="001B0F5D" w:rsidRPr="001B0F5D" w14:paraId="39B0D07A" w14:textId="77777777" w:rsidTr="001B0F5D">
        <w:trPr>
          <w:trHeight w:val="227"/>
        </w:trPr>
        <w:tc>
          <w:tcPr>
            <w:tcW w:w="9180" w:type="dxa"/>
            <w:gridSpan w:val="5"/>
            <w:vAlign w:val="center"/>
          </w:tcPr>
          <w:p w14:paraId="47AC57CB"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1B0F5D">
              <w:rPr>
                <w:rFonts w:ascii="Times New Roman" w:eastAsia="Times New Roman" w:hAnsi="Times New Roman" w:cs="Times New Roman"/>
                <w:sz w:val="20"/>
                <w:szCs w:val="20"/>
                <w:lang w:val="sr-Cyrl-CS" w:eastAsia="sr-Latn-CS"/>
              </w:rPr>
              <w:t xml:space="preserve">Начин провере знања могу бити различити наведено  у табели су само неке опције: (писмени испити, усмени </w:t>
            </w:r>
            <w:proofErr w:type="spellStart"/>
            <w:r w:rsidRPr="001B0F5D">
              <w:rPr>
                <w:rFonts w:ascii="Times New Roman" w:eastAsia="Times New Roman" w:hAnsi="Times New Roman" w:cs="Times New Roman"/>
                <w:sz w:val="20"/>
                <w:szCs w:val="20"/>
                <w:lang w:val="sr-Cyrl-CS" w:eastAsia="sr-Latn-CS"/>
              </w:rPr>
              <w:t>испт</w:t>
            </w:r>
            <w:proofErr w:type="spellEnd"/>
            <w:r w:rsidRPr="001B0F5D">
              <w:rPr>
                <w:rFonts w:ascii="Times New Roman" w:eastAsia="Times New Roman" w:hAnsi="Times New Roman" w:cs="Times New Roman"/>
                <w:sz w:val="20"/>
                <w:szCs w:val="20"/>
                <w:lang w:val="sr-Cyrl-CS" w:eastAsia="sr-Latn-CS"/>
              </w:rPr>
              <w:t>, презентација пројекта, семинари итд......</w:t>
            </w:r>
          </w:p>
        </w:tc>
      </w:tr>
      <w:tr w:rsidR="001B0F5D" w:rsidRPr="001B0F5D" w14:paraId="184AB228" w14:textId="77777777" w:rsidTr="001B0F5D">
        <w:trPr>
          <w:trHeight w:val="227"/>
        </w:trPr>
        <w:tc>
          <w:tcPr>
            <w:tcW w:w="9180" w:type="dxa"/>
            <w:gridSpan w:val="5"/>
            <w:vAlign w:val="center"/>
          </w:tcPr>
          <w:p w14:paraId="4F3AA7F8" w14:textId="77777777" w:rsidR="001B0F5D" w:rsidRPr="001B0F5D" w:rsidRDefault="001B0F5D" w:rsidP="001B0F5D">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1B0F5D">
              <w:rPr>
                <w:rFonts w:ascii="Times New Roman" w:eastAsia="Times New Roman" w:hAnsi="Times New Roman" w:cs="Times New Roman"/>
                <w:sz w:val="20"/>
                <w:szCs w:val="20"/>
                <w:lang w:val="sr-Cyrl-CS" w:eastAsia="sr-Latn-CS"/>
              </w:rPr>
              <w:t>*максимална дужна 1 страница А4 формата</w:t>
            </w:r>
          </w:p>
        </w:tc>
      </w:tr>
    </w:tbl>
    <w:p w14:paraId="4982738F" w14:textId="77777777" w:rsidR="001A131C" w:rsidRDefault="001A131C">
      <w:pPr>
        <w:rPr>
          <w:sz w:val="20"/>
          <w:szCs w:val="20"/>
          <w:lang w:val="sr-Latn-RS"/>
        </w:rPr>
      </w:pPr>
    </w:p>
    <w:p w14:paraId="2C97FEC1" w14:textId="77777777" w:rsidR="001A131C" w:rsidRDefault="001A131C">
      <w:pPr>
        <w:rPr>
          <w:sz w:val="20"/>
          <w:szCs w:val="20"/>
          <w:lang w:val="sr-Latn-RS"/>
        </w:rPr>
      </w:pPr>
    </w:p>
    <w:p w14:paraId="5E1508BB" w14:textId="77777777" w:rsidR="001A131C" w:rsidRDefault="001A131C">
      <w:pPr>
        <w:rPr>
          <w:sz w:val="20"/>
          <w:szCs w:val="20"/>
          <w:lang w:val="sr-Latn-RS"/>
        </w:rPr>
      </w:pPr>
    </w:p>
    <w:p w14:paraId="67FCC6DF" w14:textId="77777777" w:rsidR="001A131C" w:rsidRDefault="001A131C">
      <w:pPr>
        <w:rPr>
          <w:sz w:val="20"/>
          <w:szCs w:val="20"/>
          <w:lang w:val="sr-Latn-RS"/>
        </w:rPr>
      </w:pPr>
    </w:p>
    <w:p w14:paraId="67664A27" w14:textId="77777777" w:rsidR="001A131C" w:rsidRDefault="001A131C">
      <w:pPr>
        <w:rPr>
          <w:sz w:val="20"/>
          <w:szCs w:val="20"/>
          <w:lang w:val="sr-Latn-RS"/>
        </w:rPr>
      </w:pPr>
    </w:p>
    <w:p w14:paraId="5A379EA5" w14:textId="77777777" w:rsidR="001A131C" w:rsidRDefault="001A131C">
      <w:pPr>
        <w:rPr>
          <w:sz w:val="20"/>
          <w:szCs w:val="20"/>
          <w:lang w:val="sr-Latn-RS"/>
        </w:rPr>
      </w:pPr>
    </w:p>
    <w:p w14:paraId="22CE1009" w14:textId="77777777" w:rsidR="001A131C" w:rsidRDefault="001A131C">
      <w:pPr>
        <w:rPr>
          <w:sz w:val="20"/>
          <w:szCs w:val="20"/>
          <w:lang w:val="sr-Latn-RS"/>
        </w:rPr>
      </w:pPr>
    </w:p>
    <w:p w14:paraId="5649F8EB" w14:textId="77777777" w:rsidR="001A131C" w:rsidRDefault="001A131C">
      <w:pPr>
        <w:rPr>
          <w:sz w:val="20"/>
          <w:szCs w:val="20"/>
          <w:lang w:val="sr-Latn-RS"/>
        </w:rPr>
      </w:pPr>
    </w:p>
    <w:p w14:paraId="6EDF2C6E" w14:textId="77777777" w:rsidR="001A131C" w:rsidRDefault="001A131C">
      <w:pPr>
        <w:rPr>
          <w:sz w:val="20"/>
          <w:szCs w:val="20"/>
          <w:lang w:val="sr-Latn-RS"/>
        </w:rPr>
      </w:pPr>
    </w:p>
    <w:p w14:paraId="02B868BB" w14:textId="77777777" w:rsidR="001A131C" w:rsidRDefault="001A131C">
      <w:pPr>
        <w:rPr>
          <w:sz w:val="20"/>
          <w:szCs w:val="20"/>
          <w:lang w:val="sr-Latn-RS"/>
        </w:rPr>
      </w:pPr>
    </w:p>
    <w:p w14:paraId="77968FA5" w14:textId="77777777" w:rsidR="001A131C" w:rsidRDefault="001A131C">
      <w:pPr>
        <w:rPr>
          <w:sz w:val="20"/>
          <w:szCs w:val="20"/>
          <w:lang w:val="sr-Latn-RS"/>
        </w:rPr>
      </w:pPr>
    </w:p>
    <w:p w14:paraId="6611923F" w14:textId="77777777" w:rsidR="001A131C" w:rsidRDefault="001A131C">
      <w:pPr>
        <w:rPr>
          <w:sz w:val="20"/>
          <w:szCs w:val="20"/>
          <w:lang w:val="sr-Latn-RS"/>
        </w:rPr>
      </w:pPr>
    </w:p>
    <w:p w14:paraId="4B245B9E" w14:textId="77777777" w:rsidR="001A131C" w:rsidRDefault="001A131C">
      <w:pPr>
        <w:rPr>
          <w:sz w:val="20"/>
          <w:szCs w:val="20"/>
          <w:lang w:val="sr-Latn-RS"/>
        </w:rPr>
      </w:pPr>
    </w:p>
    <w:p w14:paraId="4CDBA958" w14:textId="77777777" w:rsidR="001A131C" w:rsidRDefault="001A131C">
      <w:pPr>
        <w:rPr>
          <w:sz w:val="20"/>
          <w:szCs w:val="20"/>
          <w:lang w:val="sr-Latn-RS"/>
        </w:rPr>
      </w:pPr>
    </w:p>
    <w:p w14:paraId="21FC72DB" w14:textId="77777777" w:rsidR="001A131C" w:rsidRDefault="001A131C">
      <w:pPr>
        <w:rPr>
          <w:sz w:val="20"/>
          <w:szCs w:val="20"/>
          <w:lang w:val="sr-Latn-RS"/>
        </w:rPr>
      </w:pPr>
    </w:p>
    <w:p w14:paraId="6CCF05E3" w14:textId="77777777" w:rsidR="001A131C" w:rsidRDefault="001A131C">
      <w:pPr>
        <w:rPr>
          <w:sz w:val="20"/>
          <w:szCs w:val="20"/>
          <w:lang w:val="sr-Latn-RS"/>
        </w:rPr>
      </w:pPr>
    </w:p>
    <w:p w14:paraId="5D21B67F" w14:textId="77777777" w:rsidR="001A131C" w:rsidRDefault="001A131C">
      <w:pPr>
        <w:rPr>
          <w:sz w:val="20"/>
          <w:szCs w:val="20"/>
          <w:lang w:val="sr-Latn-RS"/>
        </w:rPr>
      </w:pPr>
    </w:p>
    <w:p w14:paraId="716308AA" w14:textId="77777777" w:rsidR="001A131C" w:rsidRDefault="001A131C">
      <w:pPr>
        <w:rPr>
          <w:sz w:val="20"/>
          <w:szCs w:val="20"/>
          <w:lang w:val="sr-Latn-RS"/>
        </w:rPr>
      </w:pPr>
    </w:p>
    <w:p w14:paraId="7F505C7D" w14:textId="77777777" w:rsidR="001A131C" w:rsidRDefault="001A131C">
      <w:pPr>
        <w:rPr>
          <w:sz w:val="20"/>
          <w:szCs w:val="20"/>
          <w:lang w:val="sr-Latn-RS"/>
        </w:rPr>
      </w:pPr>
    </w:p>
    <w:p w14:paraId="48F915A1" w14:textId="77777777" w:rsidR="001A131C" w:rsidRDefault="001A131C">
      <w:pPr>
        <w:rPr>
          <w:sz w:val="20"/>
          <w:szCs w:val="20"/>
          <w:lang w:val="sr-Latn-RS"/>
        </w:rPr>
      </w:pPr>
    </w:p>
    <w:p w14:paraId="16BFA2D3" w14:textId="77777777" w:rsidR="001A131C" w:rsidRDefault="001A131C">
      <w:pPr>
        <w:rPr>
          <w:sz w:val="20"/>
          <w:szCs w:val="20"/>
          <w:lang w:val="sr-Latn-RS"/>
        </w:rPr>
      </w:pPr>
    </w:p>
    <w:p w14:paraId="50D62A41" w14:textId="77777777" w:rsidR="001A131C" w:rsidRDefault="001A131C">
      <w:pPr>
        <w:rPr>
          <w:sz w:val="20"/>
          <w:szCs w:val="20"/>
          <w:lang w:val="sr-Latn-RS"/>
        </w:rPr>
      </w:pPr>
    </w:p>
    <w:p w14:paraId="431FE2E5" w14:textId="77777777" w:rsidR="001A131C" w:rsidRDefault="001A131C">
      <w:pPr>
        <w:rPr>
          <w:sz w:val="20"/>
          <w:szCs w:val="20"/>
          <w:lang w:val="sr-Latn-RS"/>
        </w:rPr>
      </w:pPr>
    </w:p>
    <w:p w14:paraId="39503885" w14:textId="77777777" w:rsidR="001A131C" w:rsidRDefault="001A131C">
      <w:pPr>
        <w:rPr>
          <w:sz w:val="20"/>
          <w:szCs w:val="20"/>
          <w:lang w:val="sr-Latn-RS"/>
        </w:rPr>
      </w:pPr>
    </w:p>
    <w:p w14:paraId="55950B2D" w14:textId="77777777" w:rsidR="001A131C" w:rsidRDefault="001A131C">
      <w:pPr>
        <w:rPr>
          <w:sz w:val="20"/>
          <w:szCs w:val="20"/>
          <w:lang w:val="sr-Latn-RS"/>
        </w:rPr>
      </w:pPr>
    </w:p>
    <w:p w14:paraId="51DA946A" w14:textId="77777777" w:rsidR="001A131C" w:rsidRDefault="001A131C">
      <w:pPr>
        <w:rPr>
          <w:sz w:val="20"/>
          <w:szCs w:val="20"/>
          <w:lang w:val="sr-Latn-RS"/>
        </w:rPr>
      </w:pPr>
    </w:p>
    <w:p w14:paraId="497C82E5" w14:textId="77777777" w:rsidR="001A131C" w:rsidRDefault="001A131C">
      <w:pPr>
        <w:rPr>
          <w:sz w:val="20"/>
          <w:szCs w:val="20"/>
          <w:lang w:val="sr-Latn-RS"/>
        </w:rPr>
      </w:pPr>
    </w:p>
    <w:p w14:paraId="48B6639B" w14:textId="77777777" w:rsidR="001A131C" w:rsidRDefault="001A131C">
      <w:pPr>
        <w:rPr>
          <w:sz w:val="20"/>
          <w:szCs w:val="20"/>
          <w:lang w:val="sr-Latn-RS"/>
        </w:rPr>
      </w:pPr>
      <w:r>
        <w:rPr>
          <w:sz w:val="20"/>
          <w:szCs w:val="20"/>
          <w:lang w:val="sr-Latn-RS"/>
        </w:rPr>
        <w:br w:type="page"/>
      </w:r>
    </w:p>
    <w:p w14:paraId="1818180A" w14:textId="77777777" w:rsidR="001A131C" w:rsidRDefault="001A131C">
      <w:pPr>
        <w:rPr>
          <w:sz w:val="20"/>
          <w:szCs w:val="20"/>
          <w:lang w:val="sr-Latn-RS"/>
        </w:rPr>
      </w:pPr>
    </w:p>
    <w:tbl>
      <w:tblPr>
        <w:tblW w:w="0" w:type="auto"/>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6"/>
        <w:gridCol w:w="1960"/>
        <w:gridCol w:w="1175"/>
        <w:gridCol w:w="2048"/>
        <w:gridCol w:w="1244"/>
      </w:tblGrid>
      <w:tr w:rsidR="001A131C" w:rsidRPr="001A131C" w14:paraId="279980E8"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F5EEC3B"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bookmarkStart w:id="112" w:name="материјалиоконас"/>
            <w:r w:rsidRPr="001A131C">
              <w:rPr>
                <w:rFonts w:ascii="Times New Roman" w:eastAsia="Calibri" w:hAnsi="Times New Roman" w:cs="Times New Roman"/>
                <w:b/>
                <w:bCs/>
                <w:lang w:val="sr-Cyrl-CS"/>
              </w:rPr>
              <w:t>Студијски програм :</w:t>
            </w:r>
            <w:r w:rsidRPr="001A131C">
              <w:rPr>
                <w:rFonts w:ascii="Times New Roman" w:eastAsia="Calibri" w:hAnsi="Times New Roman" w:cs="Times New Roman"/>
                <w:b/>
                <w:bCs/>
                <w:color w:val="000000"/>
                <w:spacing w:val="-2"/>
                <w:lang w:val="sr-Cyrl-CS"/>
              </w:rPr>
              <w:t xml:space="preserve"> ОУЧ, </w:t>
            </w:r>
            <w:r w:rsidRPr="001A131C">
              <w:rPr>
                <w:rFonts w:ascii="Times New Roman" w:eastAsia="Calibri" w:hAnsi="Times New Roman" w:cs="Times New Roman"/>
                <w:b/>
                <w:bCs/>
                <w:lang w:val="ru-RU"/>
              </w:rPr>
              <w:t>ОВА</w:t>
            </w:r>
          </w:p>
        </w:tc>
      </w:tr>
      <w:tr w:rsidR="001A131C" w:rsidRPr="001A131C" w14:paraId="7445460E"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6F3064B"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 xml:space="preserve">Назив предмета: </w:t>
            </w:r>
            <w:r w:rsidRPr="001A131C">
              <w:rPr>
                <w:rFonts w:ascii="Times New Roman" w:eastAsia="Calibri" w:hAnsi="Times New Roman" w:cs="Times New Roman"/>
                <w:b/>
                <w:bCs/>
                <w:lang w:val="sr-Latn-RS"/>
              </w:rPr>
              <w:t>M</w:t>
            </w:r>
            <w:proofErr w:type="spellStart"/>
            <w:r w:rsidRPr="001A131C">
              <w:rPr>
                <w:rFonts w:ascii="Times New Roman" w:eastAsia="Calibri" w:hAnsi="Times New Roman" w:cs="Times New Roman"/>
                <w:b/>
                <w:bCs/>
                <w:lang w:val="sr-Cyrl-RS"/>
              </w:rPr>
              <w:t>атеријали</w:t>
            </w:r>
            <w:proofErr w:type="spellEnd"/>
            <w:r w:rsidRPr="001A131C">
              <w:rPr>
                <w:rFonts w:ascii="Times New Roman" w:eastAsia="Calibri" w:hAnsi="Times New Roman" w:cs="Times New Roman"/>
                <w:b/>
                <w:bCs/>
                <w:lang w:val="sr-Cyrl-RS"/>
              </w:rPr>
              <w:t xml:space="preserve"> око нас</w:t>
            </w:r>
          </w:p>
        </w:tc>
      </w:tr>
      <w:tr w:rsidR="001A131C" w:rsidRPr="001A131C" w14:paraId="573669CD"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209D8CFC"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Наставник</w:t>
            </w:r>
            <w:r w:rsidRPr="001A131C">
              <w:rPr>
                <w:rFonts w:ascii="Times New Roman" w:eastAsia="Calibri" w:hAnsi="Times New Roman" w:cs="Times New Roman"/>
                <w:b/>
                <w:bCs/>
              </w:rPr>
              <w:t>/</w:t>
            </w:r>
            <w:proofErr w:type="spellStart"/>
            <w:r w:rsidRPr="001A131C">
              <w:rPr>
                <w:rFonts w:ascii="Times New Roman" w:eastAsia="Calibri" w:hAnsi="Times New Roman" w:cs="Times New Roman"/>
                <w:b/>
                <w:bCs/>
              </w:rPr>
              <w:t>наставници</w:t>
            </w:r>
            <w:proofErr w:type="spellEnd"/>
            <w:r w:rsidRPr="001A131C">
              <w:rPr>
                <w:rFonts w:ascii="Times New Roman" w:eastAsia="Calibri" w:hAnsi="Times New Roman" w:cs="Times New Roman"/>
                <w:b/>
                <w:bCs/>
                <w:lang w:val="sr-Cyrl-CS"/>
              </w:rPr>
              <w:t>: Марија Т. Бошњак Степановић</w:t>
            </w:r>
          </w:p>
        </w:tc>
      </w:tr>
      <w:tr w:rsidR="001A131C" w:rsidRPr="001A131C" w14:paraId="6DDEE958"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5D85B789" w14:textId="77777777" w:rsidR="001A131C" w:rsidRPr="001A131C" w:rsidRDefault="001A131C" w:rsidP="001A131C">
            <w:pPr>
              <w:tabs>
                <w:tab w:val="left" w:pos="567"/>
              </w:tabs>
              <w:spacing w:after="60" w:line="240" w:lineRule="auto"/>
              <w:rPr>
                <w:rFonts w:ascii="Times New Roman" w:eastAsia="Calibri" w:hAnsi="Times New Roman" w:cs="Times New Roman"/>
                <w:lang w:val="sr-Cyrl-CS"/>
              </w:rPr>
            </w:pPr>
            <w:r w:rsidRPr="001A131C">
              <w:rPr>
                <w:rFonts w:ascii="Times New Roman" w:eastAsia="Calibri" w:hAnsi="Times New Roman" w:cs="Times New Roman"/>
                <w:b/>
                <w:bCs/>
                <w:lang w:val="sr-Cyrl-CS"/>
              </w:rPr>
              <w:t xml:space="preserve">Статус предмета: </w:t>
            </w:r>
            <w:r w:rsidRPr="001A131C">
              <w:rPr>
                <w:rFonts w:ascii="Times New Roman" w:eastAsia="Calibri" w:hAnsi="Times New Roman" w:cs="Times New Roman"/>
                <w:lang w:val="sr-Cyrl-CS"/>
              </w:rPr>
              <w:t>изборни</w:t>
            </w:r>
          </w:p>
        </w:tc>
      </w:tr>
      <w:tr w:rsidR="001A131C" w:rsidRPr="001A131C" w14:paraId="01D540C6"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1BAAC85C" w14:textId="77777777" w:rsidR="001A131C" w:rsidRPr="001A131C" w:rsidRDefault="001A131C" w:rsidP="001A131C">
            <w:pPr>
              <w:tabs>
                <w:tab w:val="left" w:pos="567"/>
              </w:tabs>
              <w:spacing w:after="60" w:line="240" w:lineRule="auto"/>
              <w:rPr>
                <w:rFonts w:ascii="Times New Roman" w:eastAsia="Calibri" w:hAnsi="Times New Roman" w:cs="Times New Roman"/>
                <w:lang w:val="sr-Cyrl-CS"/>
              </w:rPr>
            </w:pPr>
            <w:r w:rsidRPr="001A131C">
              <w:rPr>
                <w:rFonts w:ascii="Times New Roman" w:eastAsia="Calibri" w:hAnsi="Times New Roman" w:cs="Times New Roman"/>
                <w:b/>
                <w:bCs/>
                <w:lang w:val="sr-Cyrl-CS"/>
              </w:rPr>
              <w:t xml:space="preserve">Број ЕСПБ: </w:t>
            </w:r>
            <w:r w:rsidRPr="001A131C">
              <w:rPr>
                <w:rFonts w:ascii="Times New Roman" w:eastAsia="Calibri" w:hAnsi="Times New Roman" w:cs="Times New Roman"/>
                <w:lang w:val="sr-Cyrl-CS"/>
              </w:rPr>
              <w:t>6</w:t>
            </w:r>
          </w:p>
        </w:tc>
      </w:tr>
      <w:tr w:rsidR="001A131C" w:rsidRPr="001A131C" w14:paraId="665832C9"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6D22AD1D" w14:textId="77777777" w:rsidR="001A131C" w:rsidRPr="001A131C" w:rsidRDefault="001A131C" w:rsidP="001A131C">
            <w:pPr>
              <w:tabs>
                <w:tab w:val="left" w:pos="567"/>
              </w:tabs>
              <w:spacing w:after="60" w:line="240" w:lineRule="auto"/>
              <w:rPr>
                <w:rFonts w:ascii="Times New Roman" w:eastAsia="Calibri" w:hAnsi="Times New Roman" w:cs="Times New Roman"/>
                <w:lang w:val="sr-Latn-RS"/>
              </w:rPr>
            </w:pPr>
            <w:r w:rsidRPr="001A131C">
              <w:rPr>
                <w:rFonts w:ascii="Times New Roman" w:eastAsia="Calibri" w:hAnsi="Times New Roman" w:cs="Times New Roman"/>
                <w:b/>
                <w:bCs/>
                <w:lang w:val="sr-Cyrl-CS"/>
              </w:rPr>
              <w:t>Услов:</w:t>
            </w:r>
            <w:r w:rsidRPr="001A131C">
              <w:rPr>
                <w:rFonts w:ascii="Times New Roman" w:eastAsia="Calibri" w:hAnsi="Times New Roman" w:cs="Times New Roman"/>
                <w:b/>
                <w:bCs/>
                <w:lang w:val="sr-Latn-RS"/>
              </w:rPr>
              <w:t xml:space="preserve"> - </w:t>
            </w:r>
          </w:p>
        </w:tc>
      </w:tr>
      <w:tr w:rsidR="001A131C" w:rsidRPr="001A131C" w14:paraId="04263B91"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60A14686"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Циљ предмета</w:t>
            </w:r>
          </w:p>
          <w:p w14:paraId="261B6609"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lang w:val="sr-Cyrl-CS"/>
              </w:rPr>
              <w:t xml:space="preserve">Проширивање </w:t>
            </w:r>
            <w:r w:rsidRPr="001A131C">
              <w:rPr>
                <w:rFonts w:ascii="Times New Roman" w:eastAsia="Calibri" w:hAnsi="Times New Roman" w:cs="Times New Roman"/>
                <w:lang w:val="sr-Cyrl-RS"/>
              </w:rPr>
              <w:t>и</w:t>
            </w:r>
            <w:r w:rsidRPr="001A131C">
              <w:rPr>
                <w:rFonts w:ascii="Times New Roman" w:eastAsia="Calibri" w:hAnsi="Times New Roman" w:cs="Times New Roman"/>
                <w:lang w:val="sr-Cyrl-CS"/>
              </w:rPr>
              <w:t xml:space="preserve"> с</w:t>
            </w:r>
            <w:r w:rsidRPr="001A131C">
              <w:rPr>
                <w:rFonts w:ascii="Times New Roman" w:eastAsia="Calibri" w:hAnsi="Times New Roman" w:cs="Times New Roman"/>
                <w:bCs/>
                <w:lang w:val="sr-Cyrl-CS"/>
              </w:rPr>
              <w:t xml:space="preserve">тицање знања о обликовању и примени пројектних активности о својствима материјала у функцији одрживог развоја. </w:t>
            </w:r>
          </w:p>
        </w:tc>
      </w:tr>
      <w:tr w:rsidR="001A131C" w:rsidRPr="001A131C" w14:paraId="53CF3224"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9C7EA6A"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 xml:space="preserve">Исход предмета </w:t>
            </w:r>
          </w:p>
          <w:p w14:paraId="1578BBF4"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Cs/>
                <w:lang w:val="sr-Cyrl-CS"/>
              </w:rPr>
              <w:t xml:space="preserve">По завршетку наставе и  после успешно положеног испита студент треба да: Разуме основне </w:t>
            </w:r>
            <w:proofErr w:type="spellStart"/>
            <w:r w:rsidRPr="001A131C">
              <w:rPr>
                <w:rFonts w:ascii="Times New Roman" w:eastAsia="Calibri" w:hAnsi="Times New Roman" w:cs="Times New Roman"/>
                <w:bCs/>
                <w:lang w:val="sr-Cyrl-CS"/>
              </w:rPr>
              <w:t>прнципе</w:t>
            </w:r>
            <w:proofErr w:type="spellEnd"/>
            <w:r w:rsidRPr="001A131C">
              <w:rPr>
                <w:rFonts w:ascii="Times New Roman" w:eastAsia="Calibri" w:hAnsi="Times New Roman" w:cs="Times New Roman"/>
                <w:bCs/>
                <w:lang w:val="sr-Cyrl-CS"/>
              </w:rPr>
              <w:t xml:space="preserve"> одрживог развоја и  њихову примену у свим сферама живота; Уме да осмисли, припреми, организује, прати и вреднује пројектне активности у предшколском образовању и разредној настави на теме: обновљиви извори енергије, употреба и штедња енергије, еколошки принципи производње и потрошње хране и животни циклуси предмета за </w:t>
            </w:r>
            <w:proofErr w:type="spellStart"/>
            <w:r w:rsidRPr="001A131C">
              <w:rPr>
                <w:rFonts w:ascii="Times New Roman" w:eastAsia="Calibri" w:hAnsi="Times New Roman" w:cs="Times New Roman"/>
                <w:bCs/>
                <w:lang w:val="sr-Cyrl-CS"/>
              </w:rPr>
              <w:t>свакоднетвну</w:t>
            </w:r>
            <w:proofErr w:type="spellEnd"/>
            <w:r w:rsidRPr="001A131C">
              <w:rPr>
                <w:rFonts w:ascii="Times New Roman" w:eastAsia="Calibri" w:hAnsi="Times New Roman" w:cs="Times New Roman"/>
                <w:bCs/>
                <w:lang w:val="sr-Cyrl-CS"/>
              </w:rPr>
              <w:t xml:space="preserve"> употребу; Има развијену еколошку свест и усвојене начине одговорног понашања према природи на локалном и глобалном нивоу.</w:t>
            </w:r>
          </w:p>
        </w:tc>
      </w:tr>
      <w:tr w:rsidR="001A131C" w:rsidRPr="006148B5" w14:paraId="6B1FA42A"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4EC37940"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Садржај предмета</w:t>
            </w:r>
          </w:p>
          <w:p w14:paraId="3C0F74DA"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i/>
                <w:iCs/>
                <w:lang w:val="sr-Cyrl-CS"/>
              </w:rPr>
              <w:t>Теоријска настава</w:t>
            </w:r>
          </w:p>
          <w:p w14:paraId="3802988D" w14:textId="77777777" w:rsidR="001A131C" w:rsidRPr="001A131C" w:rsidRDefault="001A131C" w:rsidP="001A131C">
            <w:pPr>
              <w:tabs>
                <w:tab w:val="left" w:pos="567"/>
              </w:tabs>
              <w:spacing w:after="60" w:line="240" w:lineRule="auto"/>
              <w:rPr>
                <w:rFonts w:ascii="Times New Roman" w:eastAsia="Calibri" w:hAnsi="Times New Roman" w:cs="Times New Roman"/>
                <w:lang w:val="sr-Cyrl-CS"/>
              </w:rPr>
            </w:pPr>
            <w:r w:rsidRPr="001A131C">
              <w:rPr>
                <w:rFonts w:ascii="Times New Roman" w:eastAsia="Calibri" w:hAnsi="Times New Roman" w:cs="Times New Roman"/>
                <w:lang w:val="sr-Cyrl-CS"/>
              </w:rPr>
              <w:t xml:space="preserve">Основни принципи, вештине и методе за успешног повезивања образовања за одрживи развој, научне писмености и грађанског активизма. </w:t>
            </w:r>
            <w:proofErr w:type="spellStart"/>
            <w:r w:rsidRPr="001A131C">
              <w:rPr>
                <w:rFonts w:ascii="Times New Roman" w:eastAsia="Calibri" w:hAnsi="Times New Roman" w:cs="Times New Roman"/>
                <w:lang w:val="sr-Cyrl-CS"/>
              </w:rPr>
              <w:t>Пројекто</w:t>
            </w:r>
            <w:proofErr w:type="spellEnd"/>
            <w:r w:rsidRPr="001A131C">
              <w:rPr>
                <w:rFonts w:ascii="Times New Roman" w:eastAsia="Calibri" w:hAnsi="Times New Roman" w:cs="Times New Roman"/>
                <w:lang w:val="sr-Cyrl-CS"/>
              </w:rPr>
              <w:t xml:space="preserve"> учење – принципи, етапе и примери добре праксе.  Класификација, основна својства и употреба материјала. „Животне приче“ предмета за свакодневну употребу и принцип 3R (</w:t>
            </w:r>
            <w:proofErr w:type="spellStart"/>
            <w:r w:rsidRPr="001A131C">
              <w:rPr>
                <w:rFonts w:ascii="Times New Roman" w:eastAsia="Calibri" w:hAnsi="Times New Roman" w:cs="Times New Roman"/>
                <w:lang w:val="sr-Cyrl-CS"/>
              </w:rPr>
              <w:t>reduce</w:t>
            </w:r>
            <w:proofErr w:type="spellEnd"/>
            <w:r w:rsidRPr="001A131C">
              <w:rPr>
                <w:rFonts w:ascii="Times New Roman" w:eastAsia="Calibri" w:hAnsi="Times New Roman" w:cs="Times New Roman"/>
                <w:lang w:val="sr-Cyrl-CS"/>
              </w:rPr>
              <w:t xml:space="preserve"> - штедња, </w:t>
            </w:r>
            <w:proofErr w:type="spellStart"/>
            <w:r w:rsidRPr="001A131C">
              <w:rPr>
                <w:rFonts w:ascii="Times New Roman" w:eastAsia="Calibri" w:hAnsi="Times New Roman" w:cs="Times New Roman"/>
                <w:lang w:val="sr-Cyrl-CS"/>
              </w:rPr>
              <w:t>reuse</w:t>
            </w:r>
            <w:proofErr w:type="spellEnd"/>
            <w:r w:rsidRPr="001A131C">
              <w:rPr>
                <w:rFonts w:ascii="Times New Roman" w:eastAsia="Calibri" w:hAnsi="Times New Roman" w:cs="Times New Roman"/>
                <w:lang w:val="sr-Cyrl-CS"/>
              </w:rPr>
              <w:t xml:space="preserve"> – поновна употреба, </w:t>
            </w:r>
            <w:proofErr w:type="spellStart"/>
            <w:r w:rsidRPr="001A131C">
              <w:rPr>
                <w:rFonts w:ascii="Times New Roman" w:eastAsia="Calibri" w:hAnsi="Times New Roman" w:cs="Times New Roman"/>
                <w:lang w:val="sr-Cyrl-CS"/>
              </w:rPr>
              <w:t>recycle</w:t>
            </w:r>
            <w:proofErr w:type="spellEnd"/>
            <w:r w:rsidRPr="001A131C">
              <w:rPr>
                <w:rFonts w:ascii="Times New Roman" w:eastAsia="Calibri" w:hAnsi="Times New Roman" w:cs="Times New Roman"/>
                <w:lang w:val="sr-Cyrl-CS"/>
              </w:rPr>
              <w:t xml:space="preserve"> - обнављање). Физичке и хемијске промене хране и примери оптимизованих процеса производње и потрошње хране. </w:t>
            </w:r>
            <w:proofErr w:type="spellStart"/>
            <w:r w:rsidRPr="001A131C">
              <w:rPr>
                <w:rFonts w:ascii="Times New Roman" w:eastAsia="Calibri" w:hAnsi="Times New Roman" w:cs="Times New Roman"/>
                <w:lang w:val="sr-Cyrl-CS"/>
              </w:rPr>
              <w:t>Ефкти</w:t>
            </w:r>
            <w:proofErr w:type="spellEnd"/>
            <w:r w:rsidRPr="001A131C">
              <w:rPr>
                <w:rFonts w:ascii="Times New Roman" w:eastAsia="Calibri" w:hAnsi="Times New Roman" w:cs="Times New Roman"/>
                <w:lang w:val="sr-Cyrl-CS"/>
              </w:rPr>
              <w:t xml:space="preserve"> и ограничења употребе фосилних горива, повећања енергетске ефикасности, штедња и употреба обновљивих извора енергије.</w:t>
            </w:r>
          </w:p>
          <w:p w14:paraId="56A32C64"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i/>
                <w:iCs/>
                <w:lang w:val="sr-Cyrl-CS"/>
              </w:rPr>
              <w:t xml:space="preserve">Практична настава </w:t>
            </w:r>
          </w:p>
          <w:p w14:paraId="4CEAE9FE" w14:textId="77777777" w:rsidR="001A131C" w:rsidRPr="001A131C" w:rsidRDefault="001A131C" w:rsidP="001A131C">
            <w:pPr>
              <w:tabs>
                <w:tab w:val="left" w:pos="567"/>
              </w:tabs>
              <w:spacing w:after="60" w:line="240" w:lineRule="auto"/>
              <w:rPr>
                <w:rFonts w:ascii="Times New Roman" w:eastAsia="Calibri" w:hAnsi="Times New Roman" w:cs="Times New Roman"/>
                <w:lang w:val="sr-Cyrl-CS"/>
              </w:rPr>
            </w:pPr>
            <w:r w:rsidRPr="001A131C">
              <w:rPr>
                <w:rFonts w:ascii="Times New Roman" w:eastAsia="Calibri" w:hAnsi="Times New Roman" w:cs="Times New Roman"/>
                <w:lang w:val="sr-Cyrl-CS"/>
              </w:rPr>
              <w:t>Једноставни експерименти које прате садржаје теоријске наставе: Емисија CO2 и ефекат стаклене баште; Провера изолационих својстава материјала; Животни циклуси гардеробе, обуће, школског прибора, посуђа и грађевинских материјала; Наука у кухињи- припрема, чување и рационална употреба хране; Принцип рада и моделовање уређаја који користе алтернативне изворе енергије. Самостална припрема, организација, праћење и вредновање пројектних активности приликом обраде задате теме и теме по сопственом избору.</w:t>
            </w:r>
          </w:p>
        </w:tc>
      </w:tr>
      <w:tr w:rsidR="001A131C" w:rsidRPr="006148B5" w14:paraId="40CBF015"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37E9D8DE"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 xml:space="preserve">Литература </w:t>
            </w:r>
          </w:p>
          <w:p w14:paraId="21318EFF" w14:textId="77777777" w:rsidR="001A131C" w:rsidRPr="001A131C" w:rsidRDefault="001A131C">
            <w:pPr>
              <w:numPr>
                <w:ilvl w:val="0"/>
                <w:numId w:val="14"/>
              </w:numPr>
              <w:autoSpaceDN w:val="0"/>
              <w:spacing w:after="0" w:line="240" w:lineRule="auto"/>
              <w:contextualSpacing/>
              <w:rPr>
                <w:rFonts w:ascii="Times New Roman" w:eastAsia="Calibri" w:hAnsi="Times New Roman" w:cs="Times New Roman"/>
                <w:lang w:val="sr-Cyrl-RS" w:eastAsia="sr-Latn-CS"/>
              </w:rPr>
            </w:pPr>
            <w:r w:rsidRPr="001A131C">
              <w:rPr>
                <w:rFonts w:ascii="Times New Roman" w:eastAsia="Calibri" w:hAnsi="Times New Roman" w:cs="Times New Roman"/>
                <w:lang w:val="sr-Cyrl-RS" w:eastAsia="sr-Latn-CS"/>
              </w:rPr>
              <w:t xml:space="preserve">SUSTAIN EU. (2016). SUSTAIN – </w:t>
            </w:r>
            <w:proofErr w:type="spellStart"/>
            <w:r w:rsidRPr="001A131C">
              <w:rPr>
                <w:rFonts w:ascii="Times New Roman" w:eastAsia="Calibri" w:hAnsi="Times New Roman" w:cs="Times New Roman"/>
                <w:lang w:val="sr-Cyrl-RS" w:eastAsia="sr-Latn-CS"/>
              </w:rPr>
              <w:t>energija</w:t>
            </w:r>
            <w:proofErr w:type="spellEnd"/>
            <w:r w:rsidRPr="001A131C">
              <w:rPr>
                <w:rFonts w:ascii="Times New Roman" w:eastAsia="Calibri" w:hAnsi="Times New Roman" w:cs="Times New Roman"/>
                <w:lang w:val="sr-Cyrl-RS" w:eastAsia="sr-Latn-CS"/>
              </w:rPr>
              <w:t xml:space="preserve">. </w:t>
            </w:r>
            <w:proofErr w:type="spellStart"/>
            <w:r w:rsidRPr="001A131C">
              <w:rPr>
                <w:rFonts w:ascii="Times New Roman" w:eastAsia="Calibri" w:hAnsi="Times New Roman" w:cs="Times New Roman"/>
                <w:lang w:val="sr-Cyrl-RS" w:eastAsia="sr-Latn-CS"/>
              </w:rPr>
              <w:t>Dоsupnо</w:t>
            </w:r>
            <w:proofErr w:type="spellEnd"/>
            <w:r w:rsidRPr="001A131C">
              <w:rPr>
                <w:rFonts w:ascii="Times New Roman" w:eastAsia="Calibri" w:hAnsi="Times New Roman" w:cs="Times New Roman"/>
                <w:lang w:val="sr-Cyrl-RS" w:eastAsia="sr-Latn-CS"/>
              </w:rPr>
              <w:t xml:space="preserve"> </w:t>
            </w:r>
            <w:proofErr w:type="spellStart"/>
            <w:r w:rsidRPr="001A131C">
              <w:rPr>
                <w:rFonts w:ascii="Times New Roman" w:eastAsia="Calibri" w:hAnsi="Times New Roman" w:cs="Times New Roman"/>
                <w:lang w:val="sr-Cyrl-RS" w:eastAsia="sr-Latn-CS"/>
              </w:rPr>
              <w:t>prеkо</w:t>
            </w:r>
            <w:proofErr w:type="spellEnd"/>
            <w:r w:rsidRPr="001A131C">
              <w:rPr>
                <w:rFonts w:ascii="Times New Roman" w:eastAsia="Calibri" w:hAnsi="Times New Roman" w:cs="Times New Roman"/>
                <w:lang w:val="sr-Cyrl-RS" w:eastAsia="sr-Latn-CS"/>
              </w:rPr>
              <w:t xml:space="preserve">: </w:t>
            </w:r>
            <w:hyperlink r:id="rId19" w:history="1">
              <w:r w:rsidRPr="001A131C">
                <w:rPr>
                  <w:rFonts w:ascii="Times New Roman" w:eastAsia="Calibri" w:hAnsi="Times New Roman" w:cs="Times New Roman"/>
                  <w:color w:val="0000FF"/>
                  <w:u w:val="single"/>
                  <w:lang w:val="sr-Cyrl-RS" w:eastAsia="sr-Latn-CS"/>
                </w:rPr>
                <w:t>http://rukautestu.vin.bg.ac.rs/bdd_image/esd/energija.pdf</w:t>
              </w:r>
            </w:hyperlink>
          </w:p>
          <w:p w14:paraId="05479805" w14:textId="77777777" w:rsidR="001A131C" w:rsidRPr="001A131C" w:rsidRDefault="001A131C">
            <w:pPr>
              <w:numPr>
                <w:ilvl w:val="0"/>
                <w:numId w:val="14"/>
              </w:numPr>
              <w:autoSpaceDN w:val="0"/>
              <w:spacing w:after="0" w:line="240" w:lineRule="auto"/>
              <w:contextualSpacing/>
              <w:rPr>
                <w:rFonts w:ascii="Times New Roman" w:eastAsia="Calibri" w:hAnsi="Times New Roman" w:cs="Times New Roman"/>
                <w:lang w:val="sr-Cyrl-RS" w:eastAsia="sr-Latn-CS"/>
              </w:rPr>
            </w:pPr>
            <w:r w:rsidRPr="001A131C">
              <w:rPr>
                <w:rFonts w:ascii="Times New Roman" w:eastAsia="Calibri" w:hAnsi="Times New Roman" w:cs="Times New Roman"/>
                <w:lang w:val="sr-Cyrl-RS" w:eastAsia="sr-Latn-CS"/>
              </w:rPr>
              <w:t xml:space="preserve">SUSTAIN EU. (2016). SUSTAIN – </w:t>
            </w:r>
            <w:proofErr w:type="spellStart"/>
            <w:r w:rsidRPr="001A131C">
              <w:rPr>
                <w:rFonts w:ascii="Times New Roman" w:eastAsia="Calibri" w:hAnsi="Times New Roman" w:cs="Times New Roman"/>
                <w:lang w:val="sr-Cyrl-RS" w:eastAsia="sr-Latn-CS"/>
              </w:rPr>
              <w:t>hrana</w:t>
            </w:r>
            <w:proofErr w:type="spellEnd"/>
            <w:r w:rsidRPr="001A131C">
              <w:rPr>
                <w:rFonts w:ascii="Times New Roman" w:eastAsia="Calibri" w:hAnsi="Times New Roman" w:cs="Times New Roman"/>
                <w:lang w:val="sr-Cyrl-RS" w:eastAsia="sr-Latn-CS"/>
              </w:rPr>
              <w:t xml:space="preserve">.  </w:t>
            </w:r>
            <w:proofErr w:type="spellStart"/>
            <w:r w:rsidRPr="001A131C">
              <w:rPr>
                <w:rFonts w:ascii="Times New Roman" w:eastAsia="Calibri" w:hAnsi="Times New Roman" w:cs="Times New Roman"/>
                <w:lang w:val="sr-Cyrl-RS" w:eastAsia="sr-Latn-CS"/>
              </w:rPr>
              <w:t>Dоsupnо</w:t>
            </w:r>
            <w:proofErr w:type="spellEnd"/>
            <w:r w:rsidRPr="001A131C">
              <w:rPr>
                <w:rFonts w:ascii="Times New Roman" w:eastAsia="Calibri" w:hAnsi="Times New Roman" w:cs="Times New Roman"/>
                <w:lang w:val="sr-Cyrl-RS" w:eastAsia="sr-Latn-CS"/>
              </w:rPr>
              <w:t xml:space="preserve"> </w:t>
            </w:r>
            <w:proofErr w:type="spellStart"/>
            <w:r w:rsidRPr="001A131C">
              <w:rPr>
                <w:rFonts w:ascii="Times New Roman" w:eastAsia="Calibri" w:hAnsi="Times New Roman" w:cs="Times New Roman"/>
                <w:lang w:val="sr-Cyrl-RS" w:eastAsia="sr-Latn-CS"/>
              </w:rPr>
              <w:t>prеkо</w:t>
            </w:r>
            <w:proofErr w:type="spellEnd"/>
            <w:r w:rsidRPr="001A131C">
              <w:rPr>
                <w:rFonts w:ascii="Times New Roman" w:eastAsia="Calibri" w:hAnsi="Times New Roman" w:cs="Times New Roman"/>
                <w:lang w:val="sr-Cyrl-RS" w:eastAsia="sr-Latn-CS"/>
              </w:rPr>
              <w:t xml:space="preserve">: </w:t>
            </w:r>
            <w:hyperlink r:id="rId20" w:history="1">
              <w:r w:rsidRPr="001A131C">
                <w:rPr>
                  <w:rFonts w:ascii="Times New Roman" w:eastAsia="Calibri" w:hAnsi="Times New Roman" w:cs="Times New Roman"/>
                  <w:color w:val="0000FF"/>
                  <w:u w:val="single"/>
                  <w:lang w:val="sr-Cyrl-RS" w:eastAsia="sr-Latn-CS"/>
                </w:rPr>
                <w:t>http://rukautestu.vin.bg.ac.rs/bdd_image/esd/hrana.pdf</w:t>
              </w:r>
            </w:hyperlink>
          </w:p>
          <w:p w14:paraId="269FA0F4" w14:textId="77777777" w:rsidR="001A131C" w:rsidRPr="001A131C" w:rsidRDefault="001A131C">
            <w:pPr>
              <w:numPr>
                <w:ilvl w:val="0"/>
                <w:numId w:val="14"/>
              </w:numPr>
              <w:autoSpaceDN w:val="0"/>
              <w:spacing w:after="0" w:line="240" w:lineRule="auto"/>
              <w:contextualSpacing/>
              <w:rPr>
                <w:rFonts w:ascii="Times New Roman" w:eastAsia="Calibri" w:hAnsi="Times New Roman" w:cs="Times New Roman"/>
                <w:lang w:val="sr-Cyrl-RS" w:eastAsia="sr-Latn-CS"/>
              </w:rPr>
            </w:pPr>
            <w:r w:rsidRPr="001A131C">
              <w:rPr>
                <w:rFonts w:ascii="Times New Roman" w:eastAsia="Calibri" w:hAnsi="Times New Roman" w:cs="Times New Roman"/>
                <w:lang w:val="sr-Cyrl-RS" w:eastAsia="sr-Latn-CS"/>
              </w:rPr>
              <w:t xml:space="preserve">SUSTAIN EU. (2016). SUSTAIN – </w:t>
            </w:r>
            <w:proofErr w:type="spellStart"/>
            <w:r w:rsidRPr="001A131C">
              <w:rPr>
                <w:rFonts w:ascii="Times New Roman" w:eastAsia="Calibri" w:hAnsi="Times New Roman" w:cs="Times New Roman"/>
                <w:lang w:val="sr-Cyrl-RS" w:eastAsia="sr-Latn-CS"/>
              </w:rPr>
              <w:t>svakodnevni</w:t>
            </w:r>
            <w:proofErr w:type="spellEnd"/>
            <w:r w:rsidRPr="001A131C">
              <w:rPr>
                <w:rFonts w:ascii="Times New Roman" w:eastAsia="Calibri" w:hAnsi="Times New Roman" w:cs="Times New Roman"/>
                <w:lang w:val="sr-Cyrl-RS" w:eastAsia="sr-Latn-CS"/>
              </w:rPr>
              <w:t xml:space="preserve"> </w:t>
            </w:r>
            <w:proofErr w:type="spellStart"/>
            <w:r w:rsidRPr="001A131C">
              <w:rPr>
                <w:rFonts w:ascii="Times New Roman" w:eastAsia="Calibri" w:hAnsi="Times New Roman" w:cs="Times New Roman"/>
                <w:lang w:val="sr-Cyrl-RS" w:eastAsia="sr-Latn-CS"/>
              </w:rPr>
              <w:t>objekti</w:t>
            </w:r>
            <w:proofErr w:type="spellEnd"/>
            <w:r w:rsidRPr="001A131C">
              <w:rPr>
                <w:rFonts w:ascii="Times New Roman" w:eastAsia="Calibri" w:hAnsi="Times New Roman" w:cs="Times New Roman"/>
                <w:lang w:val="sr-Cyrl-RS" w:eastAsia="sr-Latn-CS"/>
              </w:rPr>
              <w:t xml:space="preserve">. </w:t>
            </w:r>
            <w:proofErr w:type="spellStart"/>
            <w:r w:rsidRPr="001A131C">
              <w:rPr>
                <w:rFonts w:ascii="Times New Roman" w:eastAsia="Calibri" w:hAnsi="Times New Roman" w:cs="Times New Roman"/>
                <w:lang w:val="sr-Cyrl-RS" w:eastAsia="sr-Latn-CS"/>
              </w:rPr>
              <w:t>Dоsupnо</w:t>
            </w:r>
            <w:proofErr w:type="spellEnd"/>
            <w:r w:rsidRPr="001A131C">
              <w:rPr>
                <w:rFonts w:ascii="Times New Roman" w:eastAsia="Calibri" w:hAnsi="Times New Roman" w:cs="Times New Roman"/>
                <w:lang w:val="sr-Cyrl-RS" w:eastAsia="sr-Latn-CS"/>
              </w:rPr>
              <w:t xml:space="preserve"> </w:t>
            </w:r>
            <w:proofErr w:type="spellStart"/>
            <w:r w:rsidRPr="001A131C">
              <w:rPr>
                <w:rFonts w:ascii="Times New Roman" w:eastAsia="Calibri" w:hAnsi="Times New Roman" w:cs="Times New Roman"/>
                <w:lang w:val="sr-Cyrl-RS" w:eastAsia="sr-Latn-CS"/>
              </w:rPr>
              <w:t>prеkо</w:t>
            </w:r>
            <w:proofErr w:type="spellEnd"/>
            <w:r w:rsidRPr="001A131C">
              <w:rPr>
                <w:rFonts w:ascii="Times New Roman" w:eastAsia="Calibri" w:hAnsi="Times New Roman" w:cs="Times New Roman"/>
                <w:lang w:val="sr-Cyrl-RS" w:eastAsia="sr-Latn-CS"/>
              </w:rPr>
              <w:t xml:space="preserve">: </w:t>
            </w:r>
            <w:hyperlink r:id="rId21" w:history="1">
              <w:r w:rsidRPr="001A131C">
                <w:rPr>
                  <w:rFonts w:ascii="Times New Roman" w:eastAsia="Calibri" w:hAnsi="Times New Roman" w:cs="Times New Roman"/>
                  <w:color w:val="0000FF"/>
                  <w:u w:val="single"/>
                  <w:lang w:val="sr-Cyrl-RS" w:eastAsia="sr-Latn-CS"/>
                </w:rPr>
                <w:t>http://rukautestu.vin.bg.ac.rs/bdd_image/esd/objekti.pdf</w:t>
              </w:r>
            </w:hyperlink>
          </w:p>
          <w:p w14:paraId="54EE7FC4" w14:textId="77777777" w:rsidR="001A131C" w:rsidRPr="001A131C" w:rsidRDefault="001A131C">
            <w:pPr>
              <w:numPr>
                <w:ilvl w:val="0"/>
                <w:numId w:val="14"/>
              </w:numPr>
              <w:spacing w:after="0" w:line="240" w:lineRule="auto"/>
              <w:jc w:val="both"/>
              <w:rPr>
                <w:rFonts w:ascii="Times New Roman" w:eastAsia="Calibri" w:hAnsi="Times New Roman" w:cs="Times New Roman"/>
                <w:lang w:val="sl-SI" w:eastAsia="sr-Latn-CS"/>
              </w:rPr>
            </w:pPr>
            <w:r w:rsidRPr="001A131C">
              <w:rPr>
                <w:rFonts w:ascii="Times New Roman" w:eastAsia="Calibri" w:hAnsi="Times New Roman" w:cs="Times New Roman"/>
                <w:color w:val="050505"/>
                <w:shd w:val="clear" w:color="auto" w:fill="FFFFFF"/>
                <w:lang w:eastAsia="sr-Latn-CS"/>
              </w:rPr>
              <w:t>Bender</w:t>
            </w:r>
            <w:r w:rsidRPr="001A131C">
              <w:rPr>
                <w:rFonts w:ascii="Times New Roman" w:eastAsia="Calibri" w:hAnsi="Times New Roman" w:cs="Times New Roman"/>
                <w:color w:val="050505"/>
                <w:shd w:val="clear" w:color="auto" w:fill="FFFFFF"/>
                <w:lang w:val="sr-Latn-RS" w:eastAsia="sr-Latn-CS"/>
              </w:rPr>
              <w:t xml:space="preserve">, V.N.  (2020). </w:t>
            </w:r>
            <w:r w:rsidRPr="001A131C">
              <w:rPr>
                <w:rFonts w:ascii="Times New Roman" w:eastAsia="Calibri" w:hAnsi="Times New Roman" w:cs="Times New Roman"/>
                <w:i/>
                <w:iCs/>
                <w:lang w:val="sl-SI" w:eastAsia="sr-Latn-CS"/>
              </w:rPr>
              <w:t>Projektno učenje</w:t>
            </w:r>
            <w:r w:rsidRPr="001A131C">
              <w:rPr>
                <w:rFonts w:ascii="Times New Roman" w:eastAsia="Calibri" w:hAnsi="Times New Roman" w:cs="Times New Roman"/>
                <w:lang w:val="sl-SI" w:eastAsia="sr-Latn-CS"/>
              </w:rPr>
              <w:t xml:space="preserve">. Beograd: Clio. </w:t>
            </w:r>
          </w:p>
          <w:p w14:paraId="5CA854D9" w14:textId="77777777" w:rsidR="001A131C" w:rsidRPr="001A131C" w:rsidRDefault="001A131C">
            <w:pPr>
              <w:numPr>
                <w:ilvl w:val="0"/>
                <w:numId w:val="14"/>
              </w:numPr>
              <w:spacing w:after="0" w:line="240" w:lineRule="auto"/>
              <w:jc w:val="both"/>
              <w:rPr>
                <w:rFonts w:ascii="Times New Roman" w:eastAsia="Calibri" w:hAnsi="Times New Roman" w:cs="Times New Roman"/>
                <w:lang w:val="sl-SI" w:eastAsia="sr-Latn-CS"/>
              </w:rPr>
            </w:pPr>
            <w:r w:rsidRPr="008A015D">
              <w:rPr>
                <w:rFonts w:ascii="Times New Roman" w:eastAsia="Calibri" w:hAnsi="Times New Roman" w:cs="Times New Roman"/>
                <w:lang w:val="sl-SI" w:eastAsia="sr-Latn-CS"/>
              </w:rPr>
              <w:t xml:space="preserve">Благданић, С., Ристић, М., Сарвановић, А. (2021). </w:t>
            </w:r>
            <w:r w:rsidRPr="008A015D">
              <w:rPr>
                <w:rFonts w:ascii="Times New Roman" w:eastAsia="Calibri" w:hAnsi="Times New Roman" w:cs="Times New Roman"/>
                <w:i/>
                <w:iCs/>
                <w:lang w:val="sl-SI" w:eastAsia="sr-Latn-CS"/>
              </w:rPr>
              <w:t xml:space="preserve">Од идеје до производа. </w:t>
            </w:r>
            <w:r w:rsidRPr="008A015D">
              <w:rPr>
                <w:rFonts w:ascii="Times New Roman" w:eastAsia="Calibri" w:hAnsi="Times New Roman" w:cs="Times New Roman"/>
                <w:lang w:val="sl-SI" w:eastAsia="sr-Latn-CS"/>
              </w:rPr>
              <w:t>Београд: БИГЗ.</w:t>
            </w:r>
          </w:p>
        </w:tc>
      </w:tr>
      <w:tr w:rsidR="001A131C" w:rsidRPr="001A131C" w14:paraId="7CF2282B" w14:textId="77777777" w:rsidTr="001A131C">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6AC63B01"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 xml:space="preserve">Број часова </w:t>
            </w:r>
            <w:r w:rsidRPr="001A131C">
              <w:rPr>
                <w:rFonts w:ascii="Times New Roman" w:eastAsia="Calibri" w:hAnsi="Times New Roman" w:cs="Times New Roman"/>
                <w:b/>
                <w:lang w:val="sr-Cyrl-CS"/>
              </w:rPr>
              <w:t xml:space="preserve"> активне наставе</w:t>
            </w:r>
          </w:p>
        </w:tc>
        <w:tc>
          <w:tcPr>
            <w:tcW w:w="3135" w:type="dxa"/>
            <w:gridSpan w:val="2"/>
            <w:tcBorders>
              <w:top w:val="single" w:sz="4" w:space="0" w:color="auto"/>
              <w:left w:val="single" w:sz="4" w:space="0" w:color="auto"/>
              <w:bottom w:val="single" w:sz="4" w:space="0" w:color="auto"/>
              <w:right w:val="single" w:sz="4" w:space="0" w:color="auto"/>
            </w:tcBorders>
            <w:vAlign w:val="center"/>
            <w:hideMark/>
          </w:tcPr>
          <w:p w14:paraId="51D28C59"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Latn-RS"/>
              </w:rPr>
            </w:pPr>
            <w:r w:rsidRPr="001A131C">
              <w:rPr>
                <w:rFonts w:ascii="Times New Roman" w:eastAsia="Calibri" w:hAnsi="Times New Roman" w:cs="Times New Roman"/>
                <w:b/>
                <w:lang w:val="sr-Cyrl-CS"/>
              </w:rPr>
              <w:t>Теоријска настава:</w:t>
            </w:r>
            <w:r w:rsidRPr="001A131C">
              <w:rPr>
                <w:rFonts w:ascii="Times New Roman" w:eastAsia="Calibri" w:hAnsi="Times New Roman" w:cs="Times New Roman"/>
                <w:b/>
                <w:lang w:val="sr-Latn-RS"/>
              </w:rPr>
              <w:t xml:space="preserve"> 2</w:t>
            </w:r>
          </w:p>
        </w:tc>
        <w:tc>
          <w:tcPr>
            <w:tcW w:w="3292" w:type="dxa"/>
            <w:gridSpan w:val="2"/>
            <w:tcBorders>
              <w:top w:val="single" w:sz="4" w:space="0" w:color="auto"/>
              <w:left w:val="single" w:sz="4" w:space="0" w:color="auto"/>
              <w:bottom w:val="single" w:sz="4" w:space="0" w:color="auto"/>
              <w:right w:val="single" w:sz="4" w:space="0" w:color="auto"/>
            </w:tcBorders>
            <w:vAlign w:val="center"/>
            <w:hideMark/>
          </w:tcPr>
          <w:p w14:paraId="155F1D42"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Latn-RS"/>
              </w:rPr>
            </w:pPr>
            <w:r w:rsidRPr="001A131C">
              <w:rPr>
                <w:rFonts w:ascii="Times New Roman" w:eastAsia="Calibri" w:hAnsi="Times New Roman" w:cs="Times New Roman"/>
                <w:b/>
                <w:lang w:val="sr-Cyrl-CS"/>
              </w:rPr>
              <w:t>Практична настава:</w:t>
            </w:r>
            <w:r w:rsidRPr="001A131C">
              <w:rPr>
                <w:rFonts w:ascii="Times New Roman" w:eastAsia="Calibri" w:hAnsi="Times New Roman" w:cs="Times New Roman"/>
                <w:b/>
                <w:lang w:val="sr-Latn-RS"/>
              </w:rPr>
              <w:t xml:space="preserve"> 2</w:t>
            </w:r>
          </w:p>
        </w:tc>
      </w:tr>
      <w:tr w:rsidR="001A131C" w:rsidRPr="001A131C" w14:paraId="7395A2B2"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tcPr>
          <w:p w14:paraId="70FBE67D"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Методе извођења наставе</w:t>
            </w:r>
          </w:p>
          <w:p w14:paraId="0AC646C5" w14:textId="77777777" w:rsidR="001A131C" w:rsidRPr="001A131C" w:rsidRDefault="001A131C" w:rsidP="001A131C">
            <w:pPr>
              <w:tabs>
                <w:tab w:val="left" w:pos="567"/>
              </w:tabs>
              <w:spacing w:after="60" w:line="240" w:lineRule="auto"/>
              <w:rPr>
                <w:rFonts w:ascii="Times New Roman" w:eastAsia="Calibri" w:hAnsi="Times New Roman" w:cs="Times New Roman"/>
                <w:lang w:val="sr-Cyrl-CS"/>
              </w:rPr>
            </w:pPr>
            <w:r w:rsidRPr="001A131C">
              <w:rPr>
                <w:rFonts w:ascii="Times New Roman" w:eastAsia="Calibri" w:hAnsi="Times New Roman" w:cs="Times New Roman"/>
                <w:lang w:val="sr-Cyrl-CS"/>
              </w:rPr>
              <w:t>вербално-текстуална, лабораторијско-експериментална, самостални рад студената</w:t>
            </w:r>
          </w:p>
        </w:tc>
      </w:tr>
      <w:tr w:rsidR="001A131C" w:rsidRPr="001A131C" w14:paraId="6EE8D5D9" w14:textId="77777777" w:rsidTr="001A131C">
        <w:trPr>
          <w:trHeight w:val="227"/>
        </w:trPr>
        <w:tc>
          <w:tcPr>
            <w:tcW w:w="9573" w:type="dxa"/>
            <w:gridSpan w:val="5"/>
            <w:tcBorders>
              <w:top w:val="single" w:sz="4" w:space="0" w:color="auto"/>
              <w:left w:val="single" w:sz="4" w:space="0" w:color="auto"/>
              <w:bottom w:val="single" w:sz="4" w:space="0" w:color="auto"/>
              <w:right w:val="single" w:sz="4" w:space="0" w:color="auto"/>
            </w:tcBorders>
            <w:vAlign w:val="center"/>
            <w:hideMark/>
          </w:tcPr>
          <w:p w14:paraId="4E8F6A2B"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bCs/>
                <w:lang w:val="sr-Cyrl-CS"/>
              </w:rPr>
              <w:t>Оцена  знања (максимални број поена 100)</w:t>
            </w:r>
          </w:p>
        </w:tc>
      </w:tr>
      <w:tr w:rsidR="001A131C" w:rsidRPr="001A131C" w14:paraId="3F952311" w14:textId="77777777" w:rsidTr="001A131C">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7560EB0D" w14:textId="77777777" w:rsidR="001A131C" w:rsidRPr="001A131C" w:rsidRDefault="001A131C" w:rsidP="001A131C">
            <w:pPr>
              <w:tabs>
                <w:tab w:val="left" w:pos="567"/>
              </w:tabs>
              <w:spacing w:after="60" w:line="240" w:lineRule="auto"/>
              <w:rPr>
                <w:rFonts w:ascii="Times New Roman" w:eastAsia="Calibri" w:hAnsi="Times New Roman" w:cs="Times New Roman"/>
                <w:b/>
                <w:iCs/>
                <w:lang w:val="sr-Cyrl-CS"/>
              </w:rPr>
            </w:pPr>
            <w:r w:rsidRPr="001A131C">
              <w:rPr>
                <w:rFonts w:ascii="Times New Roman" w:eastAsia="Calibri" w:hAnsi="Times New Roman" w:cs="Times New Roman"/>
                <w:b/>
                <w:iCs/>
                <w:lang w:val="sr-Cyrl-CS"/>
              </w:rPr>
              <w:t>Предиспитне обавезе</w:t>
            </w:r>
          </w:p>
        </w:tc>
        <w:tc>
          <w:tcPr>
            <w:tcW w:w="1960" w:type="dxa"/>
            <w:tcBorders>
              <w:top w:val="single" w:sz="4" w:space="0" w:color="auto"/>
              <w:left w:val="single" w:sz="4" w:space="0" w:color="auto"/>
              <w:bottom w:val="single" w:sz="4" w:space="0" w:color="auto"/>
              <w:right w:val="single" w:sz="4" w:space="0" w:color="auto"/>
            </w:tcBorders>
            <w:vAlign w:val="center"/>
          </w:tcPr>
          <w:p w14:paraId="2226506E" w14:textId="77777777" w:rsidR="001A131C" w:rsidRPr="001A131C" w:rsidRDefault="001A131C" w:rsidP="001A131C">
            <w:pPr>
              <w:tabs>
                <w:tab w:val="left" w:pos="567"/>
              </w:tabs>
              <w:spacing w:after="60" w:line="240" w:lineRule="auto"/>
              <w:rPr>
                <w:rFonts w:ascii="Times New Roman" w:eastAsia="Calibri" w:hAnsi="Times New Roman" w:cs="Times New Roman"/>
                <w:lang w:val="sr-Cyrl-CS"/>
              </w:rPr>
            </w:pPr>
            <w:r w:rsidRPr="001A131C">
              <w:rPr>
                <w:rFonts w:ascii="Times New Roman" w:eastAsia="Calibri" w:hAnsi="Times New Roman" w:cs="Times New Roman"/>
                <w:lang w:val="sr-Cyrl-CS"/>
              </w:rPr>
              <w:t>поена</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2E8456F"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b/>
                <w:iCs/>
                <w:lang w:val="sr-Cyrl-CS"/>
              </w:rPr>
              <w:t xml:space="preserve">Завршни испит </w:t>
            </w:r>
          </w:p>
        </w:tc>
        <w:tc>
          <w:tcPr>
            <w:tcW w:w="1244" w:type="dxa"/>
            <w:tcBorders>
              <w:top w:val="single" w:sz="4" w:space="0" w:color="auto"/>
              <w:left w:val="single" w:sz="4" w:space="0" w:color="auto"/>
              <w:bottom w:val="single" w:sz="4" w:space="0" w:color="auto"/>
              <w:right w:val="single" w:sz="4" w:space="0" w:color="auto"/>
            </w:tcBorders>
            <w:vAlign w:val="center"/>
            <w:hideMark/>
          </w:tcPr>
          <w:p w14:paraId="13BC7304"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Cyrl-CS"/>
              </w:rPr>
            </w:pPr>
            <w:r w:rsidRPr="001A131C">
              <w:rPr>
                <w:rFonts w:ascii="Times New Roman" w:eastAsia="Calibri" w:hAnsi="Times New Roman" w:cs="Times New Roman"/>
                <w:lang w:val="sr-Cyrl-CS"/>
              </w:rPr>
              <w:t>поена</w:t>
            </w:r>
          </w:p>
        </w:tc>
      </w:tr>
      <w:tr w:rsidR="001A131C" w:rsidRPr="001A131C" w14:paraId="4F76FB71" w14:textId="77777777" w:rsidTr="001A131C">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576F0902"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lang w:val="sr-Cyrl-CS"/>
              </w:rPr>
              <w:t>активност у току предавања</w:t>
            </w:r>
          </w:p>
        </w:tc>
        <w:tc>
          <w:tcPr>
            <w:tcW w:w="1960" w:type="dxa"/>
            <w:tcBorders>
              <w:top w:val="single" w:sz="4" w:space="0" w:color="auto"/>
              <w:left w:val="single" w:sz="4" w:space="0" w:color="auto"/>
              <w:bottom w:val="single" w:sz="4" w:space="0" w:color="auto"/>
              <w:right w:val="single" w:sz="4" w:space="0" w:color="auto"/>
            </w:tcBorders>
            <w:vAlign w:val="center"/>
          </w:tcPr>
          <w:p w14:paraId="59B976A7"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Latn-RS"/>
              </w:rPr>
            </w:pPr>
            <w:r w:rsidRPr="001A131C">
              <w:rPr>
                <w:rFonts w:ascii="Times New Roman" w:eastAsia="Calibri" w:hAnsi="Times New Roman" w:cs="Times New Roman"/>
                <w:b/>
                <w:bCs/>
                <w:lang w:val="sr-Latn-RS"/>
              </w:rPr>
              <w:t>10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3B09D835"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lang w:val="sr-Cyrl-CS"/>
              </w:rPr>
              <w:t>писмени испит</w:t>
            </w:r>
          </w:p>
        </w:tc>
        <w:tc>
          <w:tcPr>
            <w:tcW w:w="1244" w:type="dxa"/>
            <w:tcBorders>
              <w:top w:val="single" w:sz="4" w:space="0" w:color="auto"/>
              <w:left w:val="single" w:sz="4" w:space="0" w:color="auto"/>
              <w:bottom w:val="single" w:sz="4" w:space="0" w:color="auto"/>
              <w:right w:val="single" w:sz="4" w:space="0" w:color="auto"/>
            </w:tcBorders>
            <w:vAlign w:val="center"/>
          </w:tcPr>
          <w:p w14:paraId="03B8468B"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Latn-RS"/>
              </w:rPr>
            </w:pPr>
            <w:r w:rsidRPr="001A131C">
              <w:rPr>
                <w:rFonts w:ascii="Times New Roman" w:eastAsia="Calibri" w:hAnsi="Times New Roman" w:cs="Times New Roman"/>
                <w:b/>
                <w:bCs/>
                <w:lang w:val="sr-Latn-RS"/>
              </w:rPr>
              <w:t>30</w:t>
            </w:r>
          </w:p>
        </w:tc>
      </w:tr>
      <w:tr w:rsidR="001A131C" w:rsidRPr="001A131C" w14:paraId="58879CB1" w14:textId="77777777" w:rsidTr="001A131C">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2298F9B1"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lang w:val="sr-Cyrl-CS"/>
              </w:rPr>
              <w:t>практична настава</w:t>
            </w:r>
          </w:p>
        </w:tc>
        <w:tc>
          <w:tcPr>
            <w:tcW w:w="1960" w:type="dxa"/>
            <w:tcBorders>
              <w:top w:val="single" w:sz="4" w:space="0" w:color="auto"/>
              <w:left w:val="single" w:sz="4" w:space="0" w:color="auto"/>
              <w:bottom w:val="single" w:sz="4" w:space="0" w:color="auto"/>
              <w:right w:val="single" w:sz="4" w:space="0" w:color="auto"/>
            </w:tcBorders>
            <w:vAlign w:val="center"/>
          </w:tcPr>
          <w:p w14:paraId="61AFB465"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Latn-RS"/>
              </w:rPr>
            </w:pPr>
            <w:r w:rsidRPr="001A131C">
              <w:rPr>
                <w:rFonts w:ascii="Times New Roman" w:eastAsia="Calibri" w:hAnsi="Times New Roman" w:cs="Times New Roman"/>
                <w:b/>
                <w:bCs/>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2CA87044"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lang w:val="sr-Cyrl-CS"/>
              </w:rPr>
              <w:t xml:space="preserve">усмени </w:t>
            </w:r>
            <w:proofErr w:type="spellStart"/>
            <w:r w:rsidRPr="001A131C">
              <w:rPr>
                <w:rFonts w:ascii="Times New Roman" w:eastAsia="Calibri" w:hAnsi="Times New Roman" w:cs="Times New Roman"/>
                <w:lang w:val="sr-Cyrl-CS"/>
              </w:rPr>
              <w:t>испт</w:t>
            </w:r>
            <w:proofErr w:type="spellEnd"/>
          </w:p>
        </w:tc>
        <w:tc>
          <w:tcPr>
            <w:tcW w:w="1244" w:type="dxa"/>
            <w:tcBorders>
              <w:top w:val="single" w:sz="4" w:space="0" w:color="auto"/>
              <w:left w:val="single" w:sz="4" w:space="0" w:color="auto"/>
              <w:bottom w:val="single" w:sz="4" w:space="0" w:color="auto"/>
              <w:right w:val="single" w:sz="4" w:space="0" w:color="auto"/>
            </w:tcBorders>
            <w:vAlign w:val="center"/>
          </w:tcPr>
          <w:p w14:paraId="54E7B7EB"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Latn-RS"/>
              </w:rPr>
            </w:pPr>
            <w:r w:rsidRPr="001A131C">
              <w:rPr>
                <w:rFonts w:ascii="Times New Roman" w:eastAsia="Calibri" w:hAnsi="Times New Roman" w:cs="Times New Roman"/>
                <w:b/>
                <w:bCs/>
                <w:lang w:val="sr-Latn-RS"/>
              </w:rPr>
              <w:t>20</w:t>
            </w:r>
          </w:p>
        </w:tc>
      </w:tr>
      <w:tr w:rsidR="001A131C" w:rsidRPr="001A131C" w14:paraId="1865EA6B" w14:textId="77777777" w:rsidTr="001A131C">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659328D6"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lang w:val="sr-Cyrl-CS"/>
              </w:rPr>
              <w:t>колоквијум-и</w:t>
            </w:r>
          </w:p>
        </w:tc>
        <w:tc>
          <w:tcPr>
            <w:tcW w:w="1960" w:type="dxa"/>
            <w:tcBorders>
              <w:top w:val="single" w:sz="4" w:space="0" w:color="auto"/>
              <w:left w:val="single" w:sz="4" w:space="0" w:color="auto"/>
              <w:bottom w:val="single" w:sz="4" w:space="0" w:color="auto"/>
              <w:right w:val="single" w:sz="4" w:space="0" w:color="auto"/>
            </w:tcBorders>
            <w:vAlign w:val="center"/>
          </w:tcPr>
          <w:p w14:paraId="59928138" w14:textId="77777777" w:rsidR="001A131C" w:rsidRPr="001A131C" w:rsidRDefault="001A131C" w:rsidP="001A131C">
            <w:pPr>
              <w:tabs>
                <w:tab w:val="left" w:pos="567"/>
              </w:tabs>
              <w:spacing w:after="60" w:line="240" w:lineRule="auto"/>
              <w:rPr>
                <w:rFonts w:ascii="Times New Roman" w:eastAsia="Calibri" w:hAnsi="Times New Roman" w:cs="Times New Roman"/>
                <w:b/>
                <w:bCs/>
                <w:lang w:val="sr-Latn-RS"/>
              </w:rPr>
            </w:pPr>
            <w:r w:rsidRPr="001A131C">
              <w:rPr>
                <w:rFonts w:ascii="Times New Roman" w:eastAsia="Calibri" w:hAnsi="Times New Roman" w:cs="Times New Roman"/>
                <w:b/>
                <w:bCs/>
                <w:lang w:val="sr-Latn-RS"/>
              </w:rPr>
              <w:t>20</w:t>
            </w:r>
          </w:p>
        </w:tc>
        <w:tc>
          <w:tcPr>
            <w:tcW w:w="3223" w:type="dxa"/>
            <w:gridSpan w:val="2"/>
            <w:tcBorders>
              <w:top w:val="single" w:sz="4" w:space="0" w:color="auto"/>
              <w:left w:val="single" w:sz="4" w:space="0" w:color="auto"/>
              <w:bottom w:val="single" w:sz="4" w:space="0" w:color="auto"/>
              <w:right w:val="single" w:sz="4" w:space="0" w:color="auto"/>
            </w:tcBorders>
            <w:vAlign w:val="center"/>
            <w:hideMark/>
          </w:tcPr>
          <w:p w14:paraId="64741543"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r w:rsidRPr="001A131C">
              <w:rPr>
                <w:rFonts w:ascii="Times New Roman" w:eastAsia="Calibri" w:hAnsi="Times New Roman" w:cs="Times New Roman"/>
                <w:i/>
                <w:iCs/>
                <w:lang w:val="sr-Cyrl-CS"/>
              </w:rPr>
              <w:t>..........</w:t>
            </w:r>
          </w:p>
        </w:tc>
        <w:tc>
          <w:tcPr>
            <w:tcW w:w="1244" w:type="dxa"/>
            <w:tcBorders>
              <w:top w:val="single" w:sz="4" w:space="0" w:color="auto"/>
              <w:left w:val="single" w:sz="4" w:space="0" w:color="auto"/>
              <w:bottom w:val="single" w:sz="4" w:space="0" w:color="auto"/>
              <w:right w:val="single" w:sz="4" w:space="0" w:color="auto"/>
            </w:tcBorders>
            <w:vAlign w:val="center"/>
          </w:tcPr>
          <w:p w14:paraId="546095F6"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p>
        </w:tc>
      </w:tr>
      <w:tr w:rsidR="001A131C" w:rsidRPr="001A131C" w14:paraId="60838C56" w14:textId="77777777" w:rsidTr="001A131C">
        <w:trPr>
          <w:trHeight w:val="227"/>
        </w:trPr>
        <w:tc>
          <w:tcPr>
            <w:tcW w:w="3146" w:type="dxa"/>
            <w:tcBorders>
              <w:top w:val="single" w:sz="4" w:space="0" w:color="auto"/>
              <w:left w:val="single" w:sz="4" w:space="0" w:color="auto"/>
              <w:bottom w:val="single" w:sz="4" w:space="0" w:color="auto"/>
              <w:right w:val="single" w:sz="4" w:space="0" w:color="auto"/>
            </w:tcBorders>
            <w:vAlign w:val="center"/>
            <w:hideMark/>
          </w:tcPr>
          <w:p w14:paraId="18DEBB81" w14:textId="77777777" w:rsidR="001A131C" w:rsidRPr="001A131C" w:rsidRDefault="001A131C" w:rsidP="001A131C">
            <w:pPr>
              <w:tabs>
                <w:tab w:val="left" w:pos="567"/>
              </w:tabs>
              <w:spacing w:after="60" w:line="240" w:lineRule="auto"/>
              <w:rPr>
                <w:rFonts w:ascii="Times New Roman" w:eastAsia="Calibri" w:hAnsi="Times New Roman" w:cs="Times New Roman"/>
                <w:lang w:val="sr-Cyrl-CS"/>
              </w:rPr>
            </w:pPr>
            <w:r w:rsidRPr="001A131C">
              <w:rPr>
                <w:rFonts w:ascii="Times New Roman" w:eastAsia="Calibri" w:hAnsi="Times New Roman" w:cs="Times New Roman"/>
                <w:lang w:val="sr-Cyrl-CS"/>
              </w:rPr>
              <w:t>семинар-и</w:t>
            </w:r>
          </w:p>
        </w:tc>
        <w:tc>
          <w:tcPr>
            <w:tcW w:w="1960" w:type="dxa"/>
            <w:tcBorders>
              <w:top w:val="single" w:sz="4" w:space="0" w:color="auto"/>
              <w:left w:val="single" w:sz="4" w:space="0" w:color="auto"/>
              <w:bottom w:val="single" w:sz="4" w:space="0" w:color="auto"/>
              <w:right w:val="single" w:sz="4" w:space="0" w:color="auto"/>
            </w:tcBorders>
            <w:vAlign w:val="center"/>
          </w:tcPr>
          <w:p w14:paraId="33CBF2EB" w14:textId="77777777" w:rsidR="001A131C" w:rsidRPr="001A131C" w:rsidRDefault="001A131C">
            <w:pPr>
              <w:numPr>
                <w:ilvl w:val="0"/>
                <w:numId w:val="15"/>
              </w:numPr>
              <w:tabs>
                <w:tab w:val="left" w:pos="567"/>
              </w:tabs>
              <w:spacing w:after="60" w:line="240" w:lineRule="auto"/>
              <w:rPr>
                <w:rFonts w:ascii="Times New Roman" w:eastAsia="Calibri" w:hAnsi="Times New Roman" w:cs="Times New Roman"/>
                <w:b/>
                <w:bCs/>
                <w:lang w:val="sr-Latn-RS"/>
              </w:rPr>
            </w:pPr>
          </w:p>
        </w:tc>
        <w:tc>
          <w:tcPr>
            <w:tcW w:w="3223" w:type="dxa"/>
            <w:gridSpan w:val="2"/>
            <w:tcBorders>
              <w:top w:val="single" w:sz="4" w:space="0" w:color="auto"/>
              <w:left w:val="single" w:sz="4" w:space="0" w:color="auto"/>
              <w:bottom w:val="single" w:sz="4" w:space="0" w:color="auto"/>
              <w:right w:val="single" w:sz="4" w:space="0" w:color="auto"/>
            </w:tcBorders>
            <w:vAlign w:val="center"/>
          </w:tcPr>
          <w:p w14:paraId="3232FDE9"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p>
        </w:tc>
        <w:tc>
          <w:tcPr>
            <w:tcW w:w="1244" w:type="dxa"/>
            <w:tcBorders>
              <w:top w:val="single" w:sz="4" w:space="0" w:color="auto"/>
              <w:left w:val="single" w:sz="4" w:space="0" w:color="auto"/>
              <w:bottom w:val="single" w:sz="4" w:space="0" w:color="auto"/>
              <w:right w:val="single" w:sz="4" w:space="0" w:color="auto"/>
            </w:tcBorders>
            <w:vAlign w:val="center"/>
          </w:tcPr>
          <w:p w14:paraId="694393A2" w14:textId="77777777" w:rsidR="001A131C" w:rsidRPr="001A131C" w:rsidRDefault="001A131C" w:rsidP="001A131C">
            <w:pPr>
              <w:tabs>
                <w:tab w:val="left" w:pos="567"/>
              </w:tabs>
              <w:spacing w:after="60" w:line="240" w:lineRule="auto"/>
              <w:rPr>
                <w:rFonts w:ascii="Times New Roman" w:eastAsia="Calibri" w:hAnsi="Times New Roman" w:cs="Times New Roman"/>
                <w:i/>
                <w:iCs/>
                <w:lang w:val="sr-Cyrl-CS"/>
              </w:rPr>
            </w:pPr>
          </w:p>
        </w:tc>
      </w:tr>
      <w:bookmarkEnd w:id="112"/>
    </w:tbl>
    <w:p w14:paraId="31AB9AF5" w14:textId="77777777" w:rsidR="001A131C" w:rsidRDefault="001A131C">
      <w:pPr>
        <w:rPr>
          <w:sz w:val="20"/>
          <w:szCs w:val="20"/>
          <w:lang w:val="sr-Latn-RS"/>
        </w:rPr>
      </w:pPr>
    </w:p>
    <w:p w14:paraId="1F646912" w14:textId="14E4ED6E" w:rsidR="00F40375" w:rsidRDefault="001A131C">
      <w:pPr>
        <w:rPr>
          <w:sz w:val="20"/>
          <w:szCs w:val="20"/>
          <w:lang w:val="sr-Latn-RS"/>
        </w:rPr>
      </w:pPr>
      <w:r>
        <w:rPr>
          <w:sz w:val="20"/>
          <w:szCs w:val="20"/>
          <w:lang w:val="sr-Latn-RS"/>
        </w:rPr>
        <w:br w:type="page"/>
      </w:r>
    </w:p>
    <w:p w14:paraId="49703388" w14:textId="77777777" w:rsidR="00F40375" w:rsidRDefault="00F40375">
      <w:pPr>
        <w:rPr>
          <w:sz w:val="20"/>
          <w:szCs w:val="20"/>
          <w:lang w:val="sr-Latn-RS"/>
        </w:rPr>
      </w:pPr>
    </w:p>
    <w:tbl>
      <w:tblPr>
        <w:tblW w:w="9180" w:type="dxa"/>
        <w:tblInd w:w="1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19"/>
        <w:gridCol w:w="1884"/>
        <w:gridCol w:w="1116"/>
        <w:gridCol w:w="1948"/>
        <w:gridCol w:w="1213"/>
      </w:tblGrid>
      <w:tr w:rsidR="001B0F5D" w:rsidRPr="001B0F5D" w14:paraId="1B67778E" w14:textId="77777777" w:rsidTr="001B0F5D">
        <w:trPr>
          <w:trHeight w:val="227"/>
        </w:trPr>
        <w:tc>
          <w:tcPr>
            <w:tcW w:w="9180" w:type="dxa"/>
            <w:gridSpan w:val="5"/>
            <w:vAlign w:val="center"/>
          </w:tcPr>
          <w:p w14:paraId="7B94ED7B"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Студијски програм: ОВА</w:t>
            </w:r>
            <w:r w:rsidRPr="001B0F5D">
              <w:rPr>
                <w:rFonts w:ascii="Times New Roman" w:eastAsia="Times New Roman" w:hAnsi="Times New Roman" w:cs="Times New Roman"/>
                <w:b/>
                <w:sz w:val="20"/>
                <w:szCs w:val="20"/>
                <w:lang w:val="sr-Latn-RS"/>
              </w:rPr>
              <w:t>, O</w:t>
            </w:r>
            <w:r w:rsidRPr="001B0F5D">
              <w:rPr>
                <w:rFonts w:ascii="Times New Roman" w:eastAsia="Times New Roman" w:hAnsi="Times New Roman" w:cs="Times New Roman"/>
                <w:b/>
                <w:sz w:val="20"/>
                <w:szCs w:val="20"/>
                <w:lang w:val="sr-Cyrl-RS"/>
              </w:rPr>
              <w:t>УЧ</w:t>
            </w:r>
          </w:p>
        </w:tc>
      </w:tr>
      <w:tr w:rsidR="001B0F5D" w:rsidRPr="001B0F5D" w14:paraId="32DA88D0" w14:textId="77777777" w:rsidTr="001B0F5D">
        <w:trPr>
          <w:trHeight w:val="227"/>
        </w:trPr>
        <w:tc>
          <w:tcPr>
            <w:tcW w:w="9180" w:type="dxa"/>
            <w:gridSpan w:val="5"/>
            <w:vAlign w:val="center"/>
          </w:tcPr>
          <w:p w14:paraId="6B623D67"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 xml:space="preserve">Назив предмета: </w:t>
            </w:r>
            <w:bookmarkStart w:id="113" w:name="психдаровитости"/>
            <w:r w:rsidRPr="001B0F5D">
              <w:rPr>
                <w:rFonts w:ascii="Times New Roman" w:eastAsia="Times New Roman" w:hAnsi="Times New Roman" w:cs="Times New Roman"/>
                <w:b/>
                <w:sz w:val="20"/>
                <w:szCs w:val="20"/>
                <w:lang w:val="sr-Cyrl-RS"/>
              </w:rPr>
              <w:t>Психологија даровитости</w:t>
            </w:r>
            <w:bookmarkEnd w:id="113"/>
          </w:p>
        </w:tc>
      </w:tr>
      <w:tr w:rsidR="001B0F5D" w:rsidRPr="001B0F5D" w14:paraId="3BBB7DC9" w14:textId="77777777" w:rsidTr="001B0F5D">
        <w:trPr>
          <w:trHeight w:val="227"/>
        </w:trPr>
        <w:tc>
          <w:tcPr>
            <w:tcW w:w="9180" w:type="dxa"/>
            <w:gridSpan w:val="5"/>
            <w:vAlign w:val="center"/>
          </w:tcPr>
          <w:p w14:paraId="04BF58BA"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Наставник: Раде Д. Дамјановић</w:t>
            </w:r>
          </w:p>
        </w:tc>
      </w:tr>
      <w:tr w:rsidR="001B0F5D" w:rsidRPr="001B0F5D" w14:paraId="6D015EA5" w14:textId="77777777" w:rsidTr="001B0F5D">
        <w:trPr>
          <w:trHeight w:val="227"/>
        </w:trPr>
        <w:tc>
          <w:tcPr>
            <w:tcW w:w="9180" w:type="dxa"/>
            <w:gridSpan w:val="5"/>
            <w:vAlign w:val="center"/>
          </w:tcPr>
          <w:p w14:paraId="22D553ED"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Статус предмета: изборни</w:t>
            </w:r>
          </w:p>
        </w:tc>
      </w:tr>
      <w:tr w:rsidR="001B0F5D" w:rsidRPr="001B0F5D" w14:paraId="4BADBF42" w14:textId="77777777" w:rsidTr="001B0F5D">
        <w:trPr>
          <w:trHeight w:val="227"/>
        </w:trPr>
        <w:tc>
          <w:tcPr>
            <w:tcW w:w="9180" w:type="dxa"/>
            <w:gridSpan w:val="5"/>
            <w:vAlign w:val="center"/>
          </w:tcPr>
          <w:p w14:paraId="6898DEF1"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Број ЕСПБ: 6</w:t>
            </w:r>
          </w:p>
        </w:tc>
      </w:tr>
      <w:tr w:rsidR="001B0F5D" w:rsidRPr="001B0F5D" w14:paraId="0446EAF9" w14:textId="77777777" w:rsidTr="001B0F5D">
        <w:trPr>
          <w:trHeight w:val="227"/>
        </w:trPr>
        <w:tc>
          <w:tcPr>
            <w:tcW w:w="9180" w:type="dxa"/>
            <w:gridSpan w:val="5"/>
            <w:vAlign w:val="center"/>
          </w:tcPr>
          <w:p w14:paraId="638F1C8B"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Услов: -</w:t>
            </w:r>
          </w:p>
        </w:tc>
      </w:tr>
      <w:tr w:rsidR="001B0F5D" w:rsidRPr="001B0F5D" w14:paraId="1F323C4C" w14:textId="77777777" w:rsidTr="001B0F5D">
        <w:trPr>
          <w:trHeight w:val="227"/>
        </w:trPr>
        <w:tc>
          <w:tcPr>
            <w:tcW w:w="9180" w:type="dxa"/>
            <w:gridSpan w:val="5"/>
            <w:shd w:val="clear" w:color="auto" w:fill="auto"/>
            <w:vAlign w:val="center"/>
          </w:tcPr>
          <w:p w14:paraId="2FB10A34" w14:textId="77777777" w:rsidR="001B0F5D" w:rsidRPr="001B0F5D" w:rsidRDefault="001B0F5D" w:rsidP="001B0F5D">
            <w:pPr>
              <w:widowControl w:val="0"/>
              <w:tabs>
                <w:tab w:val="left" w:pos="567"/>
              </w:tabs>
              <w:spacing w:after="0" w:line="240" w:lineRule="auto"/>
              <w:jc w:val="both"/>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 xml:space="preserve">Циљ предмета </w:t>
            </w:r>
          </w:p>
          <w:p w14:paraId="35E14C20" w14:textId="77777777" w:rsidR="001B0F5D" w:rsidRPr="001B0F5D" w:rsidRDefault="001B0F5D" w:rsidP="001B0F5D">
            <w:pPr>
              <w:widowControl w:val="0"/>
              <w:tabs>
                <w:tab w:val="left" w:pos="567"/>
              </w:tabs>
              <w:spacing w:after="0" w:line="240" w:lineRule="auto"/>
              <w:jc w:val="both"/>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Упознавање студената са основама психологије даровитости, појмом и концепцијама даровитости и карактеристикама даровите деце. Разумевање поступка идентификације даровите деце/ученика и начинима подстицања даровитости. Упознавање са факторима који доприносе подбацивању даровитих и начинима за превенцију појаве истих, односно разрешавање проблемских ситуација у којима такви фактори делују на даровиту децу. Приказ међународних и законских оквира у нашој земљи за препознавање и подстицање даровите деце и ученика. Разумевање значаја израде педагошких профила и плана индивидуализације за даровиту децу и ученике, те упознавање са реализацијом наведених мера у раду са даровитом децом/ученицима.</w:t>
            </w:r>
          </w:p>
        </w:tc>
      </w:tr>
      <w:tr w:rsidR="001B0F5D" w:rsidRPr="001B0F5D" w14:paraId="5AD0DCEF" w14:textId="77777777" w:rsidTr="001B0F5D">
        <w:trPr>
          <w:trHeight w:val="227"/>
        </w:trPr>
        <w:tc>
          <w:tcPr>
            <w:tcW w:w="9180" w:type="dxa"/>
            <w:gridSpan w:val="5"/>
            <w:shd w:val="clear" w:color="auto" w:fill="auto"/>
            <w:vAlign w:val="center"/>
          </w:tcPr>
          <w:p w14:paraId="653FECD3" w14:textId="77777777" w:rsidR="001B0F5D" w:rsidRPr="001B0F5D" w:rsidRDefault="001B0F5D" w:rsidP="001B0F5D">
            <w:pPr>
              <w:widowControl w:val="0"/>
              <w:spacing w:after="0" w:line="240" w:lineRule="auto"/>
              <w:jc w:val="both"/>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 xml:space="preserve">Исход предмета </w:t>
            </w:r>
          </w:p>
          <w:p w14:paraId="606D43DA" w14:textId="77777777" w:rsidR="001B0F5D" w:rsidRPr="001B0F5D" w:rsidRDefault="001B0F5D" w:rsidP="001B0F5D">
            <w:pPr>
              <w:widowControl w:val="0"/>
              <w:spacing w:after="0" w:line="240" w:lineRule="auto"/>
              <w:jc w:val="both"/>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 xml:space="preserve">Студенти су упознати са основним концепцијама даровитости, карактеристикама даровите деце и начинима идентификације даровитих. Студенти су овладали вештинама и техникама које им омогућавају да разумеју специфичне образовне потребе даровитих, те да примењују адекватне мере индивидуализације у раду са даровитом децом и ученицима. </w:t>
            </w:r>
            <w:proofErr w:type="spellStart"/>
            <w:r w:rsidRPr="001B0F5D">
              <w:rPr>
                <w:rFonts w:ascii="Times New Roman" w:eastAsia="Times New Roman" w:hAnsi="Times New Roman" w:cs="Times New Roman"/>
                <w:sz w:val="20"/>
                <w:szCs w:val="20"/>
                <w:lang w:val="sr-Cyrl-RS"/>
              </w:rPr>
              <w:t>Овлaдaли</w:t>
            </w:r>
            <w:proofErr w:type="spellEnd"/>
            <w:r w:rsidRPr="001B0F5D">
              <w:rPr>
                <w:rFonts w:ascii="Times New Roman" w:eastAsia="Times New Roman" w:hAnsi="Times New Roman" w:cs="Times New Roman"/>
                <w:sz w:val="20"/>
                <w:szCs w:val="20"/>
                <w:lang w:val="sr-Cyrl-RS"/>
              </w:rPr>
              <w:t xml:space="preserve"> су </w:t>
            </w:r>
            <w:proofErr w:type="spellStart"/>
            <w:r w:rsidRPr="001B0F5D">
              <w:rPr>
                <w:rFonts w:ascii="Times New Roman" w:eastAsia="Times New Roman" w:hAnsi="Times New Roman" w:cs="Times New Roman"/>
                <w:sz w:val="20"/>
                <w:szCs w:val="20"/>
                <w:lang w:val="sr-Cyrl-RS"/>
              </w:rPr>
              <w:t>знaњимa</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кoja</w:t>
            </w:r>
            <w:proofErr w:type="spellEnd"/>
            <w:r w:rsidRPr="001B0F5D">
              <w:rPr>
                <w:rFonts w:ascii="Times New Roman" w:eastAsia="Times New Roman" w:hAnsi="Times New Roman" w:cs="Times New Roman"/>
                <w:sz w:val="20"/>
                <w:szCs w:val="20"/>
                <w:lang w:val="sr-Cyrl-RS"/>
              </w:rPr>
              <w:t xml:space="preserve"> им </w:t>
            </w:r>
            <w:proofErr w:type="spellStart"/>
            <w:r w:rsidRPr="001B0F5D">
              <w:rPr>
                <w:rFonts w:ascii="Times New Roman" w:eastAsia="Times New Roman" w:hAnsi="Times New Roman" w:cs="Times New Roman"/>
                <w:sz w:val="20"/>
                <w:szCs w:val="20"/>
                <w:lang w:val="sr-Cyrl-RS"/>
              </w:rPr>
              <w:t>oмoгућaвajу</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дa</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прeпoзнajу</w:t>
            </w:r>
            <w:proofErr w:type="spellEnd"/>
            <w:r w:rsidRPr="001B0F5D">
              <w:rPr>
                <w:rFonts w:ascii="Times New Roman" w:eastAsia="Times New Roman" w:hAnsi="Times New Roman" w:cs="Times New Roman"/>
                <w:sz w:val="20"/>
                <w:szCs w:val="20"/>
                <w:lang w:val="sr-Cyrl-RS"/>
              </w:rPr>
              <w:t xml:space="preserve"> чиниоце који могу да утичу на подбацивање даровите деце/ученика, као и методама адекватног реаговања у образовно-васпитном и ширем контексту у циљу </w:t>
            </w:r>
            <w:proofErr w:type="spellStart"/>
            <w:r w:rsidRPr="001B0F5D">
              <w:rPr>
                <w:rFonts w:ascii="Times New Roman" w:eastAsia="Times New Roman" w:hAnsi="Times New Roman" w:cs="Times New Roman"/>
                <w:sz w:val="20"/>
                <w:szCs w:val="20"/>
                <w:lang w:val="sr-Cyrl-RS"/>
              </w:rPr>
              <w:t>превладавња</w:t>
            </w:r>
            <w:proofErr w:type="spellEnd"/>
            <w:r w:rsidRPr="001B0F5D">
              <w:rPr>
                <w:rFonts w:ascii="Times New Roman" w:eastAsia="Times New Roman" w:hAnsi="Times New Roman" w:cs="Times New Roman"/>
                <w:sz w:val="20"/>
                <w:szCs w:val="20"/>
                <w:lang w:val="sr-Cyrl-RS"/>
              </w:rPr>
              <w:t xml:space="preserve"> таквих чинилаца.</w:t>
            </w:r>
          </w:p>
        </w:tc>
      </w:tr>
      <w:tr w:rsidR="001B0F5D" w:rsidRPr="001B0F5D" w14:paraId="37275236" w14:textId="77777777" w:rsidTr="001B0F5D">
        <w:trPr>
          <w:trHeight w:val="227"/>
        </w:trPr>
        <w:tc>
          <w:tcPr>
            <w:tcW w:w="9180" w:type="dxa"/>
            <w:gridSpan w:val="5"/>
            <w:shd w:val="clear" w:color="auto" w:fill="auto"/>
            <w:vAlign w:val="center"/>
          </w:tcPr>
          <w:p w14:paraId="19B89564" w14:textId="77777777" w:rsidR="001B0F5D" w:rsidRPr="001B0F5D" w:rsidRDefault="001B0F5D" w:rsidP="001B0F5D">
            <w:pPr>
              <w:widowControl w:val="0"/>
              <w:tabs>
                <w:tab w:val="left" w:pos="567"/>
              </w:tabs>
              <w:spacing w:after="0" w:line="240" w:lineRule="auto"/>
              <w:jc w:val="both"/>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Садржај предмета</w:t>
            </w:r>
          </w:p>
          <w:p w14:paraId="5947EBA1" w14:textId="77777777" w:rsidR="001B0F5D" w:rsidRPr="001B0F5D" w:rsidRDefault="001B0F5D" w:rsidP="001B0F5D">
            <w:pPr>
              <w:widowControl w:val="0"/>
              <w:tabs>
                <w:tab w:val="left" w:pos="567"/>
              </w:tabs>
              <w:spacing w:after="0" w:line="240" w:lineRule="auto"/>
              <w:jc w:val="both"/>
              <w:rPr>
                <w:rFonts w:ascii="Times New Roman" w:eastAsia="Times New Roman" w:hAnsi="Times New Roman" w:cs="Times New Roman"/>
                <w:sz w:val="20"/>
                <w:szCs w:val="20"/>
                <w:lang w:val="sr-Cyrl-RS"/>
              </w:rPr>
            </w:pPr>
            <w:r w:rsidRPr="001B0F5D">
              <w:rPr>
                <w:rFonts w:ascii="Times New Roman" w:eastAsia="Times New Roman" w:hAnsi="Times New Roman" w:cs="Times New Roman"/>
                <w:i/>
                <w:sz w:val="20"/>
                <w:szCs w:val="20"/>
                <w:lang w:val="sr-Cyrl-RS"/>
              </w:rPr>
              <w:t>Теоријска настава</w:t>
            </w:r>
            <w:r w:rsidRPr="001B0F5D">
              <w:rPr>
                <w:rFonts w:ascii="Times New Roman" w:eastAsia="Times New Roman" w:hAnsi="Times New Roman" w:cs="Times New Roman"/>
                <w:sz w:val="20"/>
                <w:szCs w:val="20"/>
                <w:lang w:val="sr-Latn-RS"/>
              </w:rPr>
              <w:t xml:space="preserve"> </w:t>
            </w:r>
            <w:r w:rsidRPr="001B0F5D">
              <w:rPr>
                <w:rFonts w:ascii="Times New Roman" w:eastAsia="Times New Roman" w:hAnsi="Times New Roman" w:cs="Times New Roman"/>
                <w:sz w:val="20"/>
                <w:szCs w:val="20"/>
                <w:lang w:val="sr-Cyrl-RS"/>
              </w:rPr>
              <w:t xml:space="preserve">Предмет и задаци проучавања психологије даровитости; Појам и концепције даровитости, терминолошка различитост; Карактеристике даровите деце; Даровито дете у социјалном окружењу – родитељи, вршњаци, шира друштвена средина; Значај препознавања (идентификације), подржавања и подстицања даровитости на дечјем узрасту; Како школе идентификују даровиту децу; Законски оквир за препознавање и подстицање даровитих ученика; Подучавање даровитих; Приступи задовољавању образовних потреба даровите деце и ученика; Акцелерација; Обогаћивање наставних програма; Израда педагошког профила за ученика изузетних способности; Планирање мера индивидуализације за ученика изузетних способности; Даровитост и подбацивање; Фактори подбацивања даровитих – персонални, социјални, </w:t>
            </w:r>
            <w:proofErr w:type="spellStart"/>
            <w:r w:rsidRPr="001B0F5D">
              <w:rPr>
                <w:rFonts w:ascii="Times New Roman" w:eastAsia="Times New Roman" w:hAnsi="Times New Roman" w:cs="Times New Roman"/>
                <w:sz w:val="20"/>
                <w:szCs w:val="20"/>
                <w:lang w:val="sr-Cyrl-RS"/>
              </w:rPr>
              <w:t>психодемографски</w:t>
            </w:r>
            <w:proofErr w:type="spellEnd"/>
            <w:r w:rsidRPr="001B0F5D">
              <w:rPr>
                <w:rFonts w:ascii="Times New Roman" w:eastAsia="Times New Roman" w:hAnsi="Times New Roman" w:cs="Times New Roman"/>
                <w:sz w:val="20"/>
                <w:szCs w:val="20"/>
                <w:lang w:val="sr-Cyrl-RS"/>
              </w:rPr>
              <w:t xml:space="preserve"> и школски.</w:t>
            </w:r>
            <w:r w:rsidRPr="001B0F5D">
              <w:rPr>
                <w:rFonts w:ascii="Times New Roman" w:eastAsia="Times New Roman" w:hAnsi="Times New Roman" w:cs="Times New Roman"/>
                <w:sz w:val="20"/>
                <w:szCs w:val="20"/>
                <w:lang w:val="sr-Latn-RS"/>
              </w:rPr>
              <w:t xml:space="preserve"> </w:t>
            </w:r>
            <w:r w:rsidRPr="001B0F5D">
              <w:rPr>
                <w:rFonts w:ascii="Times New Roman" w:eastAsia="Times New Roman" w:hAnsi="Times New Roman" w:cs="Times New Roman"/>
                <w:i/>
                <w:sz w:val="20"/>
                <w:szCs w:val="20"/>
                <w:lang w:val="sr-Cyrl-RS"/>
              </w:rPr>
              <w:t>Практична настава</w:t>
            </w:r>
            <w:r w:rsidRPr="001B0F5D">
              <w:rPr>
                <w:rFonts w:ascii="Times New Roman" w:eastAsia="Times New Roman" w:hAnsi="Times New Roman" w:cs="Times New Roman"/>
                <w:sz w:val="20"/>
                <w:szCs w:val="20"/>
                <w:lang w:val="sr-Latn-RS"/>
              </w:rPr>
              <w:t xml:space="preserve"> </w:t>
            </w:r>
            <w:r w:rsidRPr="001B0F5D">
              <w:rPr>
                <w:rFonts w:ascii="Times New Roman" w:eastAsia="Times New Roman" w:hAnsi="Times New Roman" w:cs="Times New Roman"/>
                <w:sz w:val="20"/>
                <w:szCs w:val="20"/>
                <w:lang w:val="sr-Cyrl-RS"/>
              </w:rPr>
              <w:t>Припрема и презентација семинарских радова; Израда педагошких профила и планирање мера индивидуализације за ученика изузетних способности – примери из праксе, студије случаја; Припрема и презентација приказа одабраних публикација; Дебате на одабране теме.</w:t>
            </w:r>
          </w:p>
        </w:tc>
      </w:tr>
      <w:tr w:rsidR="001B0F5D" w:rsidRPr="001B0F5D" w14:paraId="5C155797" w14:textId="77777777" w:rsidTr="001B0F5D">
        <w:trPr>
          <w:trHeight w:val="227"/>
        </w:trPr>
        <w:tc>
          <w:tcPr>
            <w:tcW w:w="9180" w:type="dxa"/>
            <w:gridSpan w:val="5"/>
            <w:shd w:val="clear" w:color="auto" w:fill="auto"/>
            <w:vAlign w:val="center"/>
          </w:tcPr>
          <w:p w14:paraId="7A89A978" w14:textId="77777777" w:rsidR="001B0F5D" w:rsidRPr="001B0F5D" w:rsidRDefault="001B0F5D" w:rsidP="001B0F5D">
            <w:pPr>
              <w:widowControl w:val="0"/>
              <w:tabs>
                <w:tab w:val="left" w:pos="567"/>
              </w:tabs>
              <w:spacing w:after="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 xml:space="preserve">Литература </w:t>
            </w:r>
          </w:p>
          <w:p w14:paraId="0E376838" w14:textId="77777777" w:rsidR="001B0F5D" w:rsidRPr="001B0F5D" w:rsidRDefault="001B0F5D" w:rsidP="001B0F5D">
            <w:pPr>
              <w:widowControl w:val="0"/>
              <w:tabs>
                <w:tab w:val="left" w:pos="567"/>
              </w:tabs>
              <w:spacing w:after="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w:t>
            </w:r>
            <w:proofErr w:type="spellStart"/>
            <w:r w:rsidRPr="001B0F5D">
              <w:rPr>
                <w:rFonts w:ascii="Times New Roman" w:eastAsia="Times New Roman" w:hAnsi="Times New Roman" w:cs="Times New Roman"/>
                <w:sz w:val="20"/>
                <w:szCs w:val="20"/>
                <w:lang w:val="sr-Cyrl-RS"/>
              </w:rPr>
              <w:t>Алтарас</w:t>
            </w:r>
            <w:proofErr w:type="spellEnd"/>
            <w:r w:rsidRPr="001B0F5D">
              <w:rPr>
                <w:rFonts w:ascii="Times New Roman" w:eastAsia="Times New Roman" w:hAnsi="Times New Roman" w:cs="Times New Roman"/>
                <w:sz w:val="20"/>
                <w:szCs w:val="20"/>
                <w:lang w:val="sr-Cyrl-RS"/>
              </w:rPr>
              <w:t xml:space="preserve">, А. (2006). </w:t>
            </w:r>
            <w:r w:rsidRPr="001B0F5D">
              <w:rPr>
                <w:rFonts w:ascii="Times New Roman" w:eastAsia="Times New Roman" w:hAnsi="Times New Roman" w:cs="Times New Roman"/>
                <w:i/>
                <w:sz w:val="20"/>
                <w:szCs w:val="20"/>
                <w:lang w:val="sr-Cyrl-RS"/>
              </w:rPr>
              <w:t>Даровитост и подбацивање</w:t>
            </w:r>
            <w:r w:rsidRPr="001B0F5D">
              <w:rPr>
                <w:rFonts w:ascii="Times New Roman" w:eastAsia="Times New Roman" w:hAnsi="Times New Roman" w:cs="Times New Roman"/>
                <w:sz w:val="20"/>
                <w:szCs w:val="20"/>
                <w:lang w:val="sr-Cyrl-RS"/>
              </w:rPr>
              <w:t>. Панчево: Мали Немо и Београд: Институт за психологију. (125-196 стр.)</w:t>
            </w:r>
          </w:p>
          <w:p w14:paraId="7EA5D720" w14:textId="77777777" w:rsidR="001B0F5D" w:rsidRPr="001B0F5D" w:rsidRDefault="001B0F5D" w:rsidP="001B0F5D">
            <w:pPr>
              <w:widowControl w:val="0"/>
              <w:tabs>
                <w:tab w:val="left" w:pos="567"/>
              </w:tabs>
              <w:spacing w:after="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w:t>
            </w:r>
            <w:proofErr w:type="spellStart"/>
            <w:r w:rsidRPr="001B0F5D">
              <w:rPr>
                <w:rFonts w:ascii="Times New Roman" w:eastAsia="Times New Roman" w:hAnsi="Times New Roman" w:cs="Times New Roman"/>
                <w:sz w:val="20"/>
                <w:szCs w:val="20"/>
                <w:lang w:val="sr-Cyrl-RS"/>
              </w:rPr>
              <w:t>Алтарас</w:t>
            </w:r>
            <w:proofErr w:type="spellEnd"/>
            <w:r w:rsidRPr="001B0F5D">
              <w:rPr>
                <w:rFonts w:ascii="Times New Roman" w:eastAsia="Times New Roman" w:hAnsi="Times New Roman" w:cs="Times New Roman"/>
                <w:sz w:val="20"/>
                <w:szCs w:val="20"/>
                <w:lang w:val="sr-Cyrl-RS"/>
              </w:rPr>
              <w:t xml:space="preserve"> Димитријевић, А., и Татић Јаневски, С. (2016). </w:t>
            </w:r>
            <w:r w:rsidRPr="001B0F5D">
              <w:rPr>
                <w:rFonts w:ascii="Times New Roman" w:eastAsia="Times New Roman" w:hAnsi="Times New Roman" w:cs="Times New Roman"/>
                <w:i/>
                <w:sz w:val="20"/>
                <w:szCs w:val="20"/>
                <w:lang w:val="sr-Cyrl-RS"/>
              </w:rPr>
              <w:t>Образовање ученика изузетних способности: научне основе и смернице за школску праксу.</w:t>
            </w:r>
            <w:r w:rsidRPr="001B0F5D">
              <w:rPr>
                <w:rFonts w:ascii="Times New Roman" w:eastAsia="Times New Roman" w:hAnsi="Times New Roman" w:cs="Times New Roman"/>
                <w:sz w:val="20"/>
                <w:szCs w:val="20"/>
                <w:lang w:val="sr-Cyrl-RS"/>
              </w:rPr>
              <w:t xml:space="preserve"> Београд: Завод за унапређивање образовања и васпитања. (117-193 стр.)</w:t>
            </w:r>
          </w:p>
          <w:p w14:paraId="3B3ADBF7" w14:textId="77777777" w:rsidR="001B0F5D" w:rsidRPr="001B0F5D" w:rsidRDefault="001B0F5D" w:rsidP="001B0F5D">
            <w:pPr>
              <w:widowControl w:val="0"/>
              <w:tabs>
                <w:tab w:val="left" w:pos="567"/>
              </w:tabs>
              <w:spacing w:after="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w:t>
            </w:r>
            <w:proofErr w:type="spellStart"/>
            <w:r w:rsidRPr="001B0F5D">
              <w:rPr>
                <w:rFonts w:ascii="Times New Roman" w:eastAsia="Times New Roman" w:hAnsi="Times New Roman" w:cs="Times New Roman"/>
                <w:sz w:val="20"/>
                <w:szCs w:val="20"/>
                <w:lang w:val="sr-Cyrl-RS"/>
              </w:rPr>
              <w:t>Webb</w:t>
            </w:r>
            <w:proofErr w:type="spellEnd"/>
            <w:r w:rsidRPr="001B0F5D">
              <w:rPr>
                <w:rFonts w:ascii="Times New Roman" w:eastAsia="Times New Roman" w:hAnsi="Times New Roman" w:cs="Times New Roman"/>
                <w:sz w:val="20"/>
                <w:szCs w:val="20"/>
                <w:lang w:val="sr-Cyrl-RS"/>
              </w:rPr>
              <w:t xml:space="preserve">, J., </w:t>
            </w:r>
            <w:proofErr w:type="spellStart"/>
            <w:r w:rsidRPr="001B0F5D">
              <w:rPr>
                <w:rFonts w:ascii="Times New Roman" w:eastAsia="Times New Roman" w:hAnsi="Times New Roman" w:cs="Times New Roman"/>
                <w:sz w:val="20"/>
                <w:szCs w:val="20"/>
                <w:lang w:val="sr-Cyrl-RS"/>
              </w:rPr>
              <w:t>Gore</w:t>
            </w:r>
            <w:proofErr w:type="spellEnd"/>
            <w:r w:rsidRPr="001B0F5D">
              <w:rPr>
                <w:rFonts w:ascii="Times New Roman" w:eastAsia="Times New Roman" w:hAnsi="Times New Roman" w:cs="Times New Roman"/>
                <w:sz w:val="20"/>
                <w:szCs w:val="20"/>
                <w:lang w:val="sr-Cyrl-RS"/>
              </w:rPr>
              <w:t xml:space="preserve">, J., </w:t>
            </w:r>
            <w:proofErr w:type="spellStart"/>
            <w:r w:rsidRPr="001B0F5D">
              <w:rPr>
                <w:rFonts w:ascii="Times New Roman" w:eastAsia="Times New Roman" w:hAnsi="Times New Roman" w:cs="Times New Roman"/>
                <w:sz w:val="20"/>
                <w:szCs w:val="20"/>
                <w:lang w:val="sr-Cyrl-RS"/>
              </w:rPr>
              <w:t>Amend</w:t>
            </w:r>
            <w:proofErr w:type="spellEnd"/>
            <w:r w:rsidRPr="001B0F5D">
              <w:rPr>
                <w:rFonts w:ascii="Times New Roman" w:eastAsia="Times New Roman" w:hAnsi="Times New Roman" w:cs="Times New Roman"/>
                <w:sz w:val="20"/>
                <w:szCs w:val="20"/>
                <w:lang w:val="sr-Cyrl-RS"/>
              </w:rPr>
              <w:t xml:space="preserve">, E. &amp; </w:t>
            </w:r>
            <w:proofErr w:type="spellStart"/>
            <w:r w:rsidRPr="001B0F5D">
              <w:rPr>
                <w:rFonts w:ascii="Times New Roman" w:eastAsia="Times New Roman" w:hAnsi="Times New Roman" w:cs="Times New Roman"/>
                <w:sz w:val="20"/>
                <w:szCs w:val="20"/>
                <w:lang w:val="sr-Cyrl-RS"/>
              </w:rPr>
              <w:t>DeVries</w:t>
            </w:r>
            <w:proofErr w:type="spellEnd"/>
            <w:r w:rsidRPr="001B0F5D">
              <w:rPr>
                <w:rFonts w:ascii="Times New Roman" w:eastAsia="Times New Roman" w:hAnsi="Times New Roman" w:cs="Times New Roman"/>
                <w:sz w:val="20"/>
                <w:szCs w:val="20"/>
                <w:lang w:val="sr-Cyrl-RS"/>
              </w:rPr>
              <w:t xml:space="preserve">, A. (2019). </w:t>
            </w:r>
            <w:proofErr w:type="spellStart"/>
            <w:r w:rsidRPr="001B0F5D">
              <w:rPr>
                <w:rFonts w:ascii="Times New Roman" w:eastAsia="Times New Roman" w:hAnsi="Times New Roman" w:cs="Times New Roman"/>
                <w:sz w:val="20"/>
                <w:szCs w:val="20"/>
                <w:lang w:val="sr-Cyrl-RS"/>
              </w:rPr>
              <w:t>Darovito</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dete</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Novi</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Sad</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Psihopolis</w:t>
            </w:r>
            <w:proofErr w:type="spellEnd"/>
            <w:r w:rsidRPr="001B0F5D">
              <w:rPr>
                <w:rFonts w:ascii="Times New Roman" w:eastAsia="Times New Roman" w:hAnsi="Times New Roman" w:cs="Times New Roman"/>
                <w:sz w:val="20"/>
                <w:szCs w:val="20"/>
                <w:lang w:val="sr-Cyrl-RS"/>
              </w:rPr>
              <w:t xml:space="preserve"> </w:t>
            </w:r>
            <w:proofErr w:type="spellStart"/>
            <w:r w:rsidRPr="001B0F5D">
              <w:rPr>
                <w:rFonts w:ascii="Times New Roman" w:eastAsia="Times New Roman" w:hAnsi="Times New Roman" w:cs="Times New Roman"/>
                <w:sz w:val="20"/>
                <w:szCs w:val="20"/>
                <w:lang w:val="sr-Cyrl-RS"/>
              </w:rPr>
              <w:t>institut</w:t>
            </w:r>
            <w:proofErr w:type="spellEnd"/>
            <w:r w:rsidRPr="001B0F5D">
              <w:rPr>
                <w:rFonts w:ascii="Times New Roman" w:eastAsia="Times New Roman" w:hAnsi="Times New Roman" w:cs="Times New Roman"/>
                <w:sz w:val="20"/>
                <w:szCs w:val="20"/>
                <w:lang w:val="sr-Cyrl-RS"/>
              </w:rPr>
              <w:t>. (21-69 стр. и 399-424 стр.)</w:t>
            </w:r>
          </w:p>
        </w:tc>
      </w:tr>
      <w:tr w:rsidR="001B0F5D" w:rsidRPr="001B0F5D" w14:paraId="37D52093" w14:textId="77777777" w:rsidTr="001B0F5D">
        <w:trPr>
          <w:trHeight w:val="227"/>
        </w:trPr>
        <w:tc>
          <w:tcPr>
            <w:tcW w:w="3019" w:type="dxa"/>
            <w:vAlign w:val="center"/>
          </w:tcPr>
          <w:p w14:paraId="39CE12EC"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Број часова активне наставе</w:t>
            </w:r>
          </w:p>
        </w:tc>
        <w:tc>
          <w:tcPr>
            <w:tcW w:w="3000" w:type="dxa"/>
            <w:gridSpan w:val="2"/>
            <w:shd w:val="clear" w:color="auto" w:fill="auto"/>
            <w:vAlign w:val="center"/>
          </w:tcPr>
          <w:p w14:paraId="31B8C41F"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Теоријска настава: 2</w:t>
            </w:r>
          </w:p>
        </w:tc>
        <w:tc>
          <w:tcPr>
            <w:tcW w:w="3161" w:type="dxa"/>
            <w:gridSpan w:val="2"/>
            <w:vAlign w:val="center"/>
          </w:tcPr>
          <w:p w14:paraId="1848B1AE"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Практична настава: 2</w:t>
            </w:r>
          </w:p>
        </w:tc>
      </w:tr>
      <w:tr w:rsidR="001B0F5D" w:rsidRPr="001B0F5D" w14:paraId="160E00EB" w14:textId="77777777" w:rsidTr="001B0F5D">
        <w:trPr>
          <w:trHeight w:val="227"/>
        </w:trPr>
        <w:tc>
          <w:tcPr>
            <w:tcW w:w="9180" w:type="dxa"/>
            <w:gridSpan w:val="5"/>
            <w:shd w:val="clear" w:color="auto" w:fill="auto"/>
            <w:vAlign w:val="center"/>
          </w:tcPr>
          <w:p w14:paraId="064F825E" w14:textId="77777777" w:rsidR="001B0F5D" w:rsidRPr="001B0F5D" w:rsidRDefault="001B0F5D" w:rsidP="001B0F5D">
            <w:pPr>
              <w:widowControl w:val="0"/>
              <w:tabs>
                <w:tab w:val="left" w:pos="567"/>
              </w:tabs>
              <w:spacing w:after="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Методе извођења наставе</w:t>
            </w:r>
          </w:p>
          <w:p w14:paraId="33491742" w14:textId="77777777" w:rsidR="001B0F5D" w:rsidRPr="001B0F5D" w:rsidRDefault="001B0F5D" w:rsidP="001B0F5D">
            <w:pPr>
              <w:spacing w:after="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Дијалошка, монолошка, илустративно-демонстративна (Теоријска настава, дебате, прикази релевантних научних чланака и публикација из области психологије даровитости и психологије даровитих).</w:t>
            </w:r>
          </w:p>
        </w:tc>
      </w:tr>
      <w:tr w:rsidR="001B0F5D" w:rsidRPr="001B0F5D" w14:paraId="3E6962DA" w14:textId="77777777" w:rsidTr="001B0F5D">
        <w:trPr>
          <w:trHeight w:val="227"/>
        </w:trPr>
        <w:tc>
          <w:tcPr>
            <w:tcW w:w="9180" w:type="dxa"/>
            <w:gridSpan w:val="5"/>
            <w:vAlign w:val="center"/>
          </w:tcPr>
          <w:p w14:paraId="3245E4DB"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Оцена  знања (максимални број поена 100)</w:t>
            </w:r>
          </w:p>
        </w:tc>
      </w:tr>
      <w:tr w:rsidR="001B0F5D" w:rsidRPr="001B0F5D" w14:paraId="5BB83B14" w14:textId="77777777" w:rsidTr="001B0F5D">
        <w:trPr>
          <w:trHeight w:val="241"/>
        </w:trPr>
        <w:tc>
          <w:tcPr>
            <w:tcW w:w="3019" w:type="dxa"/>
            <w:vAlign w:val="center"/>
          </w:tcPr>
          <w:p w14:paraId="6C020EFF"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Предиспитне обавезе</w:t>
            </w:r>
          </w:p>
        </w:tc>
        <w:tc>
          <w:tcPr>
            <w:tcW w:w="1884" w:type="dxa"/>
            <w:vAlign w:val="center"/>
          </w:tcPr>
          <w:p w14:paraId="2606499E"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поена</w:t>
            </w:r>
          </w:p>
        </w:tc>
        <w:tc>
          <w:tcPr>
            <w:tcW w:w="3064" w:type="dxa"/>
            <w:gridSpan w:val="2"/>
            <w:vAlign w:val="center"/>
          </w:tcPr>
          <w:p w14:paraId="5A430B56"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b/>
                <w:sz w:val="20"/>
                <w:szCs w:val="20"/>
                <w:lang w:val="sr-Cyrl-RS"/>
              </w:rPr>
              <w:t xml:space="preserve">Завршни испит </w:t>
            </w:r>
          </w:p>
        </w:tc>
        <w:tc>
          <w:tcPr>
            <w:tcW w:w="1213" w:type="dxa"/>
            <w:vAlign w:val="center"/>
          </w:tcPr>
          <w:p w14:paraId="5916D362"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поена</w:t>
            </w:r>
          </w:p>
        </w:tc>
      </w:tr>
      <w:tr w:rsidR="001B0F5D" w:rsidRPr="001B0F5D" w14:paraId="50FAE655" w14:textId="77777777" w:rsidTr="001B0F5D">
        <w:trPr>
          <w:trHeight w:val="227"/>
        </w:trPr>
        <w:tc>
          <w:tcPr>
            <w:tcW w:w="3019" w:type="dxa"/>
            <w:vAlign w:val="center"/>
          </w:tcPr>
          <w:p w14:paraId="45BF5E5C"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активност у току предавања</w:t>
            </w:r>
          </w:p>
        </w:tc>
        <w:tc>
          <w:tcPr>
            <w:tcW w:w="1884" w:type="dxa"/>
            <w:vAlign w:val="center"/>
          </w:tcPr>
          <w:p w14:paraId="5993BF12"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10</w:t>
            </w:r>
          </w:p>
        </w:tc>
        <w:tc>
          <w:tcPr>
            <w:tcW w:w="3064" w:type="dxa"/>
            <w:gridSpan w:val="2"/>
            <w:vAlign w:val="center"/>
          </w:tcPr>
          <w:p w14:paraId="1415F29A"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писмени испит</w:t>
            </w:r>
          </w:p>
        </w:tc>
        <w:tc>
          <w:tcPr>
            <w:tcW w:w="1213" w:type="dxa"/>
            <w:vAlign w:val="center"/>
          </w:tcPr>
          <w:p w14:paraId="2908C85A"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30</w:t>
            </w:r>
          </w:p>
        </w:tc>
      </w:tr>
      <w:tr w:rsidR="001B0F5D" w:rsidRPr="001B0F5D" w14:paraId="19BDCB0F" w14:textId="77777777" w:rsidTr="001B0F5D">
        <w:trPr>
          <w:trHeight w:val="227"/>
        </w:trPr>
        <w:tc>
          <w:tcPr>
            <w:tcW w:w="3019" w:type="dxa"/>
            <w:vAlign w:val="center"/>
          </w:tcPr>
          <w:p w14:paraId="44632937"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практична настава</w:t>
            </w:r>
          </w:p>
        </w:tc>
        <w:tc>
          <w:tcPr>
            <w:tcW w:w="1884" w:type="dxa"/>
            <w:vAlign w:val="center"/>
          </w:tcPr>
          <w:p w14:paraId="2B30F0C2"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30</w:t>
            </w:r>
          </w:p>
        </w:tc>
        <w:tc>
          <w:tcPr>
            <w:tcW w:w="3064" w:type="dxa"/>
            <w:gridSpan w:val="2"/>
            <w:vAlign w:val="center"/>
          </w:tcPr>
          <w:p w14:paraId="0F910AC9"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 xml:space="preserve">усмени </w:t>
            </w:r>
            <w:proofErr w:type="spellStart"/>
            <w:r w:rsidRPr="001B0F5D">
              <w:rPr>
                <w:rFonts w:ascii="Times New Roman" w:eastAsia="Times New Roman" w:hAnsi="Times New Roman" w:cs="Times New Roman"/>
                <w:sz w:val="20"/>
                <w:szCs w:val="20"/>
                <w:lang w:val="sr-Cyrl-RS"/>
              </w:rPr>
              <w:t>испт</w:t>
            </w:r>
            <w:proofErr w:type="spellEnd"/>
          </w:p>
        </w:tc>
        <w:tc>
          <w:tcPr>
            <w:tcW w:w="1213" w:type="dxa"/>
            <w:vAlign w:val="center"/>
          </w:tcPr>
          <w:p w14:paraId="4A577F5C" w14:textId="77777777" w:rsidR="001B0F5D" w:rsidRPr="001B0F5D" w:rsidRDefault="001B0F5D" w:rsidP="001B0F5D">
            <w:pPr>
              <w:widowControl w:val="0"/>
              <w:tabs>
                <w:tab w:val="left" w:pos="567"/>
              </w:tabs>
              <w:spacing w:after="60" w:line="240" w:lineRule="auto"/>
              <w:rPr>
                <w:rFonts w:ascii="Times New Roman" w:eastAsia="Times New Roman" w:hAnsi="Times New Roman" w:cs="Times New Roman"/>
                <w:sz w:val="20"/>
                <w:szCs w:val="20"/>
                <w:lang w:val="sr-Cyrl-RS"/>
              </w:rPr>
            </w:pPr>
            <w:r w:rsidRPr="001B0F5D">
              <w:rPr>
                <w:rFonts w:ascii="Times New Roman" w:eastAsia="Times New Roman" w:hAnsi="Times New Roman" w:cs="Times New Roman"/>
                <w:sz w:val="20"/>
                <w:szCs w:val="20"/>
                <w:lang w:val="sr-Cyrl-RS"/>
              </w:rPr>
              <w:t>30</w:t>
            </w:r>
          </w:p>
        </w:tc>
      </w:tr>
    </w:tbl>
    <w:p w14:paraId="735FED5C" w14:textId="77777777" w:rsidR="00F40375" w:rsidRDefault="00F40375">
      <w:pPr>
        <w:rPr>
          <w:sz w:val="20"/>
          <w:szCs w:val="20"/>
          <w:lang w:val="sr-Latn-RS"/>
        </w:rPr>
      </w:pPr>
    </w:p>
    <w:p w14:paraId="29CEDC90" w14:textId="77777777" w:rsidR="00F40375" w:rsidRDefault="00F40375">
      <w:pPr>
        <w:rPr>
          <w:sz w:val="20"/>
          <w:szCs w:val="20"/>
          <w:lang w:val="sr-Latn-RS"/>
        </w:rPr>
      </w:pPr>
    </w:p>
    <w:p w14:paraId="2D753F09" w14:textId="4221E805" w:rsidR="00F40375" w:rsidRDefault="00F40375">
      <w:pPr>
        <w:rPr>
          <w:sz w:val="20"/>
          <w:szCs w:val="20"/>
          <w:lang w:val="sr-Latn-RS"/>
        </w:rPr>
      </w:pPr>
      <w:r>
        <w:rPr>
          <w:sz w:val="20"/>
          <w:szCs w:val="20"/>
          <w:lang w:val="sr-Latn-RS"/>
        </w:rPr>
        <w:br w:type="page"/>
      </w:r>
    </w:p>
    <w:p w14:paraId="23AF3DDC" w14:textId="77777777" w:rsidR="001A131C" w:rsidRDefault="001A131C">
      <w:pPr>
        <w:rPr>
          <w:sz w:val="20"/>
          <w:szCs w:val="20"/>
          <w:lang w:val="sr-Latn-RS"/>
        </w:rPr>
      </w:pPr>
    </w:p>
    <w:p w14:paraId="6A1F96A0" w14:textId="77777777" w:rsidR="001A131C" w:rsidRDefault="001A131C">
      <w:pPr>
        <w:rPr>
          <w:sz w:val="20"/>
          <w:szCs w:val="20"/>
          <w:lang w:val="sr-Cyrl-RS"/>
        </w:rPr>
      </w:pPr>
    </w:p>
    <w:tbl>
      <w:tblPr>
        <w:tblpPr w:leftFromText="180" w:rightFromText="180" w:vertAnchor="page" w:horzAnchor="margin" w:tblpXSpec="center" w:tblpY="8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1213"/>
      </w:tblGrid>
      <w:tr w:rsidR="00A72597" w:rsidRPr="00A72597" w14:paraId="02D8C412" w14:textId="77777777" w:rsidTr="00A72597">
        <w:trPr>
          <w:trHeight w:val="227"/>
        </w:trPr>
        <w:tc>
          <w:tcPr>
            <w:tcW w:w="9180" w:type="dxa"/>
            <w:gridSpan w:val="5"/>
          </w:tcPr>
          <w:p w14:paraId="58E27614"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2"/>
                <w:sz w:val="20"/>
                <w:szCs w:val="20"/>
                <w:lang w:val="sr-Latn-RS" w:eastAsia="sr-Latn-CS"/>
              </w:rPr>
            </w:pPr>
            <w:bookmarkStart w:id="114" w:name="предузетничкоучење"/>
            <w:r w:rsidRPr="00A72597">
              <w:rPr>
                <w:rFonts w:ascii="Times New Roman" w:eastAsia="Times New Roman" w:hAnsi="Times New Roman" w:cs="Times New Roman"/>
                <w:b/>
                <w:bCs/>
                <w:color w:val="000000"/>
                <w:spacing w:val="-2"/>
                <w:sz w:val="20"/>
                <w:szCs w:val="20"/>
                <w:lang w:val="sr-Cyrl-CS" w:eastAsia="sr-Latn-CS"/>
              </w:rPr>
              <w:t>Студијски програм:</w:t>
            </w:r>
            <w:r w:rsidRPr="00A72597">
              <w:rPr>
                <w:rFonts w:ascii="Times New Roman" w:eastAsia="Times New Roman" w:hAnsi="Times New Roman" w:cs="Times New Roman"/>
                <w:b/>
                <w:bCs/>
                <w:color w:val="000000"/>
                <w:spacing w:val="-2"/>
                <w:sz w:val="20"/>
                <w:szCs w:val="20"/>
                <w:lang w:val="ru-RU" w:eastAsia="sr-Latn-CS"/>
              </w:rPr>
              <w:t xml:space="preserve"> О</w:t>
            </w:r>
            <w:r w:rsidRPr="00A72597">
              <w:rPr>
                <w:rFonts w:ascii="Times New Roman" w:eastAsia="Times New Roman" w:hAnsi="Times New Roman" w:cs="Times New Roman"/>
                <w:b/>
                <w:bCs/>
                <w:color w:val="000000"/>
                <w:spacing w:val="-2"/>
                <w:sz w:val="20"/>
                <w:szCs w:val="20"/>
                <w:lang w:val="sr-Cyrl-CS" w:eastAsia="sr-Latn-CS"/>
              </w:rPr>
              <w:t>УЧ</w:t>
            </w:r>
          </w:p>
        </w:tc>
      </w:tr>
      <w:tr w:rsidR="00A72597" w:rsidRPr="00A72597" w14:paraId="3AE5CF29" w14:textId="77777777" w:rsidTr="00A72597">
        <w:trPr>
          <w:trHeight w:val="227"/>
        </w:trPr>
        <w:tc>
          <w:tcPr>
            <w:tcW w:w="9180" w:type="dxa"/>
            <w:gridSpan w:val="5"/>
          </w:tcPr>
          <w:p w14:paraId="50E6A21B"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2"/>
                <w:sz w:val="20"/>
                <w:szCs w:val="20"/>
                <w:lang w:val="sr-Cyrl-RS" w:eastAsia="sr-Latn-CS"/>
              </w:rPr>
            </w:pPr>
            <w:r w:rsidRPr="00A72597">
              <w:rPr>
                <w:rFonts w:ascii="Times New Roman" w:eastAsia="Times New Roman" w:hAnsi="Times New Roman" w:cs="Times New Roman"/>
                <w:b/>
                <w:bCs/>
                <w:color w:val="000000"/>
                <w:spacing w:val="-2"/>
                <w:sz w:val="20"/>
                <w:szCs w:val="20"/>
                <w:lang w:val="sr-Cyrl-RS" w:eastAsia="sr-Latn-CS"/>
              </w:rPr>
              <w:t>Врста и ниво студија: Основне академске студије</w:t>
            </w:r>
          </w:p>
        </w:tc>
      </w:tr>
      <w:tr w:rsidR="00A72597" w:rsidRPr="00A72597" w14:paraId="1BF1ABE0" w14:textId="77777777" w:rsidTr="00A72597">
        <w:trPr>
          <w:trHeight w:val="227"/>
        </w:trPr>
        <w:tc>
          <w:tcPr>
            <w:tcW w:w="9180" w:type="dxa"/>
            <w:gridSpan w:val="5"/>
          </w:tcPr>
          <w:p w14:paraId="1D493136"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sr-Cyrl-RS" w:eastAsia="sr-Latn-CS"/>
              </w:rPr>
            </w:pPr>
            <w:r w:rsidRPr="00A72597">
              <w:rPr>
                <w:rFonts w:ascii="Times New Roman" w:eastAsia="Times New Roman" w:hAnsi="Times New Roman" w:cs="Times New Roman"/>
                <w:b/>
                <w:bCs/>
                <w:color w:val="000000"/>
                <w:spacing w:val="-3"/>
                <w:sz w:val="20"/>
                <w:szCs w:val="20"/>
                <w:lang w:val="sr-Cyrl-CS" w:eastAsia="sr-Latn-CS"/>
              </w:rPr>
              <w:t>Назив предмета:</w:t>
            </w:r>
            <w:r w:rsidRPr="00A72597">
              <w:rPr>
                <w:rFonts w:ascii="Times New Roman" w:eastAsia="Times New Roman" w:hAnsi="Times New Roman" w:cs="Times New Roman"/>
                <w:b/>
                <w:bCs/>
                <w:color w:val="000000"/>
                <w:spacing w:val="-3"/>
                <w:sz w:val="20"/>
                <w:szCs w:val="20"/>
                <w:lang w:val="ru-RU" w:eastAsia="sr-Latn-CS"/>
              </w:rPr>
              <w:t xml:space="preserve"> </w:t>
            </w:r>
            <w:r w:rsidRPr="00A72597">
              <w:rPr>
                <w:rFonts w:ascii="Times New Roman" w:eastAsia="Times New Roman" w:hAnsi="Times New Roman" w:cs="Times New Roman"/>
                <w:b/>
                <w:bCs/>
                <w:color w:val="000000"/>
                <w:spacing w:val="-3"/>
                <w:sz w:val="20"/>
                <w:szCs w:val="20"/>
                <w:lang w:val="sr-Cyrl-RS" w:eastAsia="sr-Latn-CS"/>
              </w:rPr>
              <w:t>Предузетничко учење</w:t>
            </w:r>
          </w:p>
        </w:tc>
      </w:tr>
      <w:tr w:rsidR="00A72597" w:rsidRPr="00A72597" w14:paraId="4E53E2DA" w14:textId="77777777" w:rsidTr="00A72597">
        <w:trPr>
          <w:trHeight w:val="227"/>
        </w:trPr>
        <w:tc>
          <w:tcPr>
            <w:tcW w:w="9180" w:type="dxa"/>
            <w:gridSpan w:val="5"/>
          </w:tcPr>
          <w:p w14:paraId="215B8040" w14:textId="3AFCDE10"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ru-RU" w:eastAsia="sr-Latn-CS"/>
              </w:rPr>
            </w:pPr>
            <w:r w:rsidRPr="00A72597">
              <w:rPr>
                <w:rFonts w:ascii="Times New Roman" w:eastAsia="Times New Roman" w:hAnsi="Times New Roman" w:cs="Times New Roman"/>
                <w:b/>
                <w:bCs/>
                <w:color w:val="000000"/>
                <w:spacing w:val="-5"/>
                <w:sz w:val="20"/>
                <w:szCs w:val="20"/>
                <w:lang w:val="sr-Cyrl-CS" w:eastAsia="sr-Latn-CS"/>
              </w:rPr>
              <w:t>Наставник</w:t>
            </w:r>
            <w:r w:rsidRPr="00A72597">
              <w:rPr>
                <w:rFonts w:ascii="Times New Roman" w:eastAsia="Times New Roman" w:hAnsi="Times New Roman" w:cs="Times New Roman"/>
                <w:b/>
                <w:bCs/>
                <w:color w:val="000000"/>
                <w:spacing w:val="-5"/>
                <w:sz w:val="20"/>
                <w:szCs w:val="20"/>
                <w:lang w:val="sr-Latn-RS" w:eastAsia="sr-Latn-CS"/>
              </w:rPr>
              <w:t xml:space="preserve">: </w:t>
            </w:r>
            <w:hyperlink r:id="rId22" w:history="1">
              <w:r w:rsidRPr="00A72597">
                <w:rPr>
                  <w:rFonts w:ascii="Times New Roman" w:eastAsia="Times New Roman" w:hAnsi="Times New Roman" w:cs="Times New Roman"/>
                  <w:b/>
                  <w:bCs/>
                  <w:spacing w:val="-5"/>
                  <w:sz w:val="20"/>
                  <w:szCs w:val="20"/>
                  <w:lang w:val="sr-Cyrl-CS" w:eastAsia="sr-Latn-CS"/>
                </w:rPr>
                <w:t>Наташа П. Бранковић</w:t>
              </w:r>
            </w:hyperlink>
          </w:p>
        </w:tc>
      </w:tr>
      <w:tr w:rsidR="00A72597" w:rsidRPr="00A72597" w14:paraId="49A13BB5" w14:textId="77777777" w:rsidTr="00A72597">
        <w:trPr>
          <w:trHeight w:val="227"/>
        </w:trPr>
        <w:tc>
          <w:tcPr>
            <w:tcW w:w="9180" w:type="dxa"/>
            <w:gridSpan w:val="5"/>
          </w:tcPr>
          <w:p w14:paraId="0332A99A"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3"/>
                <w:sz w:val="20"/>
                <w:szCs w:val="20"/>
                <w:lang w:val="sr-Cyrl-RS" w:eastAsia="sr-Latn-CS"/>
              </w:rPr>
            </w:pPr>
            <w:r w:rsidRPr="00A72597">
              <w:rPr>
                <w:rFonts w:ascii="Times New Roman" w:eastAsia="Times New Roman" w:hAnsi="Times New Roman" w:cs="Times New Roman"/>
                <w:b/>
                <w:bCs/>
                <w:color w:val="000000"/>
                <w:spacing w:val="-3"/>
                <w:sz w:val="20"/>
                <w:szCs w:val="20"/>
                <w:lang w:val="sr-Cyrl-CS" w:eastAsia="sr-Latn-CS"/>
              </w:rPr>
              <w:t xml:space="preserve">Статус предмета: </w:t>
            </w:r>
            <w:r w:rsidRPr="00A72597">
              <w:rPr>
                <w:rFonts w:ascii="Times New Roman" w:eastAsia="Times New Roman" w:hAnsi="Times New Roman" w:cs="Times New Roman"/>
                <w:bCs/>
                <w:color w:val="000000"/>
                <w:spacing w:val="-3"/>
                <w:sz w:val="20"/>
                <w:szCs w:val="20"/>
                <w:lang w:val="sr-Cyrl-RS" w:eastAsia="sr-Latn-CS"/>
              </w:rPr>
              <w:t>изборни</w:t>
            </w:r>
          </w:p>
        </w:tc>
      </w:tr>
      <w:tr w:rsidR="00A72597" w:rsidRPr="00A72597" w14:paraId="43DCA25E" w14:textId="77777777" w:rsidTr="00A72597">
        <w:trPr>
          <w:trHeight w:val="227"/>
        </w:trPr>
        <w:tc>
          <w:tcPr>
            <w:tcW w:w="9180" w:type="dxa"/>
            <w:gridSpan w:val="5"/>
          </w:tcPr>
          <w:p w14:paraId="497C6287" w14:textId="77777777" w:rsidR="00A72597" w:rsidRPr="00A72597" w:rsidRDefault="00A72597" w:rsidP="00A72597">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5"/>
                <w:sz w:val="20"/>
                <w:szCs w:val="20"/>
                <w:lang w:val="sr-Cyrl-RS" w:eastAsia="sr-Latn-CS"/>
              </w:rPr>
            </w:pPr>
            <w:r w:rsidRPr="00A72597">
              <w:rPr>
                <w:rFonts w:ascii="Times New Roman" w:eastAsia="Times New Roman" w:hAnsi="Times New Roman" w:cs="Times New Roman"/>
                <w:b/>
                <w:bCs/>
                <w:color w:val="000000"/>
                <w:spacing w:val="-4"/>
                <w:sz w:val="20"/>
                <w:szCs w:val="20"/>
                <w:lang w:val="sr-Cyrl-CS" w:eastAsia="sr-Latn-CS"/>
              </w:rPr>
              <w:t xml:space="preserve">Број ЕСПБ: </w:t>
            </w:r>
            <w:r w:rsidRPr="00A72597">
              <w:rPr>
                <w:rFonts w:ascii="Times New Roman" w:eastAsia="Times New Roman" w:hAnsi="Times New Roman" w:cs="Times New Roman"/>
                <w:bCs/>
                <w:color w:val="000000"/>
                <w:spacing w:val="-4"/>
                <w:sz w:val="20"/>
                <w:szCs w:val="20"/>
                <w:lang w:val="sr-Cyrl-CS" w:eastAsia="sr-Latn-CS"/>
              </w:rPr>
              <w:t>6</w:t>
            </w:r>
          </w:p>
        </w:tc>
      </w:tr>
      <w:tr w:rsidR="00A72597" w:rsidRPr="00A72597" w14:paraId="279AE428" w14:textId="77777777" w:rsidTr="00A72597">
        <w:trPr>
          <w:trHeight w:val="227"/>
        </w:trPr>
        <w:tc>
          <w:tcPr>
            <w:tcW w:w="9180" w:type="dxa"/>
            <w:gridSpan w:val="5"/>
            <w:vAlign w:val="center"/>
          </w:tcPr>
          <w:p w14:paraId="024DDB60"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Циљ предмета</w:t>
            </w:r>
          </w:p>
          <w:p w14:paraId="7FE5A293" w14:textId="77777777" w:rsidR="00A72597" w:rsidRPr="00A72597" w:rsidRDefault="00A72597" w:rsidP="00A72597">
            <w:pPr>
              <w:spacing w:line="240" w:lineRule="auto"/>
              <w:jc w:val="both"/>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Cs/>
                <w:sz w:val="20"/>
                <w:szCs w:val="20"/>
                <w:lang w:val="sr-Cyrl-RS"/>
              </w:rPr>
              <w:t>Основни циљ предмета</w:t>
            </w:r>
            <w:r w:rsidRPr="00A72597">
              <w:rPr>
                <w:rFonts w:ascii="Times New Roman" w:eastAsia="Times New Roman" w:hAnsi="Times New Roman" w:cs="Times New Roman"/>
                <w:b/>
                <w:sz w:val="20"/>
                <w:szCs w:val="20"/>
                <w:lang w:val="sr-Cyrl-RS"/>
              </w:rPr>
              <w:t xml:space="preserve"> </w:t>
            </w:r>
            <w:r w:rsidRPr="00A72597">
              <w:rPr>
                <w:rFonts w:ascii="Times New Roman" w:eastAsia="Times New Roman" w:hAnsi="Times New Roman" w:cs="Times New Roman"/>
                <w:sz w:val="20"/>
                <w:szCs w:val="20"/>
                <w:lang w:val="sr-Cyrl-RS"/>
              </w:rPr>
              <w:t xml:space="preserve">је да студенти стекну знања и способности да креирају предузетничко окружење за учење, да усвоје предузетнички и креативни приступ у учењу и настави, као и да се оспособе да организују наставу на начин да развијају предузимљивост и </w:t>
            </w:r>
            <w:proofErr w:type="spellStart"/>
            <w:r w:rsidRPr="00A72597">
              <w:rPr>
                <w:rFonts w:ascii="Times New Roman" w:eastAsia="Times New Roman" w:hAnsi="Times New Roman" w:cs="Times New Roman"/>
                <w:sz w:val="20"/>
                <w:szCs w:val="20"/>
                <w:lang w:val="sr-Cyrl-RS"/>
              </w:rPr>
              <w:t>проактивност</w:t>
            </w:r>
            <w:proofErr w:type="spellEnd"/>
            <w:r w:rsidRPr="00A72597">
              <w:rPr>
                <w:rFonts w:ascii="Times New Roman" w:eastAsia="Times New Roman" w:hAnsi="Times New Roman" w:cs="Times New Roman"/>
                <w:sz w:val="20"/>
                <w:szCs w:val="20"/>
                <w:lang w:val="sr-Cyrl-RS"/>
              </w:rPr>
              <w:t xml:space="preserve"> ученика.</w:t>
            </w:r>
          </w:p>
        </w:tc>
      </w:tr>
      <w:tr w:rsidR="00A72597" w:rsidRPr="006148B5" w14:paraId="01C95F1C" w14:textId="77777777" w:rsidTr="00A72597">
        <w:trPr>
          <w:trHeight w:val="227"/>
        </w:trPr>
        <w:tc>
          <w:tcPr>
            <w:tcW w:w="9180" w:type="dxa"/>
            <w:gridSpan w:val="5"/>
            <w:vAlign w:val="center"/>
          </w:tcPr>
          <w:p w14:paraId="7C2F9B95"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Исход предмета </w:t>
            </w:r>
          </w:p>
          <w:p w14:paraId="4970A727" w14:textId="77777777" w:rsidR="00A72597" w:rsidRPr="00A72597" w:rsidRDefault="00A72597" w:rsidP="00A72597">
            <w:pPr>
              <w:widowControl w:val="0"/>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bCs/>
                <w:sz w:val="20"/>
                <w:szCs w:val="20"/>
                <w:lang w:val="sr-Cyrl-RS" w:eastAsia="sr-Latn-CS"/>
              </w:rPr>
              <w:t xml:space="preserve">Очекује се да ће студенти  додатно развити генеричке вештине (комуникативност, тимски рад, организационе вештине, вештине планирања и преговарања). Такође, очекује се да разумеју и у свом раду будућег учитеља уносе свет рада, упознају природу различитих занимања, могућности запослења и </w:t>
            </w:r>
            <w:proofErr w:type="spellStart"/>
            <w:r w:rsidRPr="00A72597">
              <w:rPr>
                <w:rFonts w:ascii="Times New Roman" w:eastAsia="Times New Roman" w:hAnsi="Times New Roman" w:cs="Times New Roman"/>
                <w:bCs/>
                <w:sz w:val="20"/>
                <w:szCs w:val="20"/>
                <w:lang w:val="sr-Cyrl-RS" w:eastAsia="sr-Latn-CS"/>
              </w:rPr>
              <w:t>самозапошљавања</w:t>
            </w:r>
            <w:proofErr w:type="spellEnd"/>
            <w:r w:rsidRPr="00A72597">
              <w:rPr>
                <w:rFonts w:ascii="Times New Roman" w:eastAsia="Times New Roman" w:hAnsi="Times New Roman" w:cs="Times New Roman"/>
                <w:bCs/>
                <w:sz w:val="20"/>
                <w:szCs w:val="20"/>
                <w:lang w:val="sr-Cyrl-RS" w:eastAsia="sr-Latn-CS"/>
              </w:rPr>
              <w:t>, као и да усвоје начине како да омогуће ученицима да буду иновативни и да креирају сопствени производ и да организују наставу на начин да подстакну предузимљивост ученика.</w:t>
            </w:r>
          </w:p>
        </w:tc>
      </w:tr>
      <w:tr w:rsidR="00A72597" w:rsidRPr="006148B5" w14:paraId="04A5514D" w14:textId="77777777" w:rsidTr="00A72597">
        <w:trPr>
          <w:trHeight w:val="227"/>
        </w:trPr>
        <w:tc>
          <w:tcPr>
            <w:tcW w:w="9180" w:type="dxa"/>
            <w:gridSpan w:val="5"/>
            <w:vAlign w:val="center"/>
          </w:tcPr>
          <w:p w14:paraId="255263C7"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Садржај предмета</w:t>
            </w:r>
          </w:p>
          <w:p w14:paraId="64CAA262"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iCs/>
                <w:color w:val="000000"/>
                <w:spacing w:val="4"/>
                <w:sz w:val="20"/>
                <w:szCs w:val="20"/>
                <w:lang w:val="ru-RU" w:eastAsia="sr-Latn-CS"/>
              </w:rPr>
            </w:pPr>
            <w:r w:rsidRPr="00A72597">
              <w:rPr>
                <w:rFonts w:ascii="Times New Roman" w:eastAsia="Times New Roman" w:hAnsi="Times New Roman" w:cs="Times New Roman"/>
                <w:i/>
                <w:iCs/>
                <w:color w:val="000000"/>
                <w:spacing w:val="4"/>
                <w:sz w:val="20"/>
                <w:szCs w:val="20"/>
                <w:lang w:val="ru-RU" w:eastAsia="sr-Latn-CS"/>
              </w:rPr>
              <w:t>Теоријска настава</w:t>
            </w:r>
          </w:p>
          <w:p w14:paraId="4CC47952" w14:textId="77777777" w:rsidR="00A72597" w:rsidRPr="00A72597" w:rsidRDefault="00A72597" w:rsidP="00A72597">
            <w:pPr>
              <w:spacing w:after="0" w:line="240" w:lineRule="auto"/>
              <w:jc w:val="both"/>
              <w:rPr>
                <w:rFonts w:ascii="Times New Roman" w:eastAsia="Times New Roman" w:hAnsi="Times New Roman" w:cs="Times New Roman"/>
                <w:bCs/>
                <w:sz w:val="20"/>
                <w:szCs w:val="20"/>
                <w:lang w:val="sr-Cyrl-RS"/>
              </w:rPr>
            </w:pPr>
            <w:r w:rsidRPr="00A72597">
              <w:rPr>
                <w:rFonts w:ascii="Times New Roman" w:eastAsia="Times New Roman" w:hAnsi="Times New Roman" w:cs="Times New Roman"/>
                <w:bCs/>
                <w:sz w:val="20"/>
                <w:szCs w:val="20"/>
                <w:lang w:val="sr-Cyrl-RS"/>
              </w:rPr>
              <w:t>Карактеристике и особине предузетника. Предузетничка компетенција. Изградња предузетничке компетенције у основној школи. Како бити предузетнички наставник. Предузетничко учење – основни концепт. Предности предузетничког учења – циљеви и исходи. Кључни сегменти предузетничког учења. Учење усмерено на ученика. Сарадња школе са локалном заједницом. Креирање школског окружења за учење о предузетништву.</w:t>
            </w:r>
          </w:p>
          <w:p w14:paraId="286F11F6" w14:textId="77777777" w:rsidR="00A72597" w:rsidRPr="00A72597" w:rsidRDefault="00A72597" w:rsidP="00A7259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Cs/>
                <w:color w:val="000000"/>
                <w:spacing w:val="4"/>
                <w:sz w:val="20"/>
                <w:szCs w:val="20"/>
                <w:lang w:val="ru-RU" w:eastAsia="sr-Latn-CS"/>
              </w:rPr>
            </w:pPr>
          </w:p>
          <w:p w14:paraId="4810D5AC"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i/>
                <w:iCs/>
                <w:color w:val="000000"/>
                <w:spacing w:val="2"/>
                <w:sz w:val="20"/>
                <w:szCs w:val="20"/>
                <w:lang w:val="sr-Cyrl-CS" w:eastAsia="sr-Latn-CS"/>
              </w:rPr>
            </w:pPr>
            <w:r w:rsidRPr="00A72597">
              <w:rPr>
                <w:rFonts w:ascii="Times New Roman" w:eastAsia="Times New Roman" w:hAnsi="Times New Roman" w:cs="Times New Roman"/>
                <w:i/>
                <w:iCs/>
                <w:color w:val="000000"/>
                <w:spacing w:val="2"/>
                <w:sz w:val="20"/>
                <w:szCs w:val="20"/>
                <w:lang w:val="sr-Cyrl-CS" w:eastAsia="sr-Latn-CS"/>
              </w:rPr>
              <w:t>Практична настава</w:t>
            </w:r>
          </w:p>
          <w:p w14:paraId="48E1F004" w14:textId="77777777" w:rsidR="00A72597" w:rsidRPr="00A72597" w:rsidRDefault="00A72597" w:rsidP="00A72597">
            <w:pPr>
              <w:spacing w:after="0" w:line="240" w:lineRule="auto"/>
              <w:jc w:val="both"/>
              <w:rPr>
                <w:rFonts w:ascii="Times New Roman" w:eastAsia="Times New Roman" w:hAnsi="Times New Roman" w:cs="Times New Roman"/>
                <w:bCs/>
                <w:sz w:val="20"/>
                <w:szCs w:val="20"/>
                <w:lang w:val="sr-Cyrl-RS"/>
              </w:rPr>
            </w:pPr>
            <w:r w:rsidRPr="00A72597">
              <w:rPr>
                <w:rFonts w:ascii="Times New Roman" w:eastAsia="Times New Roman" w:hAnsi="Times New Roman" w:cs="Times New Roman"/>
                <w:bCs/>
                <w:sz w:val="20"/>
                <w:szCs w:val="20"/>
                <w:lang w:val="sr-Cyrl-RS"/>
              </w:rPr>
              <w:t>Студенти ће у оквиру практичне наставе радити у тимовима на креирању пројеката са елементима предузетничког учења за основну школу, са посебним нагласком на начине укључивања ученика разредне наставе. При томе, задатак ће бити да се оспособе за коришћење 3Д штампача који ће се набавити у оквиру пројекта, као и да га употребе за пројекте  предузетничког учења.</w:t>
            </w:r>
          </w:p>
          <w:p w14:paraId="1EC19CB3" w14:textId="77777777" w:rsidR="00A72597" w:rsidRPr="00A72597" w:rsidRDefault="00A72597" w:rsidP="00A72597">
            <w:pPr>
              <w:widowControl w:val="0"/>
              <w:tabs>
                <w:tab w:val="left" w:pos="567"/>
              </w:tabs>
              <w:autoSpaceDE w:val="0"/>
              <w:autoSpaceDN w:val="0"/>
              <w:adjustRightInd w:val="0"/>
              <w:spacing w:after="60" w:line="240" w:lineRule="auto"/>
              <w:jc w:val="both"/>
              <w:rPr>
                <w:rFonts w:ascii="Times New Roman" w:eastAsia="Times New Roman" w:hAnsi="Times New Roman" w:cs="Times New Roman"/>
                <w:sz w:val="20"/>
                <w:szCs w:val="20"/>
                <w:lang w:val="sr-Cyrl-CS" w:eastAsia="sr-Latn-CS"/>
              </w:rPr>
            </w:pPr>
          </w:p>
        </w:tc>
      </w:tr>
      <w:tr w:rsidR="00A72597" w:rsidRPr="00A72597" w14:paraId="0E22EEF2" w14:textId="77777777" w:rsidTr="00A72597">
        <w:trPr>
          <w:trHeight w:val="227"/>
        </w:trPr>
        <w:tc>
          <w:tcPr>
            <w:tcW w:w="9180" w:type="dxa"/>
            <w:gridSpan w:val="5"/>
            <w:vAlign w:val="center"/>
          </w:tcPr>
          <w:p w14:paraId="552CBB62"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Литература </w:t>
            </w:r>
          </w:p>
          <w:p w14:paraId="301D7239" w14:textId="77777777" w:rsidR="00A72597" w:rsidRPr="00A72597" w:rsidRDefault="00A72597">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proofErr w:type="spellStart"/>
            <w:r w:rsidRPr="00A72597">
              <w:rPr>
                <w:rFonts w:ascii="Times New Roman" w:eastAsia="Times New Roman" w:hAnsi="Times New Roman" w:cs="Times New Roman"/>
                <w:sz w:val="20"/>
                <w:szCs w:val="20"/>
                <w:lang w:val="sr-Latn-CS" w:eastAsia="sr-Latn-CS"/>
              </w:rPr>
              <w:t>Бобера</w:t>
            </w:r>
            <w:proofErr w:type="spellEnd"/>
            <w:r w:rsidRPr="00A72597">
              <w:rPr>
                <w:rFonts w:ascii="Times New Roman" w:eastAsia="Times New Roman" w:hAnsi="Times New Roman" w:cs="Times New Roman"/>
                <w:sz w:val="20"/>
                <w:szCs w:val="20"/>
                <w:lang w:val="sr-Latn-CS" w:eastAsia="sr-Latn-CS"/>
              </w:rPr>
              <w:t xml:space="preserve">, Д. (2010). </w:t>
            </w:r>
            <w:proofErr w:type="spellStart"/>
            <w:r w:rsidRPr="00A72597">
              <w:rPr>
                <w:rFonts w:ascii="Times New Roman" w:eastAsia="Times New Roman" w:hAnsi="Times New Roman" w:cs="Times New Roman"/>
                <w:i/>
                <w:sz w:val="20"/>
                <w:szCs w:val="20"/>
                <w:lang w:val="sr-Latn-CS" w:eastAsia="sr-Latn-CS"/>
              </w:rPr>
              <w:t>Предузетништво</w:t>
            </w:r>
            <w:proofErr w:type="spellEnd"/>
            <w:r w:rsidRPr="00A72597">
              <w:rPr>
                <w:rFonts w:ascii="Times New Roman" w:eastAsia="Times New Roman" w:hAnsi="Times New Roman" w:cs="Times New Roman"/>
                <w:sz w:val="20"/>
                <w:szCs w:val="20"/>
                <w:lang w:val="sr-Latn-CS" w:eastAsia="sr-Latn-CS"/>
              </w:rPr>
              <w:t xml:space="preserve">. </w:t>
            </w:r>
            <w:proofErr w:type="spellStart"/>
            <w:r w:rsidRPr="00A72597">
              <w:rPr>
                <w:rFonts w:ascii="Times New Roman" w:eastAsia="Times New Roman" w:hAnsi="Times New Roman" w:cs="Times New Roman"/>
                <w:sz w:val="20"/>
                <w:szCs w:val="20"/>
                <w:lang w:val="sr-Latn-CS" w:eastAsia="sr-Latn-CS"/>
              </w:rPr>
              <w:t>Економски</w:t>
            </w:r>
            <w:proofErr w:type="spellEnd"/>
            <w:r w:rsidRPr="00A72597">
              <w:rPr>
                <w:rFonts w:ascii="Times New Roman" w:eastAsia="Times New Roman" w:hAnsi="Times New Roman" w:cs="Times New Roman"/>
                <w:sz w:val="20"/>
                <w:szCs w:val="20"/>
                <w:lang w:val="sr-Latn-CS" w:eastAsia="sr-Latn-CS"/>
              </w:rPr>
              <w:t xml:space="preserve"> </w:t>
            </w:r>
            <w:proofErr w:type="spellStart"/>
            <w:r w:rsidRPr="00A72597">
              <w:rPr>
                <w:rFonts w:ascii="Times New Roman" w:eastAsia="Times New Roman" w:hAnsi="Times New Roman" w:cs="Times New Roman"/>
                <w:sz w:val="20"/>
                <w:szCs w:val="20"/>
                <w:lang w:val="sr-Latn-CS" w:eastAsia="sr-Latn-CS"/>
              </w:rPr>
              <w:t>факултет</w:t>
            </w:r>
            <w:proofErr w:type="spellEnd"/>
            <w:r w:rsidRPr="00A72597">
              <w:rPr>
                <w:rFonts w:ascii="Times New Roman" w:eastAsia="Times New Roman" w:hAnsi="Times New Roman" w:cs="Times New Roman"/>
                <w:sz w:val="20"/>
                <w:szCs w:val="20"/>
                <w:lang w:val="sr-Latn-CS" w:eastAsia="sr-Latn-CS"/>
              </w:rPr>
              <w:t xml:space="preserve">: </w:t>
            </w:r>
            <w:proofErr w:type="spellStart"/>
            <w:r w:rsidRPr="00A72597">
              <w:rPr>
                <w:rFonts w:ascii="Times New Roman" w:eastAsia="Times New Roman" w:hAnsi="Times New Roman" w:cs="Times New Roman"/>
                <w:sz w:val="20"/>
                <w:szCs w:val="20"/>
                <w:lang w:val="sr-Latn-CS" w:eastAsia="sr-Latn-CS"/>
              </w:rPr>
              <w:t>Суботица</w:t>
            </w:r>
            <w:proofErr w:type="spellEnd"/>
            <w:r w:rsidRPr="00A72597">
              <w:rPr>
                <w:rFonts w:ascii="Times New Roman" w:eastAsia="Times New Roman" w:hAnsi="Times New Roman" w:cs="Times New Roman"/>
                <w:sz w:val="20"/>
                <w:szCs w:val="20"/>
                <w:lang w:val="sr-Latn-CS" w:eastAsia="sr-Latn-CS"/>
              </w:rPr>
              <w:t>.</w:t>
            </w:r>
          </w:p>
          <w:p w14:paraId="74B3C374" w14:textId="77777777" w:rsidR="00A72597" w:rsidRPr="00A72597" w:rsidRDefault="00A72597">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0"/>
                <w:szCs w:val="20"/>
                <w:lang w:val="sr-Latn-CS" w:eastAsia="sr-Latn-CS"/>
              </w:rPr>
            </w:pPr>
            <w:proofErr w:type="spellStart"/>
            <w:r w:rsidRPr="00A72597">
              <w:rPr>
                <w:rFonts w:ascii="Times New Roman" w:eastAsia="Times New Roman" w:hAnsi="Times New Roman" w:cs="Times New Roman"/>
                <w:sz w:val="20"/>
                <w:szCs w:val="20"/>
                <w:lang w:val="sr-Latn-CS" w:eastAsia="sr-Latn-CS"/>
              </w:rPr>
              <w:t>Marzano</w:t>
            </w:r>
            <w:proofErr w:type="spellEnd"/>
            <w:r w:rsidRPr="00A72597">
              <w:rPr>
                <w:rFonts w:ascii="Times New Roman" w:eastAsia="Times New Roman" w:hAnsi="Times New Roman" w:cs="Times New Roman"/>
                <w:sz w:val="20"/>
                <w:szCs w:val="20"/>
                <w:lang w:val="sr-Latn-CS" w:eastAsia="sr-Latn-CS"/>
              </w:rPr>
              <w:t xml:space="preserve">, R., </w:t>
            </w:r>
            <w:proofErr w:type="spellStart"/>
            <w:r w:rsidRPr="00A72597">
              <w:rPr>
                <w:rFonts w:ascii="Times New Roman" w:eastAsia="Times New Roman" w:hAnsi="Times New Roman" w:cs="Times New Roman"/>
                <w:sz w:val="20"/>
                <w:szCs w:val="20"/>
                <w:lang w:val="sr-Latn-CS" w:eastAsia="sr-Latn-CS"/>
              </w:rPr>
              <w:t>Waters</w:t>
            </w:r>
            <w:proofErr w:type="spellEnd"/>
            <w:r w:rsidRPr="00A72597">
              <w:rPr>
                <w:rFonts w:ascii="Times New Roman" w:eastAsia="Times New Roman" w:hAnsi="Times New Roman" w:cs="Times New Roman"/>
                <w:sz w:val="20"/>
                <w:szCs w:val="20"/>
                <w:lang w:val="sr-Latn-CS" w:eastAsia="sr-Latn-CS"/>
              </w:rPr>
              <w:t xml:space="preserve">, T., </w:t>
            </w:r>
            <w:proofErr w:type="spellStart"/>
            <w:r w:rsidRPr="00A72597">
              <w:rPr>
                <w:rFonts w:ascii="Times New Roman" w:eastAsia="Times New Roman" w:hAnsi="Times New Roman" w:cs="Times New Roman"/>
                <w:sz w:val="20"/>
                <w:szCs w:val="20"/>
                <w:lang w:val="sr-Latn-CS" w:eastAsia="sr-Latn-CS"/>
              </w:rPr>
              <w:t>McNulty</w:t>
            </w:r>
            <w:proofErr w:type="spellEnd"/>
            <w:r w:rsidRPr="00A72597">
              <w:rPr>
                <w:rFonts w:ascii="Times New Roman" w:eastAsia="Times New Roman" w:hAnsi="Times New Roman" w:cs="Times New Roman"/>
                <w:sz w:val="20"/>
                <w:szCs w:val="20"/>
                <w:lang w:val="sr-Latn-CS" w:eastAsia="sr-Latn-CS"/>
              </w:rPr>
              <w:t>, B. (2014</w:t>
            </w:r>
            <w:r w:rsidRPr="00A72597">
              <w:rPr>
                <w:rFonts w:ascii="Times New Roman" w:eastAsia="Times New Roman" w:hAnsi="Times New Roman" w:cs="Times New Roman"/>
                <w:sz w:val="20"/>
                <w:szCs w:val="20"/>
                <w:lang w:val="sr-Latn-RS" w:eastAsia="sr-Latn-CS"/>
              </w:rPr>
              <w:t xml:space="preserve">). </w:t>
            </w:r>
            <w:proofErr w:type="spellStart"/>
            <w:r w:rsidRPr="00A72597">
              <w:rPr>
                <w:rFonts w:ascii="Times New Roman" w:eastAsia="Times New Roman" w:hAnsi="Times New Roman" w:cs="Times New Roman"/>
                <w:i/>
                <w:sz w:val="20"/>
                <w:szCs w:val="20"/>
                <w:lang w:val="sr-Latn-CS" w:eastAsia="sr-Latn-CS"/>
              </w:rPr>
              <w:t>School</w:t>
            </w:r>
            <w:proofErr w:type="spellEnd"/>
            <w:r w:rsidRPr="00A72597">
              <w:rPr>
                <w:rFonts w:ascii="Times New Roman" w:eastAsia="Times New Roman" w:hAnsi="Times New Roman" w:cs="Times New Roman"/>
                <w:i/>
                <w:sz w:val="20"/>
                <w:szCs w:val="20"/>
                <w:lang w:val="sr-Latn-CS" w:eastAsia="sr-Latn-CS"/>
              </w:rPr>
              <w:t xml:space="preserve"> </w:t>
            </w:r>
            <w:proofErr w:type="spellStart"/>
            <w:r w:rsidRPr="00A72597">
              <w:rPr>
                <w:rFonts w:ascii="Times New Roman" w:eastAsia="Times New Roman" w:hAnsi="Times New Roman" w:cs="Times New Roman"/>
                <w:i/>
                <w:sz w:val="20"/>
                <w:szCs w:val="20"/>
                <w:lang w:val="sr-Latn-CS" w:eastAsia="sr-Latn-CS"/>
              </w:rPr>
              <w:t>leadership</w:t>
            </w:r>
            <w:proofErr w:type="spellEnd"/>
            <w:r w:rsidRPr="00A72597">
              <w:rPr>
                <w:rFonts w:ascii="Times New Roman" w:eastAsia="Times New Roman" w:hAnsi="Times New Roman" w:cs="Times New Roman"/>
                <w:i/>
                <w:sz w:val="20"/>
                <w:szCs w:val="20"/>
                <w:lang w:val="sr-Latn-CS" w:eastAsia="sr-Latn-CS"/>
              </w:rPr>
              <w:t xml:space="preserve"> </w:t>
            </w:r>
            <w:proofErr w:type="spellStart"/>
            <w:r w:rsidRPr="00A72597">
              <w:rPr>
                <w:rFonts w:ascii="Times New Roman" w:eastAsia="Times New Roman" w:hAnsi="Times New Roman" w:cs="Times New Roman"/>
                <w:i/>
                <w:sz w:val="20"/>
                <w:szCs w:val="20"/>
                <w:lang w:val="sr-Latn-CS" w:eastAsia="sr-Latn-CS"/>
              </w:rPr>
              <w:t>that</w:t>
            </w:r>
            <w:proofErr w:type="spellEnd"/>
            <w:r w:rsidRPr="00A72597">
              <w:rPr>
                <w:rFonts w:ascii="Times New Roman" w:eastAsia="Times New Roman" w:hAnsi="Times New Roman" w:cs="Times New Roman"/>
                <w:i/>
                <w:sz w:val="20"/>
                <w:szCs w:val="20"/>
                <w:lang w:val="sr-Latn-CS" w:eastAsia="sr-Latn-CS"/>
              </w:rPr>
              <w:t xml:space="preserve"> </w:t>
            </w:r>
            <w:proofErr w:type="spellStart"/>
            <w:r w:rsidRPr="00A72597">
              <w:rPr>
                <w:rFonts w:ascii="Times New Roman" w:eastAsia="Times New Roman" w:hAnsi="Times New Roman" w:cs="Times New Roman"/>
                <w:i/>
                <w:sz w:val="20"/>
                <w:szCs w:val="20"/>
                <w:lang w:val="sr-Latn-CS" w:eastAsia="sr-Latn-CS"/>
              </w:rPr>
              <w:t>works</w:t>
            </w:r>
            <w:proofErr w:type="spellEnd"/>
            <w:r w:rsidRPr="00A72597">
              <w:rPr>
                <w:rFonts w:ascii="Times New Roman" w:eastAsia="Times New Roman" w:hAnsi="Times New Roman" w:cs="Times New Roman"/>
                <w:i/>
                <w:sz w:val="20"/>
                <w:szCs w:val="20"/>
                <w:lang w:val="sr-Latn-CS" w:eastAsia="sr-Latn-CS"/>
              </w:rPr>
              <w:t xml:space="preserve">: From </w:t>
            </w:r>
            <w:proofErr w:type="spellStart"/>
            <w:r w:rsidRPr="00A72597">
              <w:rPr>
                <w:rFonts w:ascii="Times New Roman" w:eastAsia="Times New Roman" w:hAnsi="Times New Roman" w:cs="Times New Roman"/>
                <w:i/>
                <w:sz w:val="20"/>
                <w:szCs w:val="20"/>
                <w:lang w:val="sr-Latn-CS" w:eastAsia="sr-Latn-CS"/>
              </w:rPr>
              <w:t>Research</w:t>
            </w:r>
            <w:proofErr w:type="spellEnd"/>
            <w:r w:rsidRPr="00A72597">
              <w:rPr>
                <w:rFonts w:ascii="Times New Roman" w:eastAsia="Times New Roman" w:hAnsi="Times New Roman" w:cs="Times New Roman"/>
                <w:i/>
                <w:sz w:val="20"/>
                <w:szCs w:val="20"/>
                <w:lang w:val="sr-Cyrl-RS" w:eastAsia="sr-Latn-CS"/>
              </w:rPr>
              <w:t xml:space="preserve"> </w:t>
            </w:r>
            <w:r w:rsidRPr="00A72597">
              <w:rPr>
                <w:rFonts w:ascii="Times New Roman" w:eastAsia="Times New Roman" w:hAnsi="Times New Roman" w:cs="Times New Roman"/>
                <w:i/>
                <w:sz w:val="20"/>
                <w:szCs w:val="20"/>
                <w:lang w:val="sr-Latn-CS" w:eastAsia="sr-Latn-CS"/>
              </w:rPr>
              <w:t xml:space="preserve">to </w:t>
            </w:r>
            <w:proofErr w:type="spellStart"/>
            <w:r w:rsidRPr="00A72597">
              <w:rPr>
                <w:rFonts w:ascii="Times New Roman" w:eastAsia="Times New Roman" w:hAnsi="Times New Roman" w:cs="Times New Roman"/>
                <w:i/>
                <w:sz w:val="20"/>
                <w:szCs w:val="20"/>
                <w:lang w:val="sr-Latn-CS" w:eastAsia="sr-Latn-CS"/>
              </w:rPr>
              <w:t>Results</w:t>
            </w:r>
            <w:proofErr w:type="spellEnd"/>
            <w:r w:rsidRPr="00A72597">
              <w:rPr>
                <w:rFonts w:ascii="Times New Roman" w:eastAsia="Times New Roman" w:hAnsi="Times New Roman" w:cs="Times New Roman"/>
                <w:i/>
                <w:sz w:val="24"/>
                <w:szCs w:val="24"/>
                <w:lang w:val="sr-Latn-CS" w:eastAsia="sr-Latn-CS"/>
              </w:rPr>
              <w:t>.</w:t>
            </w:r>
          </w:p>
          <w:p w14:paraId="2F5E35AC" w14:textId="77777777" w:rsidR="00A72597" w:rsidRPr="00A72597" w:rsidRDefault="00A72597" w:rsidP="00A72597">
            <w:pPr>
              <w:widowControl w:val="0"/>
              <w:autoSpaceDE w:val="0"/>
              <w:autoSpaceDN w:val="0"/>
              <w:adjustRightInd w:val="0"/>
              <w:spacing w:after="0" w:line="240" w:lineRule="auto"/>
              <w:jc w:val="both"/>
              <w:rPr>
                <w:rFonts w:ascii="Times New Roman" w:eastAsia="Times New Roman" w:hAnsi="Times New Roman" w:cs="Times New Roman"/>
                <w:sz w:val="20"/>
                <w:szCs w:val="20"/>
                <w:lang w:val="ru-RU" w:eastAsia="sr-Latn-CS"/>
              </w:rPr>
            </w:pPr>
            <w:r w:rsidRPr="00A72597">
              <w:rPr>
                <w:rFonts w:ascii="Times New Roman" w:eastAsia="Times New Roman" w:hAnsi="Times New Roman" w:cs="Times New Roman"/>
                <w:i/>
                <w:sz w:val="20"/>
                <w:szCs w:val="20"/>
                <w:lang w:val="ru-RU" w:eastAsia="sr-Latn-CS"/>
              </w:rPr>
              <w:t>Додатна</w:t>
            </w:r>
            <w:r w:rsidRPr="00A72597">
              <w:rPr>
                <w:rFonts w:ascii="Times New Roman" w:eastAsia="Times New Roman" w:hAnsi="Times New Roman" w:cs="Times New Roman"/>
                <w:sz w:val="20"/>
                <w:szCs w:val="20"/>
                <w:lang w:val="ru-RU" w:eastAsia="sr-Latn-CS"/>
              </w:rPr>
              <w:t>:</w:t>
            </w:r>
          </w:p>
          <w:p w14:paraId="4C3DDD21" w14:textId="77777777" w:rsidR="00A72597" w:rsidRPr="00A72597" w:rsidRDefault="00A72597">
            <w:pPr>
              <w:widowControl w:val="0"/>
              <w:numPr>
                <w:ilvl w:val="0"/>
                <w:numId w:val="19"/>
              </w:numPr>
              <w:autoSpaceDE w:val="0"/>
              <w:autoSpaceDN w:val="0"/>
              <w:adjustRightInd w:val="0"/>
              <w:spacing w:after="0" w:line="240" w:lineRule="auto"/>
              <w:jc w:val="both"/>
              <w:rPr>
                <w:rFonts w:ascii="Times New Roman" w:eastAsia="Times New Roman" w:hAnsi="Times New Roman" w:cs="Times New Roman"/>
                <w:sz w:val="20"/>
                <w:szCs w:val="20"/>
                <w:lang w:val="sr-Latn-RS" w:eastAsia="sr-Latn-CS"/>
              </w:rPr>
            </w:pPr>
            <w:r w:rsidRPr="00A72597">
              <w:rPr>
                <w:rFonts w:ascii="Times New Roman" w:eastAsia="Times New Roman" w:hAnsi="Times New Roman" w:cs="Times New Roman"/>
                <w:sz w:val="20"/>
                <w:szCs w:val="20"/>
                <w:lang w:val="sr-Latn-CS" w:eastAsia="sr-Latn-CS"/>
              </w:rPr>
              <w:t>Grupa autora (2013).</w:t>
            </w:r>
            <w:r w:rsidRPr="00A72597">
              <w:rPr>
                <w:rFonts w:ascii="Times New Roman" w:eastAsia="Times New Roman" w:hAnsi="Times New Roman" w:cs="Times New Roman"/>
                <w:sz w:val="20"/>
                <w:szCs w:val="20"/>
                <w:lang w:val="sr-Cyrl-RS" w:eastAsia="sr-Latn-CS"/>
              </w:rPr>
              <w:t xml:space="preserve"> </w:t>
            </w:r>
            <w:r w:rsidRPr="00A72597">
              <w:rPr>
                <w:rFonts w:ascii="Times New Roman" w:eastAsia="Times New Roman" w:hAnsi="Times New Roman" w:cs="Times New Roman"/>
                <w:i/>
                <w:sz w:val="20"/>
                <w:szCs w:val="20"/>
                <w:lang w:val="sr-Latn-CS" w:eastAsia="sr-Latn-CS"/>
              </w:rPr>
              <w:t>Uputstvo za implementaciju preduzetničkog učenja kroz obavezne predmetne programe u osnovnoj školi</w:t>
            </w:r>
            <w:r w:rsidRPr="00A72597">
              <w:rPr>
                <w:rFonts w:ascii="Times New Roman" w:eastAsia="Times New Roman" w:hAnsi="Times New Roman" w:cs="Times New Roman"/>
                <w:sz w:val="20"/>
                <w:szCs w:val="20"/>
                <w:lang w:val="sr-Latn-CS" w:eastAsia="sr-Latn-CS"/>
              </w:rPr>
              <w:t>, Podgorica</w:t>
            </w:r>
            <w:r w:rsidRPr="00A72597">
              <w:rPr>
                <w:rFonts w:ascii="Times New Roman" w:eastAsia="Times New Roman" w:hAnsi="Times New Roman" w:cs="Times New Roman"/>
                <w:sz w:val="20"/>
                <w:szCs w:val="20"/>
                <w:lang w:val="sr-Cyrl-RS" w:eastAsia="sr-Latn-CS"/>
              </w:rPr>
              <w:t>:</w:t>
            </w:r>
            <w:r w:rsidRPr="00A72597">
              <w:rPr>
                <w:rFonts w:ascii="Times New Roman" w:eastAsia="Times New Roman" w:hAnsi="Times New Roman" w:cs="Times New Roman"/>
                <w:sz w:val="20"/>
                <w:szCs w:val="20"/>
                <w:lang w:val="sr-Latn-CS" w:eastAsia="sr-Latn-CS"/>
              </w:rPr>
              <w:t xml:space="preserve"> </w:t>
            </w:r>
          </w:p>
          <w:p w14:paraId="7C590610" w14:textId="77777777" w:rsidR="00A72597" w:rsidRPr="00A72597" w:rsidRDefault="00A72597" w:rsidP="00A72597">
            <w:pPr>
              <w:widowControl w:val="0"/>
              <w:autoSpaceDE w:val="0"/>
              <w:autoSpaceDN w:val="0"/>
              <w:adjustRightInd w:val="0"/>
              <w:spacing w:after="0" w:line="240" w:lineRule="auto"/>
              <w:ind w:left="720"/>
              <w:rPr>
                <w:rFonts w:ascii="Times New Roman" w:eastAsia="Times New Roman" w:hAnsi="Times New Roman" w:cs="Times New Roman"/>
                <w:sz w:val="20"/>
                <w:szCs w:val="20"/>
                <w:lang w:val="sr-Latn-CS" w:eastAsia="sr-Latn-CS"/>
              </w:rPr>
            </w:pPr>
            <w:r w:rsidRPr="00A72597">
              <w:rPr>
                <w:rFonts w:ascii="Times New Roman" w:eastAsia="Times New Roman" w:hAnsi="Times New Roman" w:cs="Times New Roman"/>
                <w:sz w:val="20"/>
                <w:szCs w:val="20"/>
                <w:lang w:val="sr-Latn-CS" w:eastAsia="sr-Latn-CS"/>
              </w:rPr>
              <w:t xml:space="preserve">dostupno na: </w:t>
            </w:r>
            <w:hyperlink r:id="rId23" w:history="1">
              <w:r w:rsidRPr="00A72597">
                <w:rPr>
                  <w:rFonts w:ascii="Times New Roman" w:eastAsia="Times New Roman" w:hAnsi="Times New Roman" w:cs="Times New Roman"/>
                  <w:color w:val="0000FF"/>
                  <w:sz w:val="20"/>
                  <w:szCs w:val="20"/>
                  <w:u w:val="single"/>
                  <w:lang w:val="sr-Latn-CS" w:eastAsia="sr-Latn-CS"/>
                </w:rPr>
                <w:t>http://www.zzs.gov.me/rubrike/preduzetnicko_ucenje/</w:t>
              </w:r>
            </w:hyperlink>
          </w:p>
          <w:p w14:paraId="7E4A9429" w14:textId="77777777" w:rsidR="00A72597" w:rsidRPr="00A72597" w:rsidRDefault="00A72597" w:rsidP="00A72597">
            <w:pPr>
              <w:spacing w:after="0" w:line="240" w:lineRule="auto"/>
              <w:ind w:left="720"/>
              <w:jc w:val="both"/>
              <w:rPr>
                <w:rFonts w:ascii="Times New Roman" w:eastAsia="Times New Roman" w:hAnsi="Times New Roman" w:cs="Times New Roman"/>
                <w:sz w:val="20"/>
                <w:szCs w:val="20"/>
                <w:lang w:val="sr-Latn-CS" w:eastAsia="sr-Latn-CS"/>
              </w:rPr>
            </w:pPr>
          </w:p>
        </w:tc>
      </w:tr>
      <w:tr w:rsidR="00A72597" w:rsidRPr="00A72597" w14:paraId="468B9A18" w14:textId="77777777" w:rsidTr="00A72597">
        <w:trPr>
          <w:trHeight w:val="227"/>
        </w:trPr>
        <w:tc>
          <w:tcPr>
            <w:tcW w:w="3019" w:type="dxa"/>
            <w:vAlign w:val="center"/>
          </w:tcPr>
          <w:p w14:paraId="6D356BBD"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 xml:space="preserve">Број часова </w:t>
            </w:r>
            <w:r w:rsidRPr="00A72597">
              <w:rPr>
                <w:rFonts w:ascii="Times New Roman" w:eastAsia="Times New Roman" w:hAnsi="Times New Roman" w:cs="Times New Roman"/>
                <w:b/>
                <w:sz w:val="20"/>
                <w:szCs w:val="20"/>
                <w:lang w:val="sr-Cyrl-CS" w:eastAsia="sr-Latn-CS"/>
              </w:rPr>
              <w:t xml:space="preserve"> активне наставе</w:t>
            </w:r>
          </w:p>
        </w:tc>
        <w:tc>
          <w:tcPr>
            <w:tcW w:w="3000" w:type="dxa"/>
            <w:gridSpan w:val="2"/>
            <w:vAlign w:val="center"/>
          </w:tcPr>
          <w:p w14:paraId="357329D9"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Latn-RS" w:eastAsia="sr-Latn-CS"/>
              </w:rPr>
            </w:pPr>
            <w:r w:rsidRPr="00A72597">
              <w:rPr>
                <w:rFonts w:ascii="Times New Roman" w:eastAsia="Times New Roman" w:hAnsi="Times New Roman" w:cs="Times New Roman"/>
                <w:b/>
                <w:sz w:val="20"/>
                <w:szCs w:val="20"/>
                <w:lang w:val="sr-Cyrl-CS" w:eastAsia="sr-Latn-CS"/>
              </w:rPr>
              <w:t>Теоријска настава:</w:t>
            </w:r>
            <w:r w:rsidRPr="00A72597">
              <w:rPr>
                <w:rFonts w:ascii="Times New Roman" w:eastAsia="Times New Roman" w:hAnsi="Times New Roman" w:cs="Times New Roman"/>
                <w:b/>
                <w:sz w:val="20"/>
                <w:szCs w:val="20"/>
                <w:lang w:val="sr-Latn-RS" w:eastAsia="sr-Latn-CS"/>
              </w:rPr>
              <w:t xml:space="preserve"> </w:t>
            </w:r>
            <w:r w:rsidRPr="00A72597">
              <w:rPr>
                <w:rFonts w:ascii="Times New Roman" w:eastAsia="Times New Roman" w:hAnsi="Times New Roman" w:cs="Times New Roman"/>
                <w:sz w:val="20"/>
                <w:szCs w:val="20"/>
                <w:lang w:val="sr-Latn-RS" w:eastAsia="sr-Latn-CS"/>
              </w:rPr>
              <w:t>2</w:t>
            </w:r>
          </w:p>
        </w:tc>
        <w:tc>
          <w:tcPr>
            <w:tcW w:w="3161" w:type="dxa"/>
            <w:gridSpan w:val="2"/>
            <w:vAlign w:val="center"/>
          </w:tcPr>
          <w:p w14:paraId="1E192AC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72597">
              <w:rPr>
                <w:rFonts w:ascii="Times New Roman" w:eastAsia="Times New Roman" w:hAnsi="Times New Roman" w:cs="Times New Roman"/>
                <w:b/>
                <w:sz w:val="20"/>
                <w:szCs w:val="20"/>
                <w:lang w:val="sr-Cyrl-CS" w:eastAsia="sr-Latn-CS"/>
              </w:rPr>
              <w:t>Практична настава:</w:t>
            </w:r>
            <w:r w:rsidRPr="00A72597">
              <w:rPr>
                <w:rFonts w:ascii="Times New Roman" w:eastAsia="Times New Roman" w:hAnsi="Times New Roman" w:cs="Times New Roman"/>
                <w:b/>
                <w:sz w:val="20"/>
                <w:szCs w:val="20"/>
                <w:lang w:val="sr-Latn-RS" w:eastAsia="sr-Latn-CS"/>
              </w:rPr>
              <w:t xml:space="preserve"> </w:t>
            </w:r>
            <w:r w:rsidRPr="00A72597">
              <w:rPr>
                <w:rFonts w:ascii="Times New Roman" w:eastAsia="Times New Roman" w:hAnsi="Times New Roman" w:cs="Times New Roman"/>
                <w:sz w:val="20"/>
                <w:szCs w:val="20"/>
                <w:lang w:val="sr-Cyrl-RS" w:eastAsia="sr-Latn-CS"/>
              </w:rPr>
              <w:t>2</w:t>
            </w:r>
          </w:p>
        </w:tc>
      </w:tr>
      <w:tr w:rsidR="00A72597" w:rsidRPr="006148B5" w14:paraId="3017739D" w14:textId="77777777" w:rsidTr="00A72597">
        <w:trPr>
          <w:trHeight w:val="227"/>
        </w:trPr>
        <w:tc>
          <w:tcPr>
            <w:tcW w:w="9180" w:type="dxa"/>
            <w:gridSpan w:val="5"/>
            <w:vAlign w:val="center"/>
          </w:tcPr>
          <w:p w14:paraId="74A35738"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Методе извођења наставе</w:t>
            </w:r>
          </w:p>
          <w:p w14:paraId="3955EAA4"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RS" w:eastAsia="sr-Latn-CS"/>
              </w:rPr>
              <w:t>Дијалог. Дискусија и дебата. Кооперативно учење у малим групама студената и тимовима.</w:t>
            </w:r>
          </w:p>
        </w:tc>
      </w:tr>
      <w:tr w:rsidR="00A72597" w:rsidRPr="006148B5" w14:paraId="3CB930C3" w14:textId="77777777" w:rsidTr="00A72597">
        <w:trPr>
          <w:trHeight w:val="227"/>
        </w:trPr>
        <w:tc>
          <w:tcPr>
            <w:tcW w:w="9180" w:type="dxa"/>
            <w:gridSpan w:val="5"/>
            <w:vAlign w:val="center"/>
          </w:tcPr>
          <w:p w14:paraId="0EBB264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bCs/>
                <w:sz w:val="20"/>
                <w:szCs w:val="20"/>
                <w:lang w:val="sr-Cyrl-CS" w:eastAsia="sr-Latn-CS"/>
              </w:rPr>
              <w:t>Оцена  знања (максимални број поена 100)</w:t>
            </w:r>
          </w:p>
        </w:tc>
      </w:tr>
      <w:tr w:rsidR="00A72597" w:rsidRPr="00A72597" w14:paraId="54DC3753" w14:textId="77777777" w:rsidTr="00A72597">
        <w:trPr>
          <w:trHeight w:val="227"/>
        </w:trPr>
        <w:tc>
          <w:tcPr>
            <w:tcW w:w="3019" w:type="dxa"/>
            <w:vAlign w:val="center"/>
          </w:tcPr>
          <w:p w14:paraId="27908C0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iCs/>
                <w:sz w:val="20"/>
                <w:szCs w:val="20"/>
                <w:lang w:val="sr-Cyrl-CS" w:eastAsia="sr-Latn-CS"/>
              </w:rPr>
            </w:pPr>
            <w:r w:rsidRPr="00A72597">
              <w:rPr>
                <w:rFonts w:ascii="Times New Roman" w:eastAsia="Times New Roman" w:hAnsi="Times New Roman" w:cs="Times New Roman"/>
                <w:b/>
                <w:iCs/>
                <w:sz w:val="20"/>
                <w:szCs w:val="20"/>
                <w:lang w:val="sr-Cyrl-CS" w:eastAsia="sr-Latn-CS"/>
              </w:rPr>
              <w:t>Предиспитне обавезе</w:t>
            </w:r>
          </w:p>
        </w:tc>
        <w:tc>
          <w:tcPr>
            <w:tcW w:w="1884" w:type="dxa"/>
            <w:vAlign w:val="center"/>
          </w:tcPr>
          <w:p w14:paraId="6F596EB7"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r w:rsidRPr="00A72597">
              <w:rPr>
                <w:rFonts w:ascii="Times New Roman" w:eastAsia="Times New Roman" w:hAnsi="Times New Roman" w:cs="Times New Roman"/>
                <w:sz w:val="20"/>
                <w:szCs w:val="20"/>
                <w:lang w:val="sr-Cyrl-CS" w:eastAsia="sr-Latn-CS"/>
              </w:rPr>
              <w:t>поена</w:t>
            </w:r>
          </w:p>
          <w:p w14:paraId="54F951D3"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p>
        </w:tc>
        <w:tc>
          <w:tcPr>
            <w:tcW w:w="3064" w:type="dxa"/>
            <w:gridSpan w:val="2"/>
            <w:shd w:val="clear" w:color="auto" w:fill="auto"/>
            <w:vAlign w:val="center"/>
          </w:tcPr>
          <w:p w14:paraId="7BC4E27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b/>
                <w:iCs/>
                <w:sz w:val="20"/>
                <w:szCs w:val="20"/>
                <w:lang w:val="sr-Cyrl-CS" w:eastAsia="sr-Latn-CS"/>
              </w:rPr>
              <w:t xml:space="preserve">Завршни испит </w:t>
            </w:r>
          </w:p>
        </w:tc>
        <w:tc>
          <w:tcPr>
            <w:tcW w:w="1213" w:type="dxa"/>
            <w:shd w:val="clear" w:color="auto" w:fill="auto"/>
            <w:vAlign w:val="center"/>
          </w:tcPr>
          <w:p w14:paraId="4B31E99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CS" w:eastAsia="sr-Latn-CS"/>
              </w:rPr>
            </w:pPr>
            <w:r w:rsidRPr="00A72597">
              <w:rPr>
                <w:rFonts w:ascii="Times New Roman" w:eastAsia="Times New Roman" w:hAnsi="Times New Roman" w:cs="Times New Roman"/>
                <w:sz w:val="20"/>
                <w:szCs w:val="20"/>
                <w:lang w:val="sr-Cyrl-CS" w:eastAsia="sr-Latn-CS"/>
              </w:rPr>
              <w:t>поена</w:t>
            </w:r>
          </w:p>
        </w:tc>
      </w:tr>
      <w:tr w:rsidR="00A72597" w:rsidRPr="00A72597" w14:paraId="074263A2" w14:textId="77777777" w:rsidTr="00A72597">
        <w:trPr>
          <w:trHeight w:val="227"/>
        </w:trPr>
        <w:tc>
          <w:tcPr>
            <w:tcW w:w="3019" w:type="dxa"/>
            <w:vAlign w:val="center"/>
          </w:tcPr>
          <w:p w14:paraId="1F435EB2"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активност у току предавања</w:t>
            </w:r>
          </w:p>
        </w:tc>
        <w:tc>
          <w:tcPr>
            <w:tcW w:w="1884" w:type="dxa"/>
            <w:vAlign w:val="center"/>
          </w:tcPr>
          <w:p w14:paraId="76948995"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72597">
              <w:rPr>
                <w:rFonts w:ascii="Times New Roman" w:eastAsia="Times New Roman" w:hAnsi="Times New Roman" w:cs="Times New Roman"/>
                <w:b/>
                <w:bCs/>
                <w:sz w:val="20"/>
                <w:szCs w:val="20"/>
                <w:lang w:val="sr-Cyrl-RS" w:eastAsia="sr-Latn-CS"/>
              </w:rPr>
              <w:t>10</w:t>
            </w:r>
          </w:p>
        </w:tc>
        <w:tc>
          <w:tcPr>
            <w:tcW w:w="3064" w:type="dxa"/>
            <w:gridSpan w:val="2"/>
            <w:shd w:val="clear" w:color="auto" w:fill="auto"/>
            <w:vAlign w:val="center"/>
          </w:tcPr>
          <w:p w14:paraId="3B6F1ECD"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писмени испит</w:t>
            </w:r>
          </w:p>
        </w:tc>
        <w:tc>
          <w:tcPr>
            <w:tcW w:w="1213" w:type="dxa"/>
            <w:shd w:val="clear" w:color="auto" w:fill="auto"/>
            <w:vAlign w:val="center"/>
          </w:tcPr>
          <w:p w14:paraId="30FD7A1C"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p>
        </w:tc>
      </w:tr>
      <w:tr w:rsidR="00A72597" w:rsidRPr="00A72597" w14:paraId="31D6CBEB" w14:textId="77777777" w:rsidTr="00A72597">
        <w:trPr>
          <w:trHeight w:val="227"/>
        </w:trPr>
        <w:tc>
          <w:tcPr>
            <w:tcW w:w="3019" w:type="dxa"/>
            <w:vAlign w:val="center"/>
          </w:tcPr>
          <w:p w14:paraId="18F50111"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практична настава</w:t>
            </w:r>
          </w:p>
        </w:tc>
        <w:tc>
          <w:tcPr>
            <w:tcW w:w="1884" w:type="dxa"/>
            <w:vAlign w:val="center"/>
          </w:tcPr>
          <w:p w14:paraId="0A369A08"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72597">
              <w:rPr>
                <w:rFonts w:ascii="Times New Roman" w:eastAsia="Times New Roman" w:hAnsi="Times New Roman" w:cs="Times New Roman"/>
                <w:b/>
                <w:bCs/>
                <w:sz w:val="20"/>
                <w:szCs w:val="20"/>
                <w:lang w:val="sr-Latn-RS" w:eastAsia="sr-Latn-CS"/>
              </w:rPr>
              <w:t>1</w:t>
            </w:r>
            <w:r w:rsidRPr="00A72597">
              <w:rPr>
                <w:rFonts w:ascii="Times New Roman" w:eastAsia="Times New Roman" w:hAnsi="Times New Roman" w:cs="Times New Roman"/>
                <w:b/>
                <w:bCs/>
                <w:sz w:val="20"/>
                <w:szCs w:val="20"/>
                <w:lang w:val="sr-Cyrl-RS" w:eastAsia="sr-Latn-CS"/>
              </w:rPr>
              <w:t>5</w:t>
            </w:r>
          </w:p>
        </w:tc>
        <w:tc>
          <w:tcPr>
            <w:tcW w:w="3064" w:type="dxa"/>
            <w:gridSpan w:val="2"/>
            <w:shd w:val="clear" w:color="auto" w:fill="auto"/>
            <w:vAlign w:val="center"/>
          </w:tcPr>
          <w:p w14:paraId="6BBFE8DD"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r w:rsidRPr="00A72597">
              <w:rPr>
                <w:rFonts w:ascii="Times New Roman" w:eastAsia="Times New Roman" w:hAnsi="Times New Roman" w:cs="Times New Roman"/>
                <w:sz w:val="20"/>
                <w:szCs w:val="20"/>
                <w:lang w:val="sr-Cyrl-CS" w:eastAsia="sr-Latn-CS"/>
              </w:rPr>
              <w:t>усмени испит</w:t>
            </w:r>
          </w:p>
        </w:tc>
        <w:tc>
          <w:tcPr>
            <w:tcW w:w="1213" w:type="dxa"/>
            <w:shd w:val="clear" w:color="auto" w:fill="auto"/>
            <w:vAlign w:val="center"/>
          </w:tcPr>
          <w:p w14:paraId="3C555CD3"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RS" w:eastAsia="sr-Latn-CS"/>
              </w:rPr>
            </w:pPr>
            <w:r w:rsidRPr="00A72597">
              <w:rPr>
                <w:rFonts w:ascii="Times New Roman" w:eastAsia="Times New Roman" w:hAnsi="Times New Roman" w:cs="Times New Roman"/>
                <w:i/>
                <w:iCs/>
                <w:sz w:val="20"/>
                <w:szCs w:val="20"/>
                <w:lang w:val="sr-Cyrl-RS" w:eastAsia="sr-Latn-CS"/>
              </w:rPr>
              <w:t>45</w:t>
            </w:r>
          </w:p>
        </w:tc>
      </w:tr>
      <w:tr w:rsidR="00A72597" w:rsidRPr="00A72597" w14:paraId="0E5585E4" w14:textId="77777777" w:rsidTr="00A72597">
        <w:trPr>
          <w:trHeight w:val="227"/>
        </w:trPr>
        <w:tc>
          <w:tcPr>
            <w:tcW w:w="3019" w:type="dxa"/>
            <w:vAlign w:val="center"/>
          </w:tcPr>
          <w:p w14:paraId="1859B1DE" w14:textId="77777777" w:rsidR="00A72597" w:rsidRPr="00A72597" w:rsidRDefault="00A72597" w:rsidP="00A72597">
            <w:pPr>
              <w:widowControl w:val="0"/>
              <w:autoSpaceDE w:val="0"/>
              <w:autoSpaceDN w:val="0"/>
              <w:adjustRightInd w:val="0"/>
              <w:spacing w:after="0" w:line="240" w:lineRule="auto"/>
              <w:rPr>
                <w:rFonts w:ascii="Times New Roman" w:eastAsia="Times New Roman" w:hAnsi="Times New Roman" w:cs="Times New Roman"/>
                <w:sz w:val="20"/>
                <w:szCs w:val="20"/>
                <w:lang w:val="sr-Cyrl-RS" w:eastAsia="sr-Latn-CS"/>
              </w:rPr>
            </w:pPr>
            <w:r w:rsidRPr="00A72597">
              <w:rPr>
                <w:rFonts w:ascii="Times New Roman" w:eastAsia="Times New Roman" w:hAnsi="Times New Roman" w:cs="Times New Roman"/>
                <w:sz w:val="20"/>
                <w:szCs w:val="20"/>
                <w:lang w:val="sr-Cyrl-RS" w:eastAsia="sr-Latn-CS"/>
              </w:rPr>
              <w:t>активност у групном пројекту</w:t>
            </w:r>
          </w:p>
          <w:p w14:paraId="44094DAB"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sz w:val="20"/>
                <w:szCs w:val="20"/>
                <w:lang w:val="sr-Cyrl-CS" w:eastAsia="sr-Latn-CS"/>
              </w:rPr>
            </w:pPr>
          </w:p>
        </w:tc>
        <w:tc>
          <w:tcPr>
            <w:tcW w:w="1884" w:type="dxa"/>
            <w:vAlign w:val="center"/>
          </w:tcPr>
          <w:p w14:paraId="33F55F8E"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b/>
                <w:bCs/>
                <w:sz w:val="20"/>
                <w:szCs w:val="20"/>
                <w:lang w:val="sr-Cyrl-RS" w:eastAsia="sr-Latn-CS"/>
              </w:rPr>
            </w:pPr>
            <w:r w:rsidRPr="00A72597">
              <w:rPr>
                <w:rFonts w:ascii="Times New Roman" w:eastAsia="Times New Roman" w:hAnsi="Times New Roman" w:cs="Times New Roman"/>
                <w:b/>
                <w:bCs/>
                <w:sz w:val="20"/>
                <w:szCs w:val="20"/>
                <w:lang w:val="sr-Cyrl-RS" w:eastAsia="sr-Latn-CS"/>
              </w:rPr>
              <w:t>30</w:t>
            </w:r>
          </w:p>
        </w:tc>
        <w:tc>
          <w:tcPr>
            <w:tcW w:w="3064" w:type="dxa"/>
            <w:gridSpan w:val="2"/>
            <w:shd w:val="clear" w:color="auto" w:fill="auto"/>
            <w:vAlign w:val="center"/>
          </w:tcPr>
          <w:p w14:paraId="675F9A88"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c>
          <w:tcPr>
            <w:tcW w:w="1213" w:type="dxa"/>
            <w:shd w:val="clear" w:color="auto" w:fill="auto"/>
            <w:vAlign w:val="center"/>
          </w:tcPr>
          <w:p w14:paraId="59B84C57" w14:textId="77777777" w:rsidR="00A72597" w:rsidRPr="00A72597" w:rsidRDefault="00A72597" w:rsidP="00A72597">
            <w:pPr>
              <w:widowControl w:val="0"/>
              <w:tabs>
                <w:tab w:val="left" w:pos="567"/>
              </w:tabs>
              <w:autoSpaceDE w:val="0"/>
              <w:autoSpaceDN w:val="0"/>
              <w:adjustRightInd w:val="0"/>
              <w:spacing w:after="60" w:line="240" w:lineRule="auto"/>
              <w:rPr>
                <w:rFonts w:ascii="Times New Roman" w:eastAsia="Times New Roman" w:hAnsi="Times New Roman" w:cs="Times New Roman"/>
                <w:i/>
                <w:iCs/>
                <w:sz w:val="20"/>
                <w:szCs w:val="20"/>
                <w:lang w:val="sr-Cyrl-CS" w:eastAsia="sr-Latn-CS"/>
              </w:rPr>
            </w:pPr>
          </w:p>
        </w:tc>
      </w:tr>
      <w:bookmarkEnd w:id="114"/>
    </w:tbl>
    <w:p w14:paraId="01FE3EF8" w14:textId="77777777" w:rsidR="00A72597" w:rsidRDefault="00A72597">
      <w:pPr>
        <w:rPr>
          <w:sz w:val="20"/>
          <w:szCs w:val="20"/>
          <w:lang w:val="sr-Cyrl-RS"/>
        </w:rPr>
      </w:pPr>
    </w:p>
    <w:p w14:paraId="11C259FB" w14:textId="77777777" w:rsidR="00A72597" w:rsidRDefault="00A72597">
      <w:pPr>
        <w:rPr>
          <w:sz w:val="20"/>
          <w:szCs w:val="20"/>
          <w:lang w:val="sr-Cyrl-RS"/>
        </w:rPr>
      </w:pPr>
    </w:p>
    <w:p w14:paraId="6802BA44" w14:textId="77777777" w:rsidR="00A72597" w:rsidRDefault="00A72597">
      <w:pPr>
        <w:rPr>
          <w:sz w:val="20"/>
          <w:szCs w:val="20"/>
          <w:lang w:val="sr-Cyrl-RS"/>
        </w:rPr>
      </w:pPr>
    </w:p>
    <w:p w14:paraId="4BB0A981" w14:textId="77777777" w:rsidR="00A72597" w:rsidRDefault="00A72597">
      <w:pPr>
        <w:rPr>
          <w:sz w:val="20"/>
          <w:szCs w:val="20"/>
          <w:lang w:val="sr-Cyrl-RS"/>
        </w:rPr>
      </w:pPr>
    </w:p>
    <w:p w14:paraId="53639BCB" w14:textId="77777777" w:rsidR="00A72597" w:rsidRDefault="00A72597">
      <w:pPr>
        <w:rPr>
          <w:sz w:val="20"/>
          <w:szCs w:val="20"/>
          <w:lang w:val="sr-Cyrl-RS"/>
        </w:rPr>
      </w:pPr>
    </w:p>
    <w:p w14:paraId="2F5CA419" w14:textId="77777777" w:rsidR="00A72597" w:rsidRDefault="00A72597">
      <w:pPr>
        <w:rPr>
          <w:sz w:val="20"/>
          <w:szCs w:val="20"/>
          <w:lang w:val="sr-Cyrl-RS"/>
        </w:rPr>
      </w:pPr>
    </w:p>
    <w:p w14:paraId="10101566" w14:textId="77777777" w:rsidR="00A72597" w:rsidRDefault="00A72597">
      <w:pPr>
        <w:rPr>
          <w:sz w:val="20"/>
          <w:szCs w:val="20"/>
          <w:lang w:val="sr-Cyrl-RS"/>
        </w:rPr>
      </w:pPr>
    </w:p>
    <w:p w14:paraId="54119403" w14:textId="77777777" w:rsidR="00A72597" w:rsidRDefault="00A72597">
      <w:pPr>
        <w:rPr>
          <w:sz w:val="20"/>
          <w:szCs w:val="20"/>
          <w:lang w:val="sr-Cyrl-RS"/>
        </w:rPr>
      </w:pPr>
    </w:p>
    <w:p w14:paraId="41682C81" w14:textId="77777777" w:rsidR="00A72597" w:rsidRDefault="00A72597">
      <w:pPr>
        <w:rPr>
          <w:sz w:val="20"/>
          <w:szCs w:val="20"/>
          <w:lang w:val="sr-Cyrl-RS"/>
        </w:rPr>
      </w:pPr>
    </w:p>
    <w:p w14:paraId="54801C8A" w14:textId="77777777" w:rsidR="00A72597" w:rsidRDefault="00A72597">
      <w:pPr>
        <w:rPr>
          <w:sz w:val="20"/>
          <w:szCs w:val="20"/>
          <w:lang w:val="sr-Cyrl-RS"/>
        </w:rPr>
      </w:pPr>
    </w:p>
    <w:p w14:paraId="51D3C581" w14:textId="77777777" w:rsidR="00A72597" w:rsidRDefault="00A72597">
      <w:pPr>
        <w:rPr>
          <w:sz w:val="20"/>
          <w:szCs w:val="20"/>
          <w:lang w:val="sr-Cyrl-RS"/>
        </w:rPr>
      </w:pPr>
    </w:p>
    <w:p w14:paraId="444CCADE" w14:textId="77777777" w:rsidR="00A72597" w:rsidRDefault="00A72597">
      <w:pPr>
        <w:rPr>
          <w:sz w:val="20"/>
          <w:szCs w:val="20"/>
          <w:lang w:val="sr-Cyrl-RS"/>
        </w:rPr>
      </w:pPr>
    </w:p>
    <w:p w14:paraId="510F7ACB" w14:textId="77777777" w:rsidR="00A72597" w:rsidRDefault="00A72597">
      <w:pPr>
        <w:rPr>
          <w:sz w:val="20"/>
          <w:szCs w:val="20"/>
          <w:lang w:val="sr-Cyrl-RS"/>
        </w:rPr>
      </w:pPr>
    </w:p>
    <w:p w14:paraId="59E696E9" w14:textId="77777777" w:rsidR="00A72597" w:rsidRDefault="00A72597">
      <w:pPr>
        <w:rPr>
          <w:sz w:val="20"/>
          <w:szCs w:val="20"/>
          <w:lang w:val="sr-Cyrl-RS"/>
        </w:rPr>
      </w:pPr>
    </w:p>
    <w:p w14:paraId="7E384853" w14:textId="77777777" w:rsidR="00A72597" w:rsidRDefault="00A72597">
      <w:pPr>
        <w:rPr>
          <w:sz w:val="20"/>
          <w:szCs w:val="20"/>
          <w:lang w:val="sr-Cyrl-RS"/>
        </w:rPr>
      </w:pPr>
    </w:p>
    <w:p w14:paraId="503B96A1" w14:textId="77777777" w:rsidR="00A72597" w:rsidRDefault="00A72597">
      <w:pPr>
        <w:rPr>
          <w:sz w:val="20"/>
          <w:szCs w:val="20"/>
          <w:lang w:val="sr-Cyrl-RS"/>
        </w:rPr>
      </w:pPr>
    </w:p>
    <w:p w14:paraId="190E8FB5" w14:textId="77777777" w:rsidR="00A72597" w:rsidRDefault="00A72597">
      <w:pPr>
        <w:rPr>
          <w:sz w:val="20"/>
          <w:szCs w:val="20"/>
          <w:lang w:val="sr-Cyrl-RS"/>
        </w:rPr>
      </w:pPr>
    </w:p>
    <w:p w14:paraId="5EABD7D6" w14:textId="77777777" w:rsidR="00A72597" w:rsidRDefault="00A72597">
      <w:pPr>
        <w:rPr>
          <w:sz w:val="20"/>
          <w:szCs w:val="20"/>
          <w:lang w:val="sr-Cyrl-RS"/>
        </w:rPr>
      </w:pPr>
    </w:p>
    <w:p w14:paraId="018418B8" w14:textId="77777777" w:rsidR="00A72597" w:rsidRDefault="00A72597">
      <w:pPr>
        <w:rPr>
          <w:sz w:val="20"/>
          <w:szCs w:val="20"/>
          <w:lang w:val="sr-Cyrl-RS"/>
        </w:rPr>
      </w:pPr>
    </w:p>
    <w:p w14:paraId="43B4F481" w14:textId="77777777" w:rsidR="00A72597" w:rsidRDefault="00A72597">
      <w:pPr>
        <w:rPr>
          <w:sz w:val="20"/>
          <w:szCs w:val="20"/>
          <w:lang w:val="sr-Cyrl-RS"/>
        </w:rPr>
      </w:pPr>
    </w:p>
    <w:p w14:paraId="1014D268" w14:textId="77777777" w:rsidR="00A72597" w:rsidRDefault="00A72597">
      <w:pPr>
        <w:rPr>
          <w:sz w:val="20"/>
          <w:szCs w:val="20"/>
          <w:lang w:val="sr-Cyrl-RS"/>
        </w:rPr>
      </w:pPr>
    </w:p>
    <w:p w14:paraId="09D8A10C" w14:textId="77777777" w:rsidR="00A72597" w:rsidRDefault="00A72597">
      <w:pPr>
        <w:rPr>
          <w:sz w:val="20"/>
          <w:szCs w:val="20"/>
          <w:lang w:val="sr-Cyrl-RS"/>
        </w:rPr>
      </w:pPr>
    </w:p>
    <w:p w14:paraId="56A704DA" w14:textId="77777777" w:rsidR="00A72597" w:rsidRDefault="00A72597">
      <w:pPr>
        <w:rPr>
          <w:sz w:val="20"/>
          <w:szCs w:val="20"/>
          <w:lang w:val="sr-Cyrl-RS"/>
        </w:rPr>
      </w:pPr>
    </w:p>
    <w:p w14:paraId="60720193" w14:textId="77777777" w:rsidR="00A72597" w:rsidRDefault="00A72597">
      <w:pPr>
        <w:rPr>
          <w:sz w:val="20"/>
          <w:szCs w:val="20"/>
          <w:lang w:val="sr-Cyrl-RS"/>
        </w:rPr>
      </w:pPr>
    </w:p>
    <w:p w14:paraId="10B35134" w14:textId="77777777" w:rsidR="00A72597" w:rsidRDefault="00A72597">
      <w:pPr>
        <w:rPr>
          <w:sz w:val="20"/>
          <w:szCs w:val="20"/>
          <w:lang w:val="sr-Cyrl-RS"/>
        </w:rPr>
      </w:pPr>
    </w:p>
    <w:p w14:paraId="4A3EE17A" w14:textId="77777777" w:rsidR="00A72597" w:rsidRDefault="00A72597">
      <w:pPr>
        <w:rPr>
          <w:sz w:val="20"/>
          <w:szCs w:val="20"/>
          <w:lang w:val="sr-Cyrl-RS"/>
        </w:rPr>
      </w:pPr>
    </w:p>
    <w:p w14:paraId="695CD7E4" w14:textId="77777777" w:rsidR="00A72597" w:rsidRDefault="00A72597">
      <w:pPr>
        <w:rPr>
          <w:sz w:val="20"/>
          <w:szCs w:val="20"/>
          <w:lang w:val="sr-Cyrl-RS"/>
        </w:rPr>
      </w:pPr>
    </w:p>
    <w:p w14:paraId="29D3261D" w14:textId="77777777" w:rsidR="00A72597" w:rsidRDefault="00A72597">
      <w:pPr>
        <w:rPr>
          <w:sz w:val="20"/>
          <w:szCs w:val="20"/>
          <w:lang w:val="sr-Cyrl-RS"/>
        </w:rPr>
      </w:pPr>
    </w:p>
    <w:p w14:paraId="2469E9AC" w14:textId="77777777" w:rsidR="00A72597" w:rsidRDefault="00A72597">
      <w:pPr>
        <w:rPr>
          <w:sz w:val="20"/>
          <w:szCs w:val="20"/>
          <w:lang w:val="sr-Cyrl-RS"/>
        </w:rPr>
      </w:pPr>
      <w:r>
        <w:rPr>
          <w:sz w:val="20"/>
          <w:szCs w:val="20"/>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4590"/>
      </w:tblGrid>
      <w:tr w:rsidR="003049FE" w:rsidRPr="003049FE" w14:paraId="4659F9D1" w14:textId="77777777" w:rsidTr="00584FCB">
        <w:trPr>
          <w:trHeight w:val="227"/>
          <w:jc w:val="center"/>
        </w:trPr>
        <w:tc>
          <w:tcPr>
            <w:tcW w:w="9180" w:type="dxa"/>
            <w:gridSpan w:val="2"/>
            <w:vAlign w:val="center"/>
          </w:tcPr>
          <w:p w14:paraId="7334A990" w14:textId="77777777" w:rsidR="003049FE" w:rsidRPr="003049FE" w:rsidRDefault="003049FE" w:rsidP="003049FE">
            <w:pPr>
              <w:tabs>
                <w:tab w:val="left" w:pos="567"/>
              </w:tabs>
              <w:spacing w:after="0" w:line="240" w:lineRule="auto"/>
              <w:rPr>
                <w:rFonts w:ascii="Times New Roman" w:eastAsia="Calibri" w:hAnsi="Times New Roman" w:cs="Times New Roman"/>
                <w:b/>
                <w:bCs/>
              </w:rPr>
            </w:pPr>
            <w:bookmarkStart w:id="115" w:name="предметзавршнограда"/>
            <w:r w:rsidRPr="003049FE">
              <w:rPr>
                <w:rFonts w:ascii="Times New Roman" w:eastAsia="Calibri" w:hAnsi="Times New Roman" w:cs="Times New Roman"/>
                <w:b/>
                <w:bCs/>
                <w:lang w:val="sr-Cyrl-CS"/>
              </w:rPr>
              <w:lastRenderedPageBreak/>
              <w:t>Студијски програм:</w:t>
            </w:r>
            <w:r w:rsidRPr="003049FE">
              <w:rPr>
                <w:rFonts w:ascii="Times New Roman" w:eastAsia="Calibri" w:hAnsi="Times New Roman" w:cs="Times New Roman"/>
                <w:b/>
                <w:bCs/>
                <w:lang w:val="sr-Latn-RS"/>
              </w:rPr>
              <w:t xml:space="preserve"> </w:t>
            </w:r>
            <w:proofErr w:type="spellStart"/>
            <w:r w:rsidRPr="003049FE">
              <w:rPr>
                <w:rFonts w:ascii="Times New Roman" w:eastAsia="Calibri" w:hAnsi="Times New Roman" w:cs="Times New Roman"/>
                <w:b/>
                <w:bCs/>
              </w:rPr>
              <w:t>Дипломирани</w:t>
            </w:r>
            <w:proofErr w:type="spellEnd"/>
            <w:r w:rsidRPr="003049FE">
              <w:rPr>
                <w:rFonts w:ascii="Times New Roman" w:eastAsia="Calibri" w:hAnsi="Times New Roman" w:cs="Times New Roman"/>
                <w:b/>
                <w:bCs/>
              </w:rPr>
              <w:t xml:space="preserve"> </w:t>
            </w:r>
            <w:proofErr w:type="spellStart"/>
            <w:r w:rsidRPr="003049FE">
              <w:rPr>
                <w:rFonts w:ascii="Times New Roman" w:eastAsia="Calibri" w:hAnsi="Times New Roman" w:cs="Times New Roman"/>
                <w:b/>
                <w:bCs/>
              </w:rPr>
              <w:t>учитељ</w:t>
            </w:r>
            <w:proofErr w:type="spellEnd"/>
          </w:p>
        </w:tc>
      </w:tr>
      <w:tr w:rsidR="003049FE" w:rsidRPr="003049FE" w14:paraId="764870F2" w14:textId="77777777" w:rsidTr="00584FCB">
        <w:trPr>
          <w:trHeight w:val="227"/>
          <w:jc w:val="center"/>
        </w:trPr>
        <w:tc>
          <w:tcPr>
            <w:tcW w:w="9180" w:type="dxa"/>
            <w:gridSpan w:val="2"/>
            <w:vAlign w:val="center"/>
          </w:tcPr>
          <w:p w14:paraId="04D18E30" w14:textId="1757DA14" w:rsidR="003049FE" w:rsidRPr="003049FE" w:rsidRDefault="003049FE" w:rsidP="003049FE">
            <w:pPr>
              <w:tabs>
                <w:tab w:val="left" w:pos="567"/>
              </w:tabs>
              <w:spacing w:after="0" w:line="240" w:lineRule="auto"/>
              <w:rPr>
                <w:rFonts w:ascii="Times New Roman" w:eastAsia="Calibri" w:hAnsi="Times New Roman" w:cs="Times New Roman"/>
                <w:lang w:val="sr-Cyrl-CS"/>
              </w:rPr>
            </w:pPr>
            <w:r w:rsidRPr="003049FE">
              <w:rPr>
                <w:rFonts w:ascii="Times New Roman" w:eastAsia="Calibri" w:hAnsi="Times New Roman" w:cs="Times New Roman"/>
                <w:b/>
                <w:bCs/>
                <w:lang w:val="sr-Cyrl-CS"/>
              </w:rPr>
              <w:t xml:space="preserve">Назив предмета: </w:t>
            </w:r>
            <w:r>
              <w:rPr>
                <w:rFonts w:ascii="Times New Roman" w:eastAsia="Calibri" w:hAnsi="Times New Roman" w:cs="Times New Roman"/>
                <w:b/>
                <w:bCs/>
                <w:lang w:val="sr-Cyrl-CS"/>
              </w:rPr>
              <w:t>Предмет завршног рада</w:t>
            </w:r>
          </w:p>
        </w:tc>
      </w:tr>
      <w:tr w:rsidR="003049FE" w:rsidRPr="003049FE" w14:paraId="337CCD38" w14:textId="77777777" w:rsidTr="00584FCB">
        <w:trPr>
          <w:trHeight w:val="227"/>
          <w:jc w:val="center"/>
        </w:trPr>
        <w:tc>
          <w:tcPr>
            <w:tcW w:w="9180" w:type="dxa"/>
            <w:gridSpan w:val="2"/>
            <w:vAlign w:val="center"/>
          </w:tcPr>
          <w:p w14:paraId="5421E5E1" w14:textId="6BD29DDB" w:rsidR="003049FE" w:rsidRPr="003049FE" w:rsidRDefault="003049FE" w:rsidP="003049FE">
            <w:pPr>
              <w:tabs>
                <w:tab w:val="left" w:pos="567"/>
              </w:tabs>
              <w:spacing w:after="0" w:line="240" w:lineRule="auto"/>
              <w:rPr>
                <w:rFonts w:ascii="Times New Roman" w:eastAsia="Calibri" w:hAnsi="Times New Roman" w:cs="Times New Roman"/>
                <w:b/>
                <w:bCs/>
                <w:lang w:val="sr-Cyrl-CS"/>
              </w:rPr>
            </w:pPr>
            <w:r w:rsidRPr="003049FE">
              <w:rPr>
                <w:rFonts w:ascii="Times New Roman" w:eastAsia="Calibri" w:hAnsi="Times New Roman" w:cs="Times New Roman"/>
                <w:b/>
                <w:bCs/>
                <w:lang w:val="sr-Cyrl-CS"/>
              </w:rPr>
              <w:t>Наставник</w:t>
            </w:r>
            <w:r w:rsidRPr="003049FE">
              <w:rPr>
                <w:rFonts w:ascii="Times New Roman" w:eastAsia="Calibri" w:hAnsi="Times New Roman" w:cs="Times New Roman"/>
                <w:b/>
                <w:bCs/>
              </w:rPr>
              <w:t>/</w:t>
            </w:r>
            <w:proofErr w:type="spellStart"/>
            <w:r w:rsidRPr="003049FE">
              <w:rPr>
                <w:rFonts w:ascii="Times New Roman" w:eastAsia="Calibri" w:hAnsi="Times New Roman" w:cs="Times New Roman"/>
                <w:b/>
                <w:bCs/>
              </w:rPr>
              <w:t>наставници</w:t>
            </w:r>
            <w:proofErr w:type="spellEnd"/>
            <w:r w:rsidRPr="003049FE">
              <w:rPr>
                <w:rFonts w:ascii="Times New Roman" w:eastAsia="Calibri" w:hAnsi="Times New Roman" w:cs="Times New Roman"/>
                <w:b/>
                <w:bCs/>
                <w:lang w:val="sr-Cyrl-CS"/>
              </w:rPr>
              <w:t>:</w:t>
            </w:r>
            <w:r w:rsidR="00950443">
              <w:rPr>
                <w:rFonts w:ascii="Times New Roman" w:eastAsia="Calibri" w:hAnsi="Times New Roman" w:cs="Times New Roman"/>
                <w:b/>
                <w:bCs/>
                <w:lang w:val="sr-Cyrl-CS"/>
              </w:rPr>
              <w:t xml:space="preserve"> </w:t>
            </w:r>
            <w:r w:rsidR="00D80522">
              <w:rPr>
                <w:rFonts w:ascii="Times New Roman" w:eastAsia="Calibri" w:hAnsi="Times New Roman" w:cs="Times New Roman"/>
                <w:b/>
                <w:bCs/>
                <w:lang w:val="sr-Cyrl-CS"/>
              </w:rPr>
              <w:t>Одабрани ментор</w:t>
            </w:r>
          </w:p>
        </w:tc>
      </w:tr>
      <w:tr w:rsidR="003049FE" w:rsidRPr="003049FE" w14:paraId="19EB538E" w14:textId="77777777" w:rsidTr="00584FCB">
        <w:trPr>
          <w:trHeight w:val="227"/>
          <w:jc w:val="center"/>
        </w:trPr>
        <w:tc>
          <w:tcPr>
            <w:tcW w:w="9180" w:type="dxa"/>
            <w:gridSpan w:val="2"/>
            <w:vAlign w:val="center"/>
          </w:tcPr>
          <w:p w14:paraId="55D9A712" w14:textId="122C9702" w:rsidR="003049FE" w:rsidRPr="003049FE" w:rsidRDefault="003049FE" w:rsidP="003049FE">
            <w:pPr>
              <w:tabs>
                <w:tab w:val="left" w:pos="567"/>
              </w:tabs>
              <w:spacing w:after="0" w:line="240" w:lineRule="auto"/>
              <w:rPr>
                <w:rFonts w:ascii="Times New Roman" w:eastAsia="Calibri" w:hAnsi="Times New Roman" w:cs="Times New Roman"/>
                <w:lang w:val="sr-Cyrl-CS"/>
              </w:rPr>
            </w:pPr>
            <w:r w:rsidRPr="003049FE">
              <w:rPr>
                <w:rFonts w:ascii="Times New Roman" w:eastAsia="Calibri" w:hAnsi="Times New Roman" w:cs="Times New Roman"/>
                <w:b/>
                <w:bCs/>
                <w:lang w:val="sr-Cyrl-CS"/>
              </w:rPr>
              <w:t>Статус предмета:</w:t>
            </w:r>
            <w:r>
              <w:rPr>
                <w:rFonts w:ascii="Times New Roman" w:eastAsia="Calibri" w:hAnsi="Times New Roman" w:cs="Times New Roman"/>
                <w:b/>
                <w:bCs/>
                <w:lang w:val="sr-Cyrl-CS"/>
              </w:rPr>
              <w:t xml:space="preserve"> обавезни</w:t>
            </w:r>
          </w:p>
        </w:tc>
      </w:tr>
      <w:tr w:rsidR="003049FE" w:rsidRPr="003049FE" w14:paraId="05302BED" w14:textId="77777777" w:rsidTr="00584FCB">
        <w:trPr>
          <w:trHeight w:val="227"/>
          <w:jc w:val="center"/>
        </w:trPr>
        <w:tc>
          <w:tcPr>
            <w:tcW w:w="9180" w:type="dxa"/>
            <w:gridSpan w:val="2"/>
            <w:vAlign w:val="center"/>
          </w:tcPr>
          <w:p w14:paraId="73F12548" w14:textId="1E0C3278" w:rsidR="003049FE" w:rsidRPr="003049FE" w:rsidRDefault="003049FE" w:rsidP="003049FE">
            <w:pPr>
              <w:tabs>
                <w:tab w:val="left" w:pos="567"/>
              </w:tabs>
              <w:spacing w:after="0" w:line="240" w:lineRule="auto"/>
              <w:rPr>
                <w:rFonts w:ascii="Times New Roman" w:eastAsia="Calibri" w:hAnsi="Times New Roman" w:cs="Times New Roman"/>
                <w:lang w:val="sr-Cyrl-CS"/>
              </w:rPr>
            </w:pPr>
            <w:r w:rsidRPr="003049FE">
              <w:rPr>
                <w:rFonts w:ascii="Times New Roman" w:eastAsia="Calibri" w:hAnsi="Times New Roman" w:cs="Times New Roman"/>
                <w:b/>
                <w:bCs/>
                <w:lang w:val="sr-Cyrl-CS"/>
              </w:rPr>
              <w:t xml:space="preserve">Број ЕСПБ: </w:t>
            </w:r>
            <w:r>
              <w:rPr>
                <w:rFonts w:ascii="Times New Roman" w:eastAsia="Calibri" w:hAnsi="Times New Roman" w:cs="Times New Roman"/>
                <w:b/>
                <w:bCs/>
                <w:lang w:val="sr-Cyrl-CS"/>
              </w:rPr>
              <w:t>3</w:t>
            </w:r>
          </w:p>
        </w:tc>
      </w:tr>
      <w:tr w:rsidR="003049FE" w:rsidRPr="003049FE" w14:paraId="5D83BE80" w14:textId="77777777" w:rsidTr="00584FCB">
        <w:trPr>
          <w:trHeight w:val="227"/>
          <w:jc w:val="center"/>
        </w:trPr>
        <w:tc>
          <w:tcPr>
            <w:tcW w:w="9180" w:type="dxa"/>
            <w:gridSpan w:val="2"/>
            <w:vAlign w:val="center"/>
          </w:tcPr>
          <w:p w14:paraId="2411E4D0" w14:textId="77777777" w:rsidR="003049FE" w:rsidRPr="003049FE" w:rsidRDefault="003049FE" w:rsidP="003049FE">
            <w:pPr>
              <w:tabs>
                <w:tab w:val="left" w:pos="567"/>
              </w:tabs>
              <w:spacing w:after="0" w:line="240" w:lineRule="auto"/>
              <w:rPr>
                <w:rFonts w:ascii="Times New Roman" w:eastAsia="Calibri" w:hAnsi="Times New Roman" w:cs="Times New Roman"/>
                <w:lang w:val="sr-Latn-RS"/>
              </w:rPr>
            </w:pPr>
            <w:r w:rsidRPr="003049FE">
              <w:rPr>
                <w:rFonts w:ascii="Times New Roman" w:eastAsia="Calibri" w:hAnsi="Times New Roman" w:cs="Times New Roman"/>
                <w:b/>
                <w:bCs/>
                <w:lang w:val="sr-Cyrl-CS"/>
              </w:rPr>
              <w:t>Услов:</w:t>
            </w:r>
            <w:r w:rsidRPr="003049FE">
              <w:rPr>
                <w:rFonts w:ascii="Times New Roman" w:eastAsia="Calibri" w:hAnsi="Times New Roman" w:cs="Times New Roman"/>
                <w:b/>
                <w:bCs/>
                <w:lang w:val="sr-Latn-RS"/>
              </w:rPr>
              <w:t xml:space="preserve"> </w:t>
            </w:r>
            <w:r w:rsidRPr="003049FE">
              <w:rPr>
                <w:rFonts w:ascii="Times New Roman" w:eastAsia="Calibri" w:hAnsi="Times New Roman" w:cs="Times New Roman"/>
                <w:b/>
                <w:bCs/>
                <w:lang w:val="sr-Cyrl-CS"/>
              </w:rPr>
              <w:t>Положени сви испити предвиђени наставним планом основних академских студија за образовање учитеља и реализовани сви видови педагошке, дидактичке и методичке праксе.</w:t>
            </w:r>
          </w:p>
        </w:tc>
      </w:tr>
      <w:tr w:rsidR="003049FE" w:rsidRPr="006148B5" w14:paraId="0F7979D2" w14:textId="77777777" w:rsidTr="00584FCB">
        <w:trPr>
          <w:trHeight w:val="227"/>
          <w:jc w:val="center"/>
        </w:trPr>
        <w:tc>
          <w:tcPr>
            <w:tcW w:w="9180" w:type="dxa"/>
            <w:gridSpan w:val="2"/>
            <w:vAlign w:val="center"/>
          </w:tcPr>
          <w:p w14:paraId="22302485" w14:textId="6E9138B4" w:rsidR="003049FE" w:rsidRPr="003049FE" w:rsidRDefault="003049FE" w:rsidP="003049FE">
            <w:pPr>
              <w:spacing w:after="0" w:line="240" w:lineRule="auto"/>
              <w:jc w:val="both"/>
              <w:rPr>
                <w:rFonts w:ascii="Times New Roman" w:eastAsia="Calibri" w:hAnsi="Times New Roman" w:cs="Times New Roman"/>
                <w:b/>
                <w:bCs/>
                <w:lang w:val="sr-Cyrl-CS"/>
              </w:rPr>
            </w:pPr>
            <w:r w:rsidRPr="003049FE">
              <w:rPr>
                <w:rFonts w:ascii="Times New Roman" w:eastAsia="Calibri" w:hAnsi="Times New Roman" w:cs="Times New Roman"/>
                <w:b/>
                <w:bCs/>
                <w:lang w:val="sr-Cyrl-CS"/>
              </w:rPr>
              <w:t xml:space="preserve">Циљеви </w:t>
            </w:r>
            <w:r w:rsidR="002937E9">
              <w:rPr>
                <w:rFonts w:ascii="Times New Roman" w:eastAsia="Calibri" w:hAnsi="Times New Roman" w:cs="Times New Roman"/>
                <w:b/>
                <w:bCs/>
                <w:lang w:val="sr-Cyrl-CS"/>
              </w:rPr>
              <w:t>предмета з</w:t>
            </w:r>
            <w:r w:rsidRPr="003049FE">
              <w:rPr>
                <w:rFonts w:ascii="Times New Roman" w:eastAsia="Calibri" w:hAnsi="Times New Roman" w:cs="Times New Roman"/>
                <w:b/>
                <w:bCs/>
                <w:lang w:val="sr-Cyrl-CS"/>
              </w:rPr>
              <w:t xml:space="preserve">авршног рада: </w:t>
            </w:r>
          </w:p>
          <w:p w14:paraId="2BF5CB00" w14:textId="5FD685C4" w:rsidR="003049FE" w:rsidRPr="003049FE" w:rsidRDefault="00950443" w:rsidP="003049FE">
            <w:pPr>
              <w:tabs>
                <w:tab w:val="left" w:pos="567"/>
              </w:tabs>
              <w:spacing w:after="0" w:line="240" w:lineRule="auto"/>
              <w:jc w:val="both"/>
              <w:rPr>
                <w:rFonts w:ascii="Times New Roman" w:eastAsia="Calibri" w:hAnsi="Times New Roman" w:cs="Times New Roman"/>
                <w:lang w:val="sr-Cyrl-RS"/>
              </w:rPr>
            </w:pPr>
            <w:r>
              <w:rPr>
                <w:rFonts w:ascii="Times New Roman" w:eastAsia="Calibri" w:hAnsi="Times New Roman" w:cs="Times New Roman"/>
                <w:lang w:val="sr-Cyrl-RS"/>
              </w:rPr>
              <w:t xml:space="preserve">Оспособљавање студента за самостално планирање, истраживање, програмирање и реализацију истраживачког процеса; оспособљавање студента за самостално коришћење научних извора, информационих система и база података који су релевантне за проблематику и тему завршног рада. Оспособљавање студента за критички и етички приступ научној и стручној литератури у процесу проналажења, вредновања и интерпретације и примене научних, односно педагошких сазнања у реалном научном и образовном окружењу. </w:t>
            </w:r>
          </w:p>
        </w:tc>
      </w:tr>
      <w:tr w:rsidR="003049FE" w:rsidRPr="006148B5" w14:paraId="5AC07BDA" w14:textId="77777777" w:rsidTr="00584FCB">
        <w:trPr>
          <w:trHeight w:val="227"/>
          <w:jc w:val="center"/>
        </w:trPr>
        <w:tc>
          <w:tcPr>
            <w:tcW w:w="9180" w:type="dxa"/>
            <w:gridSpan w:val="2"/>
            <w:vAlign w:val="center"/>
          </w:tcPr>
          <w:p w14:paraId="42433752" w14:textId="77777777" w:rsidR="003049FE" w:rsidRPr="003049FE" w:rsidRDefault="003049FE" w:rsidP="003049FE">
            <w:pPr>
              <w:spacing w:after="0" w:line="240" w:lineRule="auto"/>
              <w:jc w:val="both"/>
              <w:rPr>
                <w:rFonts w:ascii="Times New Roman" w:eastAsia="Calibri" w:hAnsi="Times New Roman" w:cs="Times New Roman"/>
                <w:b/>
                <w:bCs/>
                <w:lang w:val="sr-Cyrl-CS"/>
              </w:rPr>
            </w:pPr>
            <w:r w:rsidRPr="003049FE">
              <w:rPr>
                <w:rFonts w:ascii="Times New Roman" w:eastAsia="Calibri" w:hAnsi="Times New Roman" w:cs="Times New Roman"/>
                <w:b/>
                <w:bCs/>
                <w:lang w:val="sr-Cyrl-CS"/>
              </w:rPr>
              <w:t xml:space="preserve">Очекивани исходи: </w:t>
            </w:r>
          </w:p>
          <w:p w14:paraId="27AE09F3" w14:textId="45BF50E1" w:rsidR="003049FE" w:rsidRPr="003049FE" w:rsidRDefault="00892D1A" w:rsidP="003049FE">
            <w:pPr>
              <w:tabs>
                <w:tab w:val="left" w:pos="567"/>
              </w:tabs>
              <w:spacing w:after="0" w:line="240" w:lineRule="auto"/>
              <w:jc w:val="both"/>
              <w:rPr>
                <w:rFonts w:ascii="Times New Roman" w:eastAsia="Calibri" w:hAnsi="Times New Roman" w:cs="Times New Roman"/>
                <w:lang w:val="sr-Cyrl-CS"/>
              </w:rPr>
            </w:pPr>
            <w:r>
              <w:rPr>
                <w:rFonts w:ascii="Times New Roman" w:eastAsia="Calibri" w:hAnsi="Times New Roman" w:cs="Times New Roman"/>
                <w:lang w:val="sr-Cyrl-CS"/>
              </w:rPr>
              <w:t>Компетенција студента за</w:t>
            </w:r>
            <w:r w:rsidR="002937E9">
              <w:rPr>
                <w:rFonts w:ascii="Times New Roman" w:eastAsia="Calibri" w:hAnsi="Times New Roman" w:cs="Times New Roman"/>
                <w:lang w:val="sr-Cyrl-CS"/>
              </w:rPr>
              <w:t xml:space="preserve"> идентификацију проблема истраживања у оквиру одабране теме за израду завршног рада. Компетенције студента за</w:t>
            </w:r>
            <w:r>
              <w:rPr>
                <w:rFonts w:ascii="Times New Roman" w:eastAsia="Calibri" w:hAnsi="Times New Roman" w:cs="Times New Roman"/>
                <w:lang w:val="sr-Cyrl-CS"/>
              </w:rPr>
              <w:t xml:space="preserve"> планирање</w:t>
            </w:r>
            <w:r w:rsidR="00365330">
              <w:rPr>
                <w:rFonts w:ascii="Times New Roman" w:eastAsia="Calibri" w:hAnsi="Times New Roman" w:cs="Times New Roman"/>
                <w:lang w:val="sr-Cyrl-CS"/>
              </w:rPr>
              <w:t xml:space="preserve">, програмирање и истраживање у изабраној ужој научној, педагошкој, односно методичкој области. Компетенције за примену ваљаних методолошких модела у истраживачком процесу, способност критичког мишљења и етичког праћења стручне и научне литературе. </w:t>
            </w:r>
            <w:r w:rsidR="002937E9">
              <w:rPr>
                <w:rFonts w:ascii="Times New Roman" w:eastAsia="Calibri" w:hAnsi="Times New Roman" w:cs="Times New Roman"/>
                <w:lang w:val="sr-Cyrl-CS"/>
              </w:rPr>
              <w:t>Компетентност студента да научно и аргументовано истражује и презентује резултате свог рада.</w:t>
            </w:r>
          </w:p>
        </w:tc>
      </w:tr>
      <w:tr w:rsidR="003049FE" w:rsidRPr="006148B5" w14:paraId="1C3A69E1" w14:textId="77777777" w:rsidTr="00584FCB">
        <w:trPr>
          <w:trHeight w:val="227"/>
          <w:jc w:val="center"/>
        </w:trPr>
        <w:tc>
          <w:tcPr>
            <w:tcW w:w="9180" w:type="dxa"/>
            <w:gridSpan w:val="2"/>
            <w:vAlign w:val="center"/>
          </w:tcPr>
          <w:p w14:paraId="255C4C77" w14:textId="77777777" w:rsidR="003049FE" w:rsidRPr="003049FE" w:rsidRDefault="003049FE" w:rsidP="003049FE">
            <w:pPr>
              <w:spacing w:after="0" w:line="240" w:lineRule="auto"/>
              <w:jc w:val="both"/>
              <w:rPr>
                <w:rFonts w:ascii="Times New Roman" w:eastAsia="Calibri" w:hAnsi="Times New Roman" w:cs="Times New Roman"/>
                <w:b/>
                <w:bCs/>
                <w:lang w:val="ru-RU"/>
              </w:rPr>
            </w:pPr>
            <w:r w:rsidRPr="003049FE">
              <w:rPr>
                <w:rFonts w:ascii="Times New Roman" w:eastAsia="Calibri" w:hAnsi="Times New Roman" w:cs="Times New Roman"/>
                <w:b/>
                <w:bCs/>
                <w:lang w:val="ru-RU"/>
              </w:rPr>
              <w:t>Општи с</w:t>
            </w:r>
            <w:proofErr w:type="spellStart"/>
            <w:r w:rsidRPr="003049FE">
              <w:rPr>
                <w:rFonts w:ascii="Times New Roman" w:eastAsia="Calibri" w:hAnsi="Times New Roman" w:cs="Times New Roman"/>
                <w:b/>
                <w:bCs/>
                <w:lang w:val="sr-Cyrl-CS"/>
              </w:rPr>
              <w:t>адржај</w:t>
            </w:r>
            <w:proofErr w:type="spellEnd"/>
            <w:r w:rsidRPr="003049FE">
              <w:rPr>
                <w:rFonts w:ascii="Times New Roman" w:eastAsia="Calibri" w:hAnsi="Times New Roman" w:cs="Times New Roman"/>
                <w:b/>
                <w:bCs/>
                <w:lang w:val="ru-RU"/>
              </w:rPr>
              <w:t>и:</w:t>
            </w:r>
          </w:p>
          <w:p w14:paraId="02FFCDCA" w14:textId="3793996A" w:rsidR="00365330" w:rsidRPr="00D80522" w:rsidRDefault="00D80522" w:rsidP="003049FE">
            <w:pPr>
              <w:tabs>
                <w:tab w:val="left" w:pos="567"/>
              </w:tabs>
              <w:spacing w:after="0" w:line="240" w:lineRule="auto"/>
              <w:jc w:val="both"/>
              <w:rPr>
                <w:rFonts w:ascii="Times New Roman" w:eastAsia="Calibri" w:hAnsi="Times New Roman" w:cs="Times New Roman"/>
                <w:bCs/>
                <w:lang w:val="sr-Cyrl-RS"/>
              </w:rPr>
            </w:pPr>
            <w:r>
              <w:rPr>
                <w:rFonts w:ascii="Times New Roman" w:eastAsia="Calibri" w:hAnsi="Times New Roman" w:cs="Times New Roman"/>
                <w:bCs/>
                <w:lang w:val="sr-Cyrl-RS"/>
              </w:rPr>
              <w:t>Обликовање плана (нацрта) научне замисли, формулација проблема истраживања, одређивање предмета истраживања.</w:t>
            </w:r>
            <w:r w:rsidR="002937E9">
              <w:rPr>
                <w:rFonts w:ascii="Times New Roman" w:eastAsia="Calibri" w:hAnsi="Times New Roman" w:cs="Times New Roman"/>
                <w:bCs/>
                <w:lang w:val="sr-Cyrl-RS"/>
              </w:rPr>
              <w:t xml:space="preserve"> </w:t>
            </w:r>
            <w:r w:rsidR="00365330">
              <w:rPr>
                <w:rFonts w:ascii="Times New Roman" w:eastAsia="Calibri" w:hAnsi="Times New Roman" w:cs="Times New Roman"/>
                <w:bCs/>
                <w:lang w:val="sr-Cyrl-CS"/>
              </w:rPr>
              <w:t>Методолошка парадигма педагошких истраживања као референтни оквир завршног рада</w:t>
            </w:r>
            <w:r>
              <w:rPr>
                <w:rFonts w:ascii="Times New Roman" w:eastAsia="Calibri" w:hAnsi="Times New Roman" w:cs="Times New Roman"/>
                <w:bCs/>
                <w:lang w:val="sr-Cyrl-CS"/>
              </w:rPr>
              <w:t xml:space="preserve"> (хипотетички оквир истраживања)</w:t>
            </w:r>
            <w:r w:rsidR="00365330">
              <w:rPr>
                <w:rFonts w:ascii="Times New Roman" w:eastAsia="Calibri" w:hAnsi="Times New Roman" w:cs="Times New Roman"/>
                <w:bCs/>
                <w:lang w:val="sr-Cyrl-CS"/>
              </w:rPr>
              <w:t>. Теоријски приступ проблему истраживања завршног рада. Израда пројекта истраживања завршног рада. Етика истраживачког процеса. Претраживање научних информација и информационих система (врсте научне и стручне литературе као релевантних избора за израду завршног рада).</w:t>
            </w:r>
            <w:r>
              <w:rPr>
                <w:rFonts w:ascii="Times New Roman" w:eastAsia="Calibri" w:hAnsi="Times New Roman" w:cs="Times New Roman"/>
                <w:bCs/>
                <w:lang w:val="sr-Cyrl-RS"/>
              </w:rPr>
              <w:t xml:space="preserve"> Избор и обликовање теме завршног рада.</w:t>
            </w:r>
            <w:r w:rsidR="002937E9">
              <w:rPr>
                <w:rFonts w:ascii="Times New Roman" w:eastAsia="Calibri" w:hAnsi="Times New Roman" w:cs="Times New Roman"/>
                <w:bCs/>
                <w:lang w:val="sr-Cyrl-RS"/>
              </w:rPr>
              <w:t xml:space="preserve"> Студент показује самосталност у теоријском приступу проблему истраживања завршног рада – израђује пројекат истраживања завршног рада поштујући етику истраживачког процеса.</w:t>
            </w:r>
          </w:p>
          <w:p w14:paraId="2B05E54C" w14:textId="77777777" w:rsidR="003049FE" w:rsidRPr="003049FE" w:rsidRDefault="003049FE" w:rsidP="00365330">
            <w:pPr>
              <w:tabs>
                <w:tab w:val="left" w:pos="567"/>
              </w:tabs>
              <w:spacing w:after="0" w:line="240" w:lineRule="auto"/>
              <w:jc w:val="both"/>
              <w:rPr>
                <w:rFonts w:ascii="Times New Roman" w:eastAsia="Calibri" w:hAnsi="Times New Roman" w:cs="Times New Roman"/>
                <w:lang w:val="sr-Cyrl-CS"/>
              </w:rPr>
            </w:pPr>
          </w:p>
        </w:tc>
      </w:tr>
      <w:tr w:rsidR="00365330" w:rsidRPr="006148B5" w14:paraId="5EC3FB6E" w14:textId="77777777" w:rsidTr="00584FCB">
        <w:trPr>
          <w:trHeight w:val="227"/>
          <w:jc w:val="center"/>
        </w:trPr>
        <w:tc>
          <w:tcPr>
            <w:tcW w:w="9180" w:type="dxa"/>
            <w:gridSpan w:val="2"/>
            <w:vAlign w:val="center"/>
          </w:tcPr>
          <w:p w14:paraId="01D55FB4" w14:textId="77777777" w:rsidR="00365330" w:rsidRDefault="00365330" w:rsidP="003049FE">
            <w:pPr>
              <w:spacing w:after="0" w:line="240" w:lineRule="auto"/>
              <w:jc w:val="both"/>
              <w:rPr>
                <w:rFonts w:ascii="Times New Roman" w:eastAsia="Calibri" w:hAnsi="Times New Roman" w:cs="Times New Roman"/>
                <w:b/>
                <w:bCs/>
                <w:lang w:val="ru-RU"/>
              </w:rPr>
            </w:pPr>
            <w:r>
              <w:rPr>
                <w:rFonts w:ascii="Times New Roman" w:eastAsia="Calibri" w:hAnsi="Times New Roman" w:cs="Times New Roman"/>
                <w:b/>
                <w:bCs/>
                <w:lang w:val="ru-RU"/>
              </w:rPr>
              <w:t>Литература</w:t>
            </w:r>
          </w:p>
          <w:p w14:paraId="6D499FE7" w14:textId="77777777" w:rsidR="00365330" w:rsidRPr="00365330" w:rsidRDefault="00365330" w:rsidP="00365330">
            <w:pPr>
              <w:widowControl w:val="0"/>
              <w:autoSpaceDE w:val="0"/>
              <w:autoSpaceDN w:val="0"/>
              <w:adjustRightInd w:val="0"/>
              <w:spacing w:after="0" w:line="240" w:lineRule="auto"/>
              <w:jc w:val="both"/>
              <w:rPr>
                <w:rFonts w:ascii="Times New Roman" w:eastAsia="Times New Roman" w:hAnsi="Times New Roman" w:cs="Times New Roman"/>
                <w:b/>
                <w:i/>
                <w:sz w:val="20"/>
                <w:szCs w:val="20"/>
                <w:lang w:val="sr-Cyrl-CS" w:eastAsia="sr-Latn-CS"/>
              </w:rPr>
            </w:pPr>
            <w:r w:rsidRPr="00365330">
              <w:rPr>
                <w:rFonts w:ascii="Times New Roman" w:eastAsia="Times New Roman" w:hAnsi="Times New Roman" w:cs="Times New Roman"/>
                <w:b/>
                <w:i/>
                <w:sz w:val="20"/>
                <w:szCs w:val="20"/>
                <w:lang w:val="sr-Cyrl-CS" w:eastAsia="sr-Latn-CS"/>
              </w:rPr>
              <w:t>Обавезна:</w:t>
            </w:r>
          </w:p>
          <w:p w14:paraId="3C88464C" w14:textId="77777777" w:rsidR="00365330" w:rsidRPr="00365330" w:rsidRDefault="00365330" w:rsidP="00365330">
            <w:pPr>
              <w:widowControl w:val="0"/>
              <w:tabs>
                <w:tab w:val="left" w:pos="567"/>
                <w:tab w:val="left" w:pos="1559"/>
              </w:tabs>
              <w:autoSpaceDE w:val="0"/>
              <w:autoSpaceDN w:val="0"/>
              <w:adjustRightInd w:val="0"/>
              <w:spacing w:after="0" w:line="240" w:lineRule="auto"/>
              <w:ind w:left="1701" w:hanging="1701"/>
              <w:jc w:val="both"/>
              <w:rPr>
                <w:rFonts w:ascii="Times New Roman" w:eastAsia="Times New Roman" w:hAnsi="Times New Roman" w:cs="Times New Roman"/>
                <w:sz w:val="20"/>
                <w:szCs w:val="20"/>
                <w:lang w:val="sr-Cyrl-CS" w:eastAsia="sr-Latn-CS"/>
              </w:rPr>
            </w:pPr>
            <w:r w:rsidRPr="00365330">
              <w:rPr>
                <w:rFonts w:ascii="Times New Roman" w:eastAsia="Times New Roman" w:hAnsi="Times New Roman" w:cs="Times New Roman"/>
                <w:sz w:val="20"/>
                <w:szCs w:val="20"/>
                <w:lang w:val="sr-Cyrl-CS" w:eastAsia="sr-Latn-CS"/>
              </w:rPr>
              <w:t>Постојеће референце релевантне за проблематику и тему завршног рада.</w:t>
            </w:r>
          </w:p>
          <w:p w14:paraId="67487C3A" w14:textId="77777777" w:rsidR="00365330" w:rsidRPr="00365330" w:rsidRDefault="00365330" w:rsidP="00365330">
            <w:pPr>
              <w:widowControl w:val="0"/>
              <w:tabs>
                <w:tab w:val="left" w:pos="567"/>
                <w:tab w:val="left" w:pos="1559"/>
              </w:tabs>
              <w:autoSpaceDE w:val="0"/>
              <w:autoSpaceDN w:val="0"/>
              <w:adjustRightInd w:val="0"/>
              <w:spacing w:after="0" w:line="240" w:lineRule="auto"/>
              <w:ind w:left="1701" w:hanging="1701"/>
              <w:jc w:val="both"/>
              <w:rPr>
                <w:rFonts w:ascii="Times New Roman" w:eastAsia="Times New Roman" w:hAnsi="Times New Roman" w:cs="Times New Roman"/>
                <w:sz w:val="20"/>
                <w:szCs w:val="20"/>
                <w:lang w:val="sr-Cyrl-RS" w:eastAsia="sr-Latn-CS"/>
              </w:rPr>
            </w:pPr>
            <w:r w:rsidRPr="00365330">
              <w:rPr>
                <w:rFonts w:ascii="Times New Roman" w:eastAsia="Times New Roman" w:hAnsi="Times New Roman" w:cs="Times New Roman"/>
                <w:sz w:val="20"/>
                <w:szCs w:val="20"/>
                <w:lang w:val="sr-Cyrl-CS" w:eastAsia="sr-Latn-CS"/>
              </w:rPr>
              <w:t xml:space="preserve">Релевантне </w:t>
            </w:r>
            <w:proofErr w:type="spellStart"/>
            <w:r w:rsidRPr="00365330">
              <w:rPr>
                <w:rFonts w:ascii="Times New Roman" w:eastAsia="Times New Roman" w:hAnsi="Times New Roman" w:cs="Times New Roman"/>
                <w:sz w:val="20"/>
                <w:szCs w:val="20"/>
                <w:lang w:val="sr-Cyrl-CS" w:eastAsia="sr-Latn-CS"/>
              </w:rPr>
              <w:t>wеb</w:t>
            </w:r>
            <w:proofErr w:type="spellEnd"/>
            <w:r w:rsidRPr="00365330">
              <w:rPr>
                <w:rFonts w:ascii="Times New Roman" w:eastAsia="Times New Roman" w:hAnsi="Times New Roman" w:cs="Times New Roman"/>
                <w:sz w:val="20"/>
                <w:szCs w:val="20"/>
                <w:lang w:val="sr-Cyrl-CS" w:eastAsia="sr-Latn-CS"/>
              </w:rPr>
              <w:t xml:space="preserve"> адресе и </w:t>
            </w:r>
            <w:proofErr w:type="spellStart"/>
            <w:r w:rsidRPr="00365330">
              <w:rPr>
                <w:rFonts w:ascii="Times New Roman" w:eastAsia="Times New Roman" w:hAnsi="Times New Roman" w:cs="Times New Roman"/>
                <w:sz w:val="20"/>
                <w:szCs w:val="20"/>
                <w:lang w:val="sr-Cyrl-CS" w:eastAsia="sr-Latn-CS"/>
              </w:rPr>
              <w:t>интернетске</w:t>
            </w:r>
            <w:proofErr w:type="spellEnd"/>
            <w:r w:rsidRPr="00365330">
              <w:rPr>
                <w:rFonts w:ascii="Times New Roman" w:eastAsia="Times New Roman" w:hAnsi="Times New Roman" w:cs="Times New Roman"/>
                <w:sz w:val="20"/>
                <w:szCs w:val="20"/>
                <w:lang w:val="sr-Cyrl-CS" w:eastAsia="sr-Latn-CS"/>
              </w:rPr>
              <w:t xml:space="preserve"> странице.</w:t>
            </w:r>
          </w:p>
          <w:p w14:paraId="62D29A81" w14:textId="77777777" w:rsidR="00365330" w:rsidRPr="00365330" w:rsidRDefault="00365330" w:rsidP="00365330">
            <w:pPr>
              <w:widowControl w:val="0"/>
              <w:autoSpaceDE w:val="0"/>
              <w:autoSpaceDN w:val="0"/>
              <w:adjustRightInd w:val="0"/>
              <w:spacing w:after="0" w:line="240" w:lineRule="auto"/>
              <w:jc w:val="both"/>
              <w:rPr>
                <w:rFonts w:ascii="Times New Roman" w:eastAsia="Times New Roman" w:hAnsi="Times New Roman" w:cs="Times New Roman"/>
                <w:b/>
                <w:i/>
                <w:sz w:val="20"/>
                <w:szCs w:val="20"/>
                <w:lang w:val="sr-Cyrl-CS" w:eastAsia="sr-Latn-CS"/>
              </w:rPr>
            </w:pPr>
            <w:r w:rsidRPr="00365330">
              <w:rPr>
                <w:rFonts w:ascii="Times New Roman" w:eastAsia="Times New Roman" w:hAnsi="Times New Roman" w:cs="Times New Roman"/>
                <w:b/>
                <w:i/>
                <w:sz w:val="20"/>
                <w:szCs w:val="20"/>
                <w:lang w:val="sr-Cyrl-CS" w:eastAsia="sr-Latn-CS"/>
              </w:rPr>
              <w:t>Допунска:</w:t>
            </w:r>
          </w:p>
          <w:p w14:paraId="447E341C" w14:textId="77777777" w:rsidR="00365330" w:rsidRPr="00365330" w:rsidRDefault="00365330" w:rsidP="00365330">
            <w:pPr>
              <w:widowControl w:val="0"/>
              <w:autoSpaceDE w:val="0"/>
              <w:autoSpaceDN w:val="0"/>
              <w:adjustRightInd w:val="0"/>
              <w:spacing w:after="0" w:line="240" w:lineRule="auto"/>
              <w:ind w:left="1701" w:hanging="1701"/>
              <w:jc w:val="both"/>
              <w:rPr>
                <w:rFonts w:ascii="Times New Roman" w:eastAsia="Times New Roman" w:hAnsi="Times New Roman" w:cs="Times New Roman"/>
                <w:sz w:val="20"/>
                <w:szCs w:val="20"/>
                <w:lang w:val="en-GB" w:eastAsia="sr-Latn-CS"/>
              </w:rPr>
            </w:pPr>
            <w:r w:rsidRPr="00365330">
              <w:rPr>
                <w:rFonts w:ascii="Times New Roman" w:eastAsia="Times New Roman" w:hAnsi="Times New Roman" w:cs="Times New Roman"/>
                <w:sz w:val="20"/>
                <w:szCs w:val="20"/>
                <w:lang w:val="en-GB" w:eastAsia="sr-Latn-CS"/>
              </w:rPr>
              <w:t>American Psychological Association (1994.):</w:t>
            </w:r>
            <w:r w:rsidRPr="00365330">
              <w:rPr>
                <w:rFonts w:ascii="Times New Roman" w:eastAsia="Times New Roman" w:hAnsi="Times New Roman" w:cs="Times New Roman"/>
                <w:i/>
                <w:sz w:val="20"/>
                <w:szCs w:val="20"/>
                <w:lang w:val="en-GB" w:eastAsia="sr-Latn-CS"/>
              </w:rPr>
              <w:t xml:space="preserve"> Publication Manual of the American Psychological Association</w:t>
            </w:r>
            <w:r w:rsidRPr="00365330">
              <w:rPr>
                <w:rFonts w:ascii="Times New Roman" w:eastAsia="Times New Roman" w:hAnsi="Times New Roman" w:cs="Times New Roman"/>
                <w:sz w:val="20"/>
                <w:szCs w:val="20"/>
                <w:lang w:val="en-GB" w:eastAsia="sr-Latn-CS"/>
              </w:rPr>
              <w:t xml:space="preserve"> (Fourth Edition). Washington, D. C.: American Psychological Association.</w:t>
            </w:r>
          </w:p>
          <w:p w14:paraId="38A1E991" w14:textId="70C1A3A1" w:rsidR="00365330" w:rsidRDefault="00365330" w:rsidP="00365330">
            <w:pPr>
              <w:widowControl w:val="0"/>
              <w:autoSpaceDE w:val="0"/>
              <w:autoSpaceDN w:val="0"/>
              <w:adjustRightInd w:val="0"/>
              <w:spacing w:after="0" w:line="240" w:lineRule="auto"/>
              <w:ind w:left="1701" w:hanging="1701"/>
              <w:jc w:val="both"/>
              <w:rPr>
                <w:rFonts w:ascii="Times New Roman" w:eastAsia="Times New Roman" w:hAnsi="Times New Roman" w:cs="Times New Roman"/>
                <w:sz w:val="20"/>
                <w:szCs w:val="20"/>
                <w:lang w:val="hr-HR" w:eastAsia="sr-Latn-CS"/>
              </w:rPr>
            </w:pPr>
            <w:proofErr w:type="spellStart"/>
            <w:r w:rsidRPr="00365330">
              <w:rPr>
                <w:rFonts w:ascii="Times New Roman" w:eastAsia="Times New Roman" w:hAnsi="Times New Roman" w:cs="Times New Roman"/>
                <w:sz w:val="20"/>
                <w:szCs w:val="20"/>
                <w:lang w:val="hr-HR" w:eastAsia="sr-Latn-CS"/>
              </w:rPr>
              <w:t>Kundačina</w:t>
            </w:r>
            <w:proofErr w:type="spellEnd"/>
            <w:r w:rsidRPr="00365330">
              <w:rPr>
                <w:rFonts w:ascii="Times New Roman" w:eastAsia="Times New Roman" w:hAnsi="Times New Roman" w:cs="Times New Roman"/>
                <w:sz w:val="20"/>
                <w:szCs w:val="20"/>
                <w:lang w:val="hr-HR" w:eastAsia="sr-Latn-CS"/>
              </w:rPr>
              <w:t xml:space="preserve">, M. &amp; </w:t>
            </w:r>
            <w:proofErr w:type="spellStart"/>
            <w:r w:rsidRPr="00365330">
              <w:rPr>
                <w:rFonts w:ascii="Times New Roman" w:eastAsia="Times New Roman" w:hAnsi="Times New Roman" w:cs="Times New Roman"/>
                <w:sz w:val="20"/>
                <w:szCs w:val="20"/>
                <w:lang w:val="hr-HR" w:eastAsia="sr-Latn-CS"/>
              </w:rPr>
              <w:t>Banđur</w:t>
            </w:r>
            <w:proofErr w:type="spellEnd"/>
            <w:r w:rsidRPr="00365330">
              <w:rPr>
                <w:rFonts w:ascii="Times New Roman" w:eastAsia="Times New Roman" w:hAnsi="Times New Roman" w:cs="Times New Roman"/>
                <w:sz w:val="20"/>
                <w:szCs w:val="20"/>
                <w:lang w:val="hr-HR" w:eastAsia="sr-Latn-CS"/>
              </w:rPr>
              <w:t xml:space="preserve">, V. (2007.): </w:t>
            </w:r>
            <w:r w:rsidRPr="00365330">
              <w:rPr>
                <w:rFonts w:ascii="Times New Roman" w:eastAsia="Times New Roman" w:hAnsi="Times New Roman" w:cs="Times New Roman"/>
                <w:i/>
                <w:iCs/>
                <w:sz w:val="20"/>
                <w:szCs w:val="20"/>
                <w:lang w:val="hr-HR" w:eastAsia="sr-Latn-CS"/>
              </w:rPr>
              <w:t>Akademsko pisanje</w:t>
            </w:r>
            <w:r w:rsidRPr="00365330">
              <w:rPr>
                <w:rFonts w:ascii="Times New Roman" w:eastAsia="Times New Roman" w:hAnsi="Times New Roman" w:cs="Times New Roman"/>
                <w:sz w:val="20"/>
                <w:szCs w:val="20"/>
                <w:lang w:val="hr-HR" w:eastAsia="sr-Latn-CS"/>
              </w:rPr>
              <w:t xml:space="preserve">, </w:t>
            </w:r>
            <w:proofErr w:type="spellStart"/>
            <w:r w:rsidRPr="00365330">
              <w:rPr>
                <w:rFonts w:ascii="Times New Roman" w:eastAsia="Times New Roman" w:hAnsi="Times New Roman" w:cs="Times New Roman"/>
                <w:sz w:val="20"/>
                <w:szCs w:val="20"/>
                <w:lang w:val="hr-HR" w:eastAsia="sr-Latn-CS"/>
              </w:rPr>
              <w:t>Užice</w:t>
            </w:r>
            <w:proofErr w:type="spellEnd"/>
            <w:r w:rsidRPr="00365330">
              <w:rPr>
                <w:rFonts w:ascii="Times New Roman" w:eastAsia="Times New Roman" w:hAnsi="Times New Roman" w:cs="Times New Roman"/>
                <w:sz w:val="20"/>
                <w:szCs w:val="20"/>
                <w:lang w:val="hr-HR" w:eastAsia="sr-Latn-CS"/>
              </w:rPr>
              <w:t>: Učiteljski fakultet.</w:t>
            </w:r>
          </w:p>
          <w:p w14:paraId="4FAF5238" w14:textId="285481ED" w:rsidR="00365330" w:rsidRPr="00365330" w:rsidRDefault="00365330" w:rsidP="00365330">
            <w:pPr>
              <w:widowControl w:val="0"/>
              <w:autoSpaceDE w:val="0"/>
              <w:autoSpaceDN w:val="0"/>
              <w:adjustRightInd w:val="0"/>
              <w:spacing w:after="0" w:line="240" w:lineRule="auto"/>
              <w:ind w:left="1701" w:hanging="1701"/>
              <w:jc w:val="both"/>
              <w:rPr>
                <w:rFonts w:ascii="Times New Roman" w:eastAsia="Times New Roman" w:hAnsi="Times New Roman" w:cs="Times New Roman"/>
                <w:sz w:val="20"/>
                <w:szCs w:val="20"/>
                <w:lang w:val="sr-Cyrl-RS" w:eastAsia="sr-Latn-CS"/>
              </w:rPr>
            </w:pPr>
            <w:proofErr w:type="spellStart"/>
            <w:r>
              <w:rPr>
                <w:rFonts w:ascii="Times New Roman" w:eastAsia="Times New Roman" w:hAnsi="Times New Roman" w:cs="Times New Roman"/>
                <w:sz w:val="20"/>
                <w:szCs w:val="20"/>
                <w:lang w:val="sr-Cyrl-RS" w:eastAsia="sr-Latn-CS"/>
              </w:rPr>
              <w:t>Клеут</w:t>
            </w:r>
            <w:proofErr w:type="spellEnd"/>
            <w:r>
              <w:rPr>
                <w:rFonts w:ascii="Times New Roman" w:eastAsia="Times New Roman" w:hAnsi="Times New Roman" w:cs="Times New Roman"/>
                <w:sz w:val="20"/>
                <w:szCs w:val="20"/>
                <w:lang w:val="sr-Cyrl-RS" w:eastAsia="sr-Latn-CS"/>
              </w:rPr>
              <w:t xml:space="preserve">, М. (2020). </w:t>
            </w:r>
            <w:r>
              <w:rPr>
                <w:rFonts w:ascii="Times New Roman" w:eastAsia="Times New Roman" w:hAnsi="Times New Roman" w:cs="Times New Roman"/>
                <w:i/>
                <w:iCs/>
                <w:sz w:val="20"/>
                <w:szCs w:val="20"/>
                <w:lang w:val="sr-Cyrl-RS" w:eastAsia="sr-Latn-CS"/>
              </w:rPr>
              <w:t xml:space="preserve">Академско писање и техника научноистраживачког рада. </w:t>
            </w:r>
            <w:r>
              <w:rPr>
                <w:rFonts w:ascii="Times New Roman" w:eastAsia="Times New Roman" w:hAnsi="Times New Roman" w:cs="Times New Roman"/>
                <w:sz w:val="20"/>
                <w:szCs w:val="20"/>
                <w:lang w:val="sr-Cyrl-RS" w:eastAsia="sr-Latn-CS"/>
              </w:rPr>
              <w:t>Нови Сад: Академска књига.</w:t>
            </w:r>
          </w:p>
          <w:p w14:paraId="368A3FE2" w14:textId="77777777" w:rsidR="00365330" w:rsidRPr="00365330" w:rsidRDefault="00365330" w:rsidP="00365330">
            <w:pPr>
              <w:widowControl w:val="0"/>
              <w:autoSpaceDE w:val="0"/>
              <w:autoSpaceDN w:val="0"/>
              <w:adjustRightInd w:val="0"/>
              <w:spacing w:after="0" w:line="240" w:lineRule="auto"/>
              <w:ind w:left="1701" w:hanging="1701"/>
              <w:jc w:val="both"/>
              <w:rPr>
                <w:rFonts w:ascii="Times New Roman" w:eastAsia="Times New Roman" w:hAnsi="Times New Roman" w:cs="Times New Roman"/>
                <w:sz w:val="20"/>
                <w:szCs w:val="20"/>
                <w:lang w:val="sr-Cyrl-RS" w:eastAsia="sr-Latn-CS"/>
              </w:rPr>
            </w:pPr>
            <w:proofErr w:type="spellStart"/>
            <w:r w:rsidRPr="00365330">
              <w:rPr>
                <w:rFonts w:ascii="Times New Roman" w:eastAsia="Times New Roman" w:hAnsi="Times New Roman" w:cs="Times New Roman"/>
                <w:sz w:val="20"/>
                <w:szCs w:val="20"/>
                <w:lang w:val="hr-HR" w:eastAsia="sr-Latn-CS"/>
              </w:rPr>
              <w:t>Oraić</w:t>
            </w:r>
            <w:proofErr w:type="spellEnd"/>
            <w:r w:rsidRPr="00365330">
              <w:rPr>
                <w:rFonts w:ascii="Times New Roman" w:eastAsia="Times New Roman" w:hAnsi="Times New Roman" w:cs="Times New Roman"/>
                <w:sz w:val="20"/>
                <w:szCs w:val="20"/>
                <w:lang w:val="hr-HR" w:eastAsia="sr-Latn-CS"/>
              </w:rPr>
              <w:t xml:space="preserve"> Tolić, D. (2011.): </w:t>
            </w:r>
            <w:r w:rsidRPr="00365330">
              <w:rPr>
                <w:rFonts w:ascii="Times New Roman" w:eastAsia="Times New Roman" w:hAnsi="Times New Roman" w:cs="Times New Roman"/>
                <w:i/>
                <w:iCs/>
                <w:sz w:val="20"/>
                <w:szCs w:val="20"/>
                <w:lang w:val="hr-HR" w:eastAsia="sr-Latn-CS"/>
              </w:rPr>
              <w:t>Akademsko pismo – Strategije i tehnike klasične retorike za suvremene studente i studentice</w:t>
            </w:r>
            <w:r w:rsidRPr="00365330">
              <w:rPr>
                <w:rFonts w:ascii="Times New Roman" w:eastAsia="Times New Roman" w:hAnsi="Times New Roman" w:cs="Times New Roman"/>
                <w:sz w:val="20"/>
                <w:szCs w:val="20"/>
                <w:lang w:val="hr-HR" w:eastAsia="sr-Latn-CS"/>
              </w:rPr>
              <w:t>, Zagreb: Ljevak d. o. o.</w:t>
            </w:r>
          </w:p>
          <w:p w14:paraId="0DA06EB6" w14:textId="3CF443AF" w:rsidR="00365330" w:rsidRPr="003049FE" w:rsidRDefault="00365330" w:rsidP="003049FE">
            <w:pPr>
              <w:spacing w:after="0" w:line="240" w:lineRule="auto"/>
              <w:jc w:val="both"/>
              <w:rPr>
                <w:rFonts w:ascii="Times New Roman" w:eastAsia="Calibri" w:hAnsi="Times New Roman" w:cs="Times New Roman"/>
                <w:b/>
                <w:bCs/>
                <w:lang w:val="ru-RU"/>
              </w:rPr>
            </w:pPr>
          </w:p>
        </w:tc>
      </w:tr>
      <w:tr w:rsidR="00FD39CD" w:rsidRPr="006148B5" w14:paraId="1D334734" w14:textId="77777777" w:rsidTr="00584FCB">
        <w:trPr>
          <w:trHeight w:val="227"/>
          <w:jc w:val="center"/>
        </w:trPr>
        <w:tc>
          <w:tcPr>
            <w:tcW w:w="9180" w:type="dxa"/>
            <w:gridSpan w:val="2"/>
            <w:vAlign w:val="center"/>
          </w:tcPr>
          <w:p w14:paraId="7318E5C2" w14:textId="0782B6B7" w:rsidR="00FD39CD" w:rsidRDefault="00FD39CD" w:rsidP="003049FE">
            <w:pPr>
              <w:spacing w:after="0" w:line="240" w:lineRule="auto"/>
              <w:jc w:val="both"/>
              <w:rPr>
                <w:rFonts w:ascii="Times New Roman" w:eastAsia="Calibri" w:hAnsi="Times New Roman" w:cs="Times New Roman"/>
                <w:b/>
                <w:bCs/>
                <w:lang w:val="ru-RU"/>
              </w:rPr>
            </w:pPr>
            <w:r>
              <w:rPr>
                <w:rFonts w:ascii="Times New Roman" w:eastAsia="Calibri" w:hAnsi="Times New Roman" w:cs="Times New Roman"/>
                <w:b/>
                <w:bCs/>
                <w:lang w:val="ru-RU"/>
              </w:rPr>
              <w:t>Број часова активне наставе: 1 (</w:t>
            </w:r>
            <w:r w:rsidR="0013640E">
              <w:rPr>
                <w:rFonts w:ascii="Times New Roman" w:eastAsia="Calibri" w:hAnsi="Times New Roman" w:cs="Times New Roman"/>
                <w:b/>
                <w:bCs/>
                <w:lang w:val="ru-RU"/>
              </w:rPr>
              <w:t>ДОН</w:t>
            </w:r>
            <w:r>
              <w:rPr>
                <w:rFonts w:ascii="Times New Roman" w:eastAsia="Calibri" w:hAnsi="Times New Roman" w:cs="Times New Roman"/>
                <w:b/>
                <w:bCs/>
                <w:lang w:val="ru-RU"/>
              </w:rPr>
              <w:t>)</w:t>
            </w:r>
          </w:p>
        </w:tc>
      </w:tr>
      <w:tr w:rsidR="003049FE" w:rsidRPr="006148B5" w14:paraId="6A056E13" w14:textId="77777777" w:rsidTr="00584FCB">
        <w:trPr>
          <w:trHeight w:val="227"/>
          <w:jc w:val="center"/>
        </w:trPr>
        <w:tc>
          <w:tcPr>
            <w:tcW w:w="9180" w:type="dxa"/>
            <w:gridSpan w:val="2"/>
            <w:vAlign w:val="center"/>
          </w:tcPr>
          <w:p w14:paraId="07FCAB58" w14:textId="77777777" w:rsidR="003049FE" w:rsidRPr="008A015D" w:rsidRDefault="003049FE" w:rsidP="003049FE">
            <w:pPr>
              <w:tabs>
                <w:tab w:val="left" w:pos="567"/>
              </w:tabs>
              <w:spacing w:after="0" w:line="240" w:lineRule="auto"/>
              <w:rPr>
                <w:rFonts w:ascii="Times New Roman" w:eastAsia="Calibri" w:hAnsi="Times New Roman" w:cs="Times New Roman"/>
                <w:b/>
                <w:bCs/>
                <w:lang w:val="sr-Cyrl-RS"/>
              </w:rPr>
            </w:pPr>
            <w:r w:rsidRPr="003049FE">
              <w:rPr>
                <w:rFonts w:ascii="Times New Roman" w:eastAsia="Calibri" w:hAnsi="Times New Roman" w:cs="Times New Roman"/>
                <w:b/>
                <w:bCs/>
                <w:lang w:val="sr-Cyrl-CS"/>
              </w:rPr>
              <w:t xml:space="preserve">Методе извођења </w:t>
            </w:r>
          </w:p>
          <w:p w14:paraId="30D0B4AF" w14:textId="337ACB37" w:rsidR="00FD39CD" w:rsidRDefault="00FD39CD" w:rsidP="003049FE">
            <w:pPr>
              <w:tabs>
                <w:tab w:val="left" w:pos="567"/>
              </w:tabs>
              <w:spacing w:after="0" w:line="240" w:lineRule="auto"/>
              <w:jc w:val="both"/>
              <w:rPr>
                <w:rFonts w:ascii="Times New Roman" w:eastAsia="Calibri" w:hAnsi="Times New Roman" w:cs="Times New Roman"/>
                <w:lang w:val="sr-Cyrl-CS" w:eastAsia="ko-KR"/>
              </w:rPr>
            </w:pPr>
            <w:r>
              <w:rPr>
                <w:rFonts w:ascii="Times New Roman" w:eastAsia="Calibri" w:hAnsi="Times New Roman" w:cs="Times New Roman"/>
                <w:lang w:val="sr-Cyrl-CS" w:eastAsia="ko-KR"/>
              </w:rPr>
              <w:t>Самостални студијски истраживачки рад уз консултације.</w:t>
            </w:r>
          </w:p>
          <w:p w14:paraId="2D351F7B" w14:textId="77777777" w:rsidR="003049FE" w:rsidRPr="003049FE" w:rsidRDefault="003049FE" w:rsidP="00FD39CD">
            <w:pPr>
              <w:tabs>
                <w:tab w:val="left" w:pos="567"/>
              </w:tabs>
              <w:spacing w:after="0" w:line="240" w:lineRule="auto"/>
              <w:jc w:val="both"/>
              <w:rPr>
                <w:rFonts w:ascii="Times New Roman" w:eastAsia="Calibri" w:hAnsi="Times New Roman" w:cs="Times New Roman"/>
                <w:lang w:val="sr-Cyrl-CS"/>
              </w:rPr>
            </w:pPr>
          </w:p>
        </w:tc>
      </w:tr>
      <w:tr w:rsidR="003049FE" w:rsidRPr="003049FE" w14:paraId="1C84F05B" w14:textId="77777777" w:rsidTr="00584FCB">
        <w:trPr>
          <w:trHeight w:val="227"/>
          <w:jc w:val="center"/>
        </w:trPr>
        <w:tc>
          <w:tcPr>
            <w:tcW w:w="9180" w:type="dxa"/>
            <w:gridSpan w:val="2"/>
            <w:vAlign w:val="center"/>
          </w:tcPr>
          <w:p w14:paraId="6D5CCF2D" w14:textId="77777777" w:rsidR="003049FE" w:rsidRPr="003049FE" w:rsidRDefault="003049FE" w:rsidP="003049FE">
            <w:pPr>
              <w:tabs>
                <w:tab w:val="left" w:pos="567"/>
              </w:tabs>
              <w:spacing w:after="0" w:line="240" w:lineRule="auto"/>
              <w:jc w:val="center"/>
              <w:rPr>
                <w:rFonts w:ascii="Times New Roman" w:eastAsia="Calibri" w:hAnsi="Times New Roman" w:cs="Times New Roman"/>
                <w:b/>
                <w:bCs/>
                <w:lang w:val="sr-Cyrl-CS"/>
              </w:rPr>
            </w:pPr>
            <w:r w:rsidRPr="003049FE">
              <w:rPr>
                <w:rFonts w:ascii="Times New Roman" w:eastAsia="Calibri" w:hAnsi="Times New Roman" w:cs="Times New Roman"/>
                <w:b/>
                <w:bCs/>
                <w:lang w:val="sr-Cyrl-CS"/>
              </w:rPr>
              <w:t>Оцена (максимални број поена 100)</w:t>
            </w:r>
          </w:p>
        </w:tc>
      </w:tr>
      <w:tr w:rsidR="003049FE" w:rsidRPr="003049FE" w14:paraId="2E348200" w14:textId="77777777" w:rsidTr="00584FCB">
        <w:trPr>
          <w:trHeight w:val="227"/>
          <w:jc w:val="center"/>
        </w:trPr>
        <w:tc>
          <w:tcPr>
            <w:tcW w:w="4590" w:type="dxa"/>
            <w:vAlign w:val="center"/>
          </w:tcPr>
          <w:p w14:paraId="3305820A" w14:textId="2514389D" w:rsidR="003049FE" w:rsidRPr="003049FE" w:rsidRDefault="002937E9" w:rsidP="003049FE">
            <w:pPr>
              <w:tabs>
                <w:tab w:val="left" w:pos="567"/>
              </w:tabs>
              <w:spacing w:after="0" w:line="240" w:lineRule="auto"/>
              <w:rPr>
                <w:rFonts w:ascii="Times New Roman" w:eastAsia="Calibri" w:hAnsi="Times New Roman" w:cs="Times New Roman"/>
                <w:b/>
                <w:bCs/>
                <w:lang w:val="sr-Cyrl-RS"/>
              </w:rPr>
            </w:pPr>
            <w:r>
              <w:rPr>
                <w:rFonts w:ascii="Times New Roman" w:eastAsia="Calibri" w:hAnsi="Times New Roman" w:cs="Times New Roman"/>
                <w:b/>
                <w:bCs/>
                <w:lang w:val="sr-Cyrl-RS"/>
              </w:rPr>
              <w:t>Студијски истраживачки рад уз консултације са ментором</w:t>
            </w:r>
          </w:p>
        </w:tc>
        <w:tc>
          <w:tcPr>
            <w:tcW w:w="4590" w:type="dxa"/>
            <w:vAlign w:val="center"/>
          </w:tcPr>
          <w:p w14:paraId="755A8F33" w14:textId="3F057C80" w:rsidR="003049FE" w:rsidRPr="003049FE" w:rsidRDefault="002937E9" w:rsidP="003049FE">
            <w:pPr>
              <w:tabs>
                <w:tab w:val="left" w:pos="567"/>
              </w:tabs>
              <w:spacing w:after="0" w:line="240" w:lineRule="auto"/>
              <w:rPr>
                <w:rFonts w:ascii="Times New Roman" w:eastAsia="Calibri" w:hAnsi="Times New Roman" w:cs="Times New Roman"/>
                <w:b/>
                <w:bCs/>
                <w:lang w:val="sr-Cyrl-CS"/>
              </w:rPr>
            </w:pPr>
            <w:r>
              <w:rPr>
                <w:rFonts w:ascii="Times New Roman" w:eastAsia="Calibri" w:hAnsi="Times New Roman" w:cs="Times New Roman"/>
                <w:b/>
                <w:bCs/>
                <w:lang w:val="sr-Cyrl-CS"/>
              </w:rPr>
              <w:t>100</w:t>
            </w:r>
          </w:p>
        </w:tc>
      </w:tr>
      <w:bookmarkEnd w:id="115"/>
    </w:tbl>
    <w:p w14:paraId="0E363BBC" w14:textId="2F6C1830" w:rsidR="00A72597" w:rsidRDefault="00A72597">
      <w:pPr>
        <w:rPr>
          <w:sz w:val="20"/>
          <w:szCs w:val="20"/>
          <w:lang w:val="sr-Cyrl-RS"/>
        </w:rPr>
      </w:pPr>
    </w:p>
    <w:p w14:paraId="60E8A946" w14:textId="30A8B6A4" w:rsidR="003049FE" w:rsidRDefault="003049FE">
      <w:pPr>
        <w:rPr>
          <w:sz w:val="20"/>
          <w:szCs w:val="20"/>
          <w:lang w:val="sr-Cyrl-RS"/>
        </w:rPr>
      </w:pPr>
      <w:r>
        <w:rPr>
          <w:sz w:val="20"/>
          <w:szCs w:val="20"/>
          <w:lang w:val="sr-Cyrl-R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790"/>
      </w:tblGrid>
      <w:tr w:rsidR="0013640E" w14:paraId="04B6F69C" w14:textId="77777777" w:rsidTr="00457FC5">
        <w:trPr>
          <w:trHeight w:val="227"/>
          <w:jc w:val="center"/>
        </w:trPr>
        <w:tc>
          <w:tcPr>
            <w:tcW w:w="9180" w:type="dxa"/>
            <w:gridSpan w:val="2"/>
            <w:vAlign w:val="center"/>
          </w:tcPr>
          <w:p w14:paraId="17F09CAA" w14:textId="77777777" w:rsidR="0013640E" w:rsidRPr="003049FE" w:rsidRDefault="0013640E" w:rsidP="00457FC5">
            <w:pPr>
              <w:tabs>
                <w:tab w:val="left" w:pos="567"/>
              </w:tabs>
              <w:spacing w:after="0" w:line="240" w:lineRule="auto"/>
              <w:rPr>
                <w:rFonts w:ascii="Times New Roman" w:eastAsia="Calibri" w:hAnsi="Times New Roman" w:cs="Times New Roman"/>
                <w:b/>
                <w:bCs/>
              </w:rPr>
            </w:pPr>
            <w:bookmarkStart w:id="116" w:name="завршнирадизрадаодбрана"/>
            <w:r w:rsidRPr="003049FE">
              <w:rPr>
                <w:rFonts w:ascii="Times New Roman" w:eastAsia="Calibri" w:hAnsi="Times New Roman" w:cs="Times New Roman"/>
                <w:b/>
                <w:bCs/>
                <w:lang w:val="sr-Cyrl-CS"/>
              </w:rPr>
              <w:lastRenderedPageBreak/>
              <w:t>Студијски програм:</w:t>
            </w:r>
            <w:r w:rsidRPr="003049FE">
              <w:rPr>
                <w:rFonts w:ascii="Times New Roman" w:eastAsia="Calibri" w:hAnsi="Times New Roman" w:cs="Times New Roman"/>
                <w:b/>
                <w:bCs/>
              </w:rPr>
              <w:t xml:space="preserve"> </w:t>
            </w:r>
            <w:proofErr w:type="spellStart"/>
            <w:r w:rsidRPr="003049FE">
              <w:rPr>
                <w:rFonts w:ascii="Times New Roman" w:eastAsia="Calibri" w:hAnsi="Times New Roman" w:cs="Times New Roman"/>
                <w:b/>
                <w:bCs/>
              </w:rPr>
              <w:t>Дипломирани</w:t>
            </w:r>
            <w:proofErr w:type="spellEnd"/>
            <w:r w:rsidRPr="003049FE">
              <w:rPr>
                <w:rFonts w:ascii="Times New Roman" w:eastAsia="Calibri" w:hAnsi="Times New Roman" w:cs="Times New Roman"/>
                <w:b/>
                <w:bCs/>
              </w:rPr>
              <w:t xml:space="preserve"> </w:t>
            </w:r>
            <w:proofErr w:type="spellStart"/>
            <w:r w:rsidRPr="003049FE">
              <w:rPr>
                <w:rFonts w:ascii="Times New Roman" w:eastAsia="Calibri" w:hAnsi="Times New Roman" w:cs="Times New Roman"/>
                <w:b/>
                <w:bCs/>
              </w:rPr>
              <w:t>учитељ</w:t>
            </w:r>
            <w:proofErr w:type="spellEnd"/>
          </w:p>
        </w:tc>
      </w:tr>
      <w:tr w:rsidR="0013640E" w14:paraId="235C8E20" w14:textId="77777777" w:rsidTr="00457FC5">
        <w:trPr>
          <w:trHeight w:val="227"/>
          <w:jc w:val="center"/>
        </w:trPr>
        <w:tc>
          <w:tcPr>
            <w:tcW w:w="9180" w:type="dxa"/>
            <w:gridSpan w:val="2"/>
            <w:vAlign w:val="center"/>
          </w:tcPr>
          <w:p w14:paraId="7A1F71C5" w14:textId="77777777" w:rsidR="0013640E" w:rsidRPr="003049FE" w:rsidRDefault="0013640E" w:rsidP="00457FC5">
            <w:pPr>
              <w:tabs>
                <w:tab w:val="left" w:pos="567"/>
              </w:tabs>
              <w:spacing w:after="0" w:line="240" w:lineRule="auto"/>
              <w:rPr>
                <w:rFonts w:ascii="Times New Roman" w:eastAsia="Calibri" w:hAnsi="Times New Roman" w:cs="Times New Roman"/>
                <w:lang w:val="sr-Cyrl-CS"/>
              </w:rPr>
            </w:pPr>
            <w:r w:rsidRPr="003049FE">
              <w:rPr>
                <w:rFonts w:ascii="Times New Roman" w:eastAsia="Calibri" w:hAnsi="Times New Roman" w:cs="Times New Roman"/>
                <w:b/>
                <w:bCs/>
                <w:lang w:val="sr-Cyrl-CS"/>
              </w:rPr>
              <w:t xml:space="preserve">Назив предмета: </w:t>
            </w:r>
            <w:r>
              <w:rPr>
                <w:rFonts w:ascii="Times New Roman" w:eastAsia="Calibri" w:hAnsi="Times New Roman" w:cs="Times New Roman"/>
                <w:b/>
                <w:bCs/>
                <w:lang w:val="sr-Cyrl-CS"/>
              </w:rPr>
              <w:t>Завршни рад – израда и одбрана</w:t>
            </w:r>
          </w:p>
        </w:tc>
      </w:tr>
      <w:tr w:rsidR="0013640E" w14:paraId="16CF7534" w14:textId="77777777" w:rsidTr="00457FC5">
        <w:trPr>
          <w:trHeight w:val="227"/>
          <w:jc w:val="center"/>
        </w:trPr>
        <w:tc>
          <w:tcPr>
            <w:tcW w:w="9180" w:type="dxa"/>
            <w:gridSpan w:val="2"/>
            <w:vAlign w:val="center"/>
          </w:tcPr>
          <w:p w14:paraId="30C52955" w14:textId="77777777" w:rsidR="0013640E" w:rsidRPr="003049FE" w:rsidRDefault="0013640E" w:rsidP="00457FC5">
            <w:pPr>
              <w:tabs>
                <w:tab w:val="left" w:pos="567"/>
              </w:tabs>
              <w:spacing w:after="0" w:line="240" w:lineRule="auto"/>
              <w:rPr>
                <w:rFonts w:ascii="Times New Roman" w:eastAsia="Calibri" w:hAnsi="Times New Roman" w:cs="Times New Roman"/>
                <w:b/>
                <w:bCs/>
                <w:lang w:val="sr-Cyrl-CS"/>
              </w:rPr>
            </w:pPr>
            <w:r w:rsidRPr="003049FE">
              <w:rPr>
                <w:rFonts w:ascii="Times New Roman" w:eastAsia="Calibri" w:hAnsi="Times New Roman" w:cs="Times New Roman"/>
                <w:b/>
                <w:bCs/>
                <w:lang w:val="sr-Cyrl-CS"/>
              </w:rPr>
              <w:t>Наставник</w:t>
            </w:r>
            <w:r w:rsidRPr="003049FE">
              <w:rPr>
                <w:rFonts w:ascii="Times New Roman" w:eastAsia="Calibri" w:hAnsi="Times New Roman" w:cs="Times New Roman"/>
                <w:b/>
                <w:bCs/>
              </w:rPr>
              <w:t>/</w:t>
            </w:r>
            <w:proofErr w:type="spellStart"/>
            <w:r w:rsidRPr="003049FE">
              <w:rPr>
                <w:rFonts w:ascii="Times New Roman" w:eastAsia="Calibri" w:hAnsi="Times New Roman" w:cs="Times New Roman"/>
                <w:b/>
                <w:bCs/>
              </w:rPr>
              <w:t>наставници</w:t>
            </w:r>
            <w:proofErr w:type="spellEnd"/>
            <w:r w:rsidRPr="003049FE">
              <w:rPr>
                <w:rFonts w:ascii="Times New Roman" w:eastAsia="Calibri" w:hAnsi="Times New Roman" w:cs="Times New Roman"/>
                <w:b/>
                <w:bCs/>
                <w:lang w:val="sr-Cyrl-CS"/>
              </w:rPr>
              <w:t>:</w:t>
            </w:r>
          </w:p>
        </w:tc>
      </w:tr>
      <w:tr w:rsidR="0013640E" w14:paraId="596D8BDB" w14:textId="77777777" w:rsidTr="00457FC5">
        <w:trPr>
          <w:trHeight w:val="227"/>
          <w:jc w:val="center"/>
        </w:trPr>
        <w:tc>
          <w:tcPr>
            <w:tcW w:w="9180" w:type="dxa"/>
            <w:gridSpan w:val="2"/>
            <w:vAlign w:val="center"/>
          </w:tcPr>
          <w:p w14:paraId="2FCFFEC5" w14:textId="77777777" w:rsidR="0013640E" w:rsidRPr="003049FE" w:rsidRDefault="0013640E" w:rsidP="00457FC5">
            <w:pPr>
              <w:tabs>
                <w:tab w:val="left" w:pos="567"/>
              </w:tabs>
              <w:spacing w:after="0" w:line="240" w:lineRule="auto"/>
              <w:rPr>
                <w:rFonts w:ascii="Times New Roman" w:eastAsia="Calibri" w:hAnsi="Times New Roman" w:cs="Times New Roman"/>
                <w:lang w:val="sr-Cyrl-CS"/>
              </w:rPr>
            </w:pPr>
            <w:r w:rsidRPr="003049FE">
              <w:rPr>
                <w:rFonts w:ascii="Times New Roman" w:eastAsia="Calibri" w:hAnsi="Times New Roman" w:cs="Times New Roman"/>
                <w:b/>
                <w:bCs/>
                <w:lang w:val="sr-Cyrl-CS"/>
              </w:rPr>
              <w:t>Статус предмета:</w:t>
            </w:r>
          </w:p>
        </w:tc>
      </w:tr>
      <w:tr w:rsidR="0013640E" w14:paraId="0CD626D1" w14:textId="77777777" w:rsidTr="00457FC5">
        <w:trPr>
          <w:trHeight w:val="227"/>
          <w:jc w:val="center"/>
        </w:trPr>
        <w:tc>
          <w:tcPr>
            <w:tcW w:w="9180" w:type="dxa"/>
            <w:gridSpan w:val="2"/>
            <w:vAlign w:val="center"/>
          </w:tcPr>
          <w:p w14:paraId="5A9B248D" w14:textId="77777777" w:rsidR="0013640E" w:rsidRPr="003049FE" w:rsidRDefault="0013640E" w:rsidP="00457FC5">
            <w:pPr>
              <w:tabs>
                <w:tab w:val="left" w:pos="567"/>
              </w:tabs>
              <w:spacing w:after="0" w:line="240" w:lineRule="auto"/>
              <w:rPr>
                <w:rFonts w:ascii="Times New Roman" w:eastAsia="Calibri" w:hAnsi="Times New Roman" w:cs="Times New Roman"/>
                <w:lang w:val="sr-Cyrl-CS"/>
              </w:rPr>
            </w:pPr>
            <w:r w:rsidRPr="003049FE">
              <w:rPr>
                <w:rFonts w:ascii="Times New Roman" w:eastAsia="Calibri" w:hAnsi="Times New Roman" w:cs="Times New Roman"/>
                <w:b/>
                <w:bCs/>
                <w:lang w:val="sr-Cyrl-CS"/>
              </w:rPr>
              <w:t xml:space="preserve">Број ЕСПБ: </w:t>
            </w:r>
            <w:r>
              <w:rPr>
                <w:rFonts w:ascii="Times New Roman" w:eastAsia="Calibri" w:hAnsi="Times New Roman" w:cs="Times New Roman"/>
                <w:b/>
                <w:bCs/>
                <w:lang w:val="sr-Cyrl-CS"/>
              </w:rPr>
              <w:t>2</w:t>
            </w:r>
          </w:p>
        </w:tc>
      </w:tr>
      <w:tr w:rsidR="0013640E" w14:paraId="0D264FC8" w14:textId="77777777" w:rsidTr="00457FC5">
        <w:trPr>
          <w:trHeight w:val="227"/>
          <w:jc w:val="center"/>
        </w:trPr>
        <w:tc>
          <w:tcPr>
            <w:tcW w:w="9180" w:type="dxa"/>
            <w:gridSpan w:val="2"/>
            <w:vAlign w:val="center"/>
          </w:tcPr>
          <w:p w14:paraId="0E9BE17E" w14:textId="77777777" w:rsidR="0013640E" w:rsidRPr="003049FE" w:rsidRDefault="0013640E" w:rsidP="00457FC5">
            <w:pPr>
              <w:tabs>
                <w:tab w:val="left" w:pos="567"/>
              </w:tabs>
              <w:spacing w:after="0" w:line="240" w:lineRule="auto"/>
              <w:rPr>
                <w:rFonts w:ascii="Times New Roman" w:eastAsia="Calibri" w:hAnsi="Times New Roman" w:cs="Times New Roman"/>
              </w:rPr>
            </w:pPr>
            <w:r w:rsidRPr="003049FE">
              <w:rPr>
                <w:rFonts w:ascii="Times New Roman" w:eastAsia="Calibri" w:hAnsi="Times New Roman" w:cs="Times New Roman"/>
                <w:b/>
                <w:bCs/>
                <w:lang w:val="sr-Cyrl-CS"/>
              </w:rPr>
              <w:t>Услов:</w:t>
            </w:r>
            <w:r w:rsidRPr="003049FE">
              <w:rPr>
                <w:rFonts w:ascii="Times New Roman" w:eastAsia="Calibri" w:hAnsi="Times New Roman" w:cs="Times New Roman"/>
                <w:b/>
                <w:bCs/>
              </w:rPr>
              <w:t xml:space="preserve"> </w:t>
            </w:r>
            <w:r w:rsidRPr="003049FE">
              <w:rPr>
                <w:rFonts w:ascii="Times New Roman" w:eastAsia="Calibri" w:hAnsi="Times New Roman" w:cs="Times New Roman"/>
                <w:b/>
                <w:bCs/>
                <w:lang w:val="sr-Cyrl-CS"/>
              </w:rPr>
              <w:t>Положени сви испити предвиђени наставним планом основних академских студија за образовање учитеља и реализовани сви видови педагошке, дидактичке и методичке праксе.</w:t>
            </w:r>
          </w:p>
        </w:tc>
      </w:tr>
      <w:tr w:rsidR="0013640E" w14:paraId="66188028" w14:textId="77777777" w:rsidTr="00457FC5">
        <w:trPr>
          <w:trHeight w:val="227"/>
          <w:jc w:val="center"/>
        </w:trPr>
        <w:tc>
          <w:tcPr>
            <w:tcW w:w="9180" w:type="dxa"/>
            <w:gridSpan w:val="2"/>
            <w:vAlign w:val="center"/>
          </w:tcPr>
          <w:p w14:paraId="11CF5731" w14:textId="77777777" w:rsidR="0013640E" w:rsidRPr="003049FE" w:rsidRDefault="0013640E" w:rsidP="00457FC5">
            <w:pPr>
              <w:spacing w:after="0" w:line="240" w:lineRule="auto"/>
              <w:jc w:val="both"/>
              <w:rPr>
                <w:rFonts w:ascii="Times New Roman" w:eastAsia="Calibri" w:hAnsi="Times New Roman" w:cs="Times New Roman"/>
                <w:b/>
                <w:bCs/>
                <w:lang w:val="sr-Cyrl-CS"/>
              </w:rPr>
            </w:pPr>
            <w:r>
              <w:rPr>
                <w:rFonts w:ascii="Times New Roman" w:eastAsia="Calibri" w:hAnsi="Times New Roman" w:cs="Times New Roman"/>
                <w:b/>
                <w:bCs/>
                <w:lang w:val="sr-Cyrl-RS"/>
              </w:rPr>
              <w:t>Циљ предмета</w:t>
            </w:r>
            <w:r w:rsidRPr="003049FE">
              <w:rPr>
                <w:rFonts w:ascii="Times New Roman" w:eastAsia="Calibri" w:hAnsi="Times New Roman" w:cs="Times New Roman"/>
                <w:b/>
                <w:bCs/>
                <w:lang w:val="sr-Cyrl-CS"/>
              </w:rPr>
              <w:t xml:space="preserve">: </w:t>
            </w:r>
          </w:p>
          <w:p w14:paraId="5A50BABB" w14:textId="77777777" w:rsidR="0013640E" w:rsidRPr="003049FE" w:rsidRDefault="0013640E" w:rsidP="00457FC5">
            <w:pPr>
              <w:tabs>
                <w:tab w:val="left" w:pos="567"/>
              </w:tabs>
              <w:spacing w:after="0" w:line="240" w:lineRule="auto"/>
              <w:jc w:val="both"/>
              <w:rPr>
                <w:rFonts w:ascii="Times New Roman" w:eastAsia="Calibri" w:hAnsi="Times New Roman" w:cs="Times New Roman"/>
                <w:b/>
                <w:bCs/>
                <w:lang w:val="sr-Cyrl-CS"/>
              </w:rPr>
            </w:pPr>
            <w:proofErr w:type="spellStart"/>
            <w:r w:rsidRPr="003049FE">
              <w:rPr>
                <w:rFonts w:ascii="Times New Roman" w:eastAsia="Calibri" w:hAnsi="Times New Roman" w:cs="Times New Roman"/>
              </w:rPr>
              <w:t>Општи</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циљ</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израде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завршног</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рада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је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оспособљавање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студената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да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уз</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консултације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ментором</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израде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писани</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елаборат</w:t>
            </w:r>
            <w:proofErr w:type="spellEnd"/>
            <w:r w:rsidRPr="003049FE">
              <w:rPr>
                <w:rFonts w:ascii="Times New Roman" w:eastAsia="Calibri" w:hAnsi="Times New Roman" w:cs="Times New Roman"/>
              </w:rPr>
              <w:t xml:space="preserve"> о </w:t>
            </w:r>
            <w:proofErr w:type="spellStart"/>
            <w:r w:rsidRPr="003049FE">
              <w:rPr>
                <w:rFonts w:ascii="Times New Roman" w:eastAsia="Calibri" w:hAnsi="Times New Roman" w:cs="Times New Roman"/>
              </w:rPr>
              <w:t>проблематици</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васпитно-образовног</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рада</w:t>
            </w:r>
            <w:proofErr w:type="spellEnd"/>
            <w:r w:rsidRPr="003049FE">
              <w:rPr>
                <w:rFonts w:ascii="Times New Roman" w:eastAsia="Calibri" w:hAnsi="Times New Roman" w:cs="Times New Roman"/>
              </w:rPr>
              <w:t xml:space="preserve"> у </w:t>
            </w:r>
            <w:proofErr w:type="spellStart"/>
            <w:r w:rsidRPr="003049FE">
              <w:rPr>
                <w:rFonts w:ascii="Times New Roman" w:eastAsia="Calibri" w:hAnsi="Times New Roman" w:cs="Times New Roman"/>
              </w:rPr>
              <w:t>основној</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школи</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Завршни</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рад</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има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за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циљ</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да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студенти</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оспособе</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осамостале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да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компетентно</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прикупе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теоријска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сазнања</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емпиријске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податке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користећи</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стручну</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научну</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литературу</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као</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научно-истраживачку</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методологију</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за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обраду</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интерпретацију</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података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из</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одређеног</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подручја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основношколског</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васпитања</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образовања</w:t>
            </w:r>
            <w:proofErr w:type="spellEnd"/>
            <w:r w:rsidRPr="003049FE">
              <w:rPr>
                <w:rFonts w:ascii="Times New Roman" w:eastAsia="Calibri" w:hAnsi="Times New Roman" w:cs="Times New Roman"/>
              </w:rPr>
              <w:t xml:space="preserve">, а </w:t>
            </w:r>
            <w:proofErr w:type="spellStart"/>
            <w:r w:rsidRPr="003049FE">
              <w:rPr>
                <w:rFonts w:ascii="Times New Roman" w:eastAsia="Calibri" w:hAnsi="Times New Roman" w:cs="Times New Roman"/>
              </w:rPr>
              <w:t>пре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свега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савремених</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васпитних</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образовних</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стратегија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метода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васпитно-образовног</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рада</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учења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кооперативних</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облика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рада</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примене</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медија</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осталих</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васпитно-образовних</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средстава</w:t>
            </w:r>
            <w:proofErr w:type="spellEnd"/>
            <w:r w:rsidRPr="003049FE">
              <w:rPr>
                <w:rFonts w:ascii="Times New Roman" w:eastAsia="Calibri" w:hAnsi="Times New Roman" w:cs="Times New Roman"/>
              </w:rPr>
              <w:t xml:space="preserve"> у </w:t>
            </w:r>
            <w:proofErr w:type="spellStart"/>
            <w:r w:rsidRPr="003049FE">
              <w:rPr>
                <w:rFonts w:ascii="Times New Roman" w:eastAsia="Calibri" w:hAnsi="Times New Roman" w:cs="Times New Roman"/>
              </w:rPr>
              <w:t>основношколском</w:t>
            </w:r>
            <w:proofErr w:type="spellEnd"/>
            <w:r w:rsidRPr="003049FE">
              <w:rPr>
                <w:rFonts w:ascii="Times New Roman" w:eastAsia="Calibri" w:hAnsi="Times New Roman" w:cs="Times New Roman"/>
              </w:rPr>
              <w:t xml:space="preserve"> </w:t>
            </w:r>
            <w:proofErr w:type="spellStart"/>
            <w:r w:rsidRPr="003049FE">
              <w:rPr>
                <w:rFonts w:ascii="Times New Roman" w:eastAsia="Calibri" w:hAnsi="Times New Roman" w:cs="Times New Roman"/>
              </w:rPr>
              <w:t>васпитању</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образовању</w:t>
            </w:r>
            <w:proofErr w:type="spellEnd"/>
            <w:r w:rsidRPr="003049FE">
              <w:rPr>
                <w:rFonts w:ascii="Times New Roman" w:eastAsia="Calibri" w:hAnsi="Times New Roman" w:cs="Times New Roman"/>
              </w:rPr>
              <w:t xml:space="preserve"> и </w:t>
            </w:r>
            <w:proofErr w:type="spellStart"/>
            <w:r w:rsidRPr="003049FE">
              <w:rPr>
                <w:rFonts w:ascii="Times New Roman" w:eastAsia="Calibri" w:hAnsi="Times New Roman" w:cs="Times New Roman"/>
              </w:rPr>
              <w:t>друго</w:t>
            </w:r>
            <w:proofErr w:type="spellEnd"/>
            <w:r w:rsidRPr="003049FE">
              <w:rPr>
                <w:rFonts w:ascii="Times New Roman" w:eastAsia="Calibri" w:hAnsi="Times New Roman" w:cs="Times New Roman"/>
              </w:rPr>
              <w:t>.</w:t>
            </w:r>
          </w:p>
        </w:tc>
      </w:tr>
      <w:tr w:rsidR="0013640E" w14:paraId="74F84B65" w14:textId="77777777" w:rsidTr="00457FC5">
        <w:trPr>
          <w:trHeight w:val="227"/>
          <w:jc w:val="center"/>
        </w:trPr>
        <w:tc>
          <w:tcPr>
            <w:tcW w:w="9180" w:type="dxa"/>
            <w:gridSpan w:val="2"/>
            <w:vAlign w:val="center"/>
          </w:tcPr>
          <w:p w14:paraId="54F971C5" w14:textId="77777777" w:rsidR="0013640E" w:rsidRPr="003049FE" w:rsidRDefault="0013640E" w:rsidP="00457FC5">
            <w:pPr>
              <w:spacing w:after="0" w:line="240" w:lineRule="auto"/>
              <w:jc w:val="both"/>
              <w:rPr>
                <w:rFonts w:ascii="Times New Roman" w:eastAsia="Calibri" w:hAnsi="Times New Roman" w:cs="Times New Roman"/>
                <w:b/>
                <w:bCs/>
                <w:lang w:val="sr-Cyrl-CS"/>
              </w:rPr>
            </w:pPr>
            <w:r>
              <w:rPr>
                <w:rFonts w:ascii="Times New Roman" w:eastAsia="Calibri" w:hAnsi="Times New Roman" w:cs="Times New Roman"/>
                <w:b/>
                <w:bCs/>
                <w:lang w:val="sr-Cyrl-CS"/>
              </w:rPr>
              <w:t>Исход предмета</w:t>
            </w:r>
            <w:r w:rsidRPr="003049FE">
              <w:rPr>
                <w:rFonts w:ascii="Times New Roman" w:eastAsia="Calibri" w:hAnsi="Times New Roman" w:cs="Times New Roman"/>
                <w:b/>
                <w:bCs/>
                <w:lang w:val="sr-Cyrl-CS"/>
              </w:rPr>
              <w:t xml:space="preserve">: </w:t>
            </w:r>
          </w:p>
          <w:p w14:paraId="008E7A59" w14:textId="77777777" w:rsidR="0013640E" w:rsidRPr="003049FE" w:rsidRDefault="0013640E" w:rsidP="00457FC5">
            <w:pPr>
              <w:tabs>
                <w:tab w:val="left" w:pos="567"/>
              </w:tabs>
              <w:spacing w:after="0" w:line="240" w:lineRule="auto"/>
              <w:jc w:val="both"/>
              <w:rPr>
                <w:rFonts w:ascii="Times New Roman" w:eastAsia="Calibri" w:hAnsi="Times New Roman" w:cs="Times New Roman"/>
                <w:lang w:val="sr-Cyrl-CS"/>
              </w:rPr>
            </w:pPr>
            <w:r w:rsidRPr="003049FE">
              <w:rPr>
                <w:rFonts w:ascii="Times New Roman" w:eastAsia="Calibri" w:hAnsi="Times New Roman" w:cs="Times New Roman"/>
                <w:lang w:val="sr-Cyrl-CS"/>
              </w:rPr>
              <w:t xml:space="preserve">Израдом завршног рада студент је оспособљен да изабере одговарајући проблем </w:t>
            </w:r>
            <w:proofErr w:type="spellStart"/>
            <w:r w:rsidRPr="003049FE">
              <w:rPr>
                <w:rFonts w:ascii="Times New Roman" w:eastAsia="Calibri" w:hAnsi="Times New Roman" w:cs="Times New Roman"/>
                <w:lang w:val="sr-Cyrl-CS"/>
              </w:rPr>
              <w:t>истарживања</w:t>
            </w:r>
            <w:proofErr w:type="spellEnd"/>
            <w:r w:rsidRPr="003049FE">
              <w:rPr>
                <w:rFonts w:ascii="Times New Roman" w:eastAsia="Calibri" w:hAnsi="Times New Roman" w:cs="Times New Roman"/>
                <w:lang w:val="sr-Cyrl-CS"/>
              </w:rPr>
              <w:t xml:space="preserve">  из  теорије и праксе </w:t>
            </w:r>
            <w:proofErr w:type="spellStart"/>
            <w:r w:rsidRPr="003049FE">
              <w:rPr>
                <w:rFonts w:ascii="Times New Roman" w:eastAsia="Calibri" w:hAnsi="Times New Roman" w:cs="Times New Roman"/>
                <w:lang w:val="sr-Cyrl-CS"/>
              </w:rPr>
              <w:t>основношколског</w:t>
            </w:r>
            <w:proofErr w:type="spellEnd"/>
            <w:r w:rsidRPr="003049FE">
              <w:rPr>
                <w:rFonts w:ascii="Times New Roman" w:eastAsia="Calibri" w:hAnsi="Times New Roman" w:cs="Times New Roman"/>
                <w:lang w:val="sr-Cyrl-CS"/>
              </w:rPr>
              <w:t xml:space="preserve"> васпитања и образовања, да за сваку тврдњу у раду проналази доказе, да анализира и систематизује теоријске налазе о истраживачком проблему из домена васпитно-образовног рада, да приказује основне резултате досадашњег </w:t>
            </w:r>
            <w:proofErr w:type="spellStart"/>
            <w:r w:rsidRPr="003049FE">
              <w:rPr>
                <w:rFonts w:ascii="Times New Roman" w:eastAsia="Calibri" w:hAnsi="Times New Roman" w:cs="Times New Roman"/>
                <w:lang w:val="sr-Cyrl-CS"/>
              </w:rPr>
              <w:t>изтраживања</w:t>
            </w:r>
            <w:proofErr w:type="spellEnd"/>
            <w:r w:rsidRPr="003049FE">
              <w:rPr>
                <w:rFonts w:ascii="Times New Roman" w:eastAsia="Calibri" w:hAnsi="Times New Roman" w:cs="Times New Roman"/>
                <w:lang w:val="sr-Cyrl-CS"/>
              </w:rPr>
              <w:t xml:space="preserve"> проблема, да опише план сопственог истраживања, да саопшти анализиране податке из васпитно-образовне праксе и да укаже на могућност њихове примене.</w:t>
            </w:r>
          </w:p>
        </w:tc>
      </w:tr>
      <w:tr w:rsidR="0013640E" w14:paraId="6E744ACE" w14:textId="77777777" w:rsidTr="00457FC5">
        <w:trPr>
          <w:trHeight w:val="227"/>
          <w:jc w:val="center"/>
        </w:trPr>
        <w:tc>
          <w:tcPr>
            <w:tcW w:w="9180" w:type="dxa"/>
            <w:gridSpan w:val="2"/>
            <w:vAlign w:val="center"/>
          </w:tcPr>
          <w:p w14:paraId="74716231" w14:textId="77777777" w:rsidR="0013640E" w:rsidRPr="003049FE" w:rsidRDefault="0013640E" w:rsidP="00457FC5">
            <w:pPr>
              <w:spacing w:after="0" w:line="240" w:lineRule="auto"/>
              <w:jc w:val="both"/>
              <w:rPr>
                <w:rFonts w:ascii="Times New Roman" w:eastAsia="Calibri" w:hAnsi="Times New Roman" w:cs="Times New Roman"/>
                <w:b/>
                <w:bCs/>
                <w:lang w:val="ru-RU"/>
              </w:rPr>
            </w:pPr>
            <w:r>
              <w:rPr>
                <w:rFonts w:ascii="Times New Roman" w:eastAsia="Calibri" w:hAnsi="Times New Roman" w:cs="Times New Roman"/>
                <w:b/>
                <w:bCs/>
                <w:lang w:val="ru-RU"/>
              </w:rPr>
              <w:t>Садржај предмета</w:t>
            </w:r>
            <w:r w:rsidRPr="003049FE">
              <w:rPr>
                <w:rFonts w:ascii="Times New Roman" w:eastAsia="Calibri" w:hAnsi="Times New Roman" w:cs="Times New Roman"/>
                <w:b/>
                <w:bCs/>
                <w:lang w:val="ru-RU"/>
              </w:rPr>
              <w:t>:</w:t>
            </w:r>
          </w:p>
          <w:p w14:paraId="3CD0EAF6" w14:textId="77777777" w:rsidR="0013640E" w:rsidRPr="003049FE" w:rsidRDefault="0013640E" w:rsidP="00457FC5">
            <w:pPr>
              <w:tabs>
                <w:tab w:val="left" w:pos="567"/>
              </w:tabs>
              <w:spacing w:after="0" w:line="240" w:lineRule="auto"/>
              <w:jc w:val="both"/>
              <w:rPr>
                <w:rFonts w:ascii="Times New Roman" w:eastAsia="Calibri" w:hAnsi="Times New Roman" w:cs="Times New Roman"/>
                <w:iCs/>
                <w:lang w:val="sr-Cyrl-CS"/>
              </w:rPr>
            </w:pPr>
            <w:r w:rsidRPr="003049FE">
              <w:rPr>
                <w:rFonts w:ascii="Times New Roman" w:eastAsia="Calibri" w:hAnsi="Times New Roman" w:cs="Times New Roman"/>
                <w:bCs/>
                <w:lang w:val="sr-Cyrl-CS"/>
              </w:rPr>
              <w:t xml:space="preserve">Завршни рад се односи на једну од предложених тема из предмета који се непосредно баве проблематиком </w:t>
            </w:r>
            <w:proofErr w:type="spellStart"/>
            <w:r w:rsidRPr="003049FE">
              <w:rPr>
                <w:rFonts w:ascii="Times New Roman" w:eastAsia="Calibri" w:hAnsi="Times New Roman" w:cs="Times New Roman"/>
                <w:bCs/>
                <w:lang w:val="sr-Cyrl-CS"/>
              </w:rPr>
              <w:t>основношколско</w:t>
            </w:r>
            <w:r>
              <w:rPr>
                <w:rFonts w:ascii="Times New Roman" w:eastAsia="Calibri" w:hAnsi="Times New Roman" w:cs="Times New Roman"/>
                <w:bCs/>
                <w:lang w:val="sr-Cyrl-CS"/>
              </w:rPr>
              <w:t>г</w:t>
            </w:r>
            <w:proofErr w:type="spellEnd"/>
            <w:r w:rsidRPr="003049FE">
              <w:rPr>
                <w:rFonts w:ascii="Times New Roman" w:eastAsia="Calibri" w:hAnsi="Times New Roman" w:cs="Times New Roman"/>
                <w:bCs/>
                <w:lang w:val="sr-Cyrl-CS"/>
              </w:rPr>
              <w:t xml:space="preserve"> васпитања и образовања, а обухвата интердисциплинарни приступ васпитно-образовној теорији и пракси. Завршни рад се односи на питања законитости васпитно-образовног процеса уопште, али и на проблематику појединих предмета са којима се повезују општа педагошка, психолошка и методичка  знања. У погледу структуре садржаја, завршни рад обавезно садржи Увод (практични, стручни и научни разлози за избор проблема); Резултате досадашњих истраживања у вези са проблемом; Проблем истраживања; Циљеве и задатке истраживања; Хипотезе од којих се полази у истраживању; Методе истраживања; Анализу и интерпретацију резултата; Закључак; Литературу и Прилоге.</w:t>
            </w:r>
            <w:r>
              <w:rPr>
                <w:rFonts w:ascii="Times New Roman" w:eastAsia="Calibri" w:hAnsi="Times New Roman" w:cs="Times New Roman"/>
                <w:bCs/>
                <w:lang w:val="sr-Cyrl-CS"/>
              </w:rPr>
              <w:t xml:space="preserve"> Студент самостално бира врсте научне и стручне литературе релевантне за завршни рад, као и релевантне квантитативне (статистичке) и квалитативне методе, технике и поступке обраде прикупљених података и на основу њих издвојених резултата.</w:t>
            </w:r>
          </w:p>
          <w:p w14:paraId="35D2AE45" w14:textId="77777777" w:rsidR="0013640E" w:rsidRPr="003049FE" w:rsidRDefault="0013640E" w:rsidP="00457FC5">
            <w:pPr>
              <w:tabs>
                <w:tab w:val="left" w:pos="567"/>
              </w:tabs>
              <w:spacing w:after="0" w:line="240" w:lineRule="auto"/>
              <w:jc w:val="both"/>
              <w:rPr>
                <w:rFonts w:ascii="Times New Roman" w:eastAsia="Calibri" w:hAnsi="Times New Roman" w:cs="Times New Roman"/>
                <w:lang w:val="sr-Cyrl-CS"/>
              </w:rPr>
            </w:pPr>
          </w:p>
        </w:tc>
      </w:tr>
      <w:tr w:rsidR="0013640E" w14:paraId="7216AB06" w14:textId="77777777" w:rsidTr="006432BF">
        <w:trPr>
          <w:trHeight w:val="227"/>
          <w:jc w:val="center"/>
        </w:trPr>
        <w:tc>
          <w:tcPr>
            <w:tcW w:w="9180" w:type="dxa"/>
            <w:gridSpan w:val="2"/>
            <w:vAlign w:val="center"/>
          </w:tcPr>
          <w:p w14:paraId="439CD14F" w14:textId="0002AC9A" w:rsidR="0013640E" w:rsidRDefault="0013640E" w:rsidP="0013640E">
            <w:pPr>
              <w:spacing w:after="0" w:line="240" w:lineRule="auto"/>
              <w:jc w:val="both"/>
              <w:rPr>
                <w:rFonts w:ascii="Times New Roman" w:eastAsia="Calibri" w:hAnsi="Times New Roman" w:cs="Times New Roman"/>
                <w:b/>
                <w:bCs/>
                <w:lang w:val="ru-RU"/>
              </w:rPr>
            </w:pPr>
            <w:r>
              <w:rPr>
                <w:rFonts w:ascii="Times New Roman" w:eastAsia="Calibri" w:hAnsi="Times New Roman" w:cs="Times New Roman"/>
                <w:b/>
                <w:bCs/>
                <w:lang w:val="ru-RU"/>
              </w:rPr>
              <w:t>Број часова активне наставе: 1 (ИР)</w:t>
            </w:r>
          </w:p>
        </w:tc>
      </w:tr>
      <w:tr w:rsidR="0013640E" w14:paraId="6C71787D" w14:textId="77777777" w:rsidTr="00457FC5">
        <w:trPr>
          <w:trHeight w:val="227"/>
          <w:jc w:val="center"/>
        </w:trPr>
        <w:tc>
          <w:tcPr>
            <w:tcW w:w="9180" w:type="dxa"/>
            <w:gridSpan w:val="2"/>
            <w:vAlign w:val="center"/>
          </w:tcPr>
          <w:p w14:paraId="7E66B472" w14:textId="77777777" w:rsidR="0013640E" w:rsidRPr="003049FE" w:rsidRDefault="0013640E" w:rsidP="00457FC5">
            <w:pPr>
              <w:tabs>
                <w:tab w:val="left" w:pos="567"/>
              </w:tabs>
              <w:spacing w:after="0" w:line="240" w:lineRule="auto"/>
              <w:rPr>
                <w:rFonts w:ascii="Times New Roman" w:eastAsia="Calibri" w:hAnsi="Times New Roman" w:cs="Times New Roman"/>
                <w:b/>
                <w:bCs/>
              </w:rPr>
            </w:pPr>
            <w:r w:rsidRPr="003049FE">
              <w:rPr>
                <w:rFonts w:ascii="Times New Roman" w:eastAsia="Calibri" w:hAnsi="Times New Roman" w:cs="Times New Roman"/>
                <w:b/>
                <w:bCs/>
                <w:lang w:val="sr-Cyrl-CS"/>
              </w:rPr>
              <w:t xml:space="preserve">Методе извођења </w:t>
            </w:r>
            <w:r>
              <w:rPr>
                <w:rFonts w:ascii="Times New Roman" w:eastAsia="Calibri" w:hAnsi="Times New Roman" w:cs="Times New Roman"/>
                <w:b/>
                <w:bCs/>
                <w:lang w:val="sr-Cyrl-CS"/>
              </w:rPr>
              <w:t>наставе:</w:t>
            </w:r>
          </w:p>
          <w:p w14:paraId="4525841B" w14:textId="77777777" w:rsidR="0013640E" w:rsidRPr="003049FE" w:rsidRDefault="0013640E" w:rsidP="00457FC5">
            <w:pPr>
              <w:tabs>
                <w:tab w:val="left" w:pos="567"/>
              </w:tabs>
              <w:spacing w:after="0" w:line="240" w:lineRule="auto"/>
              <w:jc w:val="both"/>
              <w:rPr>
                <w:rFonts w:ascii="Times New Roman" w:eastAsia="Calibri" w:hAnsi="Times New Roman" w:cs="Times New Roman"/>
                <w:lang w:val="sr-Cyrl-CS"/>
              </w:rPr>
            </w:pPr>
            <w:r w:rsidRPr="003049FE">
              <w:rPr>
                <w:rFonts w:ascii="Times New Roman" w:eastAsia="Calibri" w:hAnsi="Times New Roman" w:cs="Times New Roman"/>
                <w:lang w:val="sr-Cyrl-CS" w:eastAsia="ko-KR"/>
              </w:rPr>
              <w:t>Студент и предметни наставник се договарају око теме завршног рада. Студент попуњава обрасце и пријављује тему завршног рада одговарајућој катедри. Катедра одобрава тему, уз сагласност ментора, за израду завршног рада.</w:t>
            </w:r>
            <w:r w:rsidRPr="003049FE">
              <w:rPr>
                <w:rFonts w:ascii="Times New Roman" w:eastAsia="Calibri" w:hAnsi="Times New Roman" w:cs="Times New Roman"/>
                <w:lang w:eastAsia="ko-KR"/>
              </w:rPr>
              <w:t xml:space="preserve"> </w:t>
            </w:r>
            <w:r w:rsidRPr="003049FE">
              <w:rPr>
                <w:rFonts w:ascii="Times New Roman" w:eastAsia="Calibri" w:hAnsi="Times New Roman" w:cs="Times New Roman"/>
                <w:lang w:val="sr-Cyrl-CS" w:eastAsia="ko-KR"/>
              </w:rPr>
              <w:t>Након завршетка рада, студент радну верзију предаје на увид наставнику-ментору који је дужан да у року од две недеље прегледа рад и укаже на недостатке уколико их има. Завршни рад се предаје студентској служби у одговарајућем броју примерака. Одговарајућа катедра формира комисију за одбрану завршног рада. Рок за одбрану рада не може бити краћи од недељу дана ни дужи од три недеље. Одбрана завршног рада је јавна. О одбрани се води одговарајућа документација</w:t>
            </w:r>
            <w:r w:rsidRPr="003049FE">
              <w:rPr>
                <w:rFonts w:ascii="Times New Roman" w:eastAsia="Calibri" w:hAnsi="Times New Roman" w:cs="Times New Roman"/>
                <w:lang w:eastAsia="ko-KR"/>
              </w:rPr>
              <w:t>.</w:t>
            </w:r>
          </w:p>
          <w:p w14:paraId="4B49E20A" w14:textId="77777777" w:rsidR="0013640E" w:rsidRPr="003049FE" w:rsidRDefault="0013640E" w:rsidP="00457FC5">
            <w:pPr>
              <w:tabs>
                <w:tab w:val="left" w:pos="567"/>
              </w:tabs>
              <w:spacing w:after="0" w:line="240" w:lineRule="auto"/>
              <w:rPr>
                <w:rFonts w:ascii="Times New Roman" w:eastAsia="Calibri" w:hAnsi="Times New Roman" w:cs="Times New Roman"/>
                <w:lang w:val="sr-Cyrl-CS"/>
              </w:rPr>
            </w:pPr>
          </w:p>
        </w:tc>
      </w:tr>
      <w:tr w:rsidR="0013640E" w14:paraId="1DDD42A1" w14:textId="77777777" w:rsidTr="00457FC5">
        <w:trPr>
          <w:trHeight w:val="227"/>
          <w:jc w:val="center"/>
        </w:trPr>
        <w:tc>
          <w:tcPr>
            <w:tcW w:w="9180" w:type="dxa"/>
            <w:gridSpan w:val="2"/>
            <w:vAlign w:val="center"/>
          </w:tcPr>
          <w:p w14:paraId="582851F7" w14:textId="77777777" w:rsidR="0013640E" w:rsidRPr="003049FE" w:rsidRDefault="0013640E" w:rsidP="00457FC5">
            <w:pPr>
              <w:tabs>
                <w:tab w:val="left" w:pos="567"/>
              </w:tabs>
              <w:spacing w:after="0" w:line="240" w:lineRule="auto"/>
              <w:jc w:val="center"/>
              <w:rPr>
                <w:rFonts w:ascii="Times New Roman" w:eastAsia="Calibri" w:hAnsi="Times New Roman" w:cs="Times New Roman"/>
                <w:b/>
                <w:bCs/>
                <w:lang w:val="sr-Cyrl-CS"/>
              </w:rPr>
            </w:pPr>
            <w:r w:rsidRPr="003049FE">
              <w:rPr>
                <w:rFonts w:ascii="Times New Roman" w:eastAsia="Calibri" w:hAnsi="Times New Roman" w:cs="Times New Roman"/>
                <w:b/>
                <w:bCs/>
                <w:lang w:val="sr-Cyrl-CS"/>
              </w:rPr>
              <w:t>Оцена (максимални број поена 100)</w:t>
            </w:r>
          </w:p>
        </w:tc>
      </w:tr>
      <w:tr w:rsidR="0013640E" w14:paraId="3E7E8AF5" w14:textId="77777777" w:rsidTr="0013640E">
        <w:trPr>
          <w:trHeight w:val="227"/>
          <w:jc w:val="center"/>
        </w:trPr>
        <w:tc>
          <w:tcPr>
            <w:tcW w:w="4390" w:type="dxa"/>
            <w:vAlign w:val="center"/>
          </w:tcPr>
          <w:p w14:paraId="4C51E26B" w14:textId="77777777" w:rsidR="0013640E" w:rsidRPr="003049FE" w:rsidRDefault="0013640E" w:rsidP="00457FC5">
            <w:pPr>
              <w:tabs>
                <w:tab w:val="left" w:pos="567"/>
              </w:tabs>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Припрема</w:t>
            </w:r>
            <w:proofErr w:type="spellEnd"/>
            <w:r>
              <w:rPr>
                <w:rFonts w:ascii="Times New Roman" w:eastAsia="Calibri" w:hAnsi="Times New Roman" w:cs="Times New Roman"/>
                <w:b/>
                <w:bCs/>
              </w:rPr>
              <w:t xml:space="preserve"> и </w:t>
            </w:r>
            <w:proofErr w:type="spellStart"/>
            <w:r>
              <w:rPr>
                <w:rFonts w:ascii="Times New Roman" w:eastAsia="Calibri" w:hAnsi="Times New Roman" w:cs="Times New Roman"/>
                <w:b/>
                <w:bCs/>
              </w:rPr>
              <w:t>израда</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завршног</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рада</w:t>
            </w:r>
            <w:proofErr w:type="spellEnd"/>
          </w:p>
        </w:tc>
        <w:tc>
          <w:tcPr>
            <w:tcW w:w="4790" w:type="dxa"/>
            <w:vAlign w:val="center"/>
          </w:tcPr>
          <w:p w14:paraId="7C680B18" w14:textId="77777777" w:rsidR="0013640E" w:rsidRPr="003049FE" w:rsidRDefault="0013640E" w:rsidP="00457FC5">
            <w:pPr>
              <w:tabs>
                <w:tab w:val="left" w:pos="567"/>
              </w:tabs>
              <w:spacing w:after="0" w:line="240" w:lineRule="auto"/>
              <w:rPr>
                <w:rFonts w:ascii="Times New Roman" w:eastAsia="Calibri" w:hAnsi="Times New Roman" w:cs="Times New Roman"/>
                <w:b/>
                <w:bCs/>
                <w:lang w:val="sr-Cyrl-CS"/>
              </w:rPr>
            </w:pPr>
            <w:r>
              <w:rPr>
                <w:rFonts w:ascii="Times New Roman" w:eastAsia="Calibri" w:hAnsi="Times New Roman" w:cs="Times New Roman"/>
                <w:b/>
                <w:bCs/>
                <w:lang w:val="sr-Cyrl-CS"/>
              </w:rPr>
              <w:t>50</w:t>
            </w:r>
          </w:p>
        </w:tc>
      </w:tr>
      <w:tr w:rsidR="0013640E" w14:paraId="5ED533E9" w14:textId="77777777" w:rsidTr="0013640E">
        <w:trPr>
          <w:trHeight w:val="227"/>
          <w:jc w:val="center"/>
        </w:trPr>
        <w:tc>
          <w:tcPr>
            <w:tcW w:w="4390" w:type="dxa"/>
            <w:vAlign w:val="center"/>
          </w:tcPr>
          <w:p w14:paraId="17A5C0EF" w14:textId="77777777" w:rsidR="0013640E" w:rsidRDefault="0013640E" w:rsidP="00457FC5">
            <w:pPr>
              <w:tabs>
                <w:tab w:val="left" w:pos="567"/>
              </w:tabs>
              <w:spacing w:after="0" w:line="240" w:lineRule="auto"/>
              <w:rPr>
                <w:rFonts w:ascii="Times New Roman" w:eastAsia="Calibri" w:hAnsi="Times New Roman" w:cs="Times New Roman"/>
                <w:b/>
                <w:bCs/>
              </w:rPr>
            </w:pPr>
            <w:proofErr w:type="spellStart"/>
            <w:r>
              <w:rPr>
                <w:rFonts w:ascii="Times New Roman" w:eastAsia="Calibri" w:hAnsi="Times New Roman" w:cs="Times New Roman"/>
                <w:b/>
                <w:bCs/>
              </w:rPr>
              <w:t>Презентација</w:t>
            </w:r>
            <w:proofErr w:type="spellEnd"/>
            <w:r>
              <w:rPr>
                <w:rFonts w:ascii="Times New Roman" w:eastAsia="Calibri" w:hAnsi="Times New Roman" w:cs="Times New Roman"/>
                <w:b/>
                <w:bCs/>
              </w:rPr>
              <w:t xml:space="preserve"> и </w:t>
            </w:r>
            <w:proofErr w:type="spellStart"/>
            <w:r>
              <w:rPr>
                <w:rFonts w:ascii="Times New Roman" w:eastAsia="Calibri" w:hAnsi="Times New Roman" w:cs="Times New Roman"/>
                <w:b/>
                <w:bCs/>
              </w:rPr>
              <w:t>одбрана</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завршног</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рада</w:t>
            </w:r>
            <w:proofErr w:type="spellEnd"/>
          </w:p>
        </w:tc>
        <w:tc>
          <w:tcPr>
            <w:tcW w:w="4790" w:type="dxa"/>
            <w:vAlign w:val="center"/>
          </w:tcPr>
          <w:p w14:paraId="4CE741D4" w14:textId="77777777" w:rsidR="0013640E" w:rsidRPr="003049FE" w:rsidRDefault="0013640E" w:rsidP="00457FC5">
            <w:pPr>
              <w:tabs>
                <w:tab w:val="left" w:pos="567"/>
              </w:tabs>
              <w:spacing w:after="0" w:line="240" w:lineRule="auto"/>
              <w:rPr>
                <w:rFonts w:ascii="Times New Roman" w:eastAsia="Calibri" w:hAnsi="Times New Roman" w:cs="Times New Roman"/>
                <w:b/>
                <w:bCs/>
                <w:lang w:val="sr-Cyrl-CS"/>
              </w:rPr>
            </w:pPr>
            <w:r>
              <w:rPr>
                <w:rFonts w:ascii="Times New Roman" w:eastAsia="Calibri" w:hAnsi="Times New Roman" w:cs="Times New Roman"/>
                <w:b/>
                <w:bCs/>
                <w:lang w:val="sr-Cyrl-CS"/>
              </w:rPr>
              <w:t>50</w:t>
            </w:r>
          </w:p>
        </w:tc>
      </w:tr>
      <w:bookmarkEnd w:id="116"/>
    </w:tbl>
    <w:p w14:paraId="537383B3" w14:textId="77777777" w:rsidR="003049FE" w:rsidRPr="00A72597" w:rsidRDefault="003049FE">
      <w:pPr>
        <w:rPr>
          <w:sz w:val="20"/>
          <w:szCs w:val="20"/>
          <w:lang w:val="sr-Cyrl-RS"/>
        </w:rPr>
      </w:pPr>
    </w:p>
    <w:sectPr w:rsidR="003049FE" w:rsidRPr="00A72597" w:rsidSect="006708EE">
      <w:type w:val="continuous"/>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0000000000000000000"/>
    <w:charset w:val="CC"/>
    <w:family w:val="roman"/>
    <w:notTrueType/>
    <w:pitch w:val="default"/>
    <w:sig w:usb0="00000203" w:usb1="00000000" w:usb2="00000000" w:usb3="00000000" w:csb0="00000005" w:csb1="00000000"/>
  </w:font>
  <w:font w:name="ArialMT">
    <w:altName w:val="MS Gothic"/>
    <w:panose1 w:val="00000000000000000000"/>
    <w:charset w:val="00"/>
    <w:family w:val="swiss"/>
    <w:notTrueType/>
    <w:pitch w:val="default"/>
    <w:sig w:usb0="00000007" w:usb1="00000000" w:usb2="00000000" w:usb3="00000000" w:csb0="00000003" w:csb1="00000000"/>
  </w:font>
  <w:font w:name="TimesNewRoman">
    <w:altName w:val="MS Mincho"/>
    <w:panose1 w:val="00000000000000000000"/>
    <w:charset w:val="CC"/>
    <w:family w:val="auto"/>
    <w:notTrueType/>
    <w:pitch w:val="default"/>
    <w:sig w:usb0="00000203" w:usb1="00000000" w:usb2="00000000" w:usb3="00000000" w:csb0="00000005" w:csb1="00000000"/>
  </w:font>
  <w:font w:name="Brill">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129FE"/>
    <w:multiLevelType w:val="hybridMultilevel"/>
    <w:tmpl w:val="61849564"/>
    <w:lvl w:ilvl="0" w:tplc="A16AC95C">
      <w:start w:val="1"/>
      <w:numFmt w:val="decimal"/>
      <w:lvlText w:val="%1."/>
      <w:lvlJc w:val="left"/>
      <w:pPr>
        <w:ind w:left="815" w:hanging="348"/>
      </w:pPr>
      <w:rPr>
        <w:rFonts w:ascii="Times New Roman" w:eastAsia="Times New Roman" w:hAnsi="Times New Roman" w:cs="Times New Roman" w:hint="default"/>
        <w:spacing w:val="0"/>
        <w:w w:val="99"/>
        <w:sz w:val="20"/>
        <w:szCs w:val="20"/>
      </w:rPr>
    </w:lvl>
    <w:lvl w:ilvl="1" w:tplc="860CF9CE">
      <w:numFmt w:val="bullet"/>
      <w:lvlText w:val="•"/>
      <w:lvlJc w:val="left"/>
      <w:pPr>
        <w:ind w:left="1655" w:hanging="348"/>
      </w:pPr>
    </w:lvl>
    <w:lvl w:ilvl="2" w:tplc="01BCD468">
      <w:numFmt w:val="bullet"/>
      <w:lvlText w:val="•"/>
      <w:lvlJc w:val="left"/>
      <w:pPr>
        <w:ind w:left="2491" w:hanging="348"/>
      </w:pPr>
    </w:lvl>
    <w:lvl w:ilvl="3" w:tplc="37BA3CD0">
      <w:numFmt w:val="bullet"/>
      <w:lvlText w:val="•"/>
      <w:lvlJc w:val="left"/>
      <w:pPr>
        <w:ind w:left="3326" w:hanging="348"/>
      </w:pPr>
    </w:lvl>
    <w:lvl w:ilvl="4" w:tplc="6FA0ED1E">
      <w:numFmt w:val="bullet"/>
      <w:lvlText w:val="•"/>
      <w:lvlJc w:val="left"/>
      <w:pPr>
        <w:ind w:left="4162" w:hanging="348"/>
      </w:pPr>
    </w:lvl>
    <w:lvl w:ilvl="5" w:tplc="5FEEB53A">
      <w:numFmt w:val="bullet"/>
      <w:lvlText w:val="•"/>
      <w:lvlJc w:val="left"/>
      <w:pPr>
        <w:ind w:left="4997" w:hanging="348"/>
      </w:pPr>
    </w:lvl>
    <w:lvl w:ilvl="6" w:tplc="EDF0C9CC">
      <w:numFmt w:val="bullet"/>
      <w:lvlText w:val="•"/>
      <w:lvlJc w:val="left"/>
      <w:pPr>
        <w:ind w:left="5833" w:hanging="348"/>
      </w:pPr>
    </w:lvl>
    <w:lvl w:ilvl="7" w:tplc="4B205BB0">
      <w:numFmt w:val="bullet"/>
      <w:lvlText w:val="•"/>
      <w:lvlJc w:val="left"/>
      <w:pPr>
        <w:ind w:left="6668" w:hanging="348"/>
      </w:pPr>
    </w:lvl>
    <w:lvl w:ilvl="8" w:tplc="E94C8EAE">
      <w:numFmt w:val="bullet"/>
      <w:lvlText w:val="•"/>
      <w:lvlJc w:val="left"/>
      <w:pPr>
        <w:ind w:left="7504" w:hanging="348"/>
      </w:pPr>
    </w:lvl>
  </w:abstractNum>
  <w:abstractNum w:abstractNumId="1" w15:restartNumberingAfterBreak="0">
    <w:nsid w:val="085C4FC9"/>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8203B2"/>
    <w:multiLevelType w:val="hybridMultilevel"/>
    <w:tmpl w:val="07384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78511B"/>
    <w:multiLevelType w:val="hybridMultilevel"/>
    <w:tmpl w:val="2E9A3BC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15C26E7A"/>
    <w:multiLevelType w:val="hybridMultilevel"/>
    <w:tmpl w:val="CEAAE6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0747C3"/>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71C487A"/>
    <w:multiLevelType w:val="hybridMultilevel"/>
    <w:tmpl w:val="3214A6A0"/>
    <w:lvl w:ilvl="0" w:tplc="DA7E955C">
      <w:start w:val="1"/>
      <w:numFmt w:val="decimal"/>
      <w:lvlText w:val="%1."/>
      <w:lvlJc w:val="left"/>
      <w:pPr>
        <w:ind w:left="720" w:hanging="360"/>
      </w:pPr>
      <w:rPr>
        <w:rFonts w:ascii="Times New Roman" w:eastAsia="Calibri"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47B80"/>
    <w:multiLevelType w:val="hybridMultilevel"/>
    <w:tmpl w:val="C5CA518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E51ABB"/>
    <w:multiLevelType w:val="hybridMultilevel"/>
    <w:tmpl w:val="CAF6DD60"/>
    <w:lvl w:ilvl="0" w:tplc="7930BF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5347D"/>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13E1159"/>
    <w:multiLevelType w:val="hybridMultilevel"/>
    <w:tmpl w:val="744C0458"/>
    <w:lvl w:ilvl="0" w:tplc="F8B026E6">
      <w:numFmt w:val="bullet"/>
      <w:lvlText w:val="-"/>
      <w:lvlJc w:val="left"/>
      <w:pPr>
        <w:ind w:left="225" w:hanging="118"/>
      </w:pPr>
      <w:rPr>
        <w:rFonts w:ascii="Times New Roman" w:eastAsia="Times New Roman" w:hAnsi="Times New Roman" w:cs="Times New Roman" w:hint="default"/>
        <w:w w:val="99"/>
        <w:sz w:val="20"/>
        <w:szCs w:val="20"/>
      </w:rPr>
    </w:lvl>
    <w:lvl w:ilvl="1" w:tplc="8C680BE4">
      <w:numFmt w:val="bullet"/>
      <w:lvlText w:val="•"/>
      <w:lvlJc w:val="left"/>
      <w:pPr>
        <w:ind w:left="1115" w:hanging="118"/>
      </w:pPr>
    </w:lvl>
    <w:lvl w:ilvl="2" w:tplc="8C5A0398">
      <w:numFmt w:val="bullet"/>
      <w:lvlText w:val="•"/>
      <w:lvlJc w:val="left"/>
      <w:pPr>
        <w:ind w:left="2011" w:hanging="118"/>
      </w:pPr>
    </w:lvl>
    <w:lvl w:ilvl="3" w:tplc="38D80288">
      <w:numFmt w:val="bullet"/>
      <w:lvlText w:val="•"/>
      <w:lvlJc w:val="left"/>
      <w:pPr>
        <w:ind w:left="2906" w:hanging="118"/>
      </w:pPr>
    </w:lvl>
    <w:lvl w:ilvl="4" w:tplc="6BA4060A">
      <w:numFmt w:val="bullet"/>
      <w:lvlText w:val="•"/>
      <w:lvlJc w:val="left"/>
      <w:pPr>
        <w:ind w:left="3802" w:hanging="118"/>
      </w:pPr>
    </w:lvl>
    <w:lvl w:ilvl="5" w:tplc="18281976">
      <w:numFmt w:val="bullet"/>
      <w:lvlText w:val="•"/>
      <w:lvlJc w:val="left"/>
      <w:pPr>
        <w:ind w:left="4697" w:hanging="118"/>
      </w:pPr>
    </w:lvl>
    <w:lvl w:ilvl="6" w:tplc="1AA241F0">
      <w:numFmt w:val="bullet"/>
      <w:lvlText w:val="•"/>
      <w:lvlJc w:val="left"/>
      <w:pPr>
        <w:ind w:left="5593" w:hanging="118"/>
      </w:pPr>
    </w:lvl>
    <w:lvl w:ilvl="7" w:tplc="FA400622">
      <w:numFmt w:val="bullet"/>
      <w:lvlText w:val="•"/>
      <w:lvlJc w:val="left"/>
      <w:pPr>
        <w:ind w:left="6488" w:hanging="118"/>
      </w:pPr>
    </w:lvl>
    <w:lvl w:ilvl="8" w:tplc="A71C8804">
      <w:numFmt w:val="bullet"/>
      <w:lvlText w:val="•"/>
      <w:lvlJc w:val="left"/>
      <w:pPr>
        <w:ind w:left="7384" w:hanging="118"/>
      </w:pPr>
    </w:lvl>
  </w:abstractNum>
  <w:abstractNum w:abstractNumId="11" w15:restartNumberingAfterBreak="0">
    <w:nsid w:val="247131EA"/>
    <w:multiLevelType w:val="multilevel"/>
    <w:tmpl w:val="560A23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57D6E31"/>
    <w:multiLevelType w:val="hybridMultilevel"/>
    <w:tmpl w:val="5BCA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F033AF"/>
    <w:multiLevelType w:val="hybridMultilevel"/>
    <w:tmpl w:val="8932D8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60094D"/>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97519CB"/>
    <w:multiLevelType w:val="multilevel"/>
    <w:tmpl w:val="6E5E80A4"/>
    <w:lvl w:ilvl="0">
      <w:start w:val="1"/>
      <w:numFmt w:val="decimal"/>
      <w:lvlText w:val="%1."/>
      <w:lvlJc w:val="left"/>
      <w:pPr>
        <w:ind w:left="720" w:hanging="360"/>
      </w:pPr>
      <w:rPr>
        <w:rFonts w:ascii="Calibri" w:eastAsia="Calibri" w:hAnsi="Calibri" w:cs="Calibr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BB92212"/>
    <w:multiLevelType w:val="hybridMultilevel"/>
    <w:tmpl w:val="A2A62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794887"/>
    <w:multiLevelType w:val="hybridMultilevel"/>
    <w:tmpl w:val="28C67BB6"/>
    <w:lvl w:ilvl="0" w:tplc="58169AC8">
      <w:start w:val="1"/>
      <w:numFmt w:val="decimal"/>
      <w:lvlText w:val="%1."/>
      <w:lvlJc w:val="left"/>
      <w:pPr>
        <w:ind w:left="825" w:hanging="360"/>
      </w:pPr>
      <w:rPr>
        <w:rFonts w:ascii="Times New Roman" w:eastAsia="Times New Roman" w:hAnsi="Times New Roman" w:cs="Times New Roman" w:hint="default"/>
        <w:spacing w:val="0"/>
        <w:w w:val="99"/>
        <w:sz w:val="20"/>
        <w:szCs w:val="20"/>
      </w:rPr>
    </w:lvl>
    <w:lvl w:ilvl="1" w:tplc="62D63350">
      <w:numFmt w:val="bullet"/>
      <w:lvlText w:val="•"/>
      <w:lvlJc w:val="left"/>
      <w:pPr>
        <w:ind w:left="1722" w:hanging="360"/>
      </w:pPr>
      <w:rPr>
        <w:rFonts w:hint="default"/>
      </w:rPr>
    </w:lvl>
    <w:lvl w:ilvl="2" w:tplc="DBAAAC90">
      <w:numFmt w:val="bullet"/>
      <w:lvlText w:val="•"/>
      <w:lvlJc w:val="left"/>
      <w:pPr>
        <w:ind w:left="2625" w:hanging="360"/>
      </w:pPr>
      <w:rPr>
        <w:rFonts w:hint="default"/>
      </w:rPr>
    </w:lvl>
    <w:lvl w:ilvl="3" w:tplc="8F72B4F6">
      <w:numFmt w:val="bullet"/>
      <w:lvlText w:val="•"/>
      <w:lvlJc w:val="left"/>
      <w:pPr>
        <w:ind w:left="3528" w:hanging="360"/>
      </w:pPr>
      <w:rPr>
        <w:rFonts w:hint="default"/>
      </w:rPr>
    </w:lvl>
    <w:lvl w:ilvl="4" w:tplc="B838E2EC">
      <w:numFmt w:val="bullet"/>
      <w:lvlText w:val="•"/>
      <w:lvlJc w:val="left"/>
      <w:pPr>
        <w:ind w:left="4431" w:hanging="360"/>
      </w:pPr>
      <w:rPr>
        <w:rFonts w:hint="default"/>
      </w:rPr>
    </w:lvl>
    <w:lvl w:ilvl="5" w:tplc="104C72CA">
      <w:numFmt w:val="bullet"/>
      <w:lvlText w:val="•"/>
      <w:lvlJc w:val="left"/>
      <w:pPr>
        <w:ind w:left="5334" w:hanging="360"/>
      </w:pPr>
      <w:rPr>
        <w:rFonts w:hint="default"/>
      </w:rPr>
    </w:lvl>
    <w:lvl w:ilvl="6" w:tplc="1A6AA2D0">
      <w:numFmt w:val="bullet"/>
      <w:lvlText w:val="•"/>
      <w:lvlJc w:val="left"/>
      <w:pPr>
        <w:ind w:left="6237" w:hanging="360"/>
      </w:pPr>
      <w:rPr>
        <w:rFonts w:hint="default"/>
      </w:rPr>
    </w:lvl>
    <w:lvl w:ilvl="7" w:tplc="B47EC972">
      <w:numFmt w:val="bullet"/>
      <w:lvlText w:val="•"/>
      <w:lvlJc w:val="left"/>
      <w:pPr>
        <w:ind w:left="7139" w:hanging="360"/>
      </w:pPr>
      <w:rPr>
        <w:rFonts w:hint="default"/>
      </w:rPr>
    </w:lvl>
    <w:lvl w:ilvl="8" w:tplc="C3869DEA">
      <w:numFmt w:val="bullet"/>
      <w:lvlText w:val="•"/>
      <w:lvlJc w:val="left"/>
      <w:pPr>
        <w:ind w:left="8042" w:hanging="360"/>
      </w:pPr>
      <w:rPr>
        <w:rFonts w:hint="default"/>
      </w:rPr>
    </w:lvl>
  </w:abstractNum>
  <w:abstractNum w:abstractNumId="18" w15:restartNumberingAfterBreak="0">
    <w:nsid w:val="2E5812F9"/>
    <w:multiLevelType w:val="hybridMultilevel"/>
    <w:tmpl w:val="9C40BE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100B3"/>
    <w:multiLevelType w:val="hybridMultilevel"/>
    <w:tmpl w:val="98849830"/>
    <w:lvl w:ilvl="0" w:tplc="D842E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E11122"/>
    <w:multiLevelType w:val="hybridMultilevel"/>
    <w:tmpl w:val="06181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E16754"/>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1677E6E"/>
    <w:multiLevelType w:val="hybridMultilevel"/>
    <w:tmpl w:val="8C44A81E"/>
    <w:lvl w:ilvl="0" w:tplc="2A9E473A">
      <w:start w:val="1"/>
      <w:numFmt w:val="decimal"/>
      <w:lvlText w:val="%1."/>
      <w:lvlJc w:val="left"/>
      <w:pPr>
        <w:ind w:left="72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714F7E"/>
    <w:multiLevelType w:val="hybridMultilevel"/>
    <w:tmpl w:val="C4B4BE0E"/>
    <w:lvl w:ilvl="0" w:tplc="C0448F6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4" w15:restartNumberingAfterBreak="0">
    <w:nsid w:val="3E580251"/>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FB24983"/>
    <w:multiLevelType w:val="multilevel"/>
    <w:tmpl w:val="B7DADD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4750255"/>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5422947"/>
    <w:multiLevelType w:val="hybridMultilevel"/>
    <w:tmpl w:val="1812BA7E"/>
    <w:lvl w:ilvl="0" w:tplc="26EA3A0C">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D3853"/>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DB31B7A"/>
    <w:multiLevelType w:val="multilevel"/>
    <w:tmpl w:val="9C701C9E"/>
    <w:lvl w:ilvl="0">
      <w:start w:val="1"/>
      <w:numFmt w:val="decimal"/>
      <w:lvlText w:val="%1."/>
      <w:lvlJc w:val="left"/>
      <w:pPr>
        <w:ind w:left="934" w:hanging="360"/>
      </w:pPr>
      <w:rPr>
        <w:b w:val="0"/>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0" w15:restartNumberingAfterBreak="0">
    <w:nsid w:val="52A017DB"/>
    <w:multiLevelType w:val="hybridMultilevel"/>
    <w:tmpl w:val="AD0078A6"/>
    <w:lvl w:ilvl="0" w:tplc="FB8AA0D8">
      <w:start w:val="1"/>
      <w:numFmt w:val="decimal"/>
      <w:lvlText w:val="%1."/>
      <w:lvlJc w:val="left"/>
      <w:pPr>
        <w:tabs>
          <w:tab w:val="num" w:pos="0"/>
        </w:tabs>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4EA6A36"/>
    <w:multiLevelType w:val="hybridMultilevel"/>
    <w:tmpl w:val="E4FA0C1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C97429"/>
    <w:multiLevelType w:val="multilevel"/>
    <w:tmpl w:val="16900396"/>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97F3209"/>
    <w:multiLevelType w:val="multilevel"/>
    <w:tmpl w:val="7DB2860C"/>
    <w:lvl w:ilvl="0">
      <w:numFmt w:val="bullet"/>
      <w:lvlText w:val="-"/>
      <w:lvlJc w:val="left"/>
      <w:pPr>
        <w:ind w:left="480" w:hanging="360"/>
      </w:pPr>
      <w:rPr>
        <w:rFonts w:ascii="Times New Roman" w:eastAsia="Times New Roman" w:hAnsi="Times New Roman" w:cs="Times New Roman"/>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abstractNum w:abstractNumId="34" w15:restartNumberingAfterBreak="0">
    <w:nsid w:val="5A467390"/>
    <w:multiLevelType w:val="hybridMultilevel"/>
    <w:tmpl w:val="061817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6904B9"/>
    <w:multiLevelType w:val="hybridMultilevel"/>
    <w:tmpl w:val="C34CC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B83643"/>
    <w:multiLevelType w:val="hybridMultilevel"/>
    <w:tmpl w:val="F3303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4A6FB2"/>
    <w:multiLevelType w:val="hybridMultilevel"/>
    <w:tmpl w:val="8932D87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2003E"/>
    <w:multiLevelType w:val="hybridMultilevel"/>
    <w:tmpl w:val="0CD2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F94DFF"/>
    <w:multiLevelType w:val="hybridMultilevel"/>
    <w:tmpl w:val="6EE4ACAC"/>
    <w:lvl w:ilvl="0" w:tplc="0409000F">
      <w:start w:val="1"/>
      <w:numFmt w:val="decimal"/>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0" w15:restartNumberingAfterBreak="0">
    <w:nsid w:val="6C1406AA"/>
    <w:multiLevelType w:val="hybridMultilevel"/>
    <w:tmpl w:val="07384B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DFF0C1F"/>
    <w:multiLevelType w:val="hybridMultilevel"/>
    <w:tmpl w:val="05EA4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8A491E"/>
    <w:multiLevelType w:val="hybridMultilevel"/>
    <w:tmpl w:val="A434D358"/>
    <w:lvl w:ilvl="0" w:tplc="9744B1D6">
      <w:start w:val="1"/>
      <w:numFmt w:val="decimal"/>
      <w:lvlText w:val="%1."/>
      <w:lvlJc w:val="left"/>
      <w:pPr>
        <w:ind w:left="825" w:hanging="360"/>
      </w:pPr>
      <w:rPr>
        <w:rFonts w:ascii="Times New Roman" w:eastAsia="Times New Roman" w:hAnsi="Times New Roman" w:cs="Times New Roman" w:hint="default"/>
        <w:spacing w:val="0"/>
        <w:w w:val="99"/>
        <w:sz w:val="20"/>
        <w:szCs w:val="20"/>
      </w:rPr>
    </w:lvl>
    <w:lvl w:ilvl="1" w:tplc="F1C6EBA6">
      <w:numFmt w:val="bullet"/>
      <w:lvlText w:val="•"/>
      <w:lvlJc w:val="left"/>
      <w:pPr>
        <w:ind w:left="1722" w:hanging="360"/>
      </w:pPr>
      <w:rPr>
        <w:rFonts w:hint="default"/>
      </w:rPr>
    </w:lvl>
    <w:lvl w:ilvl="2" w:tplc="C96CB6D4">
      <w:numFmt w:val="bullet"/>
      <w:lvlText w:val="•"/>
      <w:lvlJc w:val="left"/>
      <w:pPr>
        <w:ind w:left="2625" w:hanging="360"/>
      </w:pPr>
      <w:rPr>
        <w:rFonts w:hint="default"/>
      </w:rPr>
    </w:lvl>
    <w:lvl w:ilvl="3" w:tplc="68CE0AFA">
      <w:numFmt w:val="bullet"/>
      <w:lvlText w:val="•"/>
      <w:lvlJc w:val="left"/>
      <w:pPr>
        <w:ind w:left="3528" w:hanging="360"/>
      </w:pPr>
      <w:rPr>
        <w:rFonts w:hint="default"/>
      </w:rPr>
    </w:lvl>
    <w:lvl w:ilvl="4" w:tplc="52C01184">
      <w:numFmt w:val="bullet"/>
      <w:lvlText w:val="•"/>
      <w:lvlJc w:val="left"/>
      <w:pPr>
        <w:ind w:left="4431" w:hanging="360"/>
      </w:pPr>
      <w:rPr>
        <w:rFonts w:hint="default"/>
      </w:rPr>
    </w:lvl>
    <w:lvl w:ilvl="5" w:tplc="5518F50C">
      <w:numFmt w:val="bullet"/>
      <w:lvlText w:val="•"/>
      <w:lvlJc w:val="left"/>
      <w:pPr>
        <w:ind w:left="5333" w:hanging="360"/>
      </w:pPr>
      <w:rPr>
        <w:rFonts w:hint="default"/>
      </w:rPr>
    </w:lvl>
    <w:lvl w:ilvl="6" w:tplc="7E2E31F4">
      <w:numFmt w:val="bullet"/>
      <w:lvlText w:val="•"/>
      <w:lvlJc w:val="left"/>
      <w:pPr>
        <w:ind w:left="6236" w:hanging="360"/>
      </w:pPr>
      <w:rPr>
        <w:rFonts w:hint="default"/>
      </w:rPr>
    </w:lvl>
    <w:lvl w:ilvl="7" w:tplc="CB981600">
      <w:numFmt w:val="bullet"/>
      <w:lvlText w:val="•"/>
      <w:lvlJc w:val="left"/>
      <w:pPr>
        <w:ind w:left="7139" w:hanging="360"/>
      </w:pPr>
      <w:rPr>
        <w:rFonts w:hint="default"/>
      </w:rPr>
    </w:lvl>
    <w:lvl w:ilvl="8" w:tplc="86F2654E">
      <w:numFmt w:val="bullet"/>
      <w:lvlText w:val="•"/>
      <w:lvlJc w:val="left"/>
      <w:pPr>
        <w:ind w:left="8042" w:hanging="360"/>
      </w:pPr>
      <w:rPr>
        <w:rFonts w:hint="default"/>
      </w:rPr>
    </w:lvl>
  </w:abstractNum>
  <w:abstractNum w:abstractNumId="43" w15:restartNumberingAfterBreak="0">
    <w:nsid w:val="73294FCB"/>
    <w:multiLevelType w:val="hybridMultilevel"/>
    <w:tmpl w:val="5C1ABF1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4" w15:restartNumberingAfterBreak="0">
    <w:nsid w:val="73832ED8"/>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AAF66BD"/>
    <w:multiLevelType w:val="hybridMultilevel"/>
    <w:tmpl w:val="538460EA"/>
    <w:lvl w:ilvl="0" w:tplc="5F6060B6">
      <w:start w:val="1"/>
      <w:numFmt w:val="decimal"/>
      <w:lvlText w:val="%1."/>
      <w:lvlJc w:val="left"/>
      <w:pPr>
        <w:ind w:left="827" w:hanging="360"/>
      </w:pPr>
      <w:rPr>
        <w:rFonts w:ascii="Times New Roman" w:eastAsia="Times New Roman" w:hAnsi="Times New Roman" w:cs="Times New Roman" w:hint="default"/>
        <w:spacing w:val="0"/>
        <w:w w:val="99"/>
        <w:sz w:val="20"/>
        <w:szCs w:val="20"/>
      </w:rPr>
    </w:lvl>
    <w:lvl w:ilvl="1" w:tplc="91CA735A">
      <w:numFmt w:val="bullet"/>
      <w:lvlText w:val="•"/>
      <w:lvlJc w:val="left"/>
      <w:pPr>
        <w:ind w:left="1655" w:hanging="360"/>
      </w:pPr>
      <w:rPr>
        <w:rFonts w:hint="default"/>
      </w:rPr>
    </w:lvl>
    <w:lvl w:ilvl="2" w:tplc="B588D974">
      <w:numFmt w:val="bullet"/>
      <w:lvlText w:val="•"/>
      <w:lvlJc w:val="left"/>
      <w:pPr>
        <w:ind w:left="2491" w:hanging="360"/>
      </w:pPr>
      <w:rPr>
        <w:rFonts w:hint="default"/>
      </w:rPr>
    </w:lvl>
    <w:lvl w:ilvl="3" w:tplc="E07485A8">
      <w:numFmt w:val="bullet"/>
      <w:lvlText w:val="•"/>
      <w:lvlJc w:val="left"/>
      <w:pPr>
        <w:ind w:left="3326" w:hanging="360"/>
      </w:pPr>
      <w:rPr>
        <w:rFonts w:hint="default"/>
      </w:rPr>
    </w:lvl>
    <w:lvl w:ilvl="4" w:tplc="E8383E84">
      <w:numFmt w:val="bullet"/>
      <w:lvlText w:val="•"/>
      <w:lvlJc w:val="left"/>
      <w:pPr>
        <w:ind w:left="4162" w:hanging="360"/>
      </w:pPr>
      <w:rPr>
        <w:rFonts w:hint="default"/>
      </w:rPr>
    </w:lvl>
    <w:lvl w:ilvl="5" w:tplc="C3CAC1B4">
      <w:numFmt w:val="bullet"/>
      <w:lvlText w:val="•"/>
      <w:lvlJc w:val="left"/>
      <w:pPr>
        <w:ind w:left="4997" w:hanging="360"/>
      </w:pPr>
      <w:rPr>
        <w:rFonts w:hint="default"/>
      </w:rPr>
    </w:lvl>
    <w:lvl w:ilvl="6" w:tplc="BB0A1666">
      <w:numFmt w:val="bullet"/>
      <w:lvlText w:val="•"/>
      <w:lvlJc w:val="left"/>
      <w:pPr>
        <w:ind w:left="5833" w:hanging="360"/>
      </w:pPr>
      <w:rPr>
        <w:rFonts w:hint="default"/>
      </w:rPr>
    </w:lvl>
    <w:lvl w:ilvl="7" w:tplc="C7BCEB18">
      <w:numFmt w:val="bullet"/>
      <w:lvlText w:val="•"/>
      <w:lvlJc w:val="left"/>
      <w:pPr>
        <w:ind w:left="6668" w:hanging="360"/>
      </w:pPr>
      <w:rPr>
        <w:rFonts w:hint="default"/>
      </w:rPr>
    </w:lvl>
    <w:lvl w:ilvl="8" w:tplc="9732E9F6">
      <w:numFmt w:val="bullet"/>
      <w:lvlText w:val="•"/>
      <w:lvlJc w:val="left"/>
      <w:pPr>
        <w:ind w:left="7504" w:hanging="360"/>
      </w:pPr>
      <w:rPr>
        <w:rFonts w:hint="default"/>
      </w:rPr>
    </w:lvl>
  </w:abstractNum>
  <w:abstractNum w:abstractNumId="46" w15:restartNumberingAfterBreak="0">
    <w:nsid w:val="7AB12D9C"/>
    <w:multiLevelType w:val="hybridMultilevel"/>
    <w:tmpl w:val="E6841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2B45CC"/>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D101A66"/>
    <w:multiLevelType w:val="multilevel"/>
    <w:tmpl w:val="D66EC052"/>
    <w:lvl w:ilvl="0">
      <w:start w:val="1"/>
      <w:numFmt w:val="decimal"/>
      <w:lvlText w:val="%1."/>
      <w:lvlJc w:val="left"/>
      <w:pPr>
        <w:ind w:left="720" w:hanging="36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7EE84DA1"/>
    <w:multiLevelType w:val="hybridMultilevel"/>
    <w:tmpl w:val="91EC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1A6EB2"/>
    <w:multiLevelType w:val="hybridMultilevel"/>
    <w:tmpl w:val="06181712"/>
    <w:lvl w:ilvl="0" w:tplc="56AEC522">
      <w:start w:val="1"/>
      <w:numFmt w:val="decimal"/>
      <w:lvlText w:val="%1."/>
      <w:lvlJc w:val="left"/>
      <w:pPr>
        <w:tabs>
          <w:tab w:val="num" w:pos="720"/>
        </w:tabs>
        <w:ind w:left="720" w:hanging="360"/>
      </w:pPr>
    </w:lvl>
    <w:lvl w:ilvl="1" w:tplc="61240008" w:tentative="1">
      <w:start w:val="1"/>
      <w:numFmt w:val="lowerLetter"/>
      <w:lvlText w:val="%2."/>
      <w:lvlJc w:val="left"/>
      <w:pPr>
        <w:tabs>
          <w:tab w:val="num" w:pos="1440"/>
        </w:tabs>
        <w:ind w:left="1440" w:hanging="360"/>
      </w:pPr>
    </w:lvl>
    <w:lvl w:ilvl="2" w:tplc="B16E501C" w:tentative="1">
      <w:start w:val="1"/>
      <w:numFmt w:val="lowerRoman"/>
      <w:lvlText w:val="%3."/>
      <w:lvlJc w:val="right"/>
      <w:pPr>
        <w:tabs>
          <w:tab w:val="num" w:pos="2160"/>
        </w:tabs>
        <w:ind w:left="2160" w:hanging="180"/>
      </w:pPr>
    </w:lvl>
    <w:lvl w:ilvl="3" w:tplc="DD00CFB2" w:tentative="1">
      <w:start w:val="1"/>
      <w:numFmt w:val="decimal"/>
      <w:lvlText w:val="%4."/>
      <w:lvlJc w:val="left"/>
      <w:pPr>
        <w:tabs>
          <w:tab w:val="num" w:pos="2880"/>
        </w:tabs>
        <w:ind w:left="2880" w:hanging="360"/>
      </w:pPr>
    </w:lvl>
    <w:lvl w:ilvl="4" w:tplc="95AA004C" w:tentative="1">
      <w:start w:val="1"/>
      <w:numFmt w:val="lowerLetter"/>
      <w:lvlText w:val="%5."/>
      <w:lvlJc w:val="left"/>
      <w:pPr>
        <w:tabs>
          <w:tab w:val="num" w:pos="3600"/>
        </w:tabs>
        <w:ind w:left="3600" w:hanging="360"/>
      </w:pPr>
    </w:lvl>
    <w:lvl w:ilvl="5" w:tplc="9BBCE6FE" w:tentative="1">
      <w:start w:val="1"/>
      <w:numFmt w:val="lowerRoman"/>
      <w:lvlText w:val="%6."/>
      <w:lvlJc w:val="right"/>
      <w:pPr>
        <w:tabs>
          <w:tab w:val="num" w:pos="4320"/>
        </w:tabs>
        <w:ind w:left="4320" w:hanging="180"/>
      </w:pPr>
    </w:lvl>
    <w:lvl w:ilvl="6" w:tplc="642A33D6" w:tentative="1">
      <w:start w:val="1"/>
      <w:numFmt w:val="decimal"/>
      <w:lvlText w:val="%7."/>
      <w:lvlJc w:val="left"/>
      <w:pPr>
        <w:tabs>
          <w:tab w:val="num" w:pos="5040"/>
        </w:tabs>
        <w:ind w:left="5040" w:hanging="360"/>
      </w:pPr>
    </w:lvl>
    <w:lvl w:ilvl="7" w:tplc="0BC27054" w:tentative="1">
      <w:start w:val="1"/>
      <w:numFmt w:val="lowerLetter"/>
      <w:lvlText w:val="%8."/>
      <w:lvlJc w:val="left"/>
      <w:pPr>
        <w:tabs>
          <w:tab w:val="num" w:pos="5760"/>
        </w:tabs>
        <w:ind w:left="5760" w:hanging="360"/>
      </w:pPr>
    </w:lvl>
    <w:lvl w:ilvl="8" w:tplc="A1DE698A" w:tentative="1">
      <w:start w:val="1"/>
      <w:numFmt w:val="lowerRoman"/>
      <w:lvlText w:val="%9."/>
      <w:lvlJc w:val="right"/>
      <w:pPr>
        <w:tabs>
          <w:tab w:val="num" w:pos="6480"/>
        </w:tabs>
        <w:ind w:left="6480" w:hanging="180"/>
      </w:pPr>
    </w:lvl>
  </w:abstractNum>
  <w:abstractNum w:abstractNumId="51" w15:restartNumberingAfterBreak="0">
    <w:nsid w:val="7F1A6EB3"/>
    <w:multiLevelType w:val="hybridMultilevel"/>
    <w:tmpl w:val="06181712"/>
    <w:lvl w:ilvl="0" w:tplc="87D45B18">
      <w:start w:val="1"/>
      <w:numFmt w:val="decimal"/>
      <w:lvlText w:val="%1."/>
      <w:lvlJc w:val="left"/>
      <w:pPr>
        <w:tabs>
          <w:tab w:val="num" w:pos="720"/>
        </w:tabs>
        <w:ind w:left="720" w:hanging="360"/>
      </w:pPr>
    </w:lvl>
    <w:lvl w:ilvl="1" w:tplc="30EC3148" w:tentative="1">
      <w:start w:val="1"/>
      <w:numFmt w:val="lowerLetter"/>
      <w:lvlText w:val="%2."/>
      <w:lvlJc w:val="left"/>
      <w:pPr>
        <w:tabs>
          <w:tab w:val="num" w:pos="1440"/>
        </w:tabs>
        <w:ind w:left="1440" w:hanging="360"/>
      </w:pPr>
    </w:lvl>
    <w:lvl w:ilvl="2" w:tplc="E4867CBA" w:tentative="1">
      <w:start w:val="1"/>
      <w:numFmt w:val="lowerRoman"/>
      <w:lvlText w:val="%3."/>
      <w:lvlJc w:val="right"/>
      <w:pPr>
        <w:tabs>
          <w:tab w:val="num" w:pos="2160"/>
        </w:tabs>
        <w:ind w:left="2160" w:hanging="180"/>
      </w:pPr>
    </w:lvl>
    <w:lvl w:ilvl="3" w:tplc="8A08E4E6" w:tentative="1">
      <w:start w:val="1"/>
      <w:numFmt w:val="decimal"/>
      <w:lvlText w:val="%4."/>
      <w:lvlJc w:val="left"/>
      <w:pPr>
        <w:tabs>
          <w:tab w:val="num" w:pos="2880"/>
        </w:tabs>
        <w:ind w:left="2880" w:hanging="360"/>
      </w:pPr>
    </w:lvl>
    <w:lvl w:ilvl="4" w:tplc="E12E3A88" w:tentative="1">
      <w:start w:val="1"/>
      <w:numFmt w:val="lowerLetter"/>
      <w:lvlText w:val="%5."/>
      <w:lvlJc w:val="left"/>
      <w:pPr>
        <w:tabs>
          <w:tab w:val="num" w:pos="3600"/>
        </w:tabs>
        <w:ind w:left="3600" w:hanging="360"/>
      </w:pPr>
    </w:lvl>
    <w:lvl w:ilvl="5" w:tplc="EE5E197E" w:tentative="1">
      <w:start w:val="1"/>
      <w:numFmt w:val="lowerRoman"/>
      <w:lvlText w:val="%6."/>
      <w:lvlJc w:val="right"/>
      <w:pPr>
        <w:tabs>
          <w:tab w:val="num" w:pos="4320"/>
        </w:tabs>
        <w:ind w:left="4320" w:hanging="180"/>
      </w:pPr>
    </w:lvl>
    <w:lvl w:ilvl="6" w:tplc="77DEE4A0" w:tentative="1">
      <w:start w:val="1"/>
      <w:numFmt w:val="decimal"/>
      <w:lvlText w:val="%7."/>
      <w:lvlJc w:val="left"/>
      <w:pPr>
        <w:tabs>
          <w:tab w:val="num" w:pos="5040"/>
        </w:tabs>
        <w:ind w:left="5040" w:hanging="360"/>
      </w:pPr>
    </w:lvl>
    <w:lvl w:ilvl="7" w:tplc="88E2DE86" w:tentative="1">
      <w:start w:val="1"/>
      <w:numFmt w:val="lowerLetter"/>
      <w:lvlText w:val="%8."/>
      <w:lvlJc w:val="left"/>
      <w:pPr>
        <w:tabs>
          <w:tab w:val="num" w:pos="5760"/>
        </w:tabs>
        <w:ind w:left="5760" w:hanging="360"/>
      </w:pPr>
    </w:lvl>
    <w:lvl w:ilvl="8" w:tplc="77186522" w:tentative="1">
      <w:start w:val="1"/>
      <w:numFmt w:val="lowerRoman"/>
      <w:lvlText w:val="%9."/>
      <w:lvlJc w:val="right"/>
      <w:pPr>
        <w:tabs>
          <w:tab w:val="num" w:pos="6480"/>
        </w:tabs>
        <w:ind w:left="6480" w:hanging="180"/>
      </w:pPr>
    </w:lvl>
  </w:abstractNum>
  <w:abstractNum w:abstractNumId="52" w15:restartNumberingAfterBreak="0">
    <w:nsid w:val="7FF6542F"/>
    <w:multiLevelType w:val="hybridMultilevel"/>
    <w:tmpl w:val="0618171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76841485">
    <w:abstractNumId w:val="36"/>
  </w:num>
  <w:num w:numId="2" w16cid:durableId="1540168269">
    <w:abstractNumId w:val="3"/>
  </w:num>
  <w:num w:numId="3" w16cid:durableId="1386639608">
    <w:abstractNumId w:val="35"/>
  </w:num>
  <w:num w:numId="4" w16cid:durableId="755596965">
    <w:abstractNumId w:val="41"/>
  </w:num>
  <w:num w:numId="5" w16cid:durableId="736898148">
    <w:abstractNumId w:val="39"/>
  </w:num>
  <w:num w:numId="6" w16cid:durableId="635835891">
    <w:abstractNumId w:val="7"/>
  </w:num>
  <w:num w:numId="7" w16cid:durableId="1816220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91260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9416661">
    <w:abstractNumId w:val="17"/>
  </w:num>
  <w:num w:numId="10" w16cid:durableId="1632902557">
    <w:abstractNumId w:val="6"/>
  </w:num>
  <w:num w:numId="11" w16cid:durableId="1952205281">
    <w:abstractNumId w:val="46"/>
  </w:num>
  <w:num w:numId="12" w16cid:durableId="844514322">
    <w:abstractNumId w:val="42"/>
  </w:num>
  <w:num w:numId="13" w16cid:durableId="1671986579">
    <w:abstractNumId w:val="38"/>
  </w:num>
  <w:num w:numId="14" w16cid:durableId="21391825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6852207">
    <w:abstractNumId w:val="8"/>
  </w:num>
  <w:num w:numId="16" w16cid:durableId="2127430044">
    <w:abstractNumId w:val="4"/>
  </w:num>
  <w:num w:numId="17" w16cid:durableId="300236930">
    <w:abstractNumId w:val="37"/>
  </w:num>
  <w:num w:numId="18" w16cid:durableId="1259101890">
    <w:abstractNumId w:val="27"/>
  </w:num>
  <w:num w:numId="19" w16cid:durableId="1520773343">
    <w:abstractNumId w:val="13"/>
  </w:num>
  <w:num w:numId="20" w16cid:durableId="2112427383">
    <w:abstractNumId w:val="10"/>
  </w:num>
  <w:num w:numId="21" w16cid:durableId="2028481957">
    <w:abstractNumId w:val="0"/>
    <w:lvlOverride w:ilvl="0">
      <w:startOverride w:val="1"/>
    </w:lvlOverride>
    <w:lvlOverride w:ilvl="1"/>
    <w:lvlOverride w:ilvl="2"/>
    <w:lvlOverride w:ilvl="3"/>
    <w:lvlOverride w:ilvl="4"/>
    <w:lvlOverride w:ilvl="5"/>
    <w:lvlOverride w:ilvl="6"/>
    <w:lvlOverride w:ilvl="7"/>
    <w:lvlOverride w:ilvl="8"/>
  </w:num>
  <w:num w:numId="22" w16cid:durableId="1538854615">
    <w:abstractNumId w:val="19"/>
  </w:num>
  <w:num w:numId="23" w16cid:durableId="432239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901749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4398058">
    <w:abstractNumId w:val="15"/>
  </w:num>
  <w:num w:numId="26" w16cid:durableId="328949670">
    <w:abstractNumId w:val="43"/>
  </w:num>
  <w:num w:numId="27" w16cid:durableId="1971937290">
    <w:abstractNumId w:val="23"/>
  </w:num>
  <w:num w:numId="28" w16cid:durableId="739905094">
    <w:abstractNumId w:val="12"/>
  </w:num>
  <w:num w:numId="29" w16cid:durableId="1871456405">
    <w:abstractNumId w:val="16"/>
  </w:num>
  <w:num w:numId="30" w16cid:durableId="1413313570">
    <w:abstractNumId w:val="50"/>
  </w:num>
  <w:num w:numId="31" w16cid:durableId="541409505">
    <w:abstractNumId w:val="51"/>
  </w:num>
  <w:num w:numId="32" w16cid:durableId="1129473433">
    <w:abstractNumId w:val="44"/>
  </w:num>
  <w:num w:numId="33" w16cid:durableId="144014090">
    <w:abstractNumId w:val="14"/>
  </w:num>
  <w:num w:numId="34" w16cid:durableId="15688088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6544559">
    <w:abstractNumId w:val="29"/>
  </w:num>
  <w:num w:numId="36" w16cid:durableId="316617728">
    <w:abstractNumId w:val="49"/>
  </w:num>
  <w:num w:numId="37" w16cid:durableId="294915052">
    <w:abstractNumId w:val="1"/>
  </w:num>
  <w:num w:numId="38" w16cid:durableId="1856915952">
    <w:abstractNumId w:val="47"/>
  </w:num>
  <w:num w:numId="39" w16cid:durableId="1648172113">
    <w:abstractNumId w:val="45"/>
  </w:num>
  <w:num w:numId="40" w16cid:durableId="1629125524">
    <w:abstractNumId w:val="48"/>
  </w:num>
  <w:num w:numId="41" w16cid:durableId="117380038">
    <w:abstractNumId w:val="24"/>
  </w:num>
  <w:num w:numId="42" w16cid:durableId="63722112">
    <w:abstractNumId w:val="28"/>
  </w:num>
  <w:num w:numId="43" w16cid:durableId="947204726">
    <w:abstractNumId w:val="5"/>
  </w:num>
  <w:num w:numId="44" w16cid:durableId="406725991">
    <w:abstractNumId w:val="26"/>
  </w:num>
  <w:num w:numId="45" w16cid:durableId="251935949">
    <w:abstractNumId w:val="33"/>
  </w:num>
  <w:num w:numId="46" w16cid:durableId="815799387">
    <w:abstractNumId w:val="50"/>
    <w:lvlOverride w:ilvl="0">
      <w:startOverride w:val="1"/>
    </w:lvlOverride>
    <w:lvlOverride w:ilvl="1"/>
    <w:lvlOverride w:ilvl="2"/>
    <w:lvlOverride w:ilvl="3"/>
    <w:lvlOverride w:ilvl="4"/>
    <w:lvlOverride w:ilvl="5"/>
    <w:lvlOverride w:ilvl="6"/>
    <w:lvlOverride w:ilvl="7"/>
    <w:lvlOverride w:ilvl="8"/>
  </w:num>
  <w:num w:numId="47" w16cid:durableId="1360156187">
    <w:abstractNumId w:val="9"/>
  </w:num>
  <w:num w:numId="48" w16cid:durableId="1504008979">
    <w:abstractNumId w:val="21"/>
  </w:num>
  <w:num w:numId="49" w16cid:durableId="82798129">
    <w:abstractNumId w:val="25"/>
  </w:num>
  <w:num w:numId="50" w16cid:durableId="1814986721">
    <w:abstractNumId w:val="32"/>
  </w:num>
  <w:num w:numId="51" w16cid:durableId="1144853075">
    <w:abstractNumId w:val="34"/>
  </w:num>
  <w:num w:numId="52" w16cid:durableId="567613005">
    <w:abstractNumId w:val="20"/>
  </w:num>
  <w:num w:numId="53" w16cid:durableId="184641049">
    <w:abstractNumId w:val="11"/>
  </w:num>
  <w:num w:numId="54" w16cid:durableId="1637179174">
    <w:abstractNumId w:val="5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9B"/>
    <w:rsid w:val="00014A6F"/>
    <w:rsid w:val="000216D1"/>
    <w:rsid w:val="00023533"/>
    <w:rsid w:val="00026EBB"/>
    <w:rsid w:val="00040E36"/>
    <w:rsid w:val="00055FC4"/>
    <w:rsid w:val="00062AE3"/>
    <w:rsid w:val="00071C6D"/>
    <w:rsid w:val="00092BE3"/>
    <w:rsid w:val="000A0402"/>
    <w:rsid w:val="000A1388"/>
    <w:rsid w:val="000A2BD9"/>
    <w:rsid w:val="000B3090"/>
    <w:rsid w:val="000C0797"/>
    <w:rsid w:val="0010255C"/>
    <w:rsid w:val="001158CA"/>
    <w:rsid w:val="00123F5C"/>
    <w:rsid w:val="001335AB"/>
    <w:rsid w:val="0013640E"/>
    <w:rsid w:val="00141EC5"/>
    <w:rsid w:val="00143A1F"/>
    <w:rsid w:val="00145B5D"/>
    <w:rsid w:val="00152996"/>
    <w:rsid w:val="00155B21"/>
    <w:rsid w:val="00180B59"/>
    <w:rsid w:val="0018493C"/>
    <w:rsid w:val="0019330D"/>
    <w:rsid w:val="001A131C"/>
    <w:rsid w:val="001B076A"/>
    <w:rsid w:val="001B0F5D"/>
    <w:rsid w:val="001B40BA"/>
    <w:rsid w:val="001D279D"/>
    <w:rsid w:val="001F108E"/>
    <w:rsid w:val="0020318B"/>
    <w:rsid w:val="00207306"/>
    <w:rsid w:val="002148EC"/>
    <w:rsid w:val="00251A8E"/>
    <w:rsid w:val="00267E1B"/>
    <w:rsid w:val="0027107A"/>
    <w:rsid w:val="00276CAF"/>
    <w:rsid w:val="0028114D"/>
    <w:rsid w:val="002937E9"/>
    <w:rsid w:val="00293C4B"/>
    <w:rsid w:val="00295DF4"/>
    <w:rsid w:val="002A0691"/>
    <w:rsid w:val="002C20AC"/>
    <w:rsid w:val="003049FE"/>
    <w:rsid w:val="00320193"/>
    <w:rsid w:val="00352D25"/>
    <w:rsid w:val="003543D1"/>
    <w:rsid w:val="00364B0D"/>
    <w:rsid w:val="00365330"/>
    <w:rsid w:val="00392FE5"/>
    <w:rsid w:val="003C38CE"/>
    <w:rsid w:val="003D3BEF"/>
    <w:rsid w:val="003E2E73"/>
    <w:rsid w:val="003E4256"/>
    <w:rsid w:val="003F1C13"/>
    <w:rsid w:val="0041648D"/>
    <w:rsid w:val="00421BAC"/>
    <w:rsid w:val="00426B0E"/>
    <w:rsid w:val="0044578E"/>
    <w:rsid w:val="00452CEC"/>
    <w:rsid w:val="00454F39"/>
    <w:rsid w:val="0046132A"/>
    <w:rsid w:val="00462184"/>
    <w:rsid w:val="004629A8"/>
    <w:rsid w:val="004641FD"/>
    <w:rsid w:val="0048060D"/>
    <w:rsid w:val="00480727"/>
    <w:rsid w:val="004A28D8"/>
    <w:rsid w:val="00510DE4"/>
    <w:rsid w:val="005466D9"/>
    <w:rsid w:val="00584FCB"/>
    <w:rsid w:val="0059316D"/>
    <w:rsid w:val="005970C5"/>
    <w:rsid w:val="00597D24"/>
    <w:rsid w:val="005A0211"/>
    <w:rsid w:val="005E30D2"/>
    <w:rsid w:val="00605561"/>
    <w:rsid w:val="00610CB9"/>
    <w:rsid w:val="006148B5"/>
    <w:rsid w:val="00636BFB"/>
    <w:rsid w:val="00652A87"/>
    <w:rsid w:val="00654534"/>
    <w:rsid w:val="006708EE"/>
    <w:rsid w:val="00673213"/>
    <w:rsid w:val="006814CA"/>
    <w:rsid w:val="006B7E1D"/>
    <w:rsid w:val="006D48F7"/>
    <w:rsid w:val="006E63CA"/>
    <w:rsid w:val="00705E5E"/>
    <w:rsid w:val="00715999"/>
    <w:rsid w:val="00740DD2"/>
    <w:rsid w:val="00751871"/>
    <w:rsid w:val="00751FF4"/>
    <w:rsid w:val="007527DD"/>
    <w:rsid w:val="00790BEF"/>
    <w:rsid w:val="007A3EBD"/>
    <w:rsid w:val="007B0CA5"/>
    <w:rsid w:val="007D22C2"/>
    <w:rsid w:val="007D31F0"/>
    <w:rsid w:val="007E2000"/>
    <w:rsid w:val="007F1FF2"/>
    <w:rsid w:val="00811E00"/>
    <w:rsid w:val="008140B2"/>
    <w:rsid w:val="00815135"/>
    <w:rsid w:val="00825FF6"/>
    <w:rsid w:val="008272DE"/>
    <w:rsid w:val="008334E9"/>
    <w:rsid w:val="00855628"/>
    <w:rsid w:val="00865137"/>
    <w:rsid w:val="00892D1A"/>
    <w:rsid w:val="008A015D"/>
    <w:rsid w:val="008A2391"/>
    <w:rsid w:val="008C484C"/>
    <w:rsid w:val="008C6859"/>
    <w:rsid w:val="008E3C9E"/>
    <w:rsid w:val="008E4CA9"/>
    <w:rsid w:val="00905809"/>
    <w:rsid w:val="009301C2"/>
    <w:rsid w:val="009408BA"/>
    <w:rsid w:val="00950443"/>
    <w:rsid w:val="009506CA"/>
    <w:rsid w:val="00955269"/>
    <w:rsid w:val="00973254"/>
    <w:rsid w:val="0099682C"/>
    <w:rsid w:val="009A0B8E"/>
    <w:rsid w:val="009B6018"/>
    <w:rsid w:val="009E048E"/>
    <w:rsid w:val="00A23251"/>
    <w:rsid w:val="00A342DD"/>
    <w:rsid w:val="00A45FF0"/>
    <w:rsid w:val="00A47319"/>
    <w:rsid w:val="00A530BB"/>
    <w:rsid w:val="00A62D05"/>
    <w:rsid w:val="00A6336E"/>
    <w:rsid w:val="00A72597"/>
    <w:rsid w:val="00A91F7A"/>
    <w:rsid w:val="00AA3A63"/>
    <w:rsid w:val="00AC172F"/>
    <w:rsid w:val="00AD2838"/>
    <w:rsid w:val="00AD6E20"/>
    <w:rsid w:val="00B118F4"/>
    <w:rsid w:val="00B26E00"/>
    <w:rsid w:val="00B3732D"/>
    <w:rsid w:val="00B640CF"/>
    <w:rsid w:val="00B744A2"/>
    <w:rsid w:val="00BC0F46"/>
    <w:rsid w:val="00BD4566"/>
    <w:rsid w:val="00C06BFC"/>
    <w:rsid w:val="00C207C8"/>
    <w:rsid w:val="00C43397"/>
    <w:rsid w:val="00C626A9"/>
    <w:rsid w:val="00C86791"/>
    <w:rsid w:val="00CA0502"/>
    <w:rsid w:val="00CA2A5E"/>
    <w:rsid w:val="00CC64A9"/>
    <w:rsid w:val="00CC6514"/>
    <w:rsid w:val="00CD5D52"/>
    <w:rsid w:val="00CF05D7"/>
    <w:rsid w:val="00CF2393"/>
    <w:rsid w:val="00CF3095"/>
    <w:rsid w:val="00D13CDA"/>
    <w:rsid w:val="00D35B70"/>
    <w:rsid w:val="00D8041F"/>
    <w:rsid w:val="00D80522"/>
    <w:rsid w:val="00D9225C"/>
    <w:rsid w:val="00D97466"/>
    <w:rsid w:val="00DA25F5"/>
    <w:rsid w:val="00DB4241"/>
    <w:rsid w:val="00DC5013"/>
    <w:rsid w:val="00DE4C9B"/>
    <w:rsid w:val="00DF244A"/>
    <w:rsid w:val="00DF5837"/>
    <w:rsid w:val="00E01761"/>
    <w:rsid w:val="00E06512"/>
    <w:rsid w:val="00E409F3"/>
    <w:rsid w:val="00E422BB"/>
    <w:rsid w:val="00E674A7"/>
    <w:rsid w:val="00E834B4"/>
    <w:rsid w:val="00E85BA9"/>
    <w:rsid w:val="00E96672"/>
    <w:rsid w:val="00ED1032"/>
    <w:rsid w:val="00ED23FB"/>
    <w:rsid w:val="00ED3D08"/>
    <w:rsid w:val="00EE4AB7"/>
    <w:rsid w:val="00F13F52"/>
    <w:rsid w:val="00F27CAD"/>
    <w:rsid w:val="00F40375"/>
    <w:rsid w:val="00F86F0D"/>
    <w:rsid w:val="00FB3951"/>
    <w:rsid w:val="00FB3D00"/>
    <w:rsid w:val="00FB4F79"/>
    <w:rsid w:val="00FC7FDE"/>
    <w:rsid w:val="00FD39CD"/>
  </w:rsids>
  <m:mathPr>
    <m:mathFont m:val="Cambria Math"/>
    <m:brkBin m:val="before"/>
    <m:brkBinSub m:val="--"/>
    <m:smallFrac m:val="0"/>
    <m:dispDef/>
    <m:lMargin m:val="0"/>
    <m:rMargin m:val="0"/>
    <m:defJc m:val="centerGroup"/>
    <m:wrapIndent m:val="1440"/>
    <m:intLim m:val="subSup"/>
    <m:naryLim m:val="undOvr"/>
  </m:mathPr>
  <w:themeFontLang w:val="sr-Latn-R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5009"/>
  <w15:docId w15:val="{23912ED4-59A7-4A5F-80DF-295B2CF2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Naslov1">
    <w:name w:val="heading 1"/>
    <w:basedOn w:val="Normal"/>
    <w:next w:val="Normal"/>
    <w:link w:val="Naslov1Char"/>
    <w:uiPriority w:val="9"/>
    <w:qFormat/>
    <w:rsid w:val="00CD5D52"/>
    <w:pPr>
      <w:keepNext/>
      <w:tabs>
        <w:tab w:val="left" w:pos="567"/>
      </w:tabs>
      <w:spacing w:before="60" w:after="60" w:line="240" w:lineRule="auto"/>
      <w:jc w:val="both"/>
      <w:outlineLvl w:val="0"/>
    </w:pPr>
    <w:rPr>
      <w:rFonts w:ascii="Times New Roman" w:eastAsia="Calibri" w:hAnsi="Times New Roman" w:cs="Times New Roman"/>
      <w:i/>
      <w:iCs/>
      <w:sz w:val="20"/>
      <w:szCs w:val="20"/>
      <w:lang w:val="sr-Cyrl-CS"/>
    </w:rPr>
  </w:style>
  <w:style w:type="paragraph" w:styleId="Naslov2">
    <w:name w:val="heading 2"/>
    <w:basedOn w:val="Normal"/>
    <w:next w:val="Normal"/>
    <w:link w:val="Naslov2Char"/>
    <w:uiPriority w:val="9"/>
    <w:semiHidden/>
    <w:unhideWhenUsed/>
    <w:qFormat/>
    <w:rsid w:val="00E0651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styleId="Hiperveza">
    <w:name w:val="Hyperlink"/>
    <w:basedOn w:val="Podrazumevanifontpasusa"/>
    <w:uiPriority w:val="99"/>
    <w:unhideWhenUsed/>
    <w:rsid w:val="00FB3951"/>
    <w:rPr>
      <w:color w:val="0000FF" w:themeColor="hyperlink"/>
      <w:u w:val="single"/>
    </w:rPr>
  </w:style>
  <w:style w:type="character" w:styleId="Ispraenahiperveza">
    <w:name w:val="FollowedHyperlink"/>
    <w:basedOn w:val="Podrazumevanifontpasusa"/>
    <w:uiPriority w:val="99"/>
    <w:semiHidden/>
    <w:unhideWhenUsed/>
    <w:rsid w:val="00FB3951"/>
    <w:rPr>
      <w:color w:val="800080" w:themeColor="followedHyperlink"/>
      <w:u w:val="single"/>
    </w:rPr>
  </w:style>
  <w:style w:type="paragraph" w:customStyle="1" w:styleId="TableParagraph">
    <w:name w:val="Table Paragraph"/>
    <w:basedOn w:val="Normal"/>
    <w:uiPriority w:val="1"/>
    <w:qFormat/>
    <w:rsid w:val="002C20AC"/>
    <w:pPr>
      <w:widowControl w:val="0"/>
      <w:autoSpaceDE w:val="0"/>
      <w:autoSpaceDN w:val="0"/>
      <w:spacing w:after="0" w:line="240" w:lineRule="auto"/>
      <w:ind w:left="107"/>
    </w:pPr>
    <w:rPr>
      <w:rFonts w:ascii="Times New Roman" w:eastAsia="Times New Roman" w:hAnsi="Times New Roman" w:cs="Times New Roman"/>
    </w:rPr>
  </w:style>
  <w:style w:type="paragraph" w:styleId="Pasussalistom">
    <w:name w:val="List Paragraph"/>
    <w:basedOn w:val="Normal"/>
    <w:uiPriority w:val="34"/>
    <w:qFormat/>
    <w:rsid w:val="00A6336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sr-Latn-CS" w:eastAsia="sr-Latn-CS"/>
    </w:rPr>
  </w:style>
  <w:style w:type="character" w:customStyle="1" w:styleId="a">
    <w:name w:val="a"/>
    <w:rsid w:val="00CF3095"/>
  </w:style>
  <w:style w:type="character" w:customStyle="1" w:styleId="l6">
    <w:name w:val="l6"/>
    <w:rsid w:val="00CF3095"/>
  </w:style>
  <w:style w:type="character" w:customStyle="1" w:styleId="l11">
    <w:name w:val="l11"/>
    <w:rsid w:val="00CF3095"/>
  </w:style>
  <w:style w:type="character" w:customStyle="1" w:styleId="l7">
    <w:name w:val="l7"/>
    <w:rsid w:val="00CF3095"/>
  </w:style>
  <w:style w:type="character" w:customStyle="1" w:styleId="l8">
    <w:name w:val="l8"/>
    <w:rsid w:val="00CF3095"/>
  </w:style>
  <w:style w:type="paragraph" w:customStyle="1" w:styleId="text">
    <w:name w:val="text"/>
    <w:basedOn w:val="Normal"/>
    <w:rsid w:val="00CF309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unhideWhenUsed/>
    <w:rsid w:val="00C207C8"/>
    <w:pPr>
      <w:spacing w:before="100" w:beforeAutospacing="1" w:after="115" w:line="240" w:lineRule="auto"/>
    </w:pPr>
    <w:rPr>
      <w:rFonts w:ascii="Times New Roman" w:eastAsia="Times New Roman" w:hAnsi="Times New Roman" w:cs="Times New Roman"/>
      <w:sz w:val="24"/>
      <w:szCs w:val="24"/>
      <w:lang w:val="sr-Latn-CS" w:eastAsia="sr-Latn-CS"/>
    </w:rPr>
  </w:style>
  <w:style w:type="paragraph" w:customStyle="1" w:styleId="Default">
    <w:name w:val="Default"/>
    <w:rsid w:val="004A28D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UnresolvedMention1">
    <w:name w:val="Unresolved Mention1"/>
    <w:basedOn w:val="Podrazumevanifontpasusa"/>
    <w:uiPriority w:val="99"/>
    <w:semiHidden/>
    <w:unhideWhenUsed/>
    <w:rsid w:val="00267E1B"/>
    <w:rPr>
      <w:color w:val="605E5C"/>
      <w:shd w:val="clear" w:color="auto" w:fill="E1DFDD"/>
    </w:rPr>
  </w:style>
  <w:style w:type="character" w:styleId="Nerazreenopominjanje">
    <w:name w:val="Unresolved Mention"/>
    <w:basedOn w:val="Podrazumevanifontpasusa"/>
    <w:uiPriority w:val="99"/>
    <w:semiHidden/>
    <w:unhideWhenUsed/>
    <w:rsid w:val="00452CEC"/>
    <w:rPr>
      <w:color w:val="605E5C"/>
      <w:shd w:val="clear" w:color="auto" w:fill="E1DFDD"/>
    </w:rPr>
  </w:style>
  <w:style w:type="character" w:customStyle="1" w:styleId="Naslov1Char">
    <w:name w:val="Naslov 1 Char"/>
    <w:basedOn w:val="Podrazumevanifontpasusa"/>
    <w:link w:val="Naslov1"/>
    <w:uiPriority w:val="9"/>
    <w:rsid w:val="00CD5D52"/>
    <w:rPr>
      <w:rFonts w:ascii="Times New Roman" w:eastAsia="Calibri" w:hAnsi="Times New Roman" w:cs="Times New Roman"/>
      <w:i/>
      <w:iCs/>
      <w:sz w:val="20"/>
      <w:szCs w:val="20"/>
      <w:lang w:val="sr-Cyrl-CS"/>
    </w:rPr>
  </w:style>
  <w:style w:type="paragraph" w:customStyle="1" w:styleId="Normal1">
    <w:name w:val="Normal1"/>
    <w:rsid w:val="00CD5D52"/>
    <w:pPr>
      <w:spacing w:after="0"/>
    </w:pPr>
    <w:rPr>
      <w:rFonts w:ascii="Arial" w:eastAsia="Arial" w:hAnsi="Arial" w:cs="Arial"/>
      <w:lang w:val="en-US"/>
    </w:rPr>
  </w:style>
  <w:style w:type="character" w:customStyle="1" w:styleId="Naslov2Char">
    <w:name w:val="Naslov 2 Char"/>
    <w:basedOn w:val="Podrazumevanifontpasusa"/>
    <w:link w:val="Naslov2"/>
    <w:uiPriority w:val="9"/>
    <w:semiHidden/>
    <w:rsid w:val="00E06512"/>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83639">
      <w:bodyDiv w:val="1"/>
      <w:marLeft w:val="0"/>
      <w:marRight w:val="0"/>
      <w:marTop w:val="0"/>
      <w:marBottom w:val="0"/>
      <w:divBdr>
        <w:top w:val="none" w:sz="0" w:space="0" w:color="auto"/>
        <w:left w:val="none" w:sz="0" w:space="0" w:color="auto"/>
        <w:bottom w:val="none" w:sz="0" w:space="0" w:color="auto"/>
        <w:right w:val="none" w:sz="0" w:space="0" w:color="auto"/>
      </w:divBdr>
    </w:div>
    <w:div w:id="668406526">
      <w:bodyDiv w:val="1"/>
      <w:marLeft w:val="0"/>
      <w:marRight w:val="0"/>
      <w:marTop w:val="0"/>
      <w:marBottom w:val="0"/>
      <w:divBdr>
        <w:top w:val="none" w:sz="0" w:space="0" w:color="auto"/>
        <w:left w:val="none" w:sz="0" w:space="0" w:color="auto"/>
        <w:bottom w:val="none" w:sz="0" w:space="0" w:color="auto"/>
        <w:right w:val="none" w:sz="0" w:space="0" w:color="auto"/>
      </w:divBdr>
    </w:div>
    <w:div w:id="726339389">
      <w:bodyDiv w:val="1"/>
      <w:marLeft w:val="0"/>
      <w:marRight w:val="0"/>
      <w:marTop w:val="0"/>
      <w:marBottom w:val="0"/>
      <w:divBdr>
        <w:top w:val="none" w:sz="0" w:space="0" w:color="auto"/>
        <w:left w:val="none" w:sz="0" w:space="0" w:color="auto"/>
        <w:bottom w:val="none" w:sz="0" w:space="0" w:color="auto"/>
        <w:right w:val="none" w:sz="0" w:space="0" w:color="auto"/>
      </w:divBdr>
    </w:div>
    <w:div w:id="1090157278">
      <w:bodyDiv w:val="1"/>
      <w:marLeft w:val="0"/>
      <w:marRight w:val="0"/>
      <w:marTop w:val="0"/>
      <w:marBottom w:val="0"/>
      <w:divBdr>
        <w:top w:val="none" w:sz="0" w:space="0" w:color="auto"/>
        <w:left w:val="none" w:sz="0" w:space="0" w:color="auto"/>
        <w:bottom w:val="none" w:sz="0" w:space="0" w:color="auto"/>
        <w:right w:val="none" w:sz="0" w:space="0" w:color="auto"/>
      </w:divBdr>
    </w:div>
    <w:div w:id="162897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cijalnoukljucivanje.gov.rs/wp-content/uploads/2016/03/Preduzetnicko_obrazovanje%E2%80%93Komparativni_pregled.pdf" TargetMode="External"/><Relationship Id="rId18" Type="http://schemas.openxmlformats.org/officeDocument/2006/relationships/hyperlink" Target="file:///C:\Users\NatasaB\Downloads\Downloads\DOKUMENTI%20fakultet%20do%20marta%202017\pef%20dokumentacija\AKREDITACIJA\OUC\Knjiga%20nastavnika\Brankovic%20Natasa.doc" TargetMode="External"/><Relationship Id="rId3" Type="http://schemas.openxmlformats.org/officeDocument/2006/relationships/customXml" Target="../customXml/item3.xml"/><Relationship Id="rId21" Type="http://schemas.openxmlformats.org/officeDocument/2006/relationships/hyperlink" Target="http://rukautestu.vin.bg.ac.rs/bdd_image/esd/objekti.pdf" TargetMode="External"/><Relationship Id="rId7" Type="http://schemas.openxmlformats.org/officeDocument/2006/relationships/settings" Target="settings.xml"/><Relationship Id="rId12" Type="http://schemas.openxmlformats.org/officeDocument/2006/relationships/hyperlink" Target="file:///C:\Users\Stanko\AppData\Local\Temp\Knjiga%20nastavnika\Cvjeticanin%20Stanko.doc" TargetMode="External"/><Relationship Id="rId17" Type="http://schemas.openxmlformats.org/officeDocument/2006/relationships/hyperlink" Target="http://rukautestu.vin.bg.ac.rs/?Page_Id=1205"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sihologija.ff.uns.ac.rs/viz" TargetMode="External"/><Relationship Id="rId20" Type="http://schemas.openxmlformats.org/officeDocument/2006/relationships/hyperlink" Target="http://rukautestu.vin.bg.ac.rs/bdd_image/esd/hran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tanko\AppData\Local\Temp\Knjiga%20nastavnika\Cvjeticanin%20Stanko.do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blok306.ftn.uns.ac.rs/~zoran/Zbirka_zadataka_iz_statistike.pdf" TargetMode="External"/><Relationship Id="rId23" Type="http://schemas.openxmlformats.org/officeDocument/2006/relationships/hyperlink" Target="http://www.zzs.gov.me/rubrike/preduzetnicko_ucenje/" TargetMode="External"/><Relationship Id="rId10" Type="http://schemas.openxmlformats.org/officeDocument/2006/relationships/hyperlink" Target="Knjiga%20predmeta/Metodika%20nastave%20srpskog%20jezika%20i%20knji&#382;evnosti%201.docx" TargetMode="External"/><Relationship Id="rId19" Type="http://schemas.openxmlformats.org/officeDocument/2006/relationships/hyperlink" Target="http://rukautestu.vin.bg.ac.rs/bdd_image/esd/energija.pdf" TargetMode="External"/><Relationship Id="rId4" Type="http://schemas.openxmlformats.org/officeDocument/2006/relationships/customXml" Target="../customXml/item4.xml"/><Relationship Id="rId9" Type="http://schemas.openxmlformats.org/officeDocument/2006/relationships/hyperlink" Target="Knjiga%20predmeta/Engleski%20jezik%201.docx" TargetMode="External"/><Relationship Id="rId14" Type="http://schemas.openxmlformats.org/officeDocument/2006/relationships/hyperlink" Target="http://www.enterprisevillage.org.uk/download_file/1116/" TargetMode="External"/><Relationship Id="rId22" Type="http://schemas.openxmlformats.org/officeDocument/2006/relationships/hyperlink" Target="file:///C:\Users\inesm\AppData\Local\Temp\Temp5_OUC.zip\OUC\Tabele%20OU&#268;\DOKUMENTI%20fakultet%20do%20marta%202017\pef%20dokumentacija\AKREDITACIJA\OUC\Knjiga%20nastavnika\Brankovic%20Natas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E7DD36748D3804FB274A5AD7FC88181" ma:contentTypeVersion="2" ma:contentTypeDescription="Kreiraj novi dokument." ma:contentTypeScope="" ma:versionID="00fbb8f8beae493a4579a22f3a338ccc">
  <xsd:schema xmlns:xsd="http://www.w3.org/2001/XMLSchema" xmlns:xs="http://www.w3.org/2001/XMLSchema" xmlns:p="http://schemas.microsoft.com/office/2006/metadata/properties" xmlns:ns2="b7ff7aaf-fa57-4eee-8201-ad6591ae8c41" targetNamespace="http://schemas.microsoft.com/office/2006/metadata/properties" ma:root="true" ma:fieldsID="cd2e1c26fc1e3e4748583c7b1087a3cb" ns2:_="">
    <xsd:import namespace="b7ff7aaf-fa57-4eee-8201-ad6591ae8c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aaf-fa57-4eee-8201-ad6591ae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9F1FEC-EFA5-4894-A94B-866D38351430}">
  <ds:schemaRefs>
    <ds:schemaRef ds:uri="http://schemas.microsoft.com/sharepoint/v3/contenttype/forms"/>
  </ds:schemaRefs>
</ds:datastoreItem>
</file>

<file path=customXml/itemProps2.xml><?xml version="1.0" encoding="utf-8"?>
<ds:datastoreItem xmlns:ds="http://schemas.openxmlformats.org/officeDocument/2006/customXml" ds:itemID="{F3090572-1276-4D54-BFE5-F9E42272EFC2}"/>
</file>

<file path=customXml/itemProps3.xml><?xml version="1.0" encoding="utf-8"?>
<ds:datastoreItem xmlns:ds="http://schemas.openxmlformats.org/officeDocument/2006/customXml" ds:itemID="{A30F3041-DE4B-4C0D-8DBF-765890B7286C}">
  <ds:schemaRefs>
    <ds:schemaRef ds:uri="http://schemas.openxmlformats.org/officeDocument/2006/bibliography"/>
  </ds:schemaRefs>
</ds:datastoreItem>
</file>

<file path=customXml/itemProps4.xml><?xml version="1.0" encoding="utf-8"?>
<ds:datastoreItem xmlns:ds="http://schemas.openxmlformats.org/officeDocument/2006/customXml" ds:itemID="{C0C459AE-5944-4C75-823E-AD140DBC67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113</Pages>
  <Words>47209</Words>
  <Characters>269094</Characters>
  <Application>Microsoft Office Word</Application>
  <DocSecurity>0</DocSecurity>
  <Lines>2242</Lines>
  <Paragraphs>631</Paragraphs>
  <ScaleCrop>false</ScaleCrop>
  <HeadingPairs>
    <vt:vector size="6" baseType="variant">
      <vt:variant>
        <vt:lpstr>Naslov</vt:lpstr>
      </vt:variant>
      <vt:variant>
        <vt:i4>1</vt:i4>
      </vt:variant>
      <vt:variant>
        <vt:lpstr>Title</vt:lpstr>
      </vt:variant>
      <vt:variant>
        <vt:i4>1</vt:i4>
      </vt:variant>
      <vt:variant>
        <vt:lpstr>Наслов</vt:lpstr>
      </vt:variant>
      <vt:variant>
        <vt:i4>1</vt:i4>
      </vt:variant>
    </vt:vector>
  </HeadingPairs>
  <TitlesOfParts>
    <vt:vector size="3" baseType="lpstr">
      <vt:lpstr/>
      <vt:lpstr/>
      <vt:lpstr/>
    </vt:vector>
  </TitlesOfParts>
  <Company>HP</Company>
  <LinksUpToDate>false</LinksUpToDate>
  <CharactersWithSpaces>315672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 Matin</dc:creator>
  <cp:keywords/>
  <dc:description/>
  <cp:lastModifiedBy>Ines Matin</cp:lastModifiedBy>
  <cp:revision>58</cp:revision>
  <dcterms:created xsi:type="dcterms:W3CDTF">2023-04-27T06:33:00Z</dcterms:created>
  <dcterms:modified xsi:type="dcterms:W3CDTF">2023-05-11T19:33:00Z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0x0101003E7DD36748D3804FB274A5AD7FC88181</vt:lpwstr>
  </property>
</Properties>
</file>